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F3" w:rsidRDefault="002801F3" w:rsidP="002801F3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7803813"/>
      <w:r w:rsidRPr="00B61260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3.7. Простейшие тригонометрические уравнения.</w:t>
      </w:r>
      <w:bookmarkEnd w:id="0"/>
    </w:p>
    <w:p w:rsidR="002801F3" w:rsidRPr="00B61260" w:rsidRDefault="002801F3" w:rsidP="002801F3"/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Содержание учебного материала: Уравнения вида </w:t>
      </w:r>
      <w:proofErr w:type="spellStart"/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cos</w:t>
      </w:r>
      <w:proofErr w:type="spellEnd"/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5C84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sin</w:t>
      </w: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tg</w:t>
      </w:r>
      <w:proofErr w:type="spellEnd"/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Pr="00625C84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spellStart"/>
      <w:proofErr w:type="gramEnd"/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tg</w:t>
      </w:r>
      <w:proofErr w:type="spellEnd"/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625C84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625C84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25C8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t xml:space="preserve">Иногда по значению функции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приходится находить значение аргумента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, т. е. решать уравнение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относительно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. Это уравнение может иметь несколько или даже бесконечное количество решений (решениями являются абсциссы всех точек, в которых график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) пересекается </w:t>
      </w:r>
      <w:proofErr w:type="gramStart"/>
      <w:r w:rsidRPr="00625C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5C84">
        <w:rPr>
          <w:rFonts w:ascii="Times New Roman" w:hAnsi="Times New Roman" w:cs="Times New Roman"/>
          <w:sz w:val="24"/>
          <w:szCs w:val="24"/>
        </w:rPr>
        <w:t xml:space="preserve"> прямой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= y0).</w:t>
      </w:r>
    </w:p>
    <w:p w:rsidR="002801F3" w:rsidRPr="00625C84" w:rsidRDefault="002801F3" w:rsidP="002801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Уравнение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>sina</w:t>
      </w:r>
      <w:proofErr w:type="spellEnd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=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proofErr w:type="spellEnd"/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t xml:space="preserve">Решение уравнения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sina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(–1 ≤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≤ 1) записывается следующим образом: </w:t>
      </w:r>
    </w:p>
    <w:p w:rsidR="002801F3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>a = (–1</w:t>
      </w:r>
      <w:proofErr w:type="gramStart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625C84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n</w:t>
      </w:r>
      <w:proofErr w:type="gramEnd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>arcsinx</w:t>
      </w:r>
      <w:proofErr w:type="spellEnd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</w:t>
      </w:r>
      <w:r w:rsidRPr="00625C84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n, n </w:t>
      </w:r>
      <w:r w:rsidRPr="00625C84">
        <w:rPr>
          <w:rFonts w:ascii="Cambria Math" w:hAnsi="Cambria Math" w:cs="Cambria Math"/>
          <w:b/>
          <w:bCs/>
          <w:sz w:val="24"/>
          <w:szCs w:val="24"/>
          <w:lang w:val="en-US"/>
        </w:rPr>
        <w:t>∈</w:t>
      </w: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Z.</w:t>
      </w:r>
    </w:p>
    <w:p w:rsidR="002801F3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Более удобная форма записи:</w:t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C8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263140" cy="530860"/>
            <wp:effectExtent l="0" t="0" r="381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055" cy="5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t xml:space="preserve"> Если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|x|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&gt; 1, то уравнение не имеет корней.</w:t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t xml:space="preserve">Частные случаи: </w:t>
      </w:r>
    </w:p>
    <w:p w:rsidR="002801F3" w:rsidRPr="00625C84" w:rsidRDefault="002801F3" w:rsidP="002801F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3541" cy="102870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868" cy="103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C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3520" cy="272517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873" cy="273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F3" w:rsidRPr="00625C84" w:rsidRDefault="002801F3" w:rsidP="002801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Уравнение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>cosa</w:t>
      </w:r>
      <w:proofErr w:type="spellEnd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=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proofErr w:type="spellEnd"/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t xml:space="preserve">Решение уравнения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(–1 ≤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≤ 1) записывается следующим образом: </w:t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>a = ±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>arccosx</w:t>
      </w:r>
      <w:proofErr w:type="spellEnd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+ 2</w:t>
      </w:r>
      <w:r w:rsidRPr="00625C84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n, n </w:t>
      </w:r>
      <w:r w:rsidRPr="00625C84">
        <w:rPr>
          <w:rFonts w:ascii="Cambria Math" w:hAnsi="Cambria Math" w:cs="Cambria Math"/>
          <w:b/>
          <w:bCs/>
          <w:sz w:val="24"/>
          <w:szCs w:val="24"/>
          <w:lang w:val="en-US"/>
        </w:rPr>
        <w:t>∈</w:t>
      </w: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Z.</w:t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|x|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&gt; 1, то уравнение не имеет корней. </w:t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lastRenderedPageBreak/>
        <w:t xml:space="preserve">Частные случаи: </w:t>
      </w:r>
    </w:p>
    <w:p w:rsidR="002801F3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762994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529" cy="77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F3" w:rsidRPr="00625C84" w:rsidRDefault="002801F3" w:rsidP="002801F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24622" cy="26974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388" cy="270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F3" w:rsidRPr="00625C84" w:rsidRDefault="002801F3" w:rsidP="002801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Уравнение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>tga</w:t>
      </w:r>
      <w:proofErr w:type="spellEnd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=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proofErr w:type="spellEnd"/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t xml:space="preserve">Решение уравнения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tga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записывается следующим образом: </w:t>
      </w:r>
    </w:p>
    <w:p w:rsidR="002801F3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=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>arctgx</w:t>
      </w:r>
      <w:proofErr w:type="spellEnd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</w:t>
      </w:r>
      <w:r w:rsidRPr="00625C84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n, n </w:t>
      </w:r>
      <w:r w:rsidRPr="00625C84">
        <w:rPr>
          <w:rFonts w:ascii="Cambria Math" w:hAnsi="Cambria Math" w:cs="Cambria Math"/>
          <w:b/>
          <w:bCs/>
          <w:sz w:val="24"/>
          <w:szCs w:val="24"/>
          <w:lang w:val="en-US"/>
        </w:rPr>
        <w:t>∈</w:t>
      </w: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Z.</w:t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5C8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52745" cy="3004110"/>
            <wp:effectExtent l="0" t="0" r="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9757" cy="301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F3" w:rsidRPr="00625C84" w:rsidRDefault="002801F3" w:rsidP="002801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Уравнение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>ctga</w:t>
      </w:r>
      <w:proofErr w:type="spellEnd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=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proofErr w:type="spellEnd"/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C84">
        <w:rPr>
          <w:rFonts w:ascii="Times New Roman" w:hAnsi="Times New Roman" w:cs="Times New Roman"/>
          <w:sz w:val="24"/>
          <w:szCs w:val="24"/>
        </w:rPr>
        <w:t xml:space="preserve">Решение уравнения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ctga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25C8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625C84">
        <w:rPr>
          <w:rFonts w:ascii="Times New Roman" w:hAnsi="Times New Roman" w:cs="Times New Roman"/>
          <w:sz w:val="24"/>
          <w:szCs w:val="24"/>
        </w:rPr>
        <w:t xml:space="preserve"> записывается следующим образом: </w:t>
      </w:r>
    </w:p>
    <w:p w:rsidR="002801F3" w:rsidRPr="00625C84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= </w:t>
      </w:r>
      <w:proofErr w:type="spellStart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>arcctgx</w:t>
      </w:r>
      <w:proofErr w:type="spellEnd"/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</w:t>
      </w:r>
      <w:r w:rsidRPr="00625C84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>n, n</w:t>
      </w:r>
      <w:r w:rsidRPr="00625C84">
        <w:rPr>
          <w:rFonts w:ascii="Cambria Math" w:hAnsi="Cambria Math" w:cs="Cambria Math"/>
          <w:b/>
          <w:bCs/>
          <w:sz w:val="24"/>
          <w:szCs w:val="24"/>
          <w:lang w:val="en-US"/>
        </w:rPr>
        <w:t>∈</w:t>
      </w:r>
      <w:r w:rsidRPr="00625C8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Z.</w:t>
      </w:r>
    </w:p>
    <w:p w:rsidR="002801F3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5C8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52060" cy="2777958"/>
            <wp:effectExtent l="0" t="0" r="0" b="381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748" cy="27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1F3" w:rsidRDefault="002801F3" w:rsidP="002801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2801F3" w:rsidRDefault="002801F3" w:rsidP="002801F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2801F3" w:rsidRDefault="002801F3" w:rsidP="002801F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BB0A17" w:rsidRPr="002801F3" w:rsidRDefault="00BB0A17">
      <w:pPr>
        <w:rPr>
          <w:rFonts w:ascii="Times New Roman" w:hAnsi="Times New Roman" w:cs="Times New Roman"/>
          <w:sz w:val="24"/>
          <w:szCs w:val="24"/>
        </w:rPr>
      </w:pPr>
    </w:p>
    <w:sectPr w:rsidR="00BB0A17" w:rsidRPr="0028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7532F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B0A17"/>
    <w:rsid w:val="002801F3"/>
    <w:rsid w:val="00BB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F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80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1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80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2025-10-27T09:45:00Z</dcterms:created>
  <dcterms:modified xsi:type="dcterms:W3CDTF">2025-10-27T09:45:00Z</dcterms:modified>
</cp:coreProperties>
</file>