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864" w:rsidRPr="000D3C55" w:rsidRDefault="0046713E" w:rsidP="0046713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D3C5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Учебный вопрос № 1. </w:t>
      </w:r>
      <w:r w:rsidR="00BC0FFD" w:rsidRPr="000D3C55">
        <w:rPr>
          <w:rFonts w:ascii="Times New Roman" w:eastAsia="Calibri" w:hAnsi="Times New Roman" w:cs="Times New Roman"/>
          <w:b/>
          <w:caps/>
          <w:sz w:val="24"/>
          <w:szCs w:val="24"/>
        </w:rPr>
        <w:t>Методы обследования в акушерстве</w:t>
      </w:r>
      <w:r w:rsidR="009A0864" w:rsidRPr="000D3C5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. </w:t>
      </w:r>
    </w:p>
    <w:p w:rsidR="00BC0FFD" w:rsidRPr="000D3C55" w:rsidRDefault="00BC0FFD" w:rsidP="00766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0864" w:rsidRPr="000D3C55" w:rsidRDefault="009A0864" w:rsidP="00766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изучения.</w:t>
      </w:r>
    </w:p>
    <w:p w:rsidR="00BC0FFD" w:rsidRPr="000D3C55" w:rsidRDefault="00BC0FFD" w:rsidP="00766F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Понятие о методах обследования в акушерстве.</w:t>
      </w:r>
    </w:p>
    <w:p w:rsidR="009A0864" w:rsidRPr="000D3C55" w:rsidRDefault="00BC0FFD" w:rsidP="0076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2</w:t>
      </w:r>
      <w:r w:rsidR="009A0864" w:rsidRPr="000D3C55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. </w:t>
      </w:r>
      <w:r w:rsidR="009A0864" w:rsidRPr="000D3C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Схема субъективного обследования беременной при взятии на учет по беременности в женскую консультацию.</w:t>
      </w:r>
    </w:p>
    <w:p w:rsidR="009A0864" w:rsidRPr="000D3C55" w:rsidRDefault="00BC0FFD" w:rsidP="0076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9A0864" w:rsidRPr="000D3C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Схема объективного обследования беременной при наблюдении в женской консультации.</w:t>
      </w:r>
    </w:p>
    <w:p w:rsidR="004C1C31" w:rsidRPr="000D3C55" w:rsidRDefault="00BC0FFD" w:rsidP="00766F6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9A0864"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Определение срока беременности и даты родов.</w:t>
      </w:r>
    </w:p>
    <w:p w:rsidR="009A0864" w:rsidRPr="000D3C55" w:rsidRDefault="004C1C31" w:rsidP="00766F6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C55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0D3C55">
        <w:rPr>
          <w:rFonts w:ascii="Times New Roman" w:eastAsia="Times New Roman" w:hAnsi="Times New Roman" w:cs="Times New Roman"/>
          <w:sz w:val="24"/>
          <w:szCs w:val="24"/>
        </w:rPr>
        <w:t>Пренатальный</w:t>
      </w:r>
      <w:proofErr w:type="spellEnd"/>
      <w:r w:rsidRPr="000D3C55">
        <w:rPr>
          <w:rFonts w:ascii="Times New Roman" w:eastAsia="Times New Roman" w:hAnsi="Times New Roman" w:cs="Times New Roman"/>
          <w:sz w:val="24"/>
          <w:szCs w:val="24"/>
        </w:rPr>
        <w:t xml:space="preserve"> скрининг.</w:t>
      </w:r>
    </w:p>
    <w:p w:rsidR="000F3AF6" w:rsidRPr="000D3C55" w:rsidRDefault="000F3AF6" w:rsidP="00766F6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Нормативные документы</w:t>
      </w:r>
      <w:r w:rsidR="00AF3587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оформляемые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работе с беременными</w:t>
      </w:r>
      <w:r w:rsidR="00AF3587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женщинами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женской консультации.</w:t>
      </w:r>
    </w:p>
    <w:p w:rsidR="004C1C31" w:rsidRPr="000D3C55" w:rsidRDefault="004C1C31" w:rsidP="00766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0FFD" w:rsidRPr="000D3C55" w:rsidRDefault="00BC0FFD" w:rsidP="00766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Понятие о методах обследования в акушерстве.</w:t>
      </w:r>
    </w:p>
    <w:p w:rsidR="00BC0FFD" w:rsidRPr="000D3C55" w:rsidRDefault="00BC0FFD" w:rsidP="00766F60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A0864" w:rsidRPr="000D3C55" w:rsidRDefault="00BC0FFD" w:rsidP="00766F60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9A0864"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убъективное обследование - опрос:</w:t>
      </w:r>
      <w:r w:rsidR="009A0864" w:rsidRPr="000D3C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паспортные данные, сбор жалоб,</w:t>
      </w:r>
      <w:r w:rsidR="009A0864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анамнеза, анамнеза</w:t>
      </w:r>
      <w:r w:rsidR="009A0864" w:rsidRPr="000D3C55">
        <w:rPr>
          <w:rFonts w:ascii="Times New Roman" w:hAnsi="Times New Roman" w:cs="Times New Roman"/>
          <w:sz w:val="24"/>
          <w:szCs w:val="24"/>
        </w:rPr>
        <w:t xml:space="preserve"> жизни,</w:t>
      </w:r>
      <w:r w:rsidR="009A0864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аку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шерско-гинекологический анамнез.</w:t>
      </w:r>
    </w:p>
    <w:p w:rsidR="009A0864" w:rsidRPr="000D3C55" w:rsidRDefault="00BC0FFD" w:rsidP="00766F60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9A0864"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бъективное обследование - осмотр:</w:t>
      </w:r>
      <w:r w:rsidR="009A0864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и специальное 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</w:t>
      </w:r>
      <w:r w:rsidR="00AF3587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шерское</w:t>
      </w:r>
      <w:r w:rsidR="009A0864"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(наружное и внутреннее)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0864" w:rsidRPr="000D3C55" w:rsidRDefault="00BC0FFD" w:rsidP="00766F60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9A0864"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ополнительные методы исследования </w:t>
      </w:r>
      <w:r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9A0864"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лабораторная и инструментальная диагностика.</w:t>
      </w:r>
    </w:p>
    <w:p w:rsidR="009A0864" w:rsidRPr="000D3C55" w:rsidRDefault="009A0864" w:rsidP="00766F60">
      <w:pPr>
        <w:tabs>
          <w:tab w:val="left" w:pos="0"/>
          <w:tab w:val="left" w:pos="284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Базовый спектр обследования </w:t>
      </w:r>
      <w:r w:rsidR="00BC0FFD"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акушерстве </w:t>
      </w:r>
      <w:r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регламентирован 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 здравоохранения РФ от 20 октября 202</w:t>
      </w:r>
      <w:r w:rsidR="00F1310B"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№ 1130н «Об утверждении 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</w:t>
      </w:r>
      <w:r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оказания медицинской помощи по профилю «акушерство и гинекология».</w:t>
      </w:r>
    </w:p>
    <w:p w:rsidR="009A0864" w:rsidRPr="000D3C55" w:rsidRDefault="009A0864" w:rsidP="00766F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0864" w:rsidRPr="000D3C55" w:rsidRDefault="009A0864" w:rsidP="00766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Схема субъективного обследования беременной при взятии на учет по беременности в женскую консультацию.</w:t>
      </w:r>
    </w:p>
    <w:p w:rsidR="009A0864" w:rsidRPr="000D3C55" w:rsidRDefault="009A0864" w:rsidP="00766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0864" w:rsidRPr="000D3C55" w:rsidRDefault="00AF3587" w:rsidP="00766F60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</w:t>
      </w:r>
      <w:r w:rsidR="009A0864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убъективно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A0864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обследовани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A0864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беременной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женщины</w:t>
      </w:r>
      <w:r w:rsidR="009A0864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3C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</w:t>
      </w:r>
      <w:r w:rsidR="009A0864" w:rsidRPr="000D3C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ыясняют основные паспортные данные:</w:t>
      </w:r>
      <w:r w:rsidR="009A0864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0864" w:rsidRPr="000D3C55" w:rsidRDefault="00AF3587" w:rsidP="00766F60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6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C55">
        <w:rPr>
          <w:rFonts w:ascii="Times New Roman" w:hAnsi="Times New Roman" w:cs="Times New Roman"/>
          <w:iCs/>
          <w:color w:val="000000"/>
          <w:sz w:val="24"/>
          <w:szCs w:val="24"/>
        </w:rPr>
        <w:t>фамилия, имя, отчество женщины</w:t>
      </w:r>
      <w:r w:rsidR="009A0864"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9A0864" w:rsidRPr="000D3C55" w:rsidRDefault="00AF3587" w:rsidP="00766F60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680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D3C55">
        <w:rPr>
          <w:rFonts w:ascii="Times New Roman" w:hAnsi="Times New Roman" w:cs="Times New Roman"/>
          <w:iCs/>
          <w:color w:val="000000"/>
          <w:sz w:val="24"/>
          <w:szCs w:val="24"/>
        </w:rPr>
        <w:t>возраст</w:t>
      </w:r>
      <w:r w:rsidR="009A0864" w:rsidRPr="000D3C5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; </w:t>
      </w:r>
    </w:p>
    <w:p w:rsidR="009A0864" w:rsidRPr="000D3C55" w:rsidRDefault="00AF3587" w:rsidP="00766F60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680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D3C55">
        <w:rPr>
          <w:rFonts w:ascii="Times New Roman" w:hAnsi="Times New Roman" w:cs="Times New Roman"/>
          <w:color w:val="000000"/>
          <w:sz w:val="24"/>
          <w:szCs w:val="24"/>
        </w:rPr>
        <w:t>номер паспорта и страхового свидетельства</w:t>
      </w:r>
      <w:r w:rsidR="009A0864" w:rsidRPr="000D3C55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9A0864" w:rsidRPr="000D3C55" w:rsidRDefault="009A0864" w:rsidP="00766F60">
      <w:pPr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hAnsi="Times New Roman" w:cs="Times New Roman"/>
          <w:iCs/>
          <w:color w:val="000000"/>
          <w:sz w:val="24"/>
          <w:szCs w:val="24"/>
        </w:rPr>
        <w:t>домашний адрес и телефон.</w:t>
      </w:r>
    </w:p>
    <w:p w:rsidR="006118D6" w:rsidRPr="000D3C55" w:rsidRDefault="00AF3587" w:rsidP="00766F60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C5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Производят с</w:t>
      </w:r>
      <w:r w:rsidR="009A0864" w:rsidRPr="000D3C5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бор жалоб</w:t>
      </w:r>
      <w:r w:rsidR="00BC0FFD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18D6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A0864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18D6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здоровая </w:t>
      </w:r>
      <w:r w:rsidR="009A0864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беременная</w:t>
      </w:r>
      <w:r w:rsidR="006118D6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женщина</w:t>
      </w:r>
      <w:r w:rsidR="009A0864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предъявлять жалобы</w:t>
      </w:r>
      <w:r w:rsidR="00BC0FFD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соответствующие</w:t>
      </w:r>
      <w:r w:rsidR="00BC0FFD" w:rsidRPr="000D3C55">
        <w:rPr>
          <w:rFonts w:ascii="Times New Roman" w:eastAsia="Times New Roman" w:hAnsi="Times New Roman" w:cs="Times New Roman"/>
          <w:sz w:val="24"/>
          <w:szCs w:val="24"/>
        </w:rPr>
        <w:t xml:space="preserve"> признакам беременности (сомнительные, вероятные, достоверные). 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патологически протекающей беременности женщина может предъявлять массу других жалоб, соответствующих определенной патологии.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работник должен уметь детализировать жалобы. Определить время возникновения, зависимость от времени суток и т. д. </w:t>
      </w:r>
    </w:p>
    <w:p w:rsidR="009A0864" w:rsidRPr="000D3C55" w:rsidRDefault="009A0864" w:rsidP="00766F60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сборе социального анамнеза 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 об условиях труда и быта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A0864" w:rsidRPr="000D3C55" w:rsidRDefault="009A0864" w:rsidP="00766F6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уточняются жилищные условия, с кем совместно проживает женщина 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(замужем, не замужем)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каковы удобства;</w:t>
      </w:r>
    </w:p>
    <w:p w:rsidR="009A0864" w:rsidRPr="000D3C55" w:rsidRDefault="009A0864" w:rsidP="00766F6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указать 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 и профессию (сразу же уточняется условия труда, наличие профессиональных вредностей, в этом случае предоставляется освобождение от выполнения вредных работ);</w:t>
      </w:r>
    </w:p>
    <w:p w:rsidR="009A0864" w:rsidRPr="000D3C55" w:rsidRDefault="009A0864" w:rsidP="00766F6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 какую работу дома выполняет женщина, предупредить об исключении чрезмерной нагрузки, бытовых вредностей, а также выяснить имеются ли дома животные;</w:t>
      </w:r>
    </w:p>
    <w:p w:rsidR="009A0864" w:rsidRPr="000D3C55" w:rsidRDefault="009A0864" w:rsidP="00766F6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 об образовании женщины и ее интересах, что поможет улучшить контакт с ней;</w:t>
      </w:r>
    </w:p>
    <w:p w:rsidR="009A0864" w:rsidRPr="000D3C55" w:rsidRDefault="009A0864" w:rsidP="00766F60">
      <w:pPr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уточняются данные об отце ребенка: </w:t>
      </w:r>
      <w:proofErr w:type="gramStart"/>
      <w:r w:rsidRPr="000D3C55">
        <w:rPr>
          <w:rFonts w:ascii="Times New Roman" w:hAnsi="Times New Roman" w:cs="Times New Roman"/>
          <w:color w:val="000000"/>
          <w:sz w:val="24"/>
          <w:szCs w:val="24"/>
        </w:rPr>
        <w:t>Ф.И.О, возраст, место работы и профессия, наличие профессиональных вредностей);</w:t>
      </w:r>
      <w:proofErr w:type="gramEnd"/>
    </w:p>
    <w:p w:rsidR="009A0864" w:rsidRPr="000D3C55" w:rsidRDefault="009A0864" w:rsidP="00766F6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необходимо спросить: с кем из родственников можно связаться, кому женщина более всего доверяет, если это будет необходимо.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сборе анамнеза жизни беременной, необходимо:</w:t>
      </w:r>
    </w:p>
    <w:p w:rsidR="009A0864" w:rsidRPr="000D3C55" w:rsidRDefault="009A0864" w:rsidP="00766F60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выяснить</w:t>
      </w:r>
      <w:r w:rsidRPr="000D3C5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информацию о перенесенных заболеваниях: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детские инфекции, простудные заболевания, заболевания сердечно – сосудистой системы, болезни мочевыделительной системы, печени, в первую очередь спросить о туберкулезе, краснухе и инфекционном гепатите. </w:t>
      </w:r>
    </w:p>
    <w:p w:rsidR="009A0864" w:rsidRPr="000D3C55" w:rsidRDefault="009A0864" w:rsidP="00766F60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выяснить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не вступала ли женщина в последнее время в контакты с туберкулезными и инфекционными больными, нет ли у нее таких больных дома, узнать о ее поездках в </w:t>
      </w:r>
      <w:proofErr w:type="spellStart"/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эпидемиологически</w:t>
      </w:r>
      <w:proofErr w:type="spellEnd"/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неблагополучные районы в последнее время;</w:t>
      </w:r>
    </w:p>
    <w:p w:rsidR="009A0864" w:rsidRPr="000D3C55" w:rsidRDefault="009A0864" w:rsidP="00766F60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выяснить соматические заболевания на данный период жизни.</w:t>
      </w:r>
    </w:p>
    <w:p w:rsidR="009A0864" w:rsidRPr="000D3C55" w:rsidRDefault="009A0864" w:rsidP="00766F60">
      <w:pPr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выяснить</w:t>
      </w:r>
      <w:r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 наследственную предрасположенность: не было ли у родителей сахарного диабета, гипертонической болезни, других эндокринных, генетических заболеваний, важно знать и наследственность мужа.</w:t>
      </w:r>
    </w:p>
    <w:p w:rsidR="009A0864" w:rsidRPr="000D3C55" w:rsidRDefault="009A0864" w:rsidP="00766F60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выяснить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</w:t>
      </w:r>
      <w:r w:rsidRPr="000D3C5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оперативных вмешательствах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C5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было ли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C5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переливание крови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0864" w:rsidRPr="000D3C55" w:rsidRDefault="009A0864" w:rsidP="00766F60">
      <w:pPr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выяснить наблюдались ли у беременной аллергические реакции на пищевые продукты и медикаменты, другие аллергены;</w:t>
      </w:r>
    </w:p>
    <w:p w:rsidR="009A0864" w:rsidRPr="000D3C55" w:rsidRDefault="009A0864" w:rsidP="00766F60">
      <w:pPr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выяснить </w:t>
      </w:r>
      <w:r w:rsidRPr="000D3C5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информацию о вредных привычках беременной и ее мужа, </w:t>
      </w:r>
      <w:r w:rsidRPr="000D3C55">
        <w:rPr>
          <w:rFonts w:ascii="Times New Roman" w:hAnsi="Times New Roman" w:cs="Times New Roman"/>
          <w:color w:val="000000"/>
          <w:sz w:val="24"/>
          <w:szCs w:val="24"/>
        </w:rPr>
        <w:t>дать рекомендации.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сбора анамнеза жизни переходят к акушерско-гинекологическому анамнезу. 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Начинают с </w:t>
      </w:r>
      <w:proofErr w:type="gram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уточнения</w:t>
      </w:r>
      <w:proofErr w:type="gram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менструальной функции: в </w:t>
      </w:r>
      <w:proofErr w:type="gram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</w:t>
      </w:r>
      <w:proofErr w:type="gram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 начались менструации, установились сразу или через промежуток времени, продолжительность цикла и самой менструации, болезненные, безболезненные, обильные или скудные, дата последней менструации.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фиксируют внимание на сексуальной и секреторной функции. Интересуются тем, с какого возраста женщина живет половой жизнью, и живет ли в настоящее время. Предохранялась ли от беременности, если да, то каким способом. Было ли оно эффективным. Секреторная функция во время беременности усиливается. 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Гинекологические заболевания, перенесенные до беременности, так как они могут повлиять на течение беременности и родов, поэтому необходимо знать какое лечение она принимала (например: эрозия шейки матки и ее хирургическое лечение - диатермокоагуляция).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важной частью опроса является выяснение данных о репродуктивной функции: количество и течение предыдущих беременностей, их исход (роды, аборты), осложнения и оперативные вмешательства, послеродовые заболевания, состояние новорожденного (масса тела, пол,  рост).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завершается получением подробных данных о течении настоящей беременности.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864" w:rsidRPr="000D3C55" w:rsidRDefault="009A0864" w:rsidP="00766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Схема объективного обследования беременной при наблюдении в женской консультации.</w:t>
      </w:r>
    </w:p>
    <w:p w:rsidR="009A0864" w:rsidRPr="000D3C55" w:rsidRDefault="009A0864" w:rsidP="00766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опроса приступают к объективному исследованию, которое проводится в строгой последовательности, начиная с общего и заканчивая специальным акушерским исследованием.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Общее исследование 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в себя измерение массы тела, роста, температуры, наличие отеков. Проводится оценка телосложения, состояния кожных покровов, видимых слизистых оболочек, молочных желез, формы живота. При нормальном течении беременности форма живота - </w:t>
      </w:r>
      <w:proofErr w:type="gram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продольный</w:t>
      </w:r>
      <w:proofErr w:type="gram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овоид</w:t>
      </w:r>
      <w:proofErr w:type="spell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Форма меняется при многоводии (округлая), при многоплодии - неправильная, при поперечном положении - поперечный </w:t>
      </w:r>
      <w:proofErr w:type="spell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овоид</w:t>
      </w:r>
      <w:proofErr w:type="spell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(«лягушачий» живот). При осмотре молочных желез определяют форму сосков. В 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норме соски должны быть вытянутыми. Особенностями конституции могут быть втянутые и </w:t>
      </w:r>
      <w:proofErr w:type="spell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плокие</w:t>
      </w:r>
      <w:proofErr w:type="spell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соски.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по системам и органам проводят по общепринятой схеме. Записывают цифры артериального давления, пульс, частоту дыхания, и указывают функцию кишечника и выделительную.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Специальное акушерско-гинекологическое исследование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Наружное акушерское исследование </w:t>
      </w:r>
      <w:r w:rsidRPr="000D3C55">
        <w:rPr>
          <w:rFonts w:ascii="Times New Roman" w:hAnsi="Times New Roman" w:cs="Times New Roman"/>
          <w:sz w:val="24"/>
          <w:szCs w:val="24"/>
        </w:rPr>
        <w:t xml:space="preserve">в ранние сроки беременности состоит из измерения окружности живота и </w:t>
      </w:r>
      <w:proofErr w:type="spellStart"/>
      <w:r w:rsidRPr="000D3C55">
        <w:rPr>
          <w:rFonts w:ascii="Times New Roman" w:hAnsi="Times New Roman" w:cs="Times New Roman"/>
          <w:sz w:val="24"/>
          <w:szCs w:val="24"/>
        </w:rPr>
        <w:t>пельвиметрии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 xml:space="preserve"> с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оценкой ромба </w:t>
      </w:r>
      <w:proofErr w:type="spell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Михаэлиса</w:t>
      </w:r>
      <w:proofErr w:type="spell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индекса Соловьева</w:t>
      </w:r>
      <w:r w:rsidRPr="000D3C55">
        <w:rPr>
          <w:rFonts w:ascii="Times New Roman" w:hAnsi="Times New Roman" w:cs="Times New Roman"/>
          <w:sz w:val="24"/>
          <w:szCs w:val="24"/>
        </w:rPr>
        <w:t>. В поздние сроки беременности, кроме этого, проводят измерение высоты стояния дна матки, пальпацию живота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определения положения, позиции, вида и </w:t>
      </w:r>
      <w:proofErr w:type="spell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предлежания</w:t>
      </w:r>
      <w:proofErr w:type="spell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плода, </w:t>
      </w:r>
      <w:r w:rsidRPr="000D3C55">
        <w:rPr>
          <w:rFonts w:ascii="Times New Roman" w:hAnsi="Times New Roman" w:cs="Times New Roman"/>
          <w:sz w:val="24"/>
          <w:szCs w:val="24"/>
        </w:rPr>
        <w:t>применяя приемы наружного акушерского исследования Леопольда – Левицкого, выслушивают сердцебиение плода,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 предполагаемую массу плода.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наружным методам исследования также относят осмотр наружных половых органов, при котором оценивают степень их развития, тип </w:t>
      </w:r>
      <w:proofErr w:type="spell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оволосения</w:t>
      </w:r>
      <w:proofErr w:type="spell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наличие патологических образований, высоту промежности, состояние преддверия влагалища.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Внутренние методы исследования: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зеркальное с помощью гинекологических зеркал, мануальное влагалищное и </w:t>
      </w:r>
      <w:proofErr w:type="spell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бимануальное</w:t>
      </w:r>
      <w:proofErr w:type="spell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(двуручное </w:t>
      </w:r>
      <w:proofErr w:type="spell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влагалищно</w:t>
      </w:r>
      <w:proofErr w:type="spell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-брюшно-стеночное) исследование.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зеркального исследования является визуальное исследование состояния шейки матки и слизистой влагалища</w:t>
      </w:r>
      <w:r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 (отмечают цвет слизистой)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состояния его сводов. При осмотре в зеркалах также выясняют наличие патологических образований на шейке матки</w:t>
      </w:r>
      <w:r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 (выявляют наличие эрозии)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слизистой влагалища, характер выделений из цервикального канала.</w:t>
      </w:r>
      <w:r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A0864" w:rsidRPr="000D3C55" w:rsidRDefault="009A0864" w:rsidP="00766F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мануальном влагалищном осмотре 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исследуют состояние мышц тазового дна, стенок влагалища, при этом отмечают ширину, состояние сводов, шейки, состояние наружного зева.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Бимануальное</w:t>
      </w:r>
      <w:proofErr w:type="spell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влагалищное исследование производится для того, чтобы определить положение, размеры, консистенцию, форму, чувствительность матки и придатков. 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выше перечисленные методы исследования относятся к обязательным методам исследования, т.е. тем, которым подвергается каждая женщина, обратившаяся в женскую консультацию, в том числе и беременная.</w:t>
      </w:r>
    </w:p>
    <w:p w:rsidR="009A0864" w:rsidRPr="000D3C55" w:rsidRDefault="009A0864" w:rsidP="00766F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опроса и осмотра устанавливают срок беременности, выявляют факторы риска или осложнения, физические, психологические и социальные проблемы беременной. Составляют план ведения беременности, назначают обследования. Дают рекомендации.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методы исследования – это те, которые позволяют уточнить диагноз, определить функциональное состояние органов и систем. 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беременности проводят следующие дополнительные методы исследования: </w:t>
      </w:r>
    </w:p>
    <w:p w:rsidR="009A0864" w:rsidRPr="000D3C55" w:rsidRDefault="009A0864" w:rsidP="00766F60">
      <w:pPr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клинические анализы: крови, мочи, кал на яйца глист;</w:t>
      </w:r>
    </w:p>
    <w:p w:rsidR="009A0864" w:rsidRPr="000D3C55" w:rsidRDefault="009A0864" w:rsidP="00766F60">
      <w:pPr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коагулограмма</w:t>
      </w:r>
      <w:proofErr w:type="spell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(время свертывания крови);</w:t>
      </w:r>
    </w:p>
    <w:p w:rsidR="009A0864" w:rsidRPr="000D3C55" w:rsidRDefault="009A0864" w:rsidP="00766F60">
      <w:pPr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Calibri" w:hAnsi="Times New Roman" w:cs="Times New Roman"/>
          <w:sz w:val="24"/>
          <w:szCs w:val="24"/>
        </w:rPr>
        <w:t>биохимический анализ крови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анализ крови на сахар; </w:t>
      </w:r>
    </w:p>
    <w:p w:rsidR="009A0864" w:rsidRPr="000D3C55" w:rsidRDefault="009A0864" w:rsidP="00766F60">
      <w:pPr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крови на группу, </w:t>
      </w:r>
      <w:proofErr w:type="spell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рузус</w:t>
      </w:r>
      <w:proofErr w:type="spell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фактор; </w:t>
      </w:r>
    </w:p>
    <w:p w:rsidR="009A0864" w:rsidRPr="000D3C55" w:rsidRDefault="009A0864" w:rsidP="00766F60">
      <w:pPr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3C55">
        <w:rPr>
          <w:rFonts w:ascii="Times New Roman" w:eastAsia="Calibri" w:hAnsi="Times New Roman" w:cs="Times New Roman"/>
          <w:sz w:val="24"/>
          <w:szCs w:val="24"/>
        </w:rPr>
        <w:t>анализ крови на ВИЧ, гепатит</w:t>
      </w:r>
      <w:proofErr w:type="gramStart"/>
      <w:r w:rsidRPr="000D3C55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0D3C55">
        <w:rPr>
          <w:rFonts w:ascii="Times New Roman" w:eastAsia="Calibri" w:hAnsi="Times New Roman" w:cs="Times New Roman"/>
          <w:sz w:val="24"/>
          <w:szCs w:val="24"/>
        </w:rPr>
        <w:t xml:space="preserve"> и С, сифилис;</w:t>
      </w:r>
    </w:p>
    <w:p w:rsidR="009A0864" w:rsidRPr="000D3C55" w:rsidRDefault="009A0864" w:rsidP="00766F60">
      <w:pPr>
        <w:numPr>
          <w:ilvl w:val="0"/>
          <w:numId w:val="2"/>
        </w:numPr>
        <w:shd w:val="clear" w:color="auto" w:fill="FFFFFF"/>
        <w:tabs>
          <w:tab w:val="num" w:pos="0"/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3C55">
        <w:rPr>
          <w:rFonts w:ascii="Times New Roman" w:eastAsia="Calibri" w:hAnsi="Times New Roman" w:cs="Times New Roman"/>
          <w:sz w:val="24"/>
          <w:szCs w:val="24"/>
        </w:rPr>
        <w:t>анализ крови на TORCH-инфекции;</w:t>
      </w:r>
    </w:p>
    <w:p w:rsidR="009A0864" w:rsidRPr="000D3C55" w:rsidRDefault="009A0864" w:rsidP="00766F60">
      <w:pPr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мазков из влагалища на микрофлору;</w:t>
      </w:r>
    </w:p>
    <w:p w:rsidR="009A0864" w:rsidRPr="000D3C55" w:rsidRDefault="009A0864" w:rsidP="00766F60">
      <w:pPr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УЗИ;</w:t>
      </w:r>
    </w:p>
    <w:p w:rsidR="009A0864" w:rsidRPr="000D3C55" w:rsidRDefault="009A0864" w:rsidP="00766F60">
      <w:pPr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узких специалистов (терапевт, окулист, отоларинголог, стоматолог).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показаниям могут производиться и другие исследования: титр антител при наличии ЗППП.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864" w:rsidRPr="000D3C55" w:rsidRDefault="009A0864" w:rsidP="00766F6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Определение срока беременности и даты родов.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срок беременности и дату родов можно: </w:t>
      </w:r>
    </w:p>
    <w:p w:rsidR="009A0864" w:rsidRPr="000D3C55" w:rsidRDefault="009A0864" w:rsidP="00766F60">
      <w:pPr>
        <w:numPr>
          <w:ilvl w:val="0"/>
          <w:numId w:val="3"/>
        </w:numPr>
        <w:tabs>
          <w:tab w:val="num" w:pos="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объективным данным: величина матки и окружности живота;</w:t>
      </w:r>
    </w:p>
    <w:p w:rsidR="009A0864" w:rsidRPr="000D3C55" w:rsidRDefault="009A0864" w:rsidP="00766F60">
      <w:pPr>
        <w:numPr>
          <w:ilvl w:val="0"/>
          <w:numId w:val="3"/>
        </w:numPr>
        <w:tabs>
          <w:tab w:val="num" w:pos="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дате последней менструации;</w:t>
      </w:r>
    </w:p>
    <w:p w:rsidR="009A0864" w:rsidRPr="000D3C55" w:rsidRDefault="009A0864" w:rsidP="00766F60">
      <w:pPr>
        <w:numPr>
          <w:ilvl w:val="0"/>
          <w:numId w:val="3"/>
        </w:numPr>
        <w:tabs>
          <w:tab w:val="num" w:pos="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первому шевелению плода;</w:t>
      </w:r>
    </w:p>
    <w:p w:rsidR="009A0864" w:rsidRPr="000D3C55" w:rsidRDefault="009A0864" w:rsidP="00766F60">
      <w:pPr>
        <w:numPr>
          <w:ilvl w:val="0"/>
          <w:numId w:val="3"/>
        </w:numPr>
        <w:tabs>
          <w:tab w:val="num" w:pos="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первой явке в женскую консультацию.</w:t>
      </w:r>
    </w:p>
    <w:p w:rsidR="009A0864" w:rsidRPr="000D3C55" w:rsidRDefault="009A0864" w:rsidP="00766F6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Величина матки в различные сроки беременности:</w:t>
      </w:r>
    </w:p>
    <w:p w:rsidR="009A0864" w:rsidRPr="000D3C55" w:rsidRDefault="009A0864" w:rsidP="00766F60">
      <w:pPr>
        <w:numPr>
          <w:ilvl w:val="0"/>
          <w:numId w:val="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месяц (4 недели) - с куриное яйцо;</w:t>
      </w:r>
    </w:p>
    <w:p w:rsidR="009A0864" w:rsidRPr="000D3C55" w:rsidRDefault="009A0864" w:rsidP="00766F60">
      <w:pPr>
        <w:numPr>
          <w:ilvl w:val="0"/>
          <w:numId w:val="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месяца (8 недель) – с гусиное яйцо (женский кулак);</w:t>
      </w:r>
    </w:p>
    <w:p w:rsidR="009A0864" w:rsidRPr="000D3C55" w:rsidRDefault="009A0864" w:rsidP="00766F60">
      <w:pPr>
        <w:numPr>
          <w:ilvl w:val="0"/>
          <w:numId w:val="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месяца (12 недель) – с головку новорожденного, при пальпации через переднюю брюшную стенку дно матки определяется на уровне лона;</w:t>
      </w:r>
    </w:p>
    <w:p w:rsidR="009A0864" w:rsidRPr="000D3C55" w:rsidRDefault="009A0864" w:rsidP="00766F60">
      <w:pPr>
        <w:numPr>
          <w:ilvl w:val="0"/>
          <w:numId w:val="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4 месяца (16 недель) – дно матки определяется через переднюю брюшную стенку, на середине расстояния между лоном и пупком;</w:t>
      </w:r>
    </w:p>
    <w:p w:rsidR="009A0864" w:rsidRPr="000D3C55" w:rsidRDefault="009A0864" w:rsidP="00766F60">
      <w:pPr>
        <w:numPr>
          <w:ilvl w:val="0"/>
          <w:numId w:val="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5 месяцев (20 недель) – на 2 поперечных пальца (</w:t>
      </w:r>
      <w:proofErr w:type="gram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/п) ниже пупка;</w:t>
      </w:r>
    </w:p>
    <w:p w:rsidR="009A0864" w:rsidRPr="000D3C55" w:rsidRDefault="009A0864" w:rsidP="00766F60">
      <w:pPr>
        <w:numPr>
          <w:ilvl w:val="0"/>
          <w:numId w:val="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6 месяцев (24 недели) - на уровне пупка;</w:t>
      </w:r>
    </w:p>
    <w:p w:rsidR="009A0864" w:rsidRPr="000D3C55" w:rsidRDefault="009A0864" w:rsidP="00766F60">
      <w:pPr>
        <w:numPr>
          <w:ilvl w:val="0"/>
          <w:numId w:val="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месяцев (28 недель) – на 2 </w:t>
      </w:r>
      <w:proofErr w:type="gram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/п выше пупка;</w:t>
      </w:r>
    </w:p>
    <w:p w:rsidR="009A0864" w:rsidRPr="000D3C55" w:rsidRDefault="009A0864" w:rsidP="00766F60">
      <w:pPr>
        <w:numPr>
          <w:ilvl w:val="0"/>
          <w:numId w:val="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8 месяцев (32 недели) - на середине расстояния между пупком и мечевидным отростком;</w:t>
      </w:r>
    </w:p>
    <w:p w:rsidR="009A0864" w:rsidRPr="000D3C55" w:rsidRDefault="009A0864" w:rsidP="00766F60">
      <w:pPr>
        <w:numPr>
          <w:ilvl w:val="0"/>
          <w:numId w:val="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9 месяцев (36 недель) - у реберных дуг;</w:t>
      </w:r>
    </w:p>
    <w:p w:rsidR="009A0864" w:rsidRPr="000D3C55" w:rsidRDefault="009A0864" w:rsidP="00766F60">
      <w:pPr>
        <w:numPr>
          <w:ilvl w:val="0"/>
          <w:numId w:val="4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10 месяцев (40 недель) – головка плода опускается в таз, при этом снижается высота стояния дна матки до уровня 8 месячной беременности – на середину расстояния между пупком и мечевидным отростком.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срока родов по дате последней менструации.</w:t>
      </w:r>
    </w:p>
    <w:p w:rsidR="009A0864" w:rsidRPr="000D3C55" w:rsidRDefault="009A0864" w:rsidP="00766F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определить предполагаемую дату родов можно использовать дату последней менструации. От первого дня последней менструации отсчитать три месяца назад и прибавить 7 дней – это и будет дата родов. По шевелению плода. К дате первого шевеления у первородящей прибавить 20 недель = дата родов, у повторнородящих к дате первого шевеления плода + 22 недели = дата родов. </w:t>
      </w:r>
    </w:p>
    <w:p w:rsidR="004C1C31" w:rsidRPr="000D3C55" w:rsidRDefault="004C1C31" w:rsidP="00766F6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1C31" w:rsidRPr="000D3C55" w:rsidRDefault="004C1C31" w:rsidP="00766F6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0D3C55">
        <w:rPr>
          <w:rFonts w:ascii="Times New Roman" w:eastAsia="Times New Roman" w:hAnsi="Times New Roman" w:cs="Times New Roman"/>
          <w:b/>
          <w:sz w:val="24"/>
          <w:szCs w:val="24"/>
        </w:rPr>
        <w:t>Пренатальный</w:t>
      </w:r>
      <w:proofErr w:type="spellEnd"/>
      <w:r w:rsidRPr="000D3C55">
        <w:rPr>
          <w:rFonts w:ascii="Times New Roman" w:eastAsia="Times New Roman" w:hAnsi="Times New Roman" w:cs="Times New Roman"/>
          <w:b/>
          <w:sz w:val="24"/>
          <w:szCs w:val="24"/>
        </w:rPr>
        <w:t xml:space="preserve"> скрининг.</w:t>
      </w:r>
    </w:p>
    <w:p w:rsidR="004C1C31" w:rsidRPr="000D3C55" w:rsidRDefault="004C1C31" w:rsidP="00766F6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1C31" w:rsidRPr="000D3C55" w:rsidRDefault="004C1C31" w:rsidP="0076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3C55">
        <w:rPr>
          <w:rFonts w:ascii="Times New Roman" w:hAnsi="Times New Roman" w:cs="Times New Roman"/>
          <w:sz w:val="24"/>
          <w:szCs w:val="24"/>
        </w:rPr>
        <w:t>Пренатальный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 xml:space="preserve"> скрининг - это комплексная диагностика беременных, направленная на выявление (исключение) группы риска по развитию внутриутробных патологий плода. Процедура относится к </w:t>
      </w:r>
      <w:proofErr w:type="spellStart"/>
      <w:r w:rsidRPr="000D3C55">
        <w:rPr>
          <w:rFonts w:ascii="Times New Roman" w:hAnsi="Times New Roman" w:cs="Times New Roman"/>
          <w:sz w:val="24"/>
          <w:szCs w:val="24"/>
        </w:rPr>
        <w:t>неинвазивным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 xml:space="preserve"> методам исследований и проводится три раза за беременность: в 1-ом, 2-ом и 3-ем триместрах.</w:t>
      </w:r>
    </w:p>
    <w:p w:rsidR="004C1C31" w:rsidRPr="000D3C55" w:rsidRDefault="004C1C31" w:rsidP="0076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 xml:space="preserve">Цель </w:t>
      </w:r>
      <w:proofErr w:type="spellStart"/>
      <w:r w:rsidRPr="000D3C55">
        <w:rPr>
          <w:rFonts w:ascii="Times New Roman" w:hAnsi="Times New Roman" w:cs="Times New Roman"/>
          <w:sz w:val="24"/>
          <w:szCs w:val="24"/>
        </w:rPr>
        <w:t>пренатального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 xml:space="preserve"> скрининга - своевременно выявить риски врожденных и наследственных заболеваний, и принять меры для безопасного сопровождения беременности и родов.</w:t>
      </w:r>
    </w:p>
    <w:p w:rsidR="004C1C31" w:rsidRPr="000D3C55" w:rsidRDefault="004C1C31" w:rsidP="0076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>Скрининг включает два этапа: биохимический анализ крови и ультразвуковую диагностику плода.</w:t>
      </w:r>
    </w:p>
    <w:p w:rsidR="004C1C31" w:rsidRPr="000D3C55" w:rsidRDefault="004C1C31" w:rsidP="0076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 xml:space="preserve">Первый </w:t>
      </w:r>
      <w:proofErr w:type="spellStart"/>
      <w:r w:rsidRPr="000D3C55">
        <w:rPr>
          <w:rFonts w:ascii="Times New Roman" w:hAnsi="Times New Roman" w:cs="Times New Roman"/>
          <w:sz w:val="24"/>
          <w:szCs w:val="24"/>
        </w:rPr>
        <w:t>пренатальный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 xml:space="preserve"> скрининг. Исследование проводят в 10 - 13 недель беременности, когда степень развития плода уже позволяет оценить все внутренние органы и сформировавшуюся плаценту. </w:t>
      </w:r>
      <w:proofErr w:type="spellStart"/>
      <w:r w:rsidRPr="000D3C55">
        <w:rPr>
          <w:rFonts w:ascii="Times New Roman" w:hAnsi="Times New Roman" w:cs="Times New Roman"/>
          <w:sz w:val="24"/>
          <w:szCs w:val="24"/>
        </w:rPr>
        <w:t>Пренатальный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 xml:space="preserve"> скрининг 1 триместра включает два этапа: анализ определенных показателей крови и ультразвуковую диагностику плода. Кровь исследуют на следующие показатели:</w:t>
      </w:r>
    </w:p>
    <w:p w:rsidR="004C1C31" w:rsidRPr="000D3C55" w:rsidRDefault="004C1C31" w:rsidP="00766F60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>связанный с беременностью плазменный протеин А (РАР</w:t>
      </w:r>
      <w:proofErr w:type="gramStart"/>
      <w:r w:rsidRPr="000D3C55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0D3C55">
        <w:rPr>
          <w:rFonts w:ascii="Times New Roman" w:hAnsi="Times New Roman" w:cs="Times New Roman"/>
          <w:sz w:val="24"/>
          <w:szCs w:val="24"/>
        </w:rPr>
        <w:t xml:space="preserve"> А);</w:t>
      </w:r>
    </w:p>
    <w:p w:rsidR="004C1C31" w:rsidRPr="000D3C55" w:rsidRDefault="004C1C31" w:rsidP="00766F60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>свободная бета-субъединица хорионического гонадотропина (ХГЧ);</w:t>
      </w:r>
    </w:p>
    <w:p w:rsidR="004C1C31" w:rsidRPr="000D3C55" w:rsidRDefault="004C1C31" w:rsidP="00766F60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 xml:space="preserve">плацентарный </w:t>
      </w:r>
      <w:proofErr w:type="spellStart"/>
      <w:r w:rsidRPr="000D3C55">
        <w:rPr>
          <w:rFonts w:ascii="Times New Roman" w:hAnsi="Times New Roman" w:cs="Times New Roman"/>
          <w:sz w:val="24"/>
          <w:szCs w:val="24"/>
        </w:rPr>
        <w:t>лактоген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 xml:space="preserve">, свободный </w:t>
      </w:r>
      <w:proofErr w:type="spellStart"/>
      <w:r w:rsidRPr="000D3C55">
        <w:rPr>
          <w:rFonts w:ascii="Times New Roman" w:hAnsi="Times New Roman" w:cs="Times New Roman"/>
          <w:sz w:val="24"/>
          <w:szCs w:val="24"/>
        </w:rPr>
        <w:t>эстриол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3C55">
        <w:rPr>
          <w:rFonts w:ascii="Times New Roman" w:hAnsi="Times New Roman" w:cs="Times New Roman"/>
          <w:sz w:val="24"/>
          <w:szCs w:val="24"/>
        </w:rPr>
        <w:t>ингибин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4C1C31" w:rsidRPr="000D3C55" w:rsidRDefault="004C1C31" w:rsidP="0076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>Во время УЗИ оценивают: размеры плода и его размещение в матке, воротниковую зону, положение внутренних органов, пропорциональность формирования костей и симметричность развития частей головного мозга, строение носовой кости.</w:t>
      </w:r>
    </w:p>
    <w:p w:rsidR="004C1C31" w:rsidRPr="000D3C55" w:rsidRDefault="004C1C31" w:rsidP="0076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lastRenderedPageBreak/>
        <w:t xml:space="preserve">Анализ перечисленных показателей проводят в специальной программе, которая рассчитывает риски хромосомных патологий у плода такие, как синдромы Дауна, Эдвардса, </w:t>
      </w:r>
      <w:proofErr w:type="spellStart"/>
      <w:r w:rsidRPr="000D3C55">
        <w:rPr>
          <w:rFonts w:ascii="Times New Roman" w:hAnsi="Times New Roman" w:cs="Times New Roman"/>
          <w:sz w:val="24"/>
          <w:szCs w:val="24"/>
        </w:rPr>
        <w:t>Патау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4C1C31" w:rsidRPr="000D3C55" w:rsidRDefault="004C1C31" w:rsidP="0076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 xml:space="preserve">Второй </w:t>
      </w:r>
      <w:proofErr w:type="spellStart"/>
      <w:r w:rsidRPr="000D3C55">
        <w:rPr>
          <w:rFonts w:ascii="Times New Roman" w:hAnsi="Times New Roman" w:cs="Times New Roman"/>
          <w:sz w:val="24"/>
          <w:szCs w:val="24"/>
        </w:rPr>
        <w:t>пренатальный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 xml:space="preserve"> скрининг. Скрининг 2-го триместра проводят в период с 18-ой по 21-ую неделю беременности. Процедура включает в себя выполнение экспертного УЗИ с целью исключения поздно проявленных хромосомных нарушений и патологий.</w:t>
      </w:r>
    </w:p>
    <w:p w:rsidR="004C1C31" w:rsidRPr="000D3C55" w:rsidRDefault="004C1C31" w:rsidP="0076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>На УЗИ врач оценивает:</w:t>
      </w:r>
    </w:p>
    <w:p w:rsidR="004C1C31" w:rsidRPr="000D3C55" w:rsidRDefault="004C1C31" w:rsidP="00766F60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>анатомию плода (размеры головы, лицевой череп, пропорциональность развития конечностей, окружность живота, сердце);</w:t>
      </w:r>
    </w:p>
    <w:p w:rsidR="004C1C31" w:rsidRPr="000D3C55" w:rsidRDefault="004C1C31" w:rsidP="00766F60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>правильность формирования органов;</w:t>
      </w:r>
    </w:p>
    <w:p w:rsidR="004C1C31" w:rsidRPr="000D3C55" w:rsidRDefault="004C1C31" w:rsidP="00766F60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>развитие и положение плаценты, а также сосуды внутри пуповины и объем околоплодных вод.</w:t>
      </w:r>
    </w:p>
    <w:p w:rsidR="004C1C31" w:rsidRPr="000D3C55" w:rsidRDefault="004C1C31" w:rsidP="0076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 xml:space="preserve">УЗИ проводят с </w:t>
      </w:r>
      <w:proofErr w:type="spellStart"/>
      <w:r w:rsidRPr="000D3C55">
        <w:rPr>
          <w:rFonts w:ascii="Times New Roman" w:hAnsi="Times New Roman" w:cs="Times New Roman"/>
          <w:sz w:val="24"/>
          <w:szCs w:val="24"/>
        </w:rPr>
        <w:t>допплером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D3C55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0D3C55">
        <w:rPr>
          <w:rFonts w:ascii="Times New Roman" w:hAnsi="Times New Roman" w:cs="Times New Roman"/>
          <w:sz w:val="24"/>
          <w:szCs w:val="24"/>
        </w:rPr>
        <w:t xml:space="preserve"> анализирует состояние маточно-плацентарного кровотока.</w:t>
      </w:r>
    </w:p>
    <w:p w:rsidR="004C1C31" w:rsidRPr="000D3C55" w:rsidRDefault="004C1C31" w:rsidP="0076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 xml:space="preserve">Во время второго </w:t>
      </w:r>
      <w:proofErr w:type="spellStart"/>
      <w:r w:rsidRPr="000D3C55">
        <w:rPr>
          <w:rFonts w:ascii="Times New Roman" w:hAnsi="Times New Roman" w:cs="Times New Roman"/>
          <w:sz w:val="24"/>
          <w:szCs w:val="24"/>
        </w:rPr>
        <w:t>пренатального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 xml:space="preserve"> скрининга также повторяют биохимический анализ крови тем беременным, у которых предыдущее исследование показало отклонения от нормы.</w:t>
      </w:r>
    </w:p>
    <w:p w:rsidR="004C1C31" w:rsidRPr="000D3C55" w:rsidRDefault="004C1C31" w:rsidP="0076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 xml:space="preserve">Третий </w:t>
      </w:r>
      <w:proofErr w:type="spellStart"/>
      <w:r w:rsidRPr="000D3C55">
        <w:rPr>
          <w:rFonts w:ascii="Times New Roman" w:hAnsi="Times New Roman" w:cs="Times New Roman"/>
          <w:sz w:val="24"/>
          <w:szCs w:val="24"/>
        </w:rPr>
        <w:t>пренатальный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 xml:space="preserve"> скрининг. Врачи рекомендуют проводить третий скрининг в 32 - 34 недели беременности. Это наиболее благоприятный период для максимально информативной оценки развития плода, готовности организма к родам и выявления возможных поздних патологий.</w:t>
      </w:r>
    </w:p>
    <w:p w:rsidR="004C1C31" w:rsidRPr="000D3C55" w:rsidRDefault="004C1C31" w:rsidP="0076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>Скрининг включает:</w:t>
      </w:r>
    </w:p>
    <w:p w:rsidR="004C1C31" w:rsidRPr="000D3C55" w:rsidRDefault="004C1C31" w:rsidP="00766F60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 xml:space="preserve">УЗИ плода, плаценты и околоплодных вод совместно с </w:t>
      </w:r>
      <w:proofErr w:type="spellStart"/>
      <w:r w:rsidRPr="000D3C55">
        <w:rPr>
          <w:rFonts w:ascii="Times New Roman" w:hAnsi="Times New Roman" w:cs="Times New Roman"/>
          <w:sz w:val="24"/>
          <w:szCs w:val="24"/>
        </w:rPr>
        <w:t>допплерометрией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>, для оценки кровотока в артериях матки, пуповины и средней мозговой артерии плода;</w:t>
      </w:r>
    </w:p>
    <w:p w:rsidR="004C1C31" w:rsidRPr="000D3C55" w:rsidRDefault="004C1C31" w:rsidP="00766F60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3C55">
        <w:rPr>
          <w:rFonts w:ascii="Times New Roman" w:hAnsi="Times New Roman" w:cs="Times New Roman"/>
          <w:sz w:val="24"/>
          <w:szCs w:val="24"/>
        </w:rPr>
        <w:t>кардиотокографию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 xml:space="preserve"> (КТГ), которая регистрирует частоту сердечных сокращений у плода и сократительную способность матки с целью диагностики признаков гипоксии плода.</w:t>
      </w:r>
    </w:p>
    <w:p w:rsidR="004C1C31" w:rsidRPr="000D3C55" w:rsidRDefault="004C1C31" w:rsidP="0076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 xml:space="preserve">При наличии отклонений проводят биохимическую диагностику крови беременной с анализом тех же показателей, что и в 1-ом, 2-ом триместрах. В случае выявления нарушений маточно-плацентарного или </w:t>
      </w:r>
      <w:proofErr w:type="spellStart"/>
      <w:r w:rsidRPr="000D3C55">
        <w:rPr>
          <w:rFonts w:ascii="Times New Roman" w:hAnsi="Times New Roman" w:cs="Times New Roman"/>
          <w:sz w:val="24"/>
          <w:szCs w:val="24"/>
        </w:rPr>
        <w:t>плацентарно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 xml:space="preserve">-плодового кровотока назначают соответствующую медикаментозную терапию. При необходимости беременную госпитализируют для круглосуточного наблюдения до восстановления показателей до нормальных значений и решении вопроса о способе и времени </w:t>
      </w:r>
      <w:proofErr w:type="spellStart"/>
      <w:r w:rsidRPr="000D3C55">
        <w:rPr>
          <w:rFonts w:ascii="Times New Roman" w:hAnsi="Times New Roman" w:cs="Times New Roman"/>
          <w:sz w:val="24"/>
          <w:szCs w:val="24"/>
        </w:rPr>
        <w:t>родоразрешения</w:t>
      </w:r>
      <w:proofErr w:type="spellEnd"/>
      <w:r w:rsidRPr="000D3C55">
        <w:rPr>
          <w:rFonts w:ascii="Times New Roman" w:hAnsi="Times New Roman" w:cs="Times New Roman"/>
          <w:sz w:val="24"/>
          <w:szCs w:val="24"/>
        </w:rPr>
        <w:t>.</w:t>
      </w:r>
    </w:p>
    <w:p w:rsidR="004C1C31" w:rsidRPr="000D3C55" w:rsidRDefault="004C1C31" w:rsidP="00766F6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3AF6" w:rsidRPr="000D3C55" w:rsidRDefault="000F3AF6" w:rsidP="00766F60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0D3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Нормативные документы</w:t>
      </w:r>
      <w:r w:rsidR="00AF3587" w:rsidRPr="000D3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оформляемые</w:t>
      </w:r>
      <w:r w:rsidRPr="000D3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 работе с беременными</w:t>
      </w:r>
      <w:r w:rsidR="00AF3587" w:rsidRPr="000D3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женщинами</w:t>
      </w:r>
      <w:r w:rsidRPr="000D3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женской консультации.</w:t>
      </w:r>
    </w:p>
    <w:p w:rsidR="00AF3587" w:rsidRPr="000D3C55" w:rsidRDefault="00AF3587" w:rsidP="00766F60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F3587" w:rsidRPr="000D3C55" w:rsidRDefault="00AF3587" w:rsidP="00766F60">
      <w:pPr>
        <w:tabs>
          <w:tab w:val="left" w:pos="0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с беременными женщинами в женской консультации оформляется и ведется нормативная документация, которая входит в перечень приказа Министерства здравоохранения РФ от </w:t>
      </w:r>
      <w:r w:rsidR="00F1310B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F1310B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F1310B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F1310B"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1130н «Об утверждении </w:t>
      </w:r>
      <w:r w:rsidR="00F1310B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</w:t>
      </w:r>
      <w:r w:rsidR="00F1310B"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оказания медицинской помощи по профилю «акушерство и гинекология».</w:t>
      </w:r>
    </w:p>
    <w:p w:rsidR="00AF3587" w:rsidRPr="000D3C55" w:rsidRDefault="00AF3587" w:rsidP="00766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hAnsi="Times New Roman" w:cs="Times New Roman"/>
          <w:color w:val="000000"/>
          <w:sz w:val="24"/>
          <w:szCs w:val="24"/>
        </w:rPr>
        <w:t>В день постановки на учет врачом акушером-гинекологом и акушеркой женской консультации заполня</w:t>
      </w:r>
      <w:r w:rsidR="00F1310B" w:rsidRPr="000D3C5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F1310B" w:rsidRPr="000D3C55">
        <w:rPr>
          <w:rFonts w:ascii="Times New Roman" w:hAnsi="Times New Roman" w:cs="Times New Roman"/>
          <w:sz w:val="24"/>
          <w:szCs w:val="24"/>
        </w:rPr>
        <w:t>индивидуальная медицинская карта беременной и родильницы (форма № 111/у-20), которая</w:t>
      </w:r>
      <w:r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 хранится в женской консультации и </w:t>
      </w:r>
      <w:r w:rsidR="00F1310B" w:rsidRPr="000D3C55">
        <w:rPr>
          <w:rFonts w:ascii="Times New Roman" w:hAnsi="Times New Roman" w:cs="Times New Roman"/>
          <w:sz w:val="24"/>
          <w:szCs w:val="24"/>
        </w:rPr>
        <w:t xml:space="preserve">обменная карта беременной, роженицы и родильницы (форма № 113/у-20), которая </w:t>
      </w:r>
      <w:r w:rsidRPr="000D3C55">
        <w:rPr>
          <w:rFonts w:ascii="Times New Roman" w:hAnsi="Times New Roman" w:cs="Times New Roman"/>
          <w:color w:val="000000"/>
          <w:sz w:val="24"/>
          <w:szCs w:val="24"/>
        </w:rPr>
        <w:t>дублирует индивидуальную кар</w:t>
      </w:r>
      <w:r w:rsidR="00F1310B" w:rsidRPr="000D3C55">
        <w:rPr>
          <w:rFonts w:ascii="Times New Roman" w:hAnsi="Times New Roman" w:cs="Times New Roman"/>
          <w:color w:val="000000"/>
          <w:sz w:val="24"/>
          <w:szCs w:val="24"/>
        </w:rPr>
        <w:t>ту, выдается на руки беременной</w:t>
      </w:r>
      <w:r w:rsidRPr="000D3C5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32F4" w:rsidRPr="000D3C55" w:rsidRDefault="004032F4" w:rsidP="0076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>При госпитализации оформляется «Медицинская карта беременной, роженицы и родильницы, получающей медицинскую помощь в стационарных условиях» (форма № 096/1у-20).</w:t>
      </w:r>
    </w:p>
    <w:p w:rsidR="00F1310B" w:rsidRPr="000D3C55" w:rsidRDefault="00F1310B" w:rsidP="00766F6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Кроме основных документов при ведении беременности в определенные сроки оформляется 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листок о временной нетрудоспособности</w:t>
      </w:r>
      <w:r w:rsidRPr="000D3C55">
        <w:rPr>
          <w:rFonts w:ascii="Times New Roman" w:eastAsia="Calibri" w:hAnsi="Times New Roman" w:cs="Times New Roman"/>
          <w:sz w:val="24"/>
          <w:szCs w:val="24"/>
        </w:rPr>
        <w:t xml:space="preserve"> по беременности и родам</w:t>
      </w:r>
      <w:r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 и родовой сертификат.</w:t>
      </w:r>
    </w:p>
    <w:p w:rsidR="00AF3587" w:rsidRPr="000D3C55" w:rsidRDefault="00F1310B" w:rsidP="00766F6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0D3C55">
        <w:rPr>
          <w:rFonts w:ascii="Times New Roman" w:hAnsi="Times New Roman" w:cs="Times New Roman"/>
          <w:b/>
          <w:sz w:val="24"/>
          <w:szCs w:val="24"/>
        </w:rPr>
        <w:t>Индивидуальная медицинская карта беременной и родильницы (форма № 111/у-20)</w:t>
      </w:r>
      <w:r w:rsidR="00712B21" w:rsidRPr="000D3C55">
        <w:rPr>
          <w:rFonts w:ascii="Times New Roman" w:hAnsi="Times New Roman" w:cs="Times New Roman"/>
          <w:b/>
          <w:sz w:val="24"/>
          <w:szCs w:val="24"/>
        </w:rPr>
        <w:t>.</w:t>
      </w:r>
    </w:p>
    <w:p w:rsidR="00AF3587" w:rsidRPr="000D3C55" w:rsidRDefault="00AF3587" w:rsidP="00766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Все сведения о беременной заносятся в специальную карту </w:t>
      </w:r>
      <w:r w:rsidR="00712B21"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«Индивидуальную </w:t>
      </w:r>
      <w:r w:rsidR="00712B21"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медицинскую 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карту беременной и родильницы». В кабинете женской консультации эти карты составляют сигнальную картотеку, основное назначение которой сигнализировать о непосещении беременной женской консультации в назначенное время. Поэтому карты рекомендуется располагать по дням назначенного очередного посещения. Ящик (или полка) для хранения индивидуальных карт разделяются на 31 ячейку с проставлением цифр от 1 до 31, что соответствует числам месяца. После посещения карты беременной переносятся в ячейку, соответствующую дню очередной явки. В картотеке должны быть еще 3 отдельные ячейки для карт: родивших, подлежащих патронажу, госпитализированных женщин</w:t>
      </w:r>
      <w:r w:rsidR="00712B21"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ячейку с отметкой «патронаж» переносятся карты беременных, не явившихся на прием.</w:t>
      </w:r>
    </w:p>
    <w:p w:rsidR="00AF3587" w:rsidRPr="000D3C55" w:rsidRDefault="00AF3587" w:rsidP="00766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диспансерном наблюдении выделяют 2 группы женщин.</w:t>
      </w:r>
    </w:p>
    <w:p w:rsidR="00AF3587" w:rsidRPr="000D3C55" w:rsidRDefault="00AF3587" w:rsidP="00766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I группу 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здоровые женщины с физиологическим течением беременности. Среди них в женской консультации проводится в основном профилактическая работа.</w:t>
      </w:r>
    </w:p>
    <w:p w:rsidR="00AF3587" w:rsidRPr="000D3C55" w:rsidRDefault="00AF3587" w:rsidP="00766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II группу 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составляют женщины с акушерской или </w:t>
      </w:r>
      <w:proofErr w:type="spellStart"/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экстрагенитальной</w:t>
      </w:r>
      <w:proofErr w:type="spellEnd"/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патологией. В этой группе проводятся дополнительные исследования, лечения в консультации, поликлинике, специализированных родовспомогательных учреждениях.</w:t>
      </w:r>
    </w:p>
    <w:p w:rsidR="00AF3587" w:rsidRPr="000D3C55" w:rsidRDefault="00AF3587" w:rsidP="00766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Индивидуальные </w:t>
      </w:r>
      <w:r w:rsidR="00712B21"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медицинские 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карты беременных II группы хранятся в сигнальной картотеке в общем порядке, но имеют специальную маркировку (цветные значки, кружочки, прикрепленные к передней странице карты).</w:t>
      </w:r>
    </w:p>
    <w:p w:rsidR="00AF3587" w:rsidRPr="000D3C55" w:rsidRDefault="00712B21" w:rsidP="00766F60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3C55">
        <w:rPr>
          <w:rFonts w:ascii="Times New Roman" w:hAnsi="Times New Roman" w:cs="Times New Roman"/>
          <w:b/>
          <w:sz w:val="24"/>
          <w:szCs w:val="24"/>
        </w:rPr>
        <w:t>Обменная карта беременной, роженицы и родильницы (форма № 113/у-20).</w:t>
      </w:r>
      <w:r w:rsidR="00766F60" w:rsidRPr="000D3C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F3587"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Обменная карта </w:t>
      </w:r>
      <w:r w:rsidRPr="000D3C55">
        <w:rPr>
          <w:rFonts w:ascii="Times New Roman" w:hAnsi="Times New Roman" w:cs="Times New Roman"/>
          <w:sz w:val="24"/>
          <w:szCs w:val="24"/>
        </w:rPr>
        <w:t xml:space="preserve">беременной, роженицы и родильницы </w:t>
      </w:r>
      <w:r w:rsidRPr="000D3C5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F3587"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 течение всего срока беременности является главным сопроводительным документом беременной женщины. Обменная карта содержит детальную информацию о протекании беременности, плановых осмотрах, врачи заносят в карту результаты выполненных обследований и анализов. В обменной карте содержатся данные о наличии хронических заболеваниях будущих родителей, информацию о ранее перенесенных ими заболеваниях, вредных привычках, производственных вредностях и о проживании в неблагополучных экологических районах.</w:t>
      </w:r>
    </w:p>
    <w:p w:rsidR="00AF3587" w:rsidRPr="000D3C55" w:rsidRDefault="00AF3587" w:rsidP="00766F60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Законодательством не предусмотрен единый образец внешней формы обменной карты беременной. </w:t>
      </w:r>
    </w:p>
    <w:p w:rsidR="00AF3587" w:rsidRPr="000D3C55" w:rsidRDefault="00AF3587" w:rsidP="00766F60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hAnsi="Times New Roman" w:cs="Times New Roman"/>
          <w:color w:val="000000"/>
          <w:sz w:val="24"/>
          <w:szCs w:val="24"/>
        </w:rPr>
        <w:t>Обменная карта беременной, которая выдается в женской консультации - это маленькая книжка в мягком переплете. Внутри, на обложках, размещены красочные рекламные проспекты. Все объявления посвящены тематике матери и ребенка, даются различные тематические советы будущим родителям. Неизменным в любой обменной карте остается присутствие личных данных о роженице и три отрывных талона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предназначенных для взаимной информации женской консультации и акушерского стационара о характере течения беременности и родов.</w:t>
      </w:r>
    </w:p>
    <w:p w:rsidR="00AF3587" w:rsidRPr="000D3C55" w:rsidRDefault="00AF3587" w:rsidP="00766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 талон - «Сведения женской консультации о беременной»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отражает данные анамнеза, исследования, динамическое наблюдение за течением беременности. Хранится в истории родов.</w:t>
      </w:r>
    </w:p>
    <w:p w:rsidR="00AF3587" w:rsidRPr="000D3C55" w:rsidRDefault="00AF3587" w:rsidP="00766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II талон - «Сведения родильного дома, родильного отделения больницы о родильнице»</w:t>
      </w: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выдается женщине перед выпиской из родильного дома для передачи в женскую консультацию.</w:t>
      </w:r>
    </w:p>
    <w:p w:rsidR="00AF3587" w:rsidRPr="000D3C55" w:rsidRDefault="00AF3587" w:rsidP="00766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талон - «Сведения родильного дома, родильного отделения больницы о новорожденном» - заполняется в акушерском стационаре перед выпиской новорожденного и выдается матери для передачи в детскую поликлинику.</w:t>
      </w:r>
    </w:p>
    <w:p w:rsidR="00AF3587" w:rsidRPr="000D3C55" w:rsidRDefault="00AF3587" w:rsidP="00766F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В каждой медицинской организации придерживаются своих внутренних правил выдачи документов. В большинстве женских консультаций обменную карту беременной можно получить сразу при постановке на учет с 8 недель беременности. Единственное официальное ограничение по сроку выдачи обменной карты </w:t>
      </w:r>
      <w:r w:rsidR="00712B21" w:rsidRPr="000D3C5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 это то, что она должна быть выдана не позднее 22 - 23 недель беременности. С этого времени каждая беременная женщина должна </w:t>
      </w:r>
      <w:r w:rsidR="00712B21"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всегда </w:t>
      </w:r>
      <w:r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иметь при себе этот документ. </w:t>
      </w:r>
      <w:proofErr w:type="gramStart"/>
      <w:r w:rsidRPr="000D3C55">
        <w:rPr>
          <w:rFonts w:ascii="Times New Roman" w:hAnsi="Times New Roman" w:cs="Times New Roman"/>
          <w:color w:val="000000"/>
          <w:sz w:val="24"/>
          <w:szCs w:val="24"/>
        </w:rPr>
        <w:t>Необследованной женщине, поступившей в роддом обменная карта заводится</w:t>
      </w:r>
      <w:proofErr w:type="gramEnd"/>
      <w:r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2B21" w:rsidRPr="000D3C55">
        <w:rPr>
          <w:rFonts w:ascii="Times New Roman" w:hAnsi="Times New Roman" w:cs="Times New Roman"/>
          <w:color w:val="000000"/>
          <w:sz w:val="24"/>
          <w:szCs w:val="24"/>
        </w:rPr>
        <w:t>акушерском стационаре</w:t>
      </w:r>
      <w:r w:rsidRPr="000D3C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F3587" w:rsidRPr="000D3C55" w:rsidRDefault="00AF3587" w:rsidP="00766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3C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Родовый</w:t>
      </w:r>
      <w:proofErr w:type="spellEnd"/>
      <w:r w:rsidRPr="000D3C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сертификат</w:t>
      </w:r>
      <w:r w:rsidRPr="000D3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712B21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женщине, вставшей на учет по беременности, </w:t>
      </w:r>
      <w:r w:rsidR="0022262E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заполняется врачом 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женской консультацией с 30 недель беременности (в случае многоплодной беременности - с 28 недель беременности) при условии непрерывного наблюдения женщины на амбулаторно-поликлиническом этапе данной женской консультацией не менее 12 недель.</w:t>
      </w:r>
    </w:p>
    <w:p w:rsidR="00AF3587" w:rsidRPr="000D3C55" w:rsidRDefault="00AF3587" w:rsidP="0076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C55">
        <w:rPr>
          <w:rFonts w:ascii="Times New Roman" w:hAnsi="Times New Roman" w:cs="Times New Roman"/>
          <w:sz w:val="24"/>
          <w:szCs w:val="24"/>
        </w:rPr>
        <w:t xml:space="preserve">Единый бланк родового сертификата утвержден Приказом Министерства здравоохранения и социального развития № 701 от 28 ноября 2005 года, где также указаны нормы оформления документа. </w:t>
      </w:r>
    </w:p>
    <w:p w:rsidR="00AF3587" w:rsidRPr="000D3C55" w:rsidRDefault="00AF3587" w:rsidP="00766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hAnsi="Times New Roman" w:cs="Times New Roman"/>
          <w:sz w:val="24"/>
          <w:szCs w:val="24"/>
        </w:rPr>
        <w:t>Бланки изготовлены с применением технологий, препятствующих незаконному копированию самого бланка или его данных. Для упрощения заполнения сертификаты печатают двух разных цветов – светло-розового и светло-зеленого.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3587" w:rsidRPr="000D3C55" w:rsidRDefault="00AF3587" w:rsidP="00766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Родового сертификата производится оплата услуг по родовспоможению, предоставляемых государственными и муниципальными учреждениями здравоохранения, имеющими лицензию на медицинскую деятельность по специальности «акушерство и гинекология». Коммерческие учреждения участия в данной программе не принимают.</w:t>
      </w:r>
    </w:p>
    <w:p w:rsidR="00AF3587" w:rsidRPr="000D3C55" w:rsidRDefault="00AF3587" w:rsidP="00766F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Родовый</w:t>
      </w:r>
      <w:proofErr w:type="spell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 состоит из шести частей:</w:t>
      </w:r>
    </w:p>
    <w:p w:rsidR="00AF3587" w:rsidRPr="000D3C55" w:rsidRDefault="00AF3587" w:rsidP="00766F60">
      <w:pPr>
        <w:pStyle w:val="a6"/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часть – корешок родового сертификата, предназначен для подтверждения выдачи родового сертификата;</w:t>
      </w:r>
    </w:p>
    <w:p w:rsidR="00AF3587" w:rsidRPr="000D3C55" w:rsidRDefault="00AF3587" w:rsidP="00766F60">
      <w:pPr>
        <w:pStyle w:val="a6"/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часть – талон № 1 родового сертификата, предназначен для оплаты учреждениям здравоохранения медицинской помощи, оказываемой женщинам в период беременности на амбулаторно-поликлиническом этапе (женская консультация);</w:t>
      </w:r>
    </w:p>
    <w:p w:rsidR="00AF3587" w:rsidRPr="000D3C55" w:rsidRDefault="00AF3587" w:rsidP="00766F60">
      <w:pPr>
        <w:pStyle w:val="a6"/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часть – талон № 2 родового сертификата, предназначен для оплаты учреждениям здравоохранения медицинской помощи, оказываемой женщинам во время родов в родильных домах (отделениях), перинатальных центрах;</w:t>
      </w:r>
    </w:p>
    <w:p w:rsidR="00AF3587" w:rsidRPr="000D3C55" w:rsidRDefault="00AF3587" w:rsidP="00766F60">
      <w:pPr>
        <w:pStyle w:val="a6"/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четвертая часть – </w:t>
      </w:r>
      <w:proofErr w:type="spellStart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родовый</w:t>
      </w:r>
      <w:proofErr w:type="spellEnd"/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сертификат, служ</w:t>
      </w:r>
      <w:r w:rsidR="0022262E"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подтверждением оказания медицинской помощи женщинам в период беременности и родов учреждениями здравоохранения;</w:t>
      </w:r>
    </w:p>
    <w:p w:rsidR="00AF3587" w:rsidRPr="000D3C55" w:rsidRDefault="00AF3587" w:rsidP="00766F60">
      <w:pPr>
        <w:pStyle w:val="a6"/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пятая часть – талон № 3-2 родового сертификата, предназначен для оплаты учреждениям здравоохранения услуг за вторые шесть месяцев диспансерного наблюдения ребенка;</w:t>
      </w:r>
    </w:p>
    <w:p w:rsidR="00AF3587" w:rsidRPr="000D3C55" w:rsidRDefault="00AF3587" w:rsidP="00766F60">
      <w:pPr>
        <w:pStyle w:val="a6"/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шестая часть – талон № 3-1 родового сертификата, предназначен для оплаты учреждениям здравоохранения услуг за первые шесть месяцев диспансерного наблюдения ребенка.</w:t>
      </w:r>
    </w:p>
    <w:p w:rsidR="00AF3587" w:rsidRPr="000D3C55" w:rsidRDefault="00AF3587" w:rsidP="00766F6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3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Листок нетрудоспособности по беременности и родам.</w:t>
      </w:r>
      <w:r w:rsidR="00766F60" w:rsidRPr="000D3C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2262E" w:rsidRPr="000D3C5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о время 2-го триместра </w:t>
      </w:r>
      <w:r w:rsidR="0022262E" w:rsidRPr="000D3C55">
        <w:rPr>
          <w:rFonts w:ascii="Times New Roman" w:hAnsi="Times New Roman" w:cs="Times New Roman"/>
          <w:color w:val="000000"/>
          <w:sz w:val="24"/>
          <w:szCs w:val="24"/>
        </w:rPr>
        <w:t>наблюдения</w:t>
      </w:r>
      <w:r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 беременности в женской консультации </w:t>
      </w:r>
      <w:r w:rsidR="0022262E" w:rsidRPr="000D3C55">
        <w:rPr>
          <w:rFonts w:ascii="Times New Roman" w:hAnsi="Times New Roman" w:cs="Times New Roman"/>
          <w:color w:val="000000"/>
          <w:sz w:val="24"/>
          <w:szCs w:val="24"/>
        </w:rPr>
        <w:t>женщина</w:t>
      </w:r>
      <w:r w:rsidRPr="000D3C55">
        <w:rPr>
          <w:rFonts w:ascii="Times New Roman" w:hAnsi="Times New Roman" w:cs="Times New Roman"/>
          <w:color w:val="000000"/>
          <w:sz w:val="24"/>
          <w:szCs w:val="24"/>
        </w:rPr>
        <w:t xml:space="preserve"> получает листок нетрудоспособности утвержденного образца (больничный лист).</w:t>
      </w:r>
    </w:p>
    <w:p w:rsidR="00AF3587" w:rsidRPr="000D3C55" w:rsidRDefault="00AF3587" w:rsidP="00766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Порядок выдачи </w:t>
      </w:r>
      <w:r w:rsidRPr="000D3C5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листка нетрудоспособности</w:t>
      </w: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беременности и родам регулируется </w:t>
      </w:r>
      <w:r w:rsidRPr="000D3C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приказом Министерства здравоохранения </w:t>
      </w:r>
      <w:r w:rsidR="00766F60" w:rsidRPr="000D3C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РФ</w:t>
      </w:r>
      <w:r w:rsidRPr="000D3C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</w:t>
      </w:r>
      <w:r w:rsidR="00766F60" w:rsidRPr="000D3C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01</w:t>
      </w:r>
      <w:r w:rsidRPr="000D3C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766F60" w:rsidRPr="000D3C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сентября</w:t>
      </w:r>
      <w:r w:rsidRPr="000D3C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20</w:t>
      </w:r>
      <w:r w:rsidR="00766F60" w:rsidRPr="000D3C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20 года</w:t>
      </w:r>
      <w:r w:rsidRPr="000D3C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 </w:t>
      </w:r>
      <w:r w:rsidR="00766F60" w:rsidRPr="000D3C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925</w:t>
      </w:r>
      <w:r w:rsidRPr="000D3C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 «Об утверждении Порядка выдачи</w:t>
      </w:r>
      <w:r w:rsidR="00766F60" w:rsidRPr="000D3C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 оформления</w:t>
      </w:r>
      <w:r w:rsidRPr="000D3C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листков нетрудоспособности</w:t>
      </w:r>
      <w:r w:rsidR="00766F60" w:rsidRPr="000D3C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включая порядок формирования листков нетрудоспособности в форме электронного документа</w:t>
      </w:r>
      <w:r w:rsidRPr="000D3C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».</w:t>
      </w:r>
    </w:p>
    <w:p w:rsidR="00AF3587" w:rsidRPr="000D3C55" w:rsidRDefault="00AF3587" w:rsidP="00766F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Листок нетрудоспособности по беременности и родам выдается врачом акушером-гинекологом, при его отсутствии - врачом общей практики (семейным врачом), а при отсутствии врача - фельдшером. Выдача листка нетрудоспособности по беременности и родам производится в 30 недель беременности единовременно продолжительностью 140 календарных дней (70 календарных дней до родов и 70 календарных дней после родов).</w:t>
      </w:r>
    </w:p>
    <w:p w:rsidR="00AF3587" w:rsidRPr="000D3C55" w:rsidRDefault="00AF3587" w:rsidP="00766F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многоплодной беременности листок нетрудоспособности по беременности и родам выдается в 28 недель беременности единовременно продолжительностью 194 календарных дня (84 календарных дня до родов и 110 календарных дней после родов).</w:t>
      </w:r>
    </w:p>
    <w:p w:rsidR="00766F60" w:rsidRPr="000D3C55" w:rsidRDefault="00766F60" w:rsidP="00766F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sectPr w:rsidR="00766F60" w:rsidRPr="000D3C55" w:rsidSect="00677AC4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CD1" w:rsidRDefault="006C0CD1">
      <w:pPr>
        <w:spacing w:after="0" w:line="240" w:lineRule="auto"/>
      </w:pPr>
      <w:r>
        <w:separator/>
      </w:r>
    </w:p>
  </w:endnote>
  <w:endnote w:type="continuationSeparator" w:id="0">
    <w:p w:rsidR="006C0CD1" w:rsidRDefault="006C0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7514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51154" w:rsidRPr="00651154" w:rsidRDefault="009A0864">
        <w:pPr>
          <w:pStyle w:val="a3"/>
          <w:jc w:val="center"/>
          <w:rPr>
            <w:rFonts w:ascii="Times New Roman" w:hAnsi="Times New Roman" w:cs="Times New Roman"/>
          </w:rPr>
        </w:pPr>
        <w:r w:rsidRPr="00651154">
          <w:rPr>
            <w:rFonts w:ascii="Times New Roman" w:hAnsi="Times New Roman" w:cs="Times New Roman"/>
          </w:rPr>
          <w:fldChar w:fldCharType="begin"/>
        </w:r>
        <w:r w:rsidRPr="00651154">
          <w:rPr>
            <w:rFonts w:ascii="Times New Roman" w:hAnsi="Times New Roman" w:cs="Times New Roman"/>
          </w:rPr>
          <w:instrText>PAGE   \* MERGEFORMAT</w:instrText>
        </w:r>
        <w:r w:rsidRPr="00651154">
          <w:rPr>
            <w:rFonts w:ascii="Times New Roman" w:hAnsi="Times New Roman" w:cs="Times New Roman"/>
          </w:rPr>
          <w:fldChar w:fldCharType="separate"/>
        </w:r>
        <w:r w:rsidR="000D3C55">
          <w:rPr>
            <w:rFonts w:ascii="Times New Roman" w:hAnsi="Times New Roman" w:cs="Times New Roman"/>
            <w:noProof/>
          </w:rPr>
          <w:t>5</w:t>
        </w:r>
        <w:r w:rsidRPr="00651154">
          <w:rPr>
            <w:rFonts w:ascii="Times New Roman" w:hAnsi="Times New Roman" w:cs="Times New Roman"/>
          </w:rPr>
          <w:fldChar w:fldCharType="end"/>
        </w:r>
      </w:p>
    </w:sdtContent>
  </w:sdt>
  <w:p w:rsidR="00651154" w:rsidRDefault="006C0CD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CD1" w:rsidRDefault="006C0CD1">
      <w:pPr>
        <w:spacing w:after="0" w:line="240" w:lineRule="auto"/>
      </w:pPr>
      <w:r>
        <w:separator/>
      </w:r>
    </w:p>
  </w:footnote>
  <w:footnote w:type="continuationSeparator" w:id="0">
    <w:p w:rsidR="006C0CD1" w:rsidRDefault="006C0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766E"/>
    <w:multiLevelType w:val="hybridMultilevel"/>
    <w:tmpl w:val="772087B8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0911B6"/>
    <w:multiLevelType w:val="hybridMultilevel"/>
    <w:tmpl w:val="5EFA3C08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0858BF"/>
    <w:multiLevelType w:val="hybridMultilevel"/>
    <w:tmpl w:val="DB386FCA"/>
    <w:lvl w:ilvl="0" w:tplc="F3BACC50">
      <w:start w:val="1"/>
      <w:numFmt w:val="bullet"/>
      <w:lvlText w:val=""/>
      <w:lvlJc w:val="left"/>
      <w:pPr>
        <w:tabs>
          <w:tab w:val="num" w:pos="1410"/>
        </w:tabs>
        <w:ind w:left="1410" w:hanging="870"/>
      </w:pPr>
      <w:rPr>
        <w:rFonts w:ascii="Symbol" w:hAnsi="Symbol" w:hint="default"/>
      </w:rPr>
    </w:lvl>
    <w:lvl w:ilvl="1" w:tplc="AA1A11C0">
      <w:start w:val="4"/>
      <w:numFmt w:val="decimal"/>
      <w:lvlText w:val="%2."/>
      <w:lvlJc w:val="left"/>
      <w:pPr>
        <w:tabs>
          <w:tab w:val="num" w:pos="720"/>
        </w:tabs>
        <w:ind w:left="720" w:hanging="363"/>
      </w:p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FBE7159"/>
    <w:multiLevelType w:val="hybridMultilevel"/>
    <w:tmpl w:val="858A6E1E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8129A5"/>
    <w:multiLevelType w:val="hybridMultilevel"/>
    <w:tmpl w:val="BEF6866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501F31"/>
    <w:multiLevelType w:val="hybridMultilevel"/>
    <w:tmpl w:val="80024C2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A17449"/>
    <w:multiLevelType w:val="hybridMultilevel"/>
    <w:tmpl w:val="DE4800F2"/>
    <w:lvl w:ilvl="0" w:tplc="F3BACC50">
      <w:start w:val="1"/>
      <w:numFmt w:val="bullet"/>
      <w:lvlText w:val=""/>
      <w:lvlJc w:val="left"/>
      <w:pPr>
        <w:tabs>
          <w:tab w:val="num" w:pos="1410"/>
        </w:tabs>
        <w:ind w:left="1410" w:hanging="870"/>
      </w:pPr>
      <w:rPr>
        <w:rFonts w:ascii="Symbol" w:hAnsi="Symbol" w:hint="default"/>
      </w:rPr>
    </w:lvl>
    <w:lvl w:ilvl="1" w:tplc="AA1A11C0">
      <w:start w:val="4"/>
      <w:numFmt w:val="decimal"/>
      <w:lvlText w:val="%2."/>
      <w:lvlJc w:val="left"/>
      <w:pPr>
        <w:tabs>
          <w:tab w:val="num" w:pos="720"/>
        </w:tabs>
        <w:ind w:left="720" w:hanging="363"/>
      </w:p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28AD3791"/>
    <w:multiLevelType w:val="hybridMultilevel"/>
    <w:tmpl w:val="CC9C0BBA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8CE3B9F"/>
    <w:multiLevelType w:val="hybridMultilevel"/>
    <w:tmpl w:val="09382CF0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C34384A"/>
    <w:multiLevelType w:val="hybridMultilevel"/>
    <w:tmpl w:val="700CF6D6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D294104"/>
    <w:multiLevelType w:val="hybridMultilevel"/>
    <w:tmpl w:val="0218A86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B03BB4"/>
    <w:multiLevelType w:val="hybridMultilevel"/>
    <w:tmpl w:val="485E8A1A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2EB6027"/>
    <w:multiLevelType w:val="hybridMultilevel"/>
    <w:tmpl w:val="F5C64E6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56F79FD"/>
    <w:multiLevelType w:val="hybridMultilevel"/>
    <w:tmpl w:val="8302484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12"/>
  </w:num>
  <w:num w:numId="6">
    <w:abstractNumId w:val="10"/>
  </w:num>
  <w:num w:numId="7">
    <w:abstractNumId w:val="5"/>
  </w:num>
  <w:num w:numId="8">
    <w:abstractNumId w:val="0"/>
  </w:num>
  <w:num w:numId="9">
    <w:abstractNumId w:val="13"/>
  </w:num>
  <w:num w:numId="10">
    <w:abstractNumId w:val="4"/>
  </w:num>
  <w:num w:numId="11">
    <w:abstractNumId w:val="7"/>
  </w:num>
  <w:num w:numId="12">
    <w:abstractNumId w:val="11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598"/>
    <w:rsid w:val="000D3C55"/>
    <w:rsid w:val="000F3AF6"/>
    <w:rsid w:val="0022262E"/>
    <w:rsid w:val="002A0DD0"/>
    <w:rsid w:val="004032F4"/>
    <w:rsid w:val="0046713E"/>
    <w:rsid w:val="004C1C31"/>
    <w:rsid w:val="006118D6"/>
    <w:rsid w:val="006C0CD1"/>
    <w:rsid w:val="006C2598"/>
    <w:rsid w:val="006F2FC9"/>
    <w:rsid w:val="00712B21"/>
    <w:rsid w:val="0074546B"/>
    <w:rsid w:val="00766F60"/>
    <w:rsid w:val="009A0864"/>
    <w:rsid w:val="00A6183A"/>
    <w:rsid w:val="00AF3587"/>
    <w:rsid w:val="00B143B7"/>
    <w:rsid w:val="00BC0FFD"/>
    <w:rsid w:val="00DD6976"/>
    <w:rsid w:val="00F1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A0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A0864"/>
  </w:style>
  <w:style w:type="paragraph" w:styleId="a5">
    <w:name w:val="Normal (Web)"/>
    <w:basedOn w:val="a"/>
    <w:uiPriority w:val="99"/>
    <w:unhideWhenUsed/>
    <w:rsid w:val="009A0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C1C31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4C1C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A0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A0864"/>
  </w:style>
  <w:style w:type="paragraph" w:styleId="a5">
    <w:name w:val="Normal (Web)"/>
    <w:basedOn w:val="a"/>
    <w:uiPriority w:val="99"/>
    <w:unhideWhenUsed/>
    <w:rsid w:val="009A0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C1C31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4C1C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5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3240</Words>
  <Characters>18469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2024-08-21T15:20:00Z</dcterms:created>
  <dcterms:modified xsi:type="dcterms:W3CDTF">2025-07-04T10:16:00Z</dcterms:modified>
</cp:coreProperties>
</file>