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61" w:rsidRPr="00C84A15" w:rsidRDefault="00D93161" w:rsidP="00D931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Профессионально-ориентированные задачи </w:t>
      </w:r>
    </w:p>
    <w:p w:rsidR="00D93161" w:rsidRPr="00C84A15" w:rsidRDefault="00D93161" w:rsidP="00D931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Акушерство</w:t>
      </w: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Задача </w:t>
      </w:r>
      <w:r w:rsidR="001912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 (</w:t>
      </w:r>
      <w:r w:rsidR="00A21675"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1912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  <w:r w:rsidR="00B96880"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D93161" w:rsidRPr="00C84A15" w:rsidRDefault="00D93161" w:rsidP="00A216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Calibri" w:hAnsi="Times New Roman" w:cs="Times New Roman"/>
          <w:sz w:val="28"/>
          <w:szCs w:val="28"/>
          <w:lang w:eastAsia="ru-RU"/>
        </w:rPr>
        <w:t>Фельдшер скорой помощи осматривает женщину, кормящую мать, 25-ти лет (</w:t>
      </w: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 назад были срочные первые роды)</w:t>
      </w:r>
      <w:r w:rsidRPr="00C84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Женщина жалуется, что у нее </w:t>
      </w: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неделю назад появились распирающие боли в левой молочной железе, температура тела по вечерам до </w:t>
      </w:r>
      <w:r w:rsidRPr="00C84A15">
        <w:rPr>
          <w:rFonts w:ascii="Times New Roman" w:eastAsia="Calibri" w:hAnsi="Times New Roman" w:cs="Times New Roman"/>
          <w:sz w:val="28"/>
          <w:szCs w:val="28"/>
          <w:lang w:eastAsia="ru-RU"/>
        </w:rPr>
        <w:t>39</w:t>
      </w:r>
      <w:r w:rsidRPr="00C84A15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0</w:t>
      </w:r>
      <w:r w:rsidRPr="00C84A15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84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Лечилась водочными компрессами, самостоятельно пыталась сцеживать молоко. </w:t>
      </w:r>
    </w:p>
    <w:p w:rsidR="00D93161" w:rsidRPr="00C84A15" w:rsidRDefault="00D93161" w:rsidP="00A216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осмотре определяется инфильтрат в молочной железе, гиперемия, флюктуация нечеткая. </w:t>
      </w:r>
      <w:proofErr w:type="gramStart"/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болезненные лимфоузлы в левой подмышечной области.</w:t>
      </w:r>
      <w:proofErr w:type="gramEnd"/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="00191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Перечислите дополнительные методы диагностики и расскажите о лечении патологии.</w:t>
      </w: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Эталон ответа</w:t>
      </w:r>
    </w:p>
    <w:p w:rsidR="00D93161" w:rsidRPr="00C84A15" w:rsidRDefault="00D93161" w:rsidP="00A216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Предположительный диагноз - острый лактационный мастит.</w:t>
      </w:r>
    </w:p>
    <w:p w:rsidR="00D93161" w:rsidRPr="00C84A15" w:rsidRDefault="00D93161" w:rsidP="00A216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Разъяснить женщине, как ухаживать за соском, правильно кормить ребенка, и сцеживать молоко.</w:t>
      </w:r>
    </w:p>
    <w:p w:rsidR="00D93161" w:rsidRPr="00C84A15" w:rsidRDefault="00D93161" w:rsidP="00A216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Госпитализировать в хирургическое отделение. </w:t>
      </w:r>
    </w:p>
    <w:p w:rsidR="00D93161" w:rsidRPr="00C84A15" w:rsidRDefault="00D93161" w:rsidP="00A216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Дополнительные методы диагностики: общий анализ крови, УЗИ молочных желез,</w:t>
      </w:r>
      <w:r w:rsidRPr="00C84A1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маммография,</w:t>
      </w:r>
      <w:r w:rsidRPr="00C84A15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</w:t>
      </w:r>
      <w:r w:rsidRPr="00C84A1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бактериологический анализ молока</w:t>
      </w: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161" w:rsidRPr="00C84A15" w:rsidRDefault="00D93161" w:rsidP="00A216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Лечение.</w:t>
      </w:r>
    </w:p>
    <w:p w:rsidR="00D93161" w:rsidRPr="00C84A15" w:rsidRDefault="00D93161" w:rsidP="00A21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4A15"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Прекратить грудное вскармливание ребенка.</w:t>
      </w:r>
    </w:p>
    <w:p w:rsidR="00D93161" w:rsidRPr="00C84A15" w:rsidRDefault="00D93161" w:rsidP="00A2167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Антибиотики</w:t>
      </w: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Курс антибиотикотерапии назначают сразу после постановки диагноза и корригируют по результатам данных бактериологического исследования. Используют синтетические пенициллины, цефалоспорины, </w:t>
      </w:r>
      <w:proofErr w:type="spellStart"/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аминогликозиды</w:t>
      </w:r>
      <w:proofErr w:type="spellEnd"/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комбинированные препараты, производные </w:t>
      </w:r>
      <w:proofErr w:type="spellStart"/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нитроимидазола</w:t>
      </w:r>
      <w:proofErr w:type="spellEnd"/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161" w:rsidRPr="00C84A15" w:rsidRDefault="00D93161" w:rsidP="00A2167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Средства для улучшения иммунитета</w:t>
      </w: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стимуляции неспецифической защиты применяют иммуномодуляторы, </w:t>
      </w:r>
      <w:proofErr w:type="spellStart"/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иммунокорректоры</w:t>
      </w:r>
      <w:proofErr w:type="spellEnd"/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витаминно-минеральные комплексы. </w:t>
      </w:r>
    </w:p>
    <w:p w:rsidR="00D93161" w:rsidRPr="00C84A15" w:rsidRDefault="00D93161" w:rsidP="00A2167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Антигистаминные препараты</w:t>
      </w: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Прием нескольких антибиотиков на фоне измененной реактивности тканей часто провоцирует аллергические реакции, для профилактики которых назначают лекарственные средства с антигистаминным эффектом, а в более тяжелых случаях - </w:t>
      </w:r>
      <w:proofErr w:type="spellStart"/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глюкокортикоиды</w:t>
      </w:r>
      <w:proofErr w:type="spellEnd"/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161" w:rsidRPr="00C84A15" w:rsidRDefault="00D93161" w:rsidP="00A2167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4A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Инфузионная</w:t>
      </w:r>
      <w:proofErr w:type="spellEnd"/>
      <w:r w:rsidRPr="00C84A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терапия</w:t>
      </w: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Начиная с инфильтративной формы мастита, показано введение синтетических коллоидных растворов, составов на основе декстранов, белковых препаратов. Лекарственные средства этих групп позволяют корригировать метаболические нарушения, поддерживать функции основных систем организма.</w:t>
      </w:r>
    </w:p>
    <w:p w:rsidR="00D93161" w:rsidRPr="00C84A15" w:rsidRDefault="00D93161" w:rsidP="00A216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гноя - произведут вскрытие гнойника, дренирование, антибактериальную терапию.</w:t>
      </w: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129F" w:rsidRDefault="0019129F" w:rsidP="001912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Pr="00C84A15" w:rsidRDefault="0019129F" w:rsidP="001912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Профессионально-ориентированные задачи </w:t>
      </w:r>
    </w:p>
    <w:p w:rsidR="0019129F" w:rsidRPr="00C84A15" w:rsidRDefault="0019129F" w:rsidP="001912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Акушерство</w:t>
      </w: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Задача </w:t>
      </w:r>
      <w:r w:rsidR="001912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2 (</w:t>
      </w:r>
      <w:r w:rsidR="00A21675"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1912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  <w:r w:rsidR="00B96880"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D93161" w:rsidRPr="00C84A15" w:rsidRDefault="00D93161" w:rsidP="00A216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Calibri" w:hAnsi="Times New Roman" w:cs="Times New Roman"/>
          <w:sz w:val="28"/>
          <w:szCs w:val="28"/>
          <w:lang w:eastAsia="ru-RU"/>
        </w:rPr>
        <w:t>Фельдшеру отделения послеродовых заболеваний вечером на обходе родильница 23 лет пожаловалась на чувство жара, озноб, головную боль и боли внизу живота.</w:t>
      </w:r>
    </w:p>
    <w:p w:rsidR="00D93161" w:rsidRPr="00C84A15" w:rsidRDefault="00D93161" w:rsidP="00A216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анамнезе половая жизнь с 16 лет, 2 искусственных аборта, хронический аднексит, трихомониаз. Брак не регистрирован. Женскую консультацию посетила несколько раз, не полностью </w:t>
      </w:r>
      <w:proofErr w:type="gramStart"/>
      <w:r w:rsidRPr="00C84A15">
        <w:rPr>
          <w:rFonts w:ascii="Times New Roman" w:eastAsia="Calibri" w:hAnsi="Times New Roman" w:cs="Times New Roman"/>
          <w:sz w:val="28"/>
          <w:szCs w:val="28"/>
          <w:lang w:eastAsia="ru-RU"/>
        </w:rPr>
        <w:t>обследована</w:t>
      </w:r>
      <w:proofErr w:type="gramEnd"/>
      <w:r w:rsidRPr="00C84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Три дня назад произошли первые срочные роды живым доношенным мальчиком массой 3600. В родах - преждевременное излитие околоплодных вод. Безводный период 20 часов. Первичная и вторичная родовая слабость. </w:t>
      </w:r>
      <w:proofErr w:type="spellStart"/>
      <w:r w:rsidRPr="00C84A15">
        <w:rPr>
          <w:rFonts w:ascii="Times New Roman" w:eastAsia="Calibri" w:hAnsi="Times New Roman" w:cs="Times New Roman"/>
          <w:sz w:val="28"/>
          <w:szCs w:val="28"/>
          <w:lang w:eastAsia="ru-RU"/>
        </w:rPr>
        <w:t>Родостимуляция</w:t>
      </w:r>
      <w:proofErr w:type="spellEnd"/>
      <w:r w:rsidRPr="00C84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окситоцином. От назначения антибиотиков отказалась. Фельдшер измерил температура тела - 38,6°С, пульс - 96 уд</w:t>
      </w:r>
      <w:proofErr w:type="gramStart"/>
      <w:r w:rsidRPr="00C84A1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C84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84A1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C84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минуту, АД 110/70 мм. рт. ст. Матка на 2 см ниже пупка, болезненная, мягковатой консистенции. </w:t>
      </w:r>
      <w:proofErr w:type="spellStart"/>
      <w:r w:rsidRPr="00C84A15">
        <w:rPr>
          <w:rFonts w:ascii="Times New Roman" w:eastAsia="Calibri" w:hAnsi="Times New Roman" w:cs="Times New Roman"/>
          <w:sz w:val="28"/>
          <w:szCs w:val="28"/>
          <w:lang w:eastAsia="ru-RU"/>
        </w:rPr>
        <w:t>Лохии</w:t>
      </w:r>
      <w:proofErr w:type="spellEnd"/>
      <w:r w:rsidRPr="00C84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C84A15">
        <w:rPr>
          <w:rFonts w:ascii="Times New Roman" w:eastAsia="Calibri" w:hAnsi="Times New Roman" w:cs="Times New Roman"/>
          <w:sz w:val="28"/>
          <w:szCs w:val="28"/>
          <w:lang w:eastAsia="ru-RU"/>
        </w:rPr>
        <w:t>бурые</w:t>
      </w:r>
      <w:proofErr w:type="gramEnd"/>
      <w:r w:rsidRPr="00C84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неприятным запахом.</w:t>
      </w: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="00191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Перечислите дополнительные методы диагностики и расскажите о лечении патологии.</w:t>
      </w: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Эталон ответа</w:t>
      </w:r>
    </w:p>
    <w:p w:rsidR="00D93161" w:rsidRPr="00C84A15" w:rsidRDefault="00D93161" w:rsidP="00A21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A1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диагноз</w:t>
      </w:r>
      <w:r w:rsidRPr="00C84A15">
        <w:rPr>
          <w:rFonts w:ascii="Times New Roman" w:eastAsia="Calibri" w:hAnsi="Times New Roman" w:cs="Times New Roman"/>
          <w:sz w:val="28"/>
          <w:szCs w:val="28"/>
        </w:rPr>
        <w:t xml:space="preserve">: 3-е сутки послеродовый период. Послеродовый эндометрит. </w:t>
      </w:r>
    </w:p>
    <w:p w:rsidR="00D93161" w:rsidRPr="00C84A15" w:rsidRDefault="00D93161" w:rsidP="00A21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4A15">
        <w:rPr>
          <w:rFonts w:ascii="Times New Roman" w:eastAsia="Calibri" w:hAnsi="Times New Roman" w:cs="Times New Roman"/>
          <w:sz w:val="28"/>
          <w:szCs w:val="28"/>
        </w:rPr>
        <w:t>Диагноз установлен на основании объективных данных: температура тела - 38,6</w:t>
      </w:r>
      <w:proofErr w:type="gramStart"/>
      <w:r w:rsidRPr="00C84A15">
        <w:rPr>
          <w:rFonts w:ascii="Times New Roman" w:eastAsia="Calibri" w:hAnsi="Times New Roman" w:cs="Times New Roman"/>
          <w:sz w:val="28"/>
          <w:szCs w:val="28"/>
        </w:rPr>
        <w:t>ºС</w:t>
      </w:r>
      <w:proofErr w:type="gramEnd"/>
      <w:r w:rsidRPr="00C84A15">
        <w:rPr>
          <w:rFonts w:ascii="Times New Roman" w:eastAsia="Calibri" w:hAnsi="Times New Roman" w:cs="Times New Roman"/>
          <w:sz w:val="28"/>
          <w:szCs w:val="28"/>
        </w:rPr>
        <w:t xml:space="preserve">, чувство жара, озноб, головная боль и боли внизу живота. В анамнезе: хронический аднексит, трихомониаз. Матка при пальпации – болезненна. </w:t>
      </w:r>
      <w:proofErr w:type="spellStart"/>
      <w:r w:rsidRPr="00C84A15">
        <w:rPr>
          <w:rFonts w:ascii="Times New Roman" w:eastAsia="Calibri" w:hAnsi="Times New Roman" w:cs="Times New Roman"/>
          <w:sz w:val="28"/>
          <w:szCs w:val="28"/>
        </w:rPr>
        <w:t>Лохии</w:t>
      </w:r>
      <w:proofErr w:type="spellEnd"/>
      <w:r w:rsidRPr="00C84A15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gramStart"/>
      <w:r w:rsidRPr="00C84A15">
        <w:rPr>
          <w:rFonts w:ascii="Times New Roman" w:eastAsia="Calibri" w:hAnsi="Times New Roman" w:cs="Times New Roman"/>
          <w:sz w:val="28"/>
          <w:szCs w:val="28"/>
        </w:rPr>
        <w:t>бурые</w:t>
      </w:r>
      <w:proofErr w:type="gramEnd"/>
      <w:r w:rsidRPr="00C84A15">
        <w:rPr>
          <w:rFonts w:ascii="Times New Roman" w:eastAsia="Calibri" w:hAnsi="Times New Roman" w:cs="Times New Roman"/>
          <w:sz w:val="28"/>
          <w:szCs w:val="28"/>
        </w:rPr>
        <w:t xml:space="preserve"> с неприятным запахом. Состояние средней степени тяжести.</w:t>
      </w:r>
    </w:p>
    <w:p w:rsidR="00D93161" w:rsidRPr="00C84A15" w:rsidRDefault="00D93161" w:rsidP="00A21675">
      <w:pPr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A15">
        <w:rPr>
          <w:rFonts w:ascii="Times New Roman" w:eastAsia="Calibri" w:hAnsi="Times New Roman" w:cs="Times New Roman"/>
          <w:sz w:val="28"/>
          <w:szCs w:val="28"/>
        </w:rPr>
        <w:t xml:space="preserve">2. Вызвать врача акушера-гинеколога для уточнения диагноза и назначения лечения. </w:t>
      </w:r>
    </w:p>
    <w:p w:rsidR="00D93161" w:rsidRPr="00C84A15" w:rsidRDefault="00D93161" w:rsidP="00A216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методы диагностики: общий анализ крови, УЗИ органов малого таза</w:t>
      </w:r>
      <w:r w:rsidRPr="00C84A15">
        <w:rPr>
          <w:rFonts w:ascii="Arial" w:hAnsi="Arial" w:cs="Arial"/>
          <w:shd w:val="clear" w:color="auto" w:fill="FFFFFF"/>
        </w:rPr>
        <w:t xml:space="preserve"> </w:t>
      </w:r>
      <w:r w:rsidRPr="00C84A15">
        <w:rPr>
          <w:rFonts w:ascii="Times New Roman" w:hAnsi="Times New Roman" w:cs="Times New Roman"/>
          <w:sz w:val="28"/>
          <w:szCs w:val="28"/>
          <w:shd w:val="clear" w:color="auto" w:fill="FFFFFF"/>
        </w:rPr>
        <w:t>с допплерографией</w:t>
      </w: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гистероскопия</w:t>
      </w:r>
      <w:proofErr w:type="spellEnd"/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161" w:rsidRPr="00C84A15" w:rsidRDefault="00D93161" w:rsidP="00A216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Лечение.</w:t>
      </w:r>
    </w:p>
    <w:p w:rsidR="00D93161" w:rsidRPr="00C84A15" w:rsidRDefault="00D93161" w:rsidP="00A21675">
      <w:pPr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A15">
        <w:rPr>
          <w:rFonts w:ascii="Times New Roman" w:eastAsia="Calibri" w:hAnsi="Times New Roman" w:cs="Times New Roman"/>
          <w:sz w:val="28"/>
          <w:szCs w:val="28"/>
        </w:rPr>
        <w:t>Жаропонижающие (НПВС), антибиотики</w:t>
      </w:r>
      <w:r w:rsidRPr="00C84A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C84A15">
        <w:rPr>
          <w:rFonts w:ascii="Times New Roman" w:hAnsi="Times New Roman" w:cs="Times New Roman"/>
          <w:sz w:val="28"/>
          <w:szCs w:val="28"/>
          <w:shd w:val="clear" w:color="auto" w:fill="FFFFFF"/>
        </w:rPr>
        <w:t>цефазолин</w:t>
      </w:r>
      <w:proofErr w:type="spellEnd"/>
      <w:r w:rsidRPr="00C84A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84A15">
        <w:rPr>
          <w:rFonts w:ascii="Times New Roman" w:hAnsi="Times New Roman" w:cs="Times New Roman"/>
          <w:sz w:val="28"/>
          <w:szCs w:val="28"/>
          <w:shd w:val="clear" w:color="auto" w:fill="FFFFFF"/>
        </w:rPr>
        <w:t>цефуроксим</w:t>
      </w:r>
      <w:proofErr w:type="spellEnd"/>
      <w:r w:rsidRPr="00C84A1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C84A1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84A15">
        <w:rPr>
          <w:rFonts w:ascii="Times New Roman" w:eastAsia="Calibri" w:hAnsi="Times New Roman" w:cs="Times New Roman"/>
          <w:sz w:val="28"/>
          <w:szCs w:val="28"/>
        </w:rPr>
        <w:t>инфузионная</w:t>
      </w:r>
      <w:proofErr w:type="spellEnd"/>
      <w:r w:rsidRPr="00C84A15">
        <w:rPr>
          <w:rFonts w:ascii="Times New Roman" w:eastAsia="Calibri" w:hAnsi="Times New Roman" w:cs="Times New Roman"/>
          <w:sz w:val="28"/>
          <w:szCs w:val="28"/>
        </w:rPr>
        <w:t xml:space="preserve"> терапия (</w:t>
      </w:r>
      <w:r w:rsidRPr="00C84A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хлорид натрия, 0,9% раствор, внутривенно </w:t>
      </w:r>
      <w:proofErr w:type="spellStart"/>
      <w:r w:rsidRPr="00C84A15">
        <w:rPr>
          <w:rFonts w:ascii="Times New Roman" w:hAnsi="Times New Roman" w:cs="Times New Roman"/>
          <w:sz w:val="28"/>
          <w:szCs w:val="28"/>
          <w:shd w:val="clear" w:color="auto" w:fill="FFFFFF"/>
        </w:rPr>
        <w:t>капельно</w:t>
      </w:r>
      <w:proofErr w:type="spellEnd"/>
      <w:r w:rsidRPr="00C84A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400 - 800 мл 1 раз /</w:t>
      </w:r>
      <w:proofErr w:type="spellStart"/>
      <w:r w:rsidRPr="00C84A15">
        <w:rPr>
          <w:rFonts w:ascii="Times New Roman" w:hAnsi="Times New Roman" w:cs="Times New Roman"/>
          <w:sz w:val="28"/>
          <w:szCs w:val="28"/>
          <w:shd w:val="clear" w:color="auto" w:fill="FFFFFF"/>
        </w:rPr>
        <w:t>сут</w:t>
      </w:r>
      <w:proofErr w:type="spellEnd"/>
      <w:r w:rsidRPr="00C84A15">
        <w:rPr>
          <w:rFonts w:ascii="Times New Roman" w:hAnsi="Times New Roman" w:cs="Times New Roman"/>
          <w:sz w:val="28"/>
          <w:szCs w:val="28"/>
          <w:shd w:val="clear" w:color="auto" w:fill="FFFFFF"/>
        </w:rPr>
        <w:t>, 3 - 4 суток</w:t>
      </w:r>
      <w:r w:rsidRPr="00C84A15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C84A15">
        <w:rPr>
          <w:rFonts w:ascii="Times New Roman" w:eastAsia="Calibri" w:hAnsi="Times New Roman" w:cs="Times New Roman"/>
          <w:sz w:val="28"/>
          <w:szCs w:val="28"/>
        </w:rPr>
        <w:t>утеротоники</w:t>
      </w:r>
      <w:proofErr w:type="spellEnd"/>
      <w:r w:rsidRPr="00C84A15">
        <w:rPr>
          <w:rFonts w:ascii="Times New Roman" w:eastAsia="Calibri" w:hAnsi="Times New Roman" w:cs="Times New Roman"/>
          <w:sz w:val="28"/>
          <w:szCs w:val="28"/>
        </w:rPr>
        <w:t xml:space="preserve"> (окситоцин), низкомолекулярные гормоны.</w:t>
      </w:r>
    </w:p>
    <w:p w:rsidR="0019129F" w:rsidRDefault="0019129F" w:rsidP="00AF40AF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129F" w:rsidRDefault="0019129F" w:rsidP="001912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129F" w:rsidRDefault="0019129F" w:rsidP="001912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129F" w:rsidRDefault="0019129F" w:rsidP="001912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129F" w:rsidRDefault="0019129F" w:rsidP="001912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129F" w:rsidRDefault="0019129F" w:rsidP="001912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129F" w:rsidRDefault="0019129F" w:rsidP="001912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129F" w:rsidRDefault="0019129F" w:rsidP="001912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129F" w:rsidRDefault="0019129F" w:rsidP="001912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129F" w:rsidRDefault="0019129F" w:rsidP="001912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129F" w:rsidRDefault="0019129F" w:rsidP="001912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129F" w:rsidRDefault="0019129F" w:rsidP="001912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129F" w:rsidRDefault="0019129F" w:rsidP="001912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129F" w:rsidRDefault="0019129F" w:rsidP="001912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129F" w:rsidRPr="00C84A15" w:rsidRDefault="0019129F" w:rsidP="001912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Профессионально-ориентированные задачи </w:t>
      </w:r>
    </w:p>
    <w:p w:rsidR="0019129F" w:rsidRPr="00C84A15" w:rsidRDefault="0019129F" w:rsidP="001912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Акушерство</w:t>
      </w:r>
    </w:p>
    <w:p w:rsidR="00AF40AF" w:rsidRPr="00C84A15" w:rsidRDefault="00AF40AF" w:rsidP="00AF40AF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Задача </w:t>
      </w:r>
      <w:r w:rsidR="001912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3 (</w:t>
      </w:r>
      <w:r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1912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  <w:r w:rsidR="00B91C6C"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D47F96" w:rsidRPr="00C84A15" w:rsidRDefault="00D47F96" w:rsidP="00D47F9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4A15">
        <w:rPr>
          <w:rFonts w:ascii="Times New Roman" w:hAnsi="Times New Roman" w:cs="Times New Roman"/>
          <w:sz w:val="28"/>
          <w:szCs w:val="28"/>
        </w:rPr>
        <w:t>Фельдшер скорой помощи приехал на вызов к беременной О.Н. 26 лет. Жалобы на схватки, начавшиеся 4 часа тому назад, и усиление шевеления плода. Анамнез: беременность доношенная, но протекала с осложнениями</w:t>
      </w:r>
      <w:r w:rsidR="007C49DA" w:rsidRPr="00C84A15">
        <w:rPr>
          <w:rFonts w:ascii="Times New Roman" w:hAnsi="Times New Roman" w:cs="Times New Roman"/>
          <w:sz w:val="28"/>
          <w:szCs w:val="28"/>
        </w:rPr>
        <w:t>.</w:t>
      </w:r>
      <w:r w:rsidRPr="00C84A15">
        <w:rPr>
          <w:rFonts w:ascii="Times New Roman" w:hAnsi="Times New Roman" w:cs="Times New Roman"/>
          <w:sz w:val="28"/>
          <w:szCs w:val="28"/>
        </w:rPr>
        <w:t xml:space="preserve"> Объективно: общее состояние удовлетворительное, АД 120/80 мм</w:t>
      </w:r>
      <w:proofErr w:type="gramStart"/>
      <w:r w:rsidRPr="00C84A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4A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4A1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84A15">
        <w:rPr>
          <w:rFonts w:ascii="Times New Roman" w:hAnsi="Times New Roman" w:cs="Times New Roman"/>
          <w:sz w:val="28"/>
          <w:szCs w:val="28"/>
        </w:rPr>
        <w:t xml:space="preserve">т. ст. Пульс - 74 ударов в минуту. Живот </w:t>
      </w:r>
      <w:proofErr w:type="spellStart"/>
      <w:r w:rsidRPr="00C84A15">
        <w:rPr>
          <w:rFonts w:ascii="Times New Roman" w:hAnsi="Times New Roman" w:cs="Times New Roman"/>
          <w:sz w:val="28"/>
          <w:szCs w:val="28"/>
        </w:rPr>
        <w:t>овоидной</w:t>
      </w:r>
      <w:proofErr w:type="spellEnd"/>
      <w:r w:rsidRPr="00C84A15">
        <w:rPr>
          <w:rFonts w:ascii="Times New Roman" w:hAnsi="Times New Roman" w:cs="Times New Roman"/>
          <w:sz w:val="28"/>
          <w:szCs w:val="28"/>
        </w:rPr>
        <w:t xml:space="preserve"> формы, положение плода продольное, предлежит головка. Схватки по 25 - 30 секунд через 6 - 7 минут. При аускультации - сердцебиение плода приглушено, частота 100 ударов в минуту. </w:t>
      </w:r>
    </w:p>
    <w:p w:rsidR="00D47F96" w:rsidRPr="00C84A15" w:rsidRDefault="00D47F96" w:rsidP="00D47F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="00191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47F96" w:rsidRPr="00C84A15" w:rsidRDefault="00D47F96" w:rsidP="00D47F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D47F96" w:rsidRPr="00C84A15" w:rsidRDefault="00D47F96" w:rsidP="00D47F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D47F96" w:rsidRPr="00C84A15" w:rsidRDefault="00D47F96" w:rsidP="00D47F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60DB7"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асскажите о </w:t>
      </w:r>
      <w:r w:rsidR="00E60DB7"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медикаментозной терапии </w:t>
      </w: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патологии</w:t>
      </w:r>
      <w:r w:rsidR="00E60DB7"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профилактики осложнений у плода</w:t>
      </w: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129F" w:rsidRDefault="0019129F" w:rsidP="00D47F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47F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47F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47F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47F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47F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47F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47F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47F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47F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47F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47F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47F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47F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29F" w:rsidRDefault="0019129F" w:rsidP="00D47F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F96" w:rsidRPr="00C84A15" w:rsidRDefault="00D47F96" w:rsidP="00D47F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Эталон ответа</w:t>
      </w:r>
    </w:p>
    <w:p w:rsidR="00D47F96" w:rsidRPr="00C84A15" w:rsidRDefault="00D47F96" w:rsidP="007C49D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1. Диагноз: срочные роды, первый период родов. Внутриутробная гипоксия плода. Внутриутробная гипоксия плода диагностируется на основании: </w:t>
      </w:r>
    </w:p>
    <w:p w:rsidR="00D47F96" w:rsidRPr="00C84A15" w:rsidRDefault="00D47F96" w:rsidP="00BA2B81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>жалоб на усиленное шевеление плода;</w:t>
      </w:r>
    </w:p>
    <w:p w:rsidR="00D47F96" w:rsidRPr="00C84A15" w:rsidRDefault="00D47F96" w:rsidP="00BA2B81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>аускультации - сердцебиение приглушено с частотой 100 ударов в минуту.</w:t>
      </w:r>
    </w:p>
    <w:p w:rsidR="00E60DB7" w:rsidRPr="00C84A15" w:rsidRDefault="00D47F96" w:rsidP="007C49D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2. </w:t>
      </w:r>
      <w:r w:rsidR="00E60DB7" w:rsidRPr="00C84A15">
        <w:rPr>
          <w:rFonts w:ascii="Times New Roman" w:hAnsi="Times New Roman" w:cs="Times New Roman"/>
          <w:sz w:val="28"/>
          <w:szCs w:val="28"/>
        </w:rPr>
        <w:t xml:space="preserve">Тактика фельдшера - </w:t>
      </w:r>
      <w:r w:rsidRPr="00C84A15">
        <w:rPr>
          <w:rFonts w:ascii="Times New Roman" w:hAnsi="Times New Roman" w:cs="Times New Roman"/>
          <w:sz w:val="28"/>
          <w:szCs w:val="28"/>
        </w:rPr>
        <w:t>срочная госпи</w:t>
      </w:r>
      <w:r w:rsidR="00E60DB7" w:rsidRPr="00C84A15">
        <w:rPr>
          <w:rFonts w:ascii="Times New Roman" w:hAnsi="Times New Roman" w:cs="Times New Roman"/>
          <w:sz w:val="28"/>
          <w:szCs w:val="28"/>
        </w:rPr>
        <w:t>тализация в родильное отделение. Контроль состояния роженицы (АД, пульс), плода (шевеление, сердцебиение).</w:t>
      </w:r>
    </w:p>
    <w:p w:rsidR="00E60DB7" w:rsidRPr="00C84A15" w:rsidRDefault="00E60DB7" w:rsidP="007C49D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4A15">
        <w:rPr>
          <w:rFonts w:ascii="Times New Roman" w:hAnsi="Times New Roman" w:cs="Times New Roman"/>
          <w:sz w:val="28"/>
          <w:szCs w:val="28"/>
        </w:rPr>
        <w:t>Позиционная терапия (изменение положения тела роженицы для исключения сдавления пуповины).</w:t>
      </w:r>
    </w:p>
    <w:p w:rsidR="00E60DB7" w:rsidRPr="00C84A15" w:rsidRDefault="00E60DB7" w:rsidP="007C49D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Медикаментозная терапия патологии</w:t>
      </w:r>
      <w:r w:rsidR="007C49DA"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0DB7" w:rsidRPr="00C84A15" w:rsidRDefault="007C49DA" w:rsidP="007C49D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Одним из компонентов лечения внутриутробной гипоксии плода является </w:t>
      </w:r>
      <w:proofErr w:type="spellStart"/>
      <w:r w:rsidRPr="00C84A15">
        <w:rPr>
          <w:rFonts w:ascii="Times New Roman" w:hAnsi="Times New Roman" w:cs="Times New Roman"/>
          <w:sz w:val="28"/>
          <w:szCs w:val="28"/>
        </w:rPr>
        <w:t>кислородотерапия</w:t>
      </w:r>
      <w:proofErr w:type="spellEnd"/>
      <w:r w:rsidRPr="00C84A15">
        <w:rPr>
          <w:rFonts w:ascii="Times New Roman" w:hAnsi="Times New Roman" w:cs="Times New Roman"/>
          <w:sz w:val="28"/>
          <w:szCs w:val="28"/>
        </w:rPr>
        <w:t>. Кислород необходимо вдыхать по 10 - 15 минут в количестве 10 - 12 л/мин с такими же интервалами.</w:t>
      </w:r>
    </w:p>
    <w:p w:rsidR="007C49DA" w:rsidRPr="00C84A15" w:rsidRDefault="007C49DA" w:rsidP="007C49D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A15">
        <w:rPr>
          <w:rFonts w:ascii="Times New Roman" w:hAnsi="Times New Roman" w:cs="Times New Roman"/>
          <w:sz w:val="28"/>
          <w:szCs w:val="28"/>
        </w:rPr>
        <w:t xml:space="preserve">С целью активации </w:t>
      </w:r>
      <w:proofErr w:type="spellStart"/>
      <w:r w:rsidRPr="00C84A15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C84A15">
        <w:rPr>
          <w:rFonts w:ascii="Times New Roman" w:hAnsi="Times New Roman" w:cs="Times New Roman"/>
          <w:sz w:val="28"/>
          <w:szCs w:val="28"/>
        </w:rPr>
        <w:t xml:space="preserve">-восстановительных процессов, улучшения маточно-плацентарного кровообращения роженице внутривенно вводят глюкозу: либо 20 - 40 мл в виде 40% раствора </w:t>
      </w:r>
      <w:proofErr w:type="spellStart"/>
      <w:r w:rsidRPr="00C84A15">
        <w:rPr>
          <w:rFonts w:ascii="Times New Roman" w:hAnsi="Times New Roman" w:cs="Times New Roman"/>
          <w:sz w:val="28"/>
          <w:szCs w:val="28"/>
        </w:rPr>
        <w:t>струйно</w:t>
      </w:r>
      <w:proofErr w:type="spellEnd"/>
      <w:r w:rsidRPr="00C84A15">
        <w:rPr>
          <w:rFonts w:ascii="Times New Roman" w:hAnsi="Times New Roman" w:cs="Times New Roman"/>
          <w:sz w:val="28"/>
          <w:szCs w:val="28"/>
        </w:rPr>
        <w:t xml:space="preserve">, либо 200 - 300 мл в виде 10% или 5% раствора </w:t>
      </w:r>
      <w:proofErr w:type="spellStart"/>
      <w:r w:rsidRPr="00C84A15">
        <w:rPr>
          <w:rFonts w:ascii="Times New Roman" w:hAnsi="Times New Roman" w:cs="Times New Roman"/>
          <w:sz w:val="28"/>
          <w:szCs w:val="28"/>
        </w:rPr>
        <w:t>капельно</w:t>
      </w:r>
      <w:proofErr w:type="spellEnd"/>
      <w:r w:rsidRPr="00C84A15">
        <w:rPr>
          <w:rFonts w:ascii="Times New Roman" w:hAnsi="Times New Roman" w:cs="Times New Roman"/>
          <w:sz w:val="28"/>
          <w:szCs w:val="28"/>
        </w:rPr>
        <w:t xml:space="preserve"> с добавлением 2 - 4 мл 1% раствора </w:t>
      </w:r>
      <w:proofErr w:type="spellStart"/>
      <w:r w:rsidRPr="00C84A15">
        <w:rPr>
          <w:rFonts w:ascii="Times New Roman" w:hAnsi="Times New Roman" w:cs="Times New Roman"/>
          <w:sz w:val="28"/>
          <w:szCs w:val="28"/>
        </w:rPr>
        <w:t>сигетина</w:t>
      </w:r>
      <w:proofErr w:type="spellEnd"/>
      <w:r w:rsidRPr="00C84A15">
        <w:rPr>
          <w:rFonts w:ascii="Times New Roman" w:hAnsi="Times New Roman" w:cs="Times New Roman"/>
          <w:sz w:val="28"/>
          <w:szCs w:val="28"/>
        </w:rPr>
        <w:t xml:space="preserve">, или 3 мл 5% раствора </w:t>
      </w:r>
      <w:proofErr w:type="spellStart"/>
      <w:r w:rsidRPr="00C84A15">
        <w:rPr>
          <w:rFonts w:ascii="Times New Roman" w:hAnsi="Times New Roman" w:cs="Times New Roman"/>
          <w:sz w:val="28"/>
          <w:szCs w:val="28"/>
        </w:rPr>
        <w:t>унитиола</w:t>
      </w:r>
      <w:proofErr w:type="spellEnd"/>
      <w:r w:rsidRPr="00C84A15">
        <w:rPr>
          <w:rFonts w:ascii="Times New Roman" w:hAnsi="Times New Roman" w:cs="Times New Roman"/>
          <w:sz w:val="28"/>
          <w:szCs w:val="28"/>
        </w:rPr>
        <w:t xml:space="preserve"> и 3 мл 5% раствора аскорбиновой кислоты.</w:t>
      </w:r>
      <w:proofErr w:type="gramEnd"/>
    </w:p>
    <w:sectPr w:rsidR="007C49DA" w:rsidRPr="00C84A15" w:rsidSect="00D9316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040"/>
    <w:multiLevelType w:val="hybridMultilevel"/>
    <w:tmpl w:val="8676C98C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C15748"/>
    <w:multiLevelType w:val="hybridMultilevel"/>
    <w:tmpl w:val="537057D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D95A11"/>
    <w:multiLevelType w:val="singleLevel"/>
    <w:tmpl w:val="B9CA08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14250D10"/>
    <w:multiLevelType w:val="hybridMultilevel"/>
    <w:tmpl w:val="B8ECB85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947157"/>
    <w:multiLevelType w:val="hybridMultilevel"/>
    <w:tmpl w:val="EF1229DC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67CCC"/>
    <w:multiLevelType w:val="hybridMultilevel"/>
    <w:tmpl w:val="C3CE4F4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2D3A67"/>
    <w:multiLevelType w:val="hybridMultilevel"/>
    <w:tmpl w:val="880CA34E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DA41B7"/>
    <w:multiLevelType w:val="hybridMultilevel"/>
    <w:tmpl w:val="B538C29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585729"/>
    <w:multiLevelType w:val="hybridMultilevel"/>
    <w:tmpl w:val="ED20A2AE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A40861"/>
    <w:multiLevelType w:val="hybridMultilevel"/>
    <w:tmpl w:val="28047190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240AC"/>
    <w:multiLevelType w:val="hybridMultilevel"/>
    <w:tmpl w:val="B136EA8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E95DD3"/>
    <w:multiLevelType w:val="hybridMultilevel"/>
    <w:tmpl w:val="6DA01526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B0299D"/>
    <w:multiLevelType w:val="multilevel"/>
    <w:tmpl w:val="577EC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BD14AB"/>
    <w:multiLevelType w:val="hybridMultilevel"/>
    <w:tmpl w:val="1C5442B6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53F33"/>
    <w:multiLevelType w:val="hybridMultilevel"/>
    <w:tmpl w:val="AC20CF48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FBC20EB"/>
    <w:multiLevelType w:val="hybridMultilevel"/>
    <w:tmpl w:val="FBA691E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3C27780"/>
    <w:multiLevelType w:val="hybridMultilevel"/>
    <w:tmpl w:val="663EC2E6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8C0476"/>
    <w:multiLevelType w:val="hybridMultilevel"/>
    <w:tmpl w:val="A754B048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94F83"/>
    <w:multiLevelType w:val="hybridMultilevel"/>
    <w:tmpl w:val="56D2461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5937218"/>
    <w:multiLevelType w:val="hybridMultilevel"/>
    <w:tmpl w:val="948A00B8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1160C"/>
    <w:multiLevelType w:val="hybridMultilevel"/>
    <w:tmpl w:val="0B0ADA7E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427910"/>
    <w:multiLevelType w:val="hybridMultilevel"/>
    <w:tmpl w:val="446AF2B8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654F86"/>
    <w:multiLevelType w:val="hybridMultilevel"/>
    <w:tmpl w:val="104ED1E6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6367D0"/>
    <w:multiLevelType w:val="hybridMultilevel"/>
    <w:tmpl w:val="C22E171A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F12ADE"/>
    <w:multiLevelType w:val="hybridMultilevel"/>
    <w:tmpl w:val="6B2AC77E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1857CF"/>
    <w:multiLevelType w:val="hybridMultilevel"/>
    <w:tmpl w:val="E2D4A18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B960DA0"/>
    <w:multiLevelType w:val="hybridMultilevel"/>
    <w:tmpl w:val="824C1478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BB08C3"/>
    <w:multiLevelType w:val="hybridMultilevel"/>
    <w:tmpl w:val="B5B2F02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22"/>
  </w:num>
  <w:num w:numId="4">
    <w:abstractNumId w:val="1"/>
  </w:num>
  <w:num w:numId="5">
    <w:abstractNumId w:val="15"/>
  </w:num>
  <w:num w:numId="6">
    <w:abstractNumId w:val="5"/>
  </w:num>
  <w:num w:numId="7">
    <w:abstractNumId w:val="14"/>
  </w:num>
  <w:num w:numId="8">
    <w:abstractNumId w:val="7"/>
  </w:num>
  <w:num w:numId="9">
    <w:abstractNumId w:val="25"/>
  </w:num>
  <w:num w:numId="10">
    <w:abstractNumId w:val="3"/>
  </w:num>
  <w:num w:numId="11">
    <w:abstractNumId w:val="18"/>
  </w:num>
  <w:num w:numId="12">
    <w:abstractNumId w:val="10"/>
  </w:num>
  <w:num w:numId="13">
    <w:abstractNumId w:val="12"/>
  </w:num>
  <w:num w:numId="14">
    <w:abstractNumId w:val="4"/>
  </w:num>
  <w:num w:numId="15">
    <w:abstractNumId w:val="17"/>
  </w:num>
  <w:num w:numId="16">
    <w:abstractNumId w:val="6"/>
  </w:num>
  <w:num w:numId="17">
    <w:abstractNumId w:val="19"/>
  </w:num>
  <w:num w:numId="18">
    <w:abstractNumId w:val="8"/>
  </w:num>
  <w:num w:numId="19">
    <w:abstractNumId w:val="26"/>
  </w:num>
  <w:num w:numId="20">
    <w:abstractNumId w:val="13"/>
  </w:num>
  <w:num w:numId="21">
    <w:abstractNumId w:val="0"/>
  </w:num>
  <w:num w:numId="22">
    <w:abstractNumId w:val="21"/>
  </w:num>
  <w:num w:numId="23">
    <w:abstractNumId w:val="2"/>
  </w:num>
  <w:num w:numId="24">
    <w:abstractNumId w:val="20"/>
  </w:num>
  <w:num w:numId="25">
    <w:abstractNumId w:val="9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94"/>
    <w:rsid w:val="00082EC4"/>
    <w:rsid w:val="0019129F"/>
    <w:rsid w:val="00336DD1"/>
    <w:rsid w:val="0034184B"/>
    <w:rsid w:val="00540587"/>
    <w:rsid w:val="00585094"/>
    <w:rsid w:val="005C576D"/>
    <w:rsid w:val="005D0D94"/>
    <w:rsid w:val="00647F7A"/>
    <w:rsid w:val="006D6364"/>
    <w:rsid w:val="007C49DA"/>
    <w:rsid w:val="00826A55"/>
    <w:rsid w:val="00833BEA"/>
    <w:rsid w:val="008C3527"/>
    <w:rsid w:val="008F171A"/>
    <w:rsid w:val="00922747"/>
    <w:rsid w:val="009650B1"/>
    <w:rsid w:val="009927DE"/>
    <w:rsid w:val="00A21675"/>
    <w:rsid w:val="00A8270B"/>
    <w:rsid w:val="00AF40AF"/>
    <w:rsid w:val="00B11FC4"/>
    <w:rsid w:val="00B515C7"/>
    <w:rsid w:val="00B91C6C"/>
    <w:rsid w:val="00B96880"/>
    <w:rsid w:val="00BA2B81"/>
    <w:rsid w:val="00C84A15"/>
    <w:rsid w:val="00D040E9"/>
    <w:rsid w:val="00D47F96"/>
    <w:rsid w:val="00D93161"/>
    <w:rsid w:val="00DE491D"/>
    <w:rsid w:val="00E60DB7"/>
    <w:rsid w:val="00F3407C"/>
    <w:rsid w:val="00F7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161"/>
    <w:pPr>
      <w:ind w:left="720"/>
      <w:contextualSpacing/>
    </w:pPr>
  </w:style>
  <w:style w:type="paragraph" w:customStyle="1" w:styleId="Default">
    <w:name w:val="Default"/>
    <w:rsid w:val="00082E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ichfactdown-paragraph">
    <w:name w:val="richfactdown-paragraph"/>
    <w:basedOn w:val="a"/>
    <w:rsid w:val="00DE4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D94"/>
    <w:rPr>
      <w:b/>
      <w:bCs/>
    </w:rPr>
  </w:style>
  <w:style w:type="table" w:styleId="a5">
    <w:name w:val="Table Grid"/>
    <w:basedOn w:val="a1"/>
    <w:uiPriority w:val="59"/>
    <w:rsid w:val="005D0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D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161"/>
    <w:pPr>
      <w:ind w:left="720"/>
      <w:contextualSpacing/>
    </w:pPr>
  </w:style>
  <w:style w:type="paragraph" w:customStyle="1" w:styleId="Default">
    <w:name w:val="Default"/>
    <w:rsid w:val="00082E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ichfactdown-paragraph">
    <w:name w:val="richfactdown-paragraph"/>
    <w:basedOn w:val="a"/>
    <w:rsid w:val="00DE4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D94"/>
    <w:rPr>
      <w:b/>
      <w:bCs/>
    </w:rPr>
  </w:style>
  <w:style w:type="table" w:styleId="a5">
    <w:name w:val="Table Grid"/>
    <w:basedOn w:val="a1"/>
    <w:uiPriority w:val="59"/>
    <w:rsid w:val="005D0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D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2024-05-20T13:46:00Z</dcterms:created>
  <dcterms:modified xsi:type="dcterms:W3CDTF">2025-09-25T14:10:00Z</dcterms:modified>
</cp:coreProperties>
</file>