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570" w:rsidRPr="00D43D2C" w:rsidRDefault="00150570"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p>
    <w:p w:rsidR="00150570" w:rsidRPr="00D43D2C" w:rsidRDefault="00150570" w:rsidP="00150570">
      <w:pPr>
        <w:rPr>
          <w:rStyle w:val="a3"/>
          <w:rFonts w:ascii="Times New Roman" w:hAnsi="Times New Roman" w:cs="Times New Roman"/>
          <w:color w:val="auto"/>
          <w:sz w:val="24"/>
          <w:szCs w:val="24"/>
        </w:rPr>
      </w:pPr>
      <w:r w:rsidRPr="00D43D2C">
        <w:rPr>
          <w:rFonts w:ascii="Times New Roman" w:hAnsi="Times New Roman" w:cs="Times New Roman"/>
          <w:noProof/>
          <w:sz w:val="24"/>
          <w:szCs w:val="24"/>
        </w:rPr>
        <w:drawing>
          <wp:inline distT="0" distB="0" distL="0" distR="0">
            <wp:extent cx="4531178" cy="6388959"/>
            <wp:effectExtent l="19050" t="0" r="2722" b="0"/>
            <wp:docPr id="25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l="14151" t="39414" r="67530" b="14658"/>
                    <a:stretch>
                      <a:fillRect/>
                    </a:stretch>
                  </pic:blipFill>
                  <pic:spPr bwMode="auto">
                    <a:xfrm>
                      <a:off x="0" y="0"/>
                      <a:ext cx="4531178" cy="6388959"/>
                    </a:xfrm>
                    <a:prstGeom prst="rect">
                      <a:avLst/>
                    </a:prstGeom>
                    <a:noFill/>
                    <a:ln w="9525">
                      <a:noFill/>
                      <a:miter lim="800000"/>
                      <a:headEnd/>
                      <a:tailEnd/>
                    </a:ln>
                  </pic:spPr>
                </pic:pic>
              </a:graphicData>
            </a:graphic>
          </wp:inline>
        </w:drawing>
      </w:r>
      <w:r w:rsidR="00F44976" w:rsidRPr="00D43D2C">
        <w:rPr>
          <w:rFonts w:ascii="Times New Roman" w:hAnsi="Times New Roman" w:cs="Times New Roman"/>
          <w:sz w:val="24"/>
          <w:szCs w:val="24"/>
        </w:rPr>
        <w:fldChar w:fldCharType="begin"/>
      </w:r>
      <w:r w:rsidRPr="00D43D2C">
        <w:rPr>
          <w:rFonts w:ascii="Times New Roman" w:hAnsi="Times New Roman" w:cs="Times New Roman"/>
          <w:sz w:val="24"/>
          <w:szCs w:val="24"/>
        </w:rPr>
        <w:instrText xml:space="preserve"> HYPERLINK "https://www.rosmedlib.ru/doc/ISBN9785970449479-0003.html?SSr=07E9040A333A1" </w:instrText>
      </w:r>
      <w:r w:rsidR="00F44976" w:rsidRPr="00D43D2C">
        <w:rPr>
          <w:rFonts w:ascii="Times New Roman" w:hAnsi="Times New Roman" w:cs="Times New Roman"/>
          <w:sz w:val="24"/>
          <w:szCs w:val="24"/>
        </w:rPr>
        <w:fldChar w:fldCharType="separate"/>
      </w:r>
    </w:p>
    <w:p w:rsidR="00150570" w:rsidRPr="00D43D2C" w:rsidRDefault="00150570" w:rsidP="00150570">
      <w:pPr>
        <w:pStyle w:val="2"/>
        <w:spacing w:before="0"/>
        <w:rPr>
          <w:rFonts w:ascii="Times New Roman" w:hAnsi="Times New Roman" w:cs="Times New Roman"/>
          <w:b w:val="0"/>
          <w:bCs w:val="0"/>
          <w:color w:val="auto"/>
          <w:sz w:val="24"/>
          <w:szCs w:val="24"/>
        </w:rPr>
      </w:pPr>
      <w:r w:rsidRPr="00D43D2C">
        <w:rPr>
          <w:rFonts w:ascii="Times New Roman" w:hAnsi="Times New Roman" w:cs="Times New Roman"/>
          <w:b w:val="0"/>
          <w:bCs w:val="0"/>
          <w:color w:val="auto"/>
          <w:sz w:val="24"/>
          <w:szCs w:val="24"/>
          <w:u w:val="single"/>
        </w:rPr>
        <w:t>Медико-социальная реабилитация пациентов с различной патологией : в 2 ч. Ч. II</w:t>
      </w:r>
    </w:p>
    <w:p w:rsidR="00150570" w:rsidRPr="00D43D2C" w:rsidRDefault="00F44976" w:rsidP="00150570">
      <w:pPr>
        <w:rPr>
          <w:rFonts w:ascii="Times New Roman" w:hAnsi="Times New Roman" w:cs="Times New Roman"/>
          <w:sz w:val="24"/>
          <w:szCs w:val="24"/>
        </w:rPr>
      </w:pPr>
      <w:r w:rsidRPr="00D43D2C">
        <w:rPr>
          <w:rFonts w:ascii="Times New Roman" w:hAnsi="Times New Roman" w:cs="Times New Roman"/>
          <w:sz w:val="24"/>
          <w:szCs w:val="24"/>
        </w:rPr>
        <w:fldChar w:fldCharType="end"/>
      </w:r>
    </w:p>
    <w:p w:rsidR="00150570" w:rsidRPr="00D43D2C" w:rsidRDefault="00150570" w:rsidP="00150570">
      <w:pPr>
        <w:rPr>
          <w:rFonts w:ascii="Times New Roman" w:hAnsi="Times New Roman" w:cs="Times New Roman"/>
          <w:sz w:val="24"/>
          <w:szCs w:val="24"/>
        </w:rPr>
      </w:pPr>
      <w:r w:rsidRPr="00D43D2C">
        <w:rPr>
          <w:rStyle w:val="head"/>
          <w:rFonts w:ascii="Times New Roman" w:hAnsi="Times New Roman" w:cs="Times New Roman"/>
          <w:sz w:val="24"/>
          <w:szCs w:val="24"/>
        </w:rPr>
        <w:t xml:space="preserve">Авторы </w:t>
      </w:r>
      <w:r w:rsidRPr="00D43D2C">
        <w:rPr>
          <w:rStyle w:val="value"/>
          <w:rFonts w:ascii="Times New Roman" w:hAnsi="Times New Roman" w:cs="Times New Roman"/>
          <w:sz w:val="24"/>
          <w:szCs w:val="24"/>
        </w:rPr>
        <w:t>Епифанов В.А., Корчажкина Н.Б., Епифанов А.В. [и др.]</w:t>
      </w:r>
    </w:p>
    <w:p w:rsidR="00150570" w:rsidRPr="00D43D2C" w:rsidRDefault="00150570" w:rsidP="00150570">
      <w:pPr>
        <w:rPr>
          <w:rFonts w:ascii="Times New Roman" w:hAnsi="Times New Roman" w:cs="Times New Roman"/>
          <w:sz w:val="24"/>
          <w:szCs w:val="24"/>
        </w:rPr>
      </w:pPr>
      <w:r w:rsidRPr="00D43D2C">
        <w:rPr>
          <w:rStyle w:val="head"/>
          <w:rFonts w:ascii="Times New Roman" w:hAnsi="Times New Roman" w:cs="Times New Roman"/>
          <w:sz w:val="24"/>
          <w:szCs w:val="24"/>
        </w:rPr>
        <w:t xml:space="preserve">Год издания </w:t>
      </w:r>
      <w:r w:rsidRPr="00D43D2C">
        <w:rPr>
          <w:rStyle w:val="value"/>
          <w:rFonts w:ascii="Times New Roman" w:hAnsi="Times New Roman" w:cs="Times New Roman"/>
          <w:sz w:val="24"/>
          <w:szCs w:val="24"/>
        </w:rPr>
        <w:t>2019</w:t>
      </w:r>
    </w:p>
    <w:p w:rsidR="00150570" w:rsidRPr="00D43D2C" w:rsidRDefault="00150570"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p>
    <w:p w:rsidR="00150570" w:rsidRPr="00D43D2C" w:rsidRDefault="00150570"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p>
    <w:p w:rsidR="00150570" w:rsidRPr="00D43D2C" w:rsidRDefault="00150570"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p>
    <w:p w:rsidR="00150570" w:rsidRPr="00D43D2C" w:rsidRDefault="00150570"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p>
    <w:p w:rsidR="00150570" w:rsidRPr="00D43D2C" w:rsidRDefault="00150570"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p>
    <w:p w:rsidR="00150570" w:rsidRPr="00D43D2C" w:rsidRDefault="00150570"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r w:rsidRPr="00D43D2C">
        <w:rPr>
          <w:rFonts w:ascii="Times New Roman" w:eastAsia="Times New Roman" w:hAnsi="Times New Roman" w:cs="Times New Roman"/>
          <w:b/>
          <w:bCs/>
          <w:noProof/>
          <w:kern w:val="36"/>
          <w:sz w:val="24"/>
          <w:szCs w:val="24"/>
        </w:rPr>
        <w:lastRenderedPageBreak/>
        <w:drawing>
          <wp:inline distT="0" distB="0" distL="0" distR="0">
            <wp:extent cx="2454674" cy="4484915"/>
            <wp:effectExtent l="19050" t="0" r="2776" b="0"/>
            <wp:docPr id="25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srcRect l="72396" t="20195" r="6614" b="11809"/>
                    <a:stretch>
                      <a:fillRect/>
                    </a:stretch>
                  </pic:blipFill>
                  <pic:spPr bwMode="auto">
                    <a:xfrm>
                      <a:off x="0" y="0"/>
                      <a:ext cx="2455065" cy="4485630"/>
                    </a:xfrm>
                    <a:prstGeom prst="rect">
                      <a:avLst/>
                    </a:prstGeom>
                    <a:noFill/>
                    <a:ln w="9525">
                      <a:noFill/>
                      <a:miter lim="800000"/>
                      <a:headEnd/>
                      <a:tailEnd/>
                    </a:ln>
                  </pic:spPr>
                </pic:pic>
              </a:graphicData>
            </a:graphic>
          </wp:inline>
        </w:drawing>
      </w:r>
      <w:r w:rsidRPr="00D43D2C">
        <w:rPr>
          <w:rFonts w:ascii="Times New Roman" w:eastAsia="Times New Roman" w:hAnsi="Times New Roman" w:cs="Times New Roman"/>
          <w:b/>
          <w:bCs/>
          <w:noProof/>
          <w:kern w:val="36"/>
          <w:sz w:val="24"/>
          <w:szCs w:val="24"/>
        </w:rPr>
        <w:drawing>
          <wp:inline distT="0" distB="0" distL="0" distR="0">
            <wp:extent cx="2354035" cy="4565137"/>
            <wp:effectExtent l="19050" t="0" r="8165" b="0"/>
            <wp:docPr id="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l="72945" t="21824" r="6614" b="7901"/>
                    <a:stretch>
                      <a:fillRect/>
                    </a:stretch>
                  </pic:blipFill>
                  <pic:spPr bwMode="auto">
                    <a:xfrm>
                      <a:off x="0" y="0"/>
                      <a:ext cx="2355867" cy="4568690"/>
                    </a:xfrm>
                    <a:prstGeom prst="rect">
                      <a:avLst/>
                    </a:prstGeom>
                    <a:noFill/>
                    <a:ln w="9525">
                      <a:noFill/>
                      <a:miter lim="800000"/>
                      <a:headEnd/>
                      <a:tailEnd/>
                    </a:ln>
                  </pic:spPr>
                </pic:pic>
              </a:graphicData>
            </a:graphic>
          </wp:inline>
        </w:drawing>
      </w:r>
    </w:p>
    <w:p w:rsidR="00150570" w:rsidRPr="00D43D2C" w:rsidRDefault="00150570"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r w:rsidRPr="00D43D2C">
        <w:rPr>
          <w:rFonts w:ascii="Times New Roman" w:eastAsia="Times New Roman" w:hAnsi="Times New Roman" w:cs="Times New Roman"/>
          <w:b/>
          <w:bCs/>
          <w:noProof/>
          <w:kern w:val="36"/>
          <w:sz w:val="24"/>
          <w:szCs w:val="24"/>
        </w:rPr>
        <w:drawing>
          <wp:inline distT="0" distB="0" distL="0" distR="0">
            <wp:extent cx="2987182" cy="4234543"/>
            <wp:effectExtent l="19050" t="0" r="3668" b="0"/>
            <wp:docPr id="4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srcRect l="72945" t="26059" r="6614" b="22572"/>
                    <a:stretch>
                      <a:fillRect/>
                    </a:stretch>
                  </pic:blipFill>
                  <pic:spPr bwMode="auto">
                    <a:xfrm>
                      <a:off x="0" y="0"/>
                      <a:ext cx="2981598" cy="4226627"/>
                    </a:xfrm>
                    <a:prstGeom prst="rect">
                      <a:avLst/>
                    </a:prstGeom>
                    <a:noFill/>
                    <a:ln w="9525">
                      <a:noFill/>
                      <a:miter lim="800000"/>
                      <a:headEnd/>
                      <a:tailEnd/>
                    </a:ln>
                  </pic:spPr>
                </pic:pic>
              </a:graphicData>
            </a:graphic>
          </wp:inline>
        </w:drawing>
      </w:r>
    </w:p>
    <w:p w:rsidR="00150570" w:rsidRPr="00D43D2C" w:rsidRDefault="00150570"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p>
    <w:p w:rsidR="00150570" w:rsidRPr="00D43D2C" w:rsidRDefault="00150570"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p>
    <w:p w:rsidR="00150570" w:rsidRDefault="00150570"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p>
    <w:p w:rsidR="00D43D2C" w:rsidRDefault="00D43D2C"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p>
    <w:p w:rsidR="00D43D2C" w:rsidRPr="00D43D2C" w:rsidRDefault="00D43D2C"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p>
    <w:p w:rsidR="00150570" w:rsidRPr="00D43D2C" w:rsidRDefault="00150570" w:rsidP="00222B9D">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p>
    <w:p w:rsidR="00D43D2C" w:rsidRDefault="00222B9D" w:rsidP="00222B9D">
      <w:pPr>
        <w:shd w:val="clear" w:color="auto" w:fill="FFFFFF"/>
        <w:spacing w:after="0" w:line="240" w:lineRule="auto"/>
        <w:textAlignment w:val="baseline"/>
        <w:outlineLvl w:val="0"/>
        <w:rPr>
          <w:rFonts w:ascii="Times New Roman" w:eastAsia="Times New Roman" w:hAnsi="Times New Roman" w:cs="Times New Roman"/>
          <w:b/>
          <w:bCs/>
          <w:kern w:val="36"/>
          <w:sz w:val="36"/>
          <w:szCs w:val="36"/>
        </w:rPr>
      </w:pPr>
      <w:r w:rsidRPr="00D43D2C">
        <w:rPr>
          <w:rFonts w:ascii="Times New Roman" w:eastAsia="Times New Roman" w:hAnsi="Times New Roman" w:cs="Times New Roman"/>
          <w:b/>
          <w:bCs/>
          <w:kern w:val="36"/>
          <w:sz w:val="36"/>
          <w:szCs w:val="36"/>
        </w:rPr>
        <w:lastRenderedPageBreak/>
        <w:t>Глава 1. МЕДИЦИНСКАЯ И ПСИХОСОЦИАЛЬНАЯ </w:t>
      </w:r>
      <w:r w:rsidR="00D43D2C" w:rsidRPr="00D43D2C">
        <w:rPr>
          <w:rFonts w:ascii="Times New Roman" w:eastAsia="Times New Roman" w:hAnsi="Times New Roman" w:cs="Times New Roman"/>
          <w:b/>
          <w:bCs/>
          <w:kern w:val="36"/>
          <w:sz w:val="36"/>
          <w:szCs w:val="36"/>
        </w:rPr>
        <w:t xml:space="preserve"> </w:t>
      </w:r>
    </w:p>
    <w:p w:rsidR="00222B9D" w:rsidRPr="00D43D2C" w:rsidRDefault="00222B9D" w:rsidP="00222B9D">
      <w:pPr>
        <w:shd w:val="clear" w:color="auto" w:fill="FFFFFF"/>
        <w:spacing w:after="0" w:line="240" w:lineRule="auto"/>
        <w:textAlignment w:val="baseline"/>
        <w:outlineLvl w:val="0"/>
        <w:rPr>
          <w:rFonts w:ascii="Times New Roman" w:eastAsia="Times New Roman" w:hAnsi="Times New Roman" w:cs="Times New Roman"/>
          <w:b/>
          <w:bCs/>
          <w:kern w:val="36"/>
          <w:sz w:val="36"/>
          <w:szCs w:val="36"/>
        </w:rPr>
      </w:pPr>
      <w:r w:rsidRPr="00D43D2C">
        <w:rPr>
          <w:rFonts w:ascii="Times New Roman" w:eastAsia="Times New Roman" w:hAnsi="Times New Roman" w:cs="Times New Roman"/>
          <w:b/>
          <w:bCs/>
          <w:kern w:val="36"/>
          <w:sz w:val="36"/>
          <w:szCs w:val="36"/>
        </w:rPr>
        <w:t>РЕАБИЛИТАЦИЯ БОЛЬНЫХ И ИНВАЛИДОВ</w:t>
      </w:r>
    </w:p>
    <w:p w:rsidR="00D43D2C" w:rsidRPr="00A10BF2" w:rsidRDefault="00F44976" w:rsidP="00222B9D">
      <w:pPr>
        <w:shd w:val="clear" w:color="auto" w:fill="FFFFFF"/>
        <w:spacing w:after="0" w:line="336" w:lineRule="atLeast"/>
        <w:textAlignment w:val="baseline"/>
        <w:rPr>
          <w:rFonts w:ascii="Times New Roman" w:hAnsi="Times New Roman" w:cs="Times New Roman"/>
          <w:sz w:val="24"/>
          <w:szCs w:val="24"/>
        </w:rPr>
      </w:pPr>
      <w:hyperlink r:id="rId9" w:history="1"/>
    </w:p>
    <w:p w:rsidR="00222B9D" w:rsidRPr="00D43D2C" w:rsidRDefault="00222B9D" w:rsidP="00222B9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Цель занятия </w:t>
      </w:r>
      <w:r w:rsidRPr="00D43D2C">
        <w:rPr>
          <w:rFonts w:ascii="Times New Roman" w:eastAsia="Times New Roman" w:hAnsi="Times New Roman" w:cs="Times New Roman"/>
          <w:sz w:val="24"/>
          <w:szCs w:val="24"/>
          <w:bdr w:val="none" w:sz="0" w:space="0" w:color="auto" w:frame="1"/>
        </w:rPr>
        <w:t>- на основании знаний механизмов восстановления нарушенных или компенсации утраченных функций при различных заболеваниях (последствиях травмы) научить студентов (курсантов) применять средства </w:t>
      </w:r>
      <w:r w:rsidRPr="00D43D2C">
        <w:rPr>
          <w:rFonts w:ascii="Times New Roman" w:eastAsia="Times New Roman" w:hAnsi="Times New Roman" w:cs="Times New Roman"/>
          <w:sz w:val="24"/>
          <w:szCs w:val="24"/>
        </w:rPr>
        <w:t>реабилитации</w:t>
      </w:r>
      <w:r w:rsidRPr="00D43D2C">
        <w:rPr>
          <w:rFonts w:ascii="Times New Roman" w:eastAsia="Times New Roman" w:hAnsi="Times New Roman" w:cs="Times New Roman"/>
          <w:sz w:val="24"/>
          <w:szCs w:val="24"/>
          <w:bdr w:val="none" w:sz="0" w:space="0" w:color="auto" w:frame="1"/>
        </w:rPr>
        <w:t> на различных этапах (стационар- поликлиника-санаторий).</w:t>
      </w:r>
    </w:p>
    <w:p w:rsidR="00222B9D" w:rsidRPr="00D43D2C" w:rsidRDefault="00222B9D" w:rsidP="00222B9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Контрольные вопросы и задания.</w:t>
      </w:r>
    </w:p>
    <w:p w:rsidR="00222B9D" w:rsidRPr="00D43D2C" w:rsidRDefault="00222B9D" w:rsidP="00222B9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 Какие принципы положены в основу организации </w:t>
      </w:r>
      <w:r w:rsidRPr="00D43D2C">
        <w:rPr>
          <w:rFonts w:ascii="Times New Roman" w:eastAsia="Times New Roman" w:hAnsi="Times New Roman" w:cs="Times New Roman"/>
          <w:sz w:val="24"/>
          <w:szCs w:val="24"/>
        </w:rPr>
        <w:t>психосоциальной</w:t>
      </w:r>
      <w:r w:rsidRPr="00D43D2C">
        <w:rPr>
          <w:rFonts w:ascii="Times New Roman" w:eastAsia="Times New Roman" w:hAnsi="Times New Roman" w:cs="Times New Roman"/>
          <w:sz w:val="24"/>
          <w:szCs w:val="24"/>
          <w:bdr w:val="none" w:sz="0" w:space="0" w:color="auto" w:frame="1"/>
        </w:rPr>
        <w:t> </w:t>
      </w:r>
      <w:r w:rsidRPr="00D43D2C">
        <w:rPr>
          <w:rFonts w:ascii="Times New Roman" w:eastAsia="Times New Roman" w:hAnsi="Times New Roman" w:cs="Times New Roman"/>
          <w:sz w:val="24"/>
          <w:szCs w:val="24"/>
        </w:rPr>
        <w:t>реабилитации</w:t>
      </w:r>
      <w:r w:rsidRPr="00D43D2C">
        <w:rPr>
          <w:rFonts w:ascii="Times New Roman" w:eastAsia="Times New Roman" w:hAnsi="Times New Roman" w:cs="Times New Roman"/>
          <w:sz w:val="24"/>
          <w:szCs w:val="24"/>
          <w:bdr w:val="none" w:sz="0" w:space="0" w:color="auto" w:frame="1"/>
        </w:rPr>
        <w:t> </w:t>
      </w:r>
      <w:r w:rsidRPr="00D43D2C">
        <w:rPr>
          <w:rFonts w:ascii="Times New Roman" w:eastAsia="Times New Roman" w:hAnsi="Times New Roman" w:cs="Times New Roman"/>
          <w:sz w:val="24"/>
          <w:szCs w:val="24"/>
        </w:rPr>
        <w:t>больных</w:t>
      </w:r>
      <w:r w:rsidRPr="00D43D2C">
        <w:rPr>
          <w:rFonts w:ascii="Times New Roman" w:eastAsia="Times New Roman" w:hAnsi="Times New Roman" w:cs="Times New Roman"/>
          <w:sz w:val="24"/>
          <w:szCs w:val="24"/>
          <w:bdr w:val="none" w:sz="0" w:space="0" w:color="auto" w:frame="1"/>
        </w:rPr>
        <w:t> и </w:t>
      </w:r>
      <w:r w:rsidRPr="00D43D2C">
        <w:rPr>
          <w:rFonts w:ascii="Times New Roman" w:eastAsia="Times New Roman" w:hAnsi="Times New Roman" w:cs="Times New Roman"/>
          <w:sz w:val="24"/>
          <w:szCs w:val="24"/>
        </w:rPr>
        <w:t>инвалидов</w:t>
      </w:r>
      <w:r w:rsidRPr="00D43D2C">
        <w:rPr>
          <w:rFonts w:ascii="Times New Roman" w:eastAsia="Times New Roman" w:hAnsi="Times New Roman" w:cs="Times New Roman"/>
          <w:sz w:val="24"/>
          <w:szCs w:val="24"/>
          <w:bdr w:val="none" w:sz="0" w:space="0" w:color="auto" w:frame="1"/>
        </w:rPr>
        <w:t>?</w:t>
      </w:r>
    </w:p>
    <w:p w:rsidR="00222B9D" w:rsidRPr="00D43D2C" w:rsidRDefault="00222B9D" w:rsidP="00222B9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 Какие существуют виды психологической помощи больным и инвалидам?</w:t>
      </w:r>
    </w:p>
    <w:p w:rsidR="00222B9D" w:rsidRPr="00D43D2C" w:rsidRDefault="00222B9D" w:rsidP="00222B9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 Назовите особенности анамнеза и осмотра при заболеваниях и последствиях травмы.</w:t>
      </w:r>
    </w:p>
    <w:p w:rsidR="00222B9D" w:rsidRPr="00D43D2C" w:rsidRDefault="00222B9D" w:rsidP="00222B9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В чем заключаются особенности клинического исследования позвоночника у пациентов с травмой спинного мозга?</w:t>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dr w:val="none" w:sz="0" w:space="0" w:color="auto" w:frame="1"/>
        </w:rPr>
        <w:t>5. Перечислите клинические формы депрессивного состояния </w:t>
      </w:r>
      <w:r w:rsidRPr="00D43D2C">
        <w:rPr>
          <w:rStyle w:val="hilight"/>
          <w:bdr w:val="none" w:sz="0" w:space="0" w:color="auto" w:frame="1"/>
          <w:shd w:val="clear" w:color="auto" w:fill="F1FF58"/>
        </w:rPr>
        <w:t>больных</w:t>
      </w:r>
      <w:r w:rsidRPr="00D43D2C">
        <w:rPr>
          <w:bdr w:val="none" w:sz="0" w:space="0" w:color="auto" w:frame="1"/>
        </w:rPr>
        <w:t>, возникающего после длительного заболевания или травмы.</w:t>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dr w:val="none" w:sz="0" w:space="0" w:color="auto" w:frame="1"/>
        </w:rPr>
        <w:t>6. Раскройте понятие «инвалидность». Перечислите группы инвалидности.</w:t>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dr w:val="none" w:sz="0" w:space="0" w:color="auto" w:frame="1"/>
        </w:rPr>
        <w:t>7. Какая доврачебная помощь должна быть оказана при переломах позвоночника?</w:t>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
          <w:bCs/>
          <w:bdr w:val="none" w:sz="0" w:space="0" w:color="auto" w:frame="1"/>
        </w:rPr>
        <w:t>Умения, </w:t>
      </w:r>
      <w:r w:rsidRPr="00D43D2C">
        <w:rPr>
          <w:bdr w:val="none" w:sz="0" w:space="0" w:color="auto" w:frame="1"/>
        </w:rPr>
        <w:t>которые студент (курсант) должен освоить на занятии.</w:t>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dr w:val="none" w:sz="0" w:space="0" w:color="auto" w:frame="1"/>
        </w:rPr>
        <w:t>- Оценить состояние пациента, используя методы соматоскопии, антропометрии, функциональных исследований.</w:t>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цели и задачи восстановительного лечения.</w:t>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dr w:val="none" w:sz="0" w:space="0" w:color="auto" w:frame="1"/>
        </w:rPr>
        <w:t>- Назначить двигательный режим исходя из стадии заболевания, возраста и пола больного, а также его толерантности к физической нагрузке.</w:t>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средства, формы и методы ЛФК.</w:t>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dr w:val="none" w:sz="0" w:space="0" w:color="auto" w:frame="1"/>
        </w:rPr>
        <w:t>- Составить комплексы ЛФК, определить показания и противопоказания к различным видам массажа и физическим факторам при лечении пациентов с заболеваниями челюстно-лицевой</w:t>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dr w:val="none" w:sz="0" w:space="0" w:color="auto" w:frame="1"/>
        </w:rPr>
        <w:t>области. - Провести занятие с больным, используя различные средства ЛФК</w:t>
      </w:r>
    </w:p>
    <w:p w:rsidR="00222B9D" w:rsidRPr="00D43D2C" w:rsidRDefault="00222B9D" w:rsidP="006926C5">
      <w:pPr>
        <w:pStyle w:val="txt"/>
        <w:shd w:val="clear" w:color="auto" w:fill="FFFFFF"/>
        <w:spacing w:before="0" w:beforeAutospacing="0" w:after="0" w:afterAutospacing="0" w:line="288" w:lineRule="atLeast"/>
        <w:textAlignment w:val="baseline"/>
      </w:pPr>
      <w:r w:rsidRPr="00D43D2C">
        <w:rPr>
          <w:bdr w:val="none" w:sz="0" w:space="0" w:color="auto" w:frame="1"/>
        </w:rPr>
        <w:t>[процедуру лечебной гимнастики (ЛГ) и лечебного массажа]. - Оценить адекватность физических нагрузок состоянию организма при проведении врачебно-педагогических мероприятий и составить </w:t>
      </w:r>
      <w:r w:rsidRPr="00D43D2C">
        <w:rPr>
          <w:rStyle w:val="hilight"/>
          <w:bdr w:val="none" w:sz="0" w:space="0" w:color="auto" w:frame="1"/>
          <w:shd w:val="clear" w:color="auto" w:fill="F1FF58"/>
        </w:rPr>
        <w:t>медицинское</w:t>
      </w:r>
      <w:r w:rsidRPr="00D43D2C">
        <w:rPr>
          <w:bdr w:val="none" w:sz="0" w:space="0" w:color="auto" w:frame="1"/>
        </w:rPr>
        <w:t> заключение. Структура практического занятия - стандартная. В последние годы в государственной политике развития отечественного здравоохранения произошли серьезные перемены, которые привели к изменению профиля и структуры некоторых клинических специальностей.</w:t>
      </w:r>
    </w:p>
    <w:p w:rsidR="00222B9D" w:rsidRPr="00D43D2C" w:rsidRDefault="00222B9D" w:rsidP="00222B9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Федеральным законом от 23.11.2011 № 323-ФЗ «Об основах охраны здоровья граждан в Российской Федерации» в структуре </w:t>
      </w:r>
      <w:r w:rsidRPr="00D43D2C">
        <w:rPr>
          <w:rFonts w:ascii="Times New Roman" w:eastAsia="Times New Roman" w:hAnsi="Times New Roman" w:cs="Times New Roman"/>
          <w:sz w:val="24"/>
          <w:szCs w:val="24"/>
        </w:rPr>
        <w:t>медицинской</w:t>
      </w:r>
      <w:r w:rsidRPr="00D43D2C">
        <w:rPr>
          <w:rFonts w:ascii="Times New Roman" w:eastAsia="Times New Roman" w:hAnsi="Times New Roman" w:cs="Times New Roman"/>
          <w:sz w:val="24"/>
          <w:szCs w:val="24"/>
          <w:bdr w:val="none" w:sz="0" w:space="0" w:color="auto" w:frame="1"/>
        </w:rPr>
        <w:t> помощи были выделены самостоятельные виды - </w:t>
      </w:r>
      <w:r w:rsidRPr="00D43D2C">
        <w:rPr>
          <w:rFonts w:ascii="Times New Roman" w:eastAsia="Times New Roman" w:hAnsi="Times New Roman" w:cs="Times New Roman"/>
          <w:sz w:val="24"/>
          <w:szCs w:val="24"/>
        </w:rPr>
        <w:t>медицинская</w:t>
      </w:r>
      <w:r w:rsidRPr="00D43D2C">
        <w:rPr>
          <w:rFonts w:ascii="Times New Roman" w:eastAsia="Times New Roman" w:hAnsi="Times New Roman" w:cs="Times New Roman"/>
          <w:sz w:val="24"/>
          <w:szCs w:val="24"/>
          <w:bdr w:val="none" w:sz="0" w:space="0" w:color="auto" w:frame="1"/>
        </w:rPr>
        <w:t> </w:t>
      </w:r>
      <w:r w:rsidRPr="00D43D2C">
        <w:rPr>
          <w:rFonts w:ascii="Times New Roman" w:eastAsia="Times New Roman" w:hAnsi="Times New Roman" w:cs="Times New Roman"/>
          <w:sz w:val="24"/>
          <w:szCs w:val="24"/>
        </w:rPr>
        <w:t>реабилитация</w:t>
      </w:r>
      <w:r w:rsidRPr="00D43D2C">
        <w:rPr>
          <w:rFonts w:ascii="Times New Roman" w:eastAsia="Times New Roman" w:hAnsi="Times New Roman" w:cs="Times New Roman"/>
          <w:sz w:val="24"/>
          <w:szCs w:val="24"/>
          <w:bdr w:val="none" w:sz="0" w:space="0" w:color="auto" w:frame="1"/>
        </w:rPr>
        <w:t> и санаторно-курортное лечение. В принятую распоряжением Правительства РФ от 24.12.2012 № 2511-р государственную программу РФ «Развитие здравоохранения» были включены подпрограммы по </w:t>
      </w:r>
      <w:r w:rsidRPr="00D43D2C">
        <w:rPr>
          <w:rFonts w:ascii="Times New Roman" w:eastAsia="Times New Roman" w:hAnsi="Times New Roman" w:cs="Times New Roman"/>
          <w:sz w:val="24"/>
          <w:szCs w:val="24"/>
        </w:rPr>
        <w:t>медицинской</w:t>
      </w:r>
      <w:r w:rsidRPr="00D43D2C">
        <w:rPr>
          <w:rFonts w:ascii="Times New Roman" w:eastAsia="Times New Roman" w:hAnsi="Times New Roman" w:cs="Times New Roman"/>
          <w:sz w:val="24"/>
          <w:szCs w:val="24"/>
          <w:bdr w:val="none" w:sz="0" w:space="0" w:color="auto" w:frame="1"/>
        </w:rPr>
        <w:t> </w:t>
      </w:r>
      <w:r w:rsidRPr="00D43D2C">
        <w:rPr>
          <w:rFonts w:ascii="Times New Roman" w:eastAsia="Times New Roman" w:hAnsi="Times New Roman" w:cs="Times New Roman"/>
          <w:sz w:val="24"/>
          <w:szCs w:val="24"/>
        </w:rPr>
        <w:t>реабилитации</w:t>
      </w:r>
      <w:r w:rsidRPr="00D43D2C">
        <w:rPr>
          <w:rFonts w:ascii="Times New Roman" w:eastAsia="Times New Roman" w:hAnsi="Times New Roman" w:cs="Times New Roman"/>
          <w:sz w:val="24"/>
          <w:szCs w:val="24"/>
          <w:bdr w:val="none" w:sz="0" w:space="0" w:color="auto" w:frame="1"/>
        </w:rPr>
        <w:t> и санаторно-курортному лечению.</w:t>
      </w:r>
    </w:p>
    <w:p w:rsidR="006926C5" w:rsidRPr="00D43D2C" w:rsidRDefault="006926C5" w:rsidP="00222B9D">
      <w:pPr>
        <w:shd w:val="clear" w:color="auto" w:fill="FFFFFF"/>
        <w:spacing w:after="0" w:line="288" w:lineRule="atLeast"/>
        <w:textAlignment w:val="baseline"/>
        <w:rPr>
          <w:rFonts w:ascii="Times New Roman" w:eastAsia="Times New Roman" w:hAnsi="Times New Roman" w:cs="Times New Roman"/>
          <w:b/>
          <w:bCs/>
          <w:sz w:val="24"/>
          <w:szCs w:val="24"/>
          <w:bdr w:val="none" w:sz="0" w:space="0" w:color="auto" w:frame="1"/>
        </w:rPr>
      </w:pPr>
    </w:p>
    <w:p w:rsidR="00222B9D" w:rsidRPr="00D43D2C" w:rsidRDefault="00222B9D" w:rsidP="00222B9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1.1. ОСНОВЫ </w:t>
      </w:r>
      <w:r w:rsidRPr="00D43D2C">
        <w:rPr>
          <w:rFonts w:ascii="Times New Roman" w:eastAsia="Times New Roman" w:hAnsi="Times New Roman" w:cs="Times New Roman"/>
          <w:b/>
          <w:bCs/>
          <w:sz w:val="24"/>
          <w:szCs w:val="24"/>
        </w:rPr>
        <w:t>ПСИХОСОЦИАЛЬНОЙ</w:t>
      </w:r>
      <w:r w:rsidRPr="00D43D2C">
        <w:rPr>
          <w:rFonts w:ascii="Times New Roman" w:eastAsia="Times New Roman" w:hAnsi="Times New Roman" w:cs="Times New Roman"/>
          <w:b/>
          <w:bCs/>
          <w:sz w:val="24"/>
          <w:szCs w:val="24"/>
          <w:bdr w:val="none" w:sz="0" w:space="0" w:color="auto" w:frame="1"/>
        </w:rPr>
        <w:t> </w:t>
      </w:r>
      <w:r w:rsidRPr="00D43D2C">
        <w:rPr>
          <w:rFonts w:ascii="Times New Roman" w:eastAsia="Times New Roman" w:hAnsi="Times New Roman" w:cs="Times New Roman"/>
          <w:b/>
          <w:bCs/>
          <w:sz w:val="24"/>
          <w:szCs w:val="24"/>
        </w:rPr>
        <w:t>РЕАБИЛИТАЦИИ</w:t>
      </w:r>
      <w:r w:rsidRPr="00D43D2C">
        <w:rPr>
          <w:rFonts w:ascii="Times New Roman" w:eastAsia="Times New Roman" w:hAnsi="Times New Roman" w:cs="Times New Roman"/>
          <w:b/>
          <w:bCs/>
          <w:sz w:val="24"/>
          <w:szCs w:val="24"/>
          <w:bdr w:val="none" w:sz="0" w:space="0" w:color="auto" w:frame="1"/>
        </w:rPr>
        <w:t> </w:t>
      </w:r>
      <w:r w:rsidRPr="00D43D2C">
        <w:rPr>
          <w:rFonts w:ascii="Times New Roman" w:eastAsia="Times New Roman" w:hAnsi="Times New Roman" w:cs="Times New Roman"/>
          <w:b/>
          <w:bCs/>
          <w:sz w:val="24"/>
          <w:szCs w:val="24"/>
        </w:rPr>
        <w:t>БОЛЬНЫХ</w:t>
      </w:r>
      <w:r w:rsidRPr="00D43D2C">
        <w:rPr>
          <w:rFonts w:ascii="Times New Roman" w:eastAsia="Times New Roman" w:hAnsi="Times New Roman" w:cs="Times New Roman"/>
          <w:b/>
          <w:bCs/>
          <w:sz w:val="24"/>
          <w:szCs w:val="24"/>
          <w:bdr w:val="none" w:sz="0" w:space="0" w:color="auto" w:frame="1"/>
        </w:rPr>
        <w:t> И </w:t>
      </w:r>
      <w:r w:rsidRPr="00D43D2C">
        <w:rPr>
          <w:rFonts w:ascii="Times New Roman" w:eastAsia="Times New Roman" w:hAnsi="Times New Roman" w:cs="Times New Roman"/>
          <w:b/>
          <w:bCs/>
          <w:sz w:val="24"/>
          <w:szCs w:val="24"/>
        </w:rPr>
        <w:t>ИНВАЛИДОВ</w:t>
      </w:r>
    </w:p>
    <w:p w:rsidR="00222B9D" w:rsidRPr="00D43D2C" w:rsidRDefault="00222B9D" w:rsidP="00222B9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Медицинская</w:t>
      </w:r>
      <w:r w:rsidRPr="00D43D2C">
        <w:rPr>
          <w:rFonts w:ascii="Times New Roman" w:eastAsia="Times New Roman" w:hAnsi="Times New Roman" w:cs="Times New Roman"/>
          <w:sz w:val="24"/>
          <w:szCs w:val="24"/>
          <w:bdr w:val="none" w:sz="0" w:space="0" w:color="auto" w:frame="1"/>
        </w:rPr>
        <w:t> </w:t>
      </w:r>
      <w:r w:rsidRPr="00D43D2C">
        <w:rPr>
          <w:rFonts w:ascii="Times New Roman" w:eastAsia="Times New Roman" w:hAnsi="Times New Roman" w:cs="Times New Roman"/>
          <w:sz w:val="24"/>
          <w:szCs w:val="24"/>
        </w:rPr>
        <w:t>реабилитация</w:t>
      </w:r>
      <w:r w:rsidRPr="00D43D2C">
        <w:rPr>
          <w:rFonts w:ascii="Times New Roman" w:eastAsia="Times New Roman" w:hAnsi="Times New Roman" w:cs="Times New Roman"/>
          <w:sz w:val="24"/>
          <w:szCs w:val="24"/>
          <w:bdr w:val="none" w:sz="0" w:space="0" w:color="auto" w:frame="1"/>
        </w:rPr>
        <w:t> была востребована обществом, прежде всего, как </w:t>
      </w:r>
      <w:r w:rsidRPr="00D43D2C">
        <w:rPr>
          <w:rFonts w:ascii="Times New Roman" w:eastAsia="Times New Roman" w:hAnsi="Times New Roman" w:cs="Times New Roman"/>
          <w:b/>
          <w:bCs/>
          <w:sz w:val="24"/>
          <w:szCs w:val="24"/>
          <w:bdr w:val="none" w:sz="0" w:space="0" w:color="auto" w:frame="1"/>
        </w:rPr>
        <w:t>социальная потребность </w:t>
      </w:r>
      <w:r w:rsidRPr="00D43D2C">
        <w:rPr>
          <w:rFonts w:ascii="Times New Roman" w:eastAsia="Times New Roman" w:hAnsi="Times New Roman" w:cs="Times New Roman"/>
          <w:sz w:val="24"/>
          <w:szCs w:val="24"/>
          <w:bdr w:val="none" w:sz="0" w:space="0" w:color="auto" w:frame="1"/>
        </w:rPr>
        <w:t>(принцип «социальной вершины»). </w:t>
      </w:r>
      <w:r w:rsidRPr="00D43D2C">
        <w:rPr>
          <w:rFonts w:ascii="Times New Roman" w:eastAsia="Times New Roman" w:hAnsi="Times New Roman" w:cs="Times New Roman"/>
          <w:b/>
          <w:bCs/>
          <w:sz w:val="24"/>
          <w:szCs w:val="24"/>
          <w:bdr w:val="none" w:sz="0" w:space="0" w:color="auto" w:frame="1"/>
        </w:rPr>
        <w:t>Социальное обеспечение (</w:t>
      </w:r>
      <w:r w:rsidRPr="00D43D2C">
        <w:rPr>
          <w:rFonts w:ascii="Times New Roman" w:eastAsia="Times New Roman" w:hAnsi="Times New Roman" w:cs="Times New Roman"/>
          <w:b/>
          <w:bCs/>
          <w:sz w:val="24"/>
          <w:szCs w:val="24"/>
        </w:rPr>
        <w:t>реабилитация</w:t>
      </w:r>
      <w:r w:rsidRPr="00D43D2C">
        <w:rPr>
          <w:rFonts w:ascii="Times New Roman" w:eastAsia="Times New Roman" w:hAnsi="Times New Roman" w:cs="Times New Roman"/>
          <w:b/>
          <w:bCs/>
          <w:sz w:val="24"/>
          <w:szCs w:val="24"/>
          <w:bdr w:val="none" w:sz="0" w:space="0" w:color="auto" w:frame="1"/>
        </w:rPr>
        <w:t>) </w:t>
      </w:r>
      <w:r w:rsidRPr="00D43D2C">
        <w:rPr>
          <w:rFonts w:ascii="Times New Roman" w:eastAsia="Times New Roman" w:hAnsi="Times New Roman" w:cs="Times New Roman"/>
          <w:sz w:val="24"/>
          <w:szCs w:val="24"/>
          <w:bdr w:val="none" w:sz="0" w:space="0" w:color="auto" w:frame="1"/>
        </w:rPr>
        <w:t>как часть основных функций государства приобретает все большее значение среди мероприятий, отражающих коллективную заботу общества о гражданах, утративших трудоспособность вследствие травм или неблагоприятного течения заболевания. В этом смысле социальное обеспечение является интегративной формой социальных служб, тесно связанной с отдельными звеньями</w:t>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системы здравоохранения и просвещения, профессионально-технического, высшего и среднего специального образования, местными органами, профсоюзными организациями, </w:t>
      </w:r>
      <w:r w:rsidRPr="00D43D2C">
        <w:rPr>
          <w:bdr w:val="none" w:sz="0" w:space="0" w:color="auto" w:frame="1"/>
        </w:rPr>
        <w:lastRenderedPageBreak/>
        <w:t>учреждениями и предприятиями. Такая форма диктуется необходимостью решать задачу вовлечения </w:t>
      </w:r>
      <w:r w:rsidRPr="00D43D2C">
        <w:rPr>
          <w:rStyle w:val="hilight"/>
          <w:bdr w:val="none" w:sz="0" w:space="0" w:color="auto" w:frame="1"/>
          <w:shd w:val="clear" w:color="auto" w:fill="F1FF58"/>
        </w:rPr>
        <w:t>инвалидов</w:t>
      </w:r>
      <w:r w:rsidRPr="00D43D2C">
        <w:rPr>
          <w:bdr w:val="none" w:sz="0" w:space="0" w:color="auto" w:frame="1"/>
        </w:rPr>
        <w:t> в активную трудовую деятельность, предопределяющую дальнейший</w:t>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dr w:val="none" w:sz="0" w:space="0" w:color="auto" w:frame="1"/>
        </w:rPr>
        <w:t>процесс восстановления индивидуальных механизмов социальной адаптации и положения человека в системе общественных связей (рис. 1.1).</w:t>
      </w:r>
    </w:p>
    <w:p w:rsidR="00222B9D" w:rsidRPr="00D43D2C" w:rsidRDefault="00222B9D" w:rsidP="00222B9D">
      <w:pPr>
        <w:pStyle w:val="txt"/>
        <w:shd w:val="clear" w:color="auto" w:fill="FFFFFF"/>
        <w:spacing w:before="274" w:beforeAutospacing="0" w:after="274" w:afterAutospacing="0" w:line="288" w:lineRule="atLeast"/>
        <w:textAlignment w:val="baseline"/>
      </w:pPr>
      <w:r w:rsidRPr="00D43D2C">
        <w:rPr>
          <w:noProof/>
        </w:rPr>
        <w:drawing>
          <wp:inline distT="0" distB="0" distL="0" distR="0">
            <wp:extent cx="4114800" cy="1690109"/>
            <wp:effectExtent l="19050" t="0" r="0" b="0"/>
            <wp:docPr id="1" name="Рисунок 1" descr="https://www.studentlibrary.ru/cgi-bin/mb4x?usr_data=gd-image(doc,ISBN9785970449479-0003,pic_000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udentlibrary.ru/cgi-bin/mb4x?usr_data=gd-image(doc,ISBN9785970449479-0003,pic_0001.jpg,-1,,00000000,)&amp;hide_Cookie=yes"/>
                    <pic:cNvPicPr>
                      <a:picLocks noChangeAspect="1" noChangeArrowheads="1"/>
                    </pic:cNvPicPr>
                  </pic:nvPicPr>
                  <pic:blipFill>
                    <a:blip r:embed="rId10"/>
                    <a:srcRect/>
                    <a:stretch>
                      <a:fillRect/>
                    </a:stretch>
                  </pic:blipFill>
                  <pic:spPr bwMode="auto">
                    <a:xfrm>
                      <a:off x="0" y="0"/>
                      <a:ext cx="4119833" cy="1692176"/>
                    </a:xfrm>
                    <a:prstGeom prst="rect">
                      <a:avLst/>
                    </a:prstGeom>
                    <a:noFill/>
                    <a:ln w="9525">
                      <a:noFill/>
                      <a:miter lim="800000"/>
                      <a:headEnd/>
                      <a:tailEnd/>
                    </a:ln>
                  </pic:spPr>
                </pic:pic>
              </a:graphicData>
            </a:graphic>
          </wp:inline>
        </w:drawing>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
          <w:bCs/>
          <w:bdr w:val="none" w:sz="0" w:space="0" w:color="auto" w:frame="1"/>
        </w:rPr>
        <w:t>Рис. 1.1. </w:t>
      </w:r>
      <w:r w:rsidRPr="00D43D2C">
        <w:rPr>
          <w:bdr w:val="none" w:sz="0" w:space="0" w:color="auto" w:frame="1"/>
        </w:rPr>
        <w:t>Отделение социальной </w:t>
      </w:r>
      <w:r w:rsidRPr="00D43D2C">
        <w:rPr>
          <w:rStyle w:val="hilight"/>
          <w:bdr w:val="none" w:sz="0" w:space="0" w:color="auto" w:frame="1"/>
          <w:shd w:val="clear" w:color="auto" w:fill="F1FF58"/>
        </w:rPr>
        <w:t>реабилитации</w:t>
      </w:r>
      <w:r w:rsidRPr="00D43D2C">
        <w:rPr>
          <w:bdr w:val="none" w:sz="0" w:space="0" w:color="auto" w:frame="1"/>
        </w:rPr>
        <w:t> </w:t>
      </w:r>
      <w:r w:rsidRPr="00D43D2C">
        <w:rPr>
          <w:rStyle w:val="hilight"/>
          <w:bdr w:val="none" w:sz="0" w:space="0" w:color="auto" w:frame="1"/>
          <w:shd w:val="clear" w:color="auto" w:fill="F1FF58"/>
        </w:rPr>
        <w:t>инвалидов</w:t>
      </w:r>
      <w:r w:rsidRPr="00D43D2C">
        <w:rPr>
          <w:bdr w:val="none" w:sz="0" w:space="0" w:color="auto" w:frame="1"/>
        </w:rPr>
        <w:t> в центрах социального обслуживания</w:t>
      </w:r>
    </w:p>
    <w:p w:rsidR="00222B9D" w:rsidRPr="00D43D2C" w:rsidRDefault="00222B9D" w:rsidP="00222B9D">
      <w:pPr>
        <w:pStyle w:val="txt"/>
        <w:shd w:val="clear" w:color="auto" w:fill="FFFFFF"/>
        <w:spacing w:before="0" w:beforeAutospacing="0" w:after="0" w:afterAutospacing="0" w:line="288" w:lineRule="atLeast"/>
        <w:textAlignment w:val="baseline"/>
      </w:pPr>
      <w:r w:rsidRPr="00D43D2C">
        <w:rPr>
          <w:bdr w:val="none" w:sz="0" w:space="0" w:color="auto" w:frame="1"/>
        </w:rPr>
        <w:t>Таким образом, система социального обеспечения </w:t>
      </w:r>
      <w:r w:rsidRPr="00D43D2C">
        <w:rPr>
          <w:rStyle w:val="hilight"/>
          <w:bdr w:val="none" w:sz="0" w:space="0" w:color="auto" w:frame="1"/>
          <w:shd w:val="clear" w:color="auto" w:fill="F1FF58"/>
        </w:rPr>
        <w:t>инвалидов</w:t>
      </w:r>
      <w:r w:rsidRPr="00D43D2C">
        <w:rPr>
          <w:bdr w:val="none" w:sz="0" w:space="0" w:color="auto" w:frame="1"/>
        </w:rPr>
        <w:t> отражает в своей деятельности и задачах основные принципы </w:t>
      </w:r>
      <w:r w:rsidRPr="00D43D2C">
        <w:rPr>
          <w:rStyle w:val="hilight"/>
          <w:bdr w:val="none" w:sz="0" w:space="0" w:color="auto" w:frame="1"/>
          <w:shd w:val="clear" w:color="auto" w:fill="F1FF58"/>
        </w:rPr>
        <w:t>реабилитации</w:t>
      </w:r>
      <w:r w:rsidRPr="00D43D2C">
        <w:rPr>
          <w:bdr w:val="none" w:sz="0" w:space="0" w:color="auto" w:frame="1"/>
        </w:rPr>
        <w:t>, идеи которой за последние годы стали носить интернациональный характер и в настоящее время не только получили концептуальные формулы, но и практические варианты структурной организации.</w:t>
      </w:r>
    </w:p>
    <w:p w:rsidR="009F1D5D" w:rsidRPr="00D43D2C" w:rsidRDefault="009F1D5D" w:rsidP="009F1D5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 современном понимании </w:t>
      </w:r>
      <w:r w:rsidRPr="00D43D2C">
        <w:rPr>
          <w:rFonts w:ascii="Times New Roman" w:eastAsia="Times New Roman" w:hAnsi="Times New Roman" w:cs="Times New Roman"/>
          <w:sz w:val="24"/>
          <w:szCs w:val="24"/>
        </w:rPr>
        <w:t>реабилитация</w:t>
      </w:r>
      <w:r w:rsidRPr="00D43D2C">
        <w:rPr>
          <w:rFonts w:ascii="Times New Roman" w:eastAsia="Times New Roman" w:hAnsi="Times New Roman" w:cs="Times New Roman"/>
          <w:sz w:val="24"/>
          <w:szCs w:val="24"/>
          <w:bdr w:val="none" w:sz="0" w:space="0" w:color="auto" w:frame="1"/>
        </w:rPr>
        <w:t> рассматривается как процесс и система деятельности в целях восстановления личностного и социального статуса инвалида (больного) путем комплексного применения всех возможных государственных и общественных средств (рис. 1.2). Инвалид должен почувствовать себя полноценным членом общества. Ему должно быть возвращено чувство самоуважения и собственного достоинства, что следует рассматривать как оптимальный результат мероприятий, осуществляемых государством, для возвращения инвалида к общественно полезному труду, полноценной профессиональной, семейной и культурной жизни.</w:t>
      </w:r>
    </w:p>
    <w:p w:rsidR="009F1D5D" w:rsidRPr="00D43D2C" w:rsidRDefault="009F1D5D" w:rsidP="009F1D5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Больной, утративший трудоспособность, становится зависимым от других людей. Он ожидает (и это его моральное и юридическое право) помощи в специальном обучении, подготовке к новой работе, необходимом материальном обеспечении и т.п. Механизмы и характер психологических сдвигов и психогенных нарушений (главным образом невротических), которые нередко оказываются тормозом на пути социальной адаптации </w:t>
      </w:r>
      <w:r w:rsidRPr="00D43D2C">
        <w:rPr>
          <w:rFonts w:ascii="Times New Roman" w:eastAsia="Times New Roman" w:hAnsi="Times New Roman" w:cs="Times New Roman"/>
          <w:sz w:val="24"/>
          <w:szCs w:val="24"/>
        </w:rPr>
        <w:t>инвалидов</w:t>
      </w:r>
      <w:r w:rsidRPr="00D43D2C">
        <w:rPr>
          <w:rFonts w:ascii="Times New Roman" w:eastAsia="Times New Roman" w:hAnsi="Times New Roman" w:cs="Times New Roman"/>
          <w:sz w:val="24"/>
          <w:szCs w:val="24"/>
          <w:bdr w:val="none" w:sz="0" w:space="0" w:color="auto" w:frame="1"/>
        </w:rPr>
        <w:t>, должны стать предметом изучения на любом этапе </w:t>
      </w:r>
      <w:r w:rsidRPr="00D43D2C">
        <w:rPr>
          <w:rFonts w:ascii="Times New Roman" w:eastAsia="Times New Roman" w:hAnsi="Times New Roman" w:cs="Times New Roman"/>
          <w:sz w:val="24"/>
          <w:szCs w:val="24"/>
        </w:rPr>
        <w:t>реабилитации</w:t>
      </w:r>
      <w:r w:rsidRPr="00D43D2C">
        <w:rPr>
          <w:rFonts w:ascii="Times New Roman" w:eastAsia="Times New Roman" w:hAnsi="Times New Roman" w:cs="Times New Roman"/>
          <w:sz w:val="24"/>
          <w:szCs w:val="24"/>
          <w:bdr w:val="none" w:sz="0" w:space="0" w:color="auto" w:frame="1"/>
        </w:rPr>
        <w:t>. Наступление инвалидности резко изменяет сложившийся жизненный стереотип больного, нарушает систему при</w:t>
      </w:r>
      <w:r w:rsidRPr="00D43D2C">
        <w:rPr>
          <w:rFonts w:ascii="Times New Roman" w:hAnsi="Times New Roman" w:cs="Times New Roman"/>
          <w:sz w:val="24"/>
          <w:szCs w:val="24"/>
          <w:bdr w:val="none" w:sz="0" w:space="0" w:color="auto" w:frame="1"/>
        </w:rPr>
        <w:t>вычных для него социальных контактов, нередко наносит ощутимый ущерб престижу личности и создает предпосылки для конфликтных переживаний и психогенных расстройств.</w:t>
      </w:r>
    </w:p>
    <w:p w:rsidR="009F1D5D" w:rsidRPr="00D43D2C" w:rsidRDefault="009F1D5D" w:rsidP="009F1D5D">
      <w:pPr>
        <w:pStyle w:val="txt"/>
        <w:shd w:val="clear" w:color="auto" w:fill="FFFFFF"/>
        <w:spacing w:before="0" w:beforeAutospacing="0" w:after="0" w:afterAutospacing="0" w:line="288" w:lineRule="atLeast"/>
        <w:textAlignment w:val="baseline"/>
      </w:pPr>
      <w:r w:rsidRPr="00D43D2C">
        <w:rPr>
          <w:bdr w:val="none" w:sz="0" w:space="0" w:color="auto" w:frame="1"/>
        </w:rPr>
        <w:t>вычных для него социальных контактов, нередко наносит ощутимый ущерб престижу личности и создает предпосылки для конфликтных переживаний и психогенных расстройств.</w:t>
      </w:r>
    </w:p>
    <w:p w:rsidR="009F1D5D" w:rsidRPr="00D43D2C" w:rsidRDefault="009F1D5D" w:rsidP="009F1D5D">
      <w:pPr>
        <w:pStyle w:val="txt"/>
        <w:shd w:val="clear" w:color="auto" w:fill="FFFFFF"/>
        <w:spacing w:before="274" w:beforeAutospacing="0" w:after="274" w:afterAutospacing="0" w:line="288" w:lineRule="atLeast"/>
        <w:textAlignment w:val="baseline"/>
      </w:pPr>
      <w:r w:rsidRPr="00D43D2C">
        <w:rPr>
          <w:noProof/>
        </w:rPr>
        <w:lastRenderedPageBreak/>
        <w:drawing>
          <wp:inline distT="0" distB="0" distL="0" distR="0">
            <wp:extent cx="4191000" cy="3641559"/>
            <wp:effectExtent l="19050" t="0" r="0" b="0"/>
            <wp:docPr id="5" name="Рисунок 5" descr="https://www.studentlibrary.ru/cgi-bin/mb4x?usr_data=gd-image(doc,ISBN9785970449479-0003,pic_0002.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tudentlibrary.ru/cgi-bin/mb4x?usr_data=gd-image(doc,ISBN9785970449479-0003,pic_0002.png,-1,,00000000,)&amp;hide_Cookie=yes"/>
                    <pic:cNvPicPr>
                      <a:picLocks noChangeAspect="1" noChangeArrowheads="1"/>
                    </pic:cNvPicPr>
                  </pic:nvPicPr>
                  <pic:blipFill>
                    <a:blip r:embed="rId11"/>
                    <a:srcRect/>
                    <a:stretch>
                      <a:fillRect/>
                    </a:stretch>
                  </pic:blipFill>
                  <pic:spPr bwMode="auto">
                    <a:xfrm>
                      <a:off x="0" y="0"/>
                      <a:ext cx="4191000" cy="3641559"/>
                    </a:xfrm>
                    <a:prstGeom prst="rect">
                      <a:avLst/>
                    </a:prstGeom>
                    <a:noFill/>
                    <a:ln w="9525">
                      <a:noFill/>
                      <a:miter lim="800000"/>
                      <a:headEnd/>
                      <a:tailEnd/>
                    </a:ln>
                  </pic:spPr>
                </pic:pic>
              </a:graphicData>
            </a:graphic>
          </wp:inline>
        </w:drawing>
      </w:r>
    </w:p>
    <w:p w:rsidR="009F1D5D" w:rsidRPr="00D43D2C" w:rsidRDefault="009F1D5D" w:rsidP="009F1D5D">
      <w:pPr>
        <w:pStyle w:val="txt"/>
        <w:shd w:val="clear" w:color="auto" w:fill="FFFFFF"/>
        <w:spacing w:before="0" w:beforeAutospacing="0" w:after="0" w:afterAutospacing="0" w:line="288" w:lineRule="atLeast"/>
        <w:textAlignment w:val="baseline"/>
      </w:pPr>
      <w:r w:rsidRPr="00D43D2C">
        <w:rPr>
          <w:b/>
          <w:bCs/>
          <w:bdr w:val="none" w:sz="0" w:space="0" w:color="auto" w:frame="1"/>
        </w:rPr>
        <w:t>Рис. 1.2. </w:t>
      </w:r>
      <w:r w:rsidRPr="00D43D2C">
        <w:rPr>
          <w:bdr w:val="none" w:sz="0" w:space="0" w:color="auto" w:frame="1"/>
        </w:rPr>
        <w:t>Основы медико-психологической </w:t>
      </w:r>
      <w:r w:rsidRPr="00D43D2C">
        <w:rPr>
          <w:rStyle w:val="hilight"/>
          <w:bdr w:val="none" w:sz="0" w:space="0" w:color="auto" w:frame="1"/>
          <w:shd w:val="clear" w:color="auto" w:fill="F1FF58"/>
        </w:rPr>
        <w:t>реабилитации</w:t>
      </w:r>
    </w:p>
    <w:p w:rsidR="009F1D5D" w:rsidRPr="00D43D2C" w:rsidRDefault="009F1D5D" w:rsidP="009F1D5D">
      <w:pPr>
        <w:pStyle w:val="txt"/>
        <w:shd w:val="clear" w:color="auto" w:fill="FFFFFF"/>
        <w:spacing w:before="0" w:beforeAutospacing="0" w:after="0" w:afterAutospacing="0" w:line="288" w:lineRule="atLeast"/>
        <w:textAlignment w:val="baseline"/>
        <w:rPr>
          <w:bdr w:val="none" w:sz="0" w:space="0" w:color="auto" w:frame="1"/>
        </w:rPr>
      </w:pPr>
    </w:p>
    <w:p w:rsidR="009F1D5D" w:rsidRPr="00D43D2C" w:rsidRDefault="009F1D5D" w:rsidP="009F1D5D">
      <w:pPr>
        <w:pStyle w:val="txt"/>
        <w:shd w:val="clear" w:color="auto" w:fill="FFFFFF"/>
        <w:spacing w:before="0" w:beforeAutospacing="0" w:after="0" w:afterAutospacing="0" w:line="288" w:lineRule="atLeast"/>
        <w:textAlignment w:val="baseline"/>
      </w:pPr>
      <w:r w:rsidRPr="00D43D2C">
        <w:rPr>
          <w:bdr w:val="none" w:sz="0" w:space="0" w:color="auto" w:frame="1"/>
        </w:rPr>
        <w:t>Содержание таких </w:t>
      </w:r>
      <w:r w:rsidRPr="00D43D2C">
        <w:rPr>
          <w:rStyle w:val="hilight"/>
          <w:bdr w:val="none" w:sz="0" w:space="0" w:color="auto" w:frame="1"/>
          <w:shd w:val="clear" w:color="auto" w:fill="F1FF58"/>
        </w:rPr>
        <w:t>больных</w:t>
      </w:r>
      <w:r w:rsidRPr="00D43D2C">
        <w:rPr>
          <w:bdr w:val="none" w:sz="0" w:space="0" w:color="auto" w:frame="1"/>
        </w:rPr>
        <w:t> едва ли может быть улажено в рамках системы здравоохранения. Эти лица нуждаются в специальной психологической помощи на всех этапах формирования новых или восстановления прежних механизмов естественной и социальной адаптации. Весь комплекс мероприятий, направленных на подготовку и рациональное включение инвалида в общественно полезный труд (профессиональная </w:t>
      </w:r>
      <w:r w:rsidRPr="00D43D2C">
        <w:rPr>
          <w:rStyle w:val="hilight"/>
          <w:bdr w:val="none" w:sz="0" w:space="0" w:color="auto" w:frame="1"/>
          <w:shd w:val="clear" w:color="auto" w:fill="F1FF58"/>
        </w:rPr>
        <w:t>реабилитация</w:t>
      </w:r>
      <w:r w:rsidRPr="00D43D2C">
        <w:rPr>
          <w:bdr w:val="none" w:sz="0" w:space="0" w:color="auto" w:frame="1"/>
        </w:rPr>
        <w:t>), как и последовательное изменение микросреды, использование факторов дидактического характера, способствующих устранению неполноценности, тревожных сомнений либо эгоистического равнодушия, должен способствовать формированию новых, целостных установок с одновременным осознанием своей роли в семье, на производстве и в обществе (психологическая </w:t>
      </w:r>
      <w:r w:rsidRPr="00D43D2C">
        <w:rPr>
          <w:rStyle w:val="hilight"/>
          <w:bdr w:val="none" w:sz="0" w:space="0" w:color="auto" w:frame="1"/>
          <w:shd w:val="clear" w:color="auto" w:fill="F1FF58"/>
        </w:rPr>
        <w:t>реабилитация</w:t>
      </w:r>
      <w:r w:rsidRPr="00D43D2C">
        <w:rPr>
          <w:bdr w:val="none" w:sz="0" w:space="0" w:color="auto" w:frame="1"/>
        </w:rPr>
        <w:t> в узком смысле). В итоге этих мероприятий инвалид оказывается вне сферы действия психологических и социальных причин, которые вызывают физическое или психологическое напряжение, создавая условия для нарушения деятельности тех или иных систем организма. В этом случае </w:t>
      </w:r>
      <w:r w:rsidRPr="00D43D2C">
        <w:rPr>
          <w:rStyle w:val="hilight"/>
          <w:bdr w:val="none" w:sz="0" w:space="0" w:color="auto" w:frame="1"/>
          <w:shd w:val="clear" w:color="auto" w:fill="F1FF58"/>
        </w:rPr>
        <w:t>реабилитация</w:t>
      </w:r>
      <w:r w:rsidRPr="00D43D2C">
        <w:rPr>
          <w:bdr w:val="none" w:sz="0" w:space="0" w:color="auto" w:frame="1"/>
        </w:rPr>
        <w:t> выступает не только как логическое продолжение лечения, но и как форма общественной и государственной деятельности, в основе которой лежат принципы деонтологии, гуманизма и профилактики резкого снижения социальной активности лиц, утративших трудоспособность.</w:t>
      </w:r>
    </w:p>
    <w:p w:rsidR="009F1D5D" w:rsidRPr="00D43D2C" w:rsidRDefault="009F1D5D" w:rsidP="009F1D5D">
      <w:pPr>
        <w:pStyle w:val="txt"/>
        <w:shd w:val="clear" w:color="auto" w:fill="FFFFFF"/>
        <w:spacing w:before="0" w:beforeAutospacing="0" w:after="0" w:afterAutospacing="0" w:line="288" w:lineRule="atLeast"/>
        <w:textAlignment w:val="baseline"/>
      </w:pPr>
      <w:r w:rsidRPr="00D43D2C">
        <w:rPr>
          <w:rStyle w:val="hilight"/>
          <w:b/>
          <w:bCs/>
          <w:bdr w:val="none" w:sz="0" w:space="0" w:color="auto" w:frame="1"/>
          <w:shd w:val="clear" w:color="auto" w:fill="F1FF58"/>
        </w:rPr>
        <w:t>Реабилитация</w:t>
      </w:r>
      <w:r w:rsidRPr="00D43D2C">
        <w:rPr>
          <w:b/>
          <w:bCs/>
          <w:bdr w:val="none" w:sz="0" w:space="0" w:color="auto" w:frame="1"/>
        </w:rPr>
        <w:t> </w:t>
      </w:r>
      <w:r w:rsidRPr="00D43D2C">
        <w:rPr>
          <w:rStyle w:val="hilight"/>
          <w:b/>
          <w:bCs/>
          <w:bdr w:val="none" w:sz="0" w:space="0" w:color="auto" w:frame="1"/>
          <w:shd w:val="clear" w:color="auto" w:fill="F1FF58"/>
        </w:rPr>
        <w:t>инвалидов</w:t>
      </w:r>
      <w:r w:rsidRPr="00D43D2C">
        <w:rPr>
          <w:b/>
          <w:bCs/>
          <w:bdr w:val="none" w:sz="0" w:space="0" w:color="auto" w:frame="1"/>
        </w:rPr>
        <w:t> </w:t>
      </w:r>
      <w:r w:rsidRPr="00D43D2C">
        <w:rPr>
          <w:bdr w:val="none" w:sz="0" w:space="0" w:color="auto" w:frame="1"/>
        </w:rPr>
        <w:t>- система и процесс полного или частичного восстановления способностей </w:t>
      </w:r>
      <w:r w:rsidRPr="00D43D2C">
        <w:rPr>
          <w:rStyle w:val="hilight"/>
          <w:bdr w:val="none" w:sz="0" w:space="0" w:color="auto" w:frame="1"/>
          <w:shd w:val="clear" w:color="auto" w:fill="F1FF58"/>
        </w:rPr>
        <w:t>инвалидов</w:t>
      </w:r>
      <w:r w:rsidRPr="00D43D2C">
        <w:rPr>
          <w:bdr w:val="none" w:sz="0" w:space="0" w:color="auto" w:frame="1"/>
        </w:rPr>
        <w:t> к бытовой, общественной и профессиональной деятельности. </w:t>
      </w:r>
      <w:r w:rsidRPr="00D43D2C">
        <w:rPr>
          <w:rStyle w:val="hilight"/>
          <w:bdr w:val="none" w:sz="0" w:space="0" w:color="auto" w:frame="1"/>
          <w:shd w:val="clear" w:color="auto" w:fill="F1FF58"/>
        </w:rPr>
        <w:t>Реабилитация</w:t>
      </w:r>
      <w:r w:rsidRPr="00D43D2C">
        <w:rPr>
          <w:bdr w:val="none" w:sz="0" w:space="0" w:color="auto" w:frame="1"/>
        </w:rPr>
        <w:t> </w:t>
      </w:r>
      <w:r w:rsidRPr="00D43D2C">
        <w:rPr>
          <w:rStyle w:val="hilight"/>
          <w:bdr w:val="none" w:sz="0" w:space="0" w:color="auto" w:frame="1"/>
          <w:shd w:val="clear" w:color="auto" w:fill="F1FF58"/>
        </w:rPr>
        <w:t>инвалидов</w:t>
      </w:r>
      <w:r w:rsidRPr="00D43D2C">
        <w:rPr>
          <w:bdr w:val="none" w:sz="0" w:space="0" w:color="auto" w:frame="1"/>
        </w:rPr>
        <w:t> направлена на устранение или возможно более полную компенсацию ограничений жизнедеятельности, вызванных нарушением здоровья со стойким расстройством функций организма, в целях социальной адаптации </w:t>
      </w:r>
      <w:r w:rsidRPr="00D43D2C">
        <w:rPr>
          <w:rStyle w:val="hilight"/>
          <w:bdr w:val="none" w:sz="0" w:space="0" w:color="auto" w:frame="1"/>
          <w:shd w:val="clear" w:color="auto" w:fill="F1FF58"/>
        </w:rPr>
        <w:t>инвалидов</w:t>
      </w:r>
      <w:r w:rsidRPr="00D43D2C">
        <w:rPr>
          <w:bdr w:val="none" w:sz="0" w:space="0" w:color="auto" w:frame="1"/>
        </w:rPr>
        <w:t>, достижения ими материальной независимости и их интеграции в общество.</w:t>
      </w:r>
    </w:p>
    <w:p w:rsidR="009F1D5D" w:rsidRPr="00D43D2C" w:rsidRDefault="009F1D5D" w:rsidP="009F1D5D">
      <w:pPr>
        <w:pStyle w:val="txt"/>
        <w:shd w:val="clear" w:color="auto" w:fill="FFFFFF"/>
        <w:spacing w:before="0" w:beforeAutospacing="0" w:after="0" w:afterAutospacing="0" w:line="288" w:lineRule="atLeast"/>
        <w:textAlignment w:val="baseline"/>
      </w:pPr>
      <w:r w:rsidRPr="00D43D2C">
        <w:rPr>
          <w:b/>
          <w:bCs/>
          <w:bdr w:val="none" w:sz="0" w:space="0" w:color="auto" w:frame="1"/>
        </w:rPr>
        <w:t>Основные задачи </w:t>
      </w:r>
      <w:r w:rsidRPr="00D43D2C">
        <w:rPr>
          <w:rStyle w:val="hilight"/>
          <w:bdr w:val="none" w:sz="0" w:space="0" w:color="auto" w:frame="1"/>
          <w:shd w:val="clear" w:color="auto" w:fill="F1FF58"/>
        </w:rPr>
        <w:t>медицинской</w:t>
      </w:r>
      <w:r w:rsidRPr="00D43D2C">
        <w:rPr>
          <w:bdr w:val="none" w:sz="0" w:space="0" w:color="auto" w:frame="1"/>
        </w:rPr>
        <w:t> </w:t>
      </w:r>
      <w:r w:rsidRPr="00D43D2C">
        <w:rPr>
          <w:rStyle w:val="hilight"/>
          <w:bdr w:val="none" w:sz="0" w:space="0" w:color="auto" w:frame="1"/>
          <w:shd w:val="clear" w:color="auto" w:fill="F1FF58"/>
        </w:rPr>
        <w:t>реабилитации</w:t>
      </w:r>
      <w:r w:rsidRPr="00D43D2C">
        <w:rPr>
          <w:bdr w:val="none" w:sz="0" w:space="0" w:color="auto" w:frame="1"/>
        </w:rPr>
        <w:t>.</w:t>
      </w:r>
    </w:p>
    <w:p w:rsidR="009F1D5D" w:rsidRPr="00D43D2C" w:rsidRDefault="009F1D5D" w:rsidP="009F1D5D">
      <w:pPr>
        <w:pStyle w:val="txt"/>
        <w:shd w:val="clear" w:color="auto" w:fill="FFFFFF"/>
        <w:spacing w:before="0" w:beforeAutospacing="0" w:after="0" w:afterAutospacing="0" w:line="288" w:lineRule="atLeast"/>
        <w:textAlignment w:val="baseline"/>
      </w:pPr>
      <w:r w:rsidRPr="00D43D2C">
        <w:rPr>
          <w:bdr w:val="none" w:sz="0" w:space="0" w:color="auto" w:frame="1"/>
        </w:rPr>
        <w:t>- Восстановление функций поврежденных органов, тканей, систем и организма в целом.</w:t>
      </w:r>
    </w:p>
    <w:p w:rsidR="009F1D5D" w:rsidRPr="00D43D2C" w:rsidRDefault="009F1D5D" w:rsidP="009F1D5D">
      <w:pPr>
        <w:pStyle w:val="txt"/>
        <w:shd w:val="clear" w:color="auto" w:fill="FFFFFF"/>
        <w:spacing w:before="0" w:beforeAutospacing="0" w:after="0" w:afterAutospacing="0" w:line="288" w:lineRule="atLeast"/>
        <w:textAlignment w:val="baseline"/>
      </w:pPr>
      <w:r w:rsidRPr="00D43D2C">
        <w:rPr>
          <w:bdr w:val="none" w:sz="0" w:space="0" w:color="auto" w:frame="1"/>
        </w:rPr>
        <w:t>- Коррекция высшей нервной деятельности пациентов и формирование адекватного отношения к заболеванию, работе, окружающему миру, правильной самооценке.</w:t>
      </w:r>
    </w:p>
    <w:p w:rsidR="009F1D5D" w:rsidRPr="00D43D2C" w:rsidRDefault="009F1D5D" w:rsidP="009F1D5D">
      <w:pPr>
        <w:pStyle w:val="txt"/>
        <w:shd w:val="clear" w:color="auto" w:fill="FFFFFF"/>
        <w:spacing w:before="0" w:beforeAutospacing="0" w:after="0" w:afterAutospacing="0" w:line="288" w:lineRule="atLeast"/>
        <w:textAlignment w:val="baseline"/>
      </w:pPr>
      <w:r w:rsidRPr="00D43D2C">
        <w:rPr>
          <w:bdr w:val="none" w:sz="0" w:space="0" w:color="auto" w:frame="1"/>
        </w:rPr>
        <w:t>- Восстановление резервов адаптации организма и систем его жизнеобеспечения.</w:t>
      </w:r>
    </w:p>
    <w:p w:rsidR="009F1D5D" w:rsidRPr="00D43D2C" w:rsidRDefault="009F1D5D" w:rsidP="009F1D5D">
      <w:pPr>
        <w:pStyle w:val="txt"/>
        <w:shd w:val="clear" w:color="auto" w:fill="FFFFFF"/>
        <w:spacing w:before="0" w:beforeAutospacing="0" w:after="0" w:afterAutospacing="0" w:line="288" w:lineRule="atLeast"/>
        <w:textAlignment w:val="baseline"/>
      </w:pPr>
      <w:r w:rsidRPr="00D43D2C">
        <w:rPr>
          <w:bdr w:val="none" w:sz="0" w:space="0" w:color="auto" w:frame="1"/>
        </w:rPr>
        <w:t>Следует подчеркнуть, что </w:t>
      </w:r>
      <w:r w:rsidRPr="00D43D2C">
        <w:rPr>
          <w:rStyle w:val="hilight"/>
          <w:bdr w:val="none" w:sz="0" w:space="0" w:color="auto" w:frame="1"/>
          <w:shd w:val="clear" w:color="auto" w:fill="F1FF58"/>
        </w:rPr>
        <w:t>реабилитация</w:t>
      </w:r>
      <w:r w:rsidRPr="00D43D2C">
        <w:rPr>
          <w:bdr w:val="none" w:sz="0" w:space="0" w:color="auto" w:frame="1"/>
        </w:rPr>
        <w:t xml:space="preserve"> как проблема апеллирует не к инвалиду вообще (как медико-социальной абстракции), а к личности инвалида, познающейся в </w:t>
      </w:r>
      <w:r w:rsidRPr="00D43D2C">
        <w:rPr>
          <w:bdr w:val="none" w:sz="0" w:space="0" w:color="auto" w:frame="1"/>
        </w:rPr>
        <w:lastRenderedPageBreak/>
        <w:t>совокупности актов, составляющих биографию больного. Необходимость и возможность учета личностных особенностей увеличивается в той мере, в какой та или иная область исследований или практической деятельности перемещается от явлений и отношений всего общества к малым группам или локальным явлениям. Вот почему принципиально важна в концепции и конкретном содержании </w:t>
      </w:r>
      <w:r w:rsidRPr="00D43D2C">
        <w:rPr>
          <w:rStyle w:val="hilight"/>
          <w:bdr w:val="none" w:sz="0" w:space="0" w:color="auto" w:frame="1"/>
          <w:shd w:val="clear" w:color="auto" w:fill="F1FF58"/>
        </w:rPr>
        <w:t>реабилитации</w:t>
      </w:r>
      <w:r w:rsidRPr="00D43D2C">
        <w:rPr>
          <w:bdr w:val="none" w:sz="0" w:space="0" w:color="auto" w:frame="1"/>
        </w:rPr>
        <w:t> </w:t>
      </w:r>
      <w:r w:rsidRPr="00D43D2C">
        <w:rPr>
          <w:b/>
          <w:bCs/>
          <w:bdr w:val="none" w:sz="0" w:space="0" w:color="auto" w:frame="1"/>
        </w:rPr>
        <w:t>борьба за человека, </w:t>
      </w:r>
      <w:r w:rsidRPr="00D43D2C">
        <w:rPr>
          <w:bdr w:val="none" w:sz="0" w:space="0" w:color="auto" w:frame="1"/>
        </w:rPr>
        <w:t>а не борьба против болезни.</w:t>
      </w: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
          <w:bCs/>
          <w:bdr w:val="none" w:sz="0" w:space="0" w:color="auto" w:frame="1"/>
        </w:rPr>
        <w:t>Основные принципы </w:t>
      </w:r>
      <w:r w:rsidRPr="00D43D2C">
        <w:rPr>
          <w:rStyle w:val="hilight"/>
          <w:bdr w:val="none" w:sz="0" w:space="0" w:color="auto" w:frame="1"/>
          <w:shd w:val="clear" w:color="auto" w:fill="F1FF58"/>
        </w:rPr>
        <w:t>медицинской</w:t>
      </w:r>
      <w:r w:rsidRPr="00D43D2C">
        <w:rPr>
          <w:bdr w:val="none" w:sz="0" w:space="0" w:color="auto" w:frame="1"/>
        </w:rPr>
        <w:t> </w:t>
      </w:r>
      <w:r w:rsidRPr="00D43D2C">
        <w:rPr>
          <w:rStyle w:val="hilight"/>
          <w:bdr w:val="none" w:sz="0" w:space="0" w:color="auto" w:frame="1"/>
          <w:shd w:val="clear" w:color="auto" w:fill="F1FF58"/>
        </w:rPr>
        <w:t>реабилитации</w:t>
      </w:r>
      <w:r w:rsidRPr="00D43D2C">
        <w:rPr>
          <w:bdr w:val="none" w:sz="0" w:space="0" w:color="auto" w:frame="1"/>
        </w:rPr>
        <w:t>.</w:t>
      </w: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i/>
          <w:iCs/>
          <w:bdr w:val="none" w:sz="0" w:space="0" w:color="auto" w:frame="1"/>
        </w:rPr>
        <w:t>Активное участие </w:t>
      </w:r>
      <w:r w:rsidRPr="00D43D2C">
        <w:rPr>
          <w:bdr w:val="none" w:sz="0" w:space="0" w:color="auto" w:frame="1"/>
        </w:rPr>
        <w:t>пациента в лечебно-восстановительном процессе.</w:t>
      </w: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i/>
          <w:iCs/>
          <w:bdr w:val="none" w:sz="0" w:space="0" w:color="auto" w:frame="1"/>
        </w:rPr>
        <w:t>Этапность. </w:t>
      </w:r>
      <w:r w:rsidRPr="00D43D2C">
        <w:rPr>
          <w:rStyle w:val="hilight"/>
          <w:bdr w:val="none" w:sz="0" w:space="0" w:color="auto" w:frame="1"/>
          <w:shd w:val="clear" w:color="auto" w:fill="F1FF58"/>
        </w:rPr>
        <w:t>Медицинская</w:t>
      </w:r>
      <w:r w:rsidRPr="00D43D2C">
        <w:rPr>
          <w:bdr w:val="none" w:sz="0" w:space="0" w:color="auto" w:frame="1"/>
        </w:rPr>
        <w:t> </w:t>
      </w:r>
      <w:r w:rsidRPr="00D43D2C">
        <w:rPr>
          <w:rStyle w:val="hilight"/>
          <w:bdr w:val="none" w:sz="0" w:space="0" w:color="auto" w:frame="1"/>
          <w:shd w:val="clear" w:color="auto" w:fill="F1FF58"/>
        </w:rPr>
        <w:t>реабилитация</w:t>
      </w:r>
      <w:r w:rsidRPr="00D43D2C">
        <w:rPr>
          <w:bdr w:val="none" w:sz="0" w:space="0" w:color="auto" w:frame="1"/>
        </w:rPr>
        <w:t> как непрерывный процесс восстановления поврежденных функций пациентов по степени восстановления последних условно разделена на щадящий, тренирующий и активный восстановительный этапы.</w:t>
      </w: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i/>
          <w:iCs/>
          <w:bdr w:val="none" w:sz="0" w:space="0" w:color="auto" w:frame="1"/>
        </w:rPr>
        <w:t>Преемственность. </w:t>
      </w:r>
      <w:r w:rsidRPr="00D43D2C">
        <w:rPr>
          <w:rStyle w:val="hilight"/>
          <w:bdr w:val="none" w:sz="0" w:space="0" w:color="auto" w:frame="1"/>
          <w:shd w:val="clear" w:color="auto" w:fill="F1FF58"/>
        </w:rPr>
        <w:t>Реабилитационный</w:t>
      </w:r>
      <w:r w:rsidRPr="00D43D2C">
        <w:rPr>
          <w:bdr w:val="none" w:sz="0" w:space="0" w:color="auto" w:frame="1"/>
        </w:rPr>
        <w:t> процесс предполагает методологическую преемственность и взаимодополняемость лечебных и </w:t>
      </w:r>
      <w:r w:rsidRPr="00D43D2C">
        <w:rPr>
          <w:rStyle w:val="hilight"/>
          <w:bdr w:val="none" w:sz="0" w:space="0" w:color="auto" w:frame="1"/>
          <w:shd w:val="clear" w:color="auto" w:fill="F1FF58"/>
        </w:rPr>
        <w:t>реабилитационных</w:t>
      </w:r>
      <w:r w:rsidRPr="00D43D2C">
        <w:rPr>
          <w:bdr w:val="none" w:sz="0" w:space="0" w:color="auto" w:frame="1"/>
        </w:rPr>
        <w:t> мероприятий, строгое соблюдение и выполнение их на каждом этапе.</w:t>
      </w: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i/>
          <w:iCs/>
          <w:bdr w:val="none" w:sz="0" w:space="0" w:color="auto" w:frame="1"/>
        </w:rPr>
        <w:t>Непрерывность. </w:t>
      </w:r>
      <w:r w:rsidRPr="00D43D2C">
        <w:rPr>
          <w:bdr w:val="none" w:sz="0" w:space="0" w:color="auto" w:frame="1"/>
        </w:rPr>
        <w:t>Тесная взаимосвязь процессов пато- и саногенеза обусловливает необходимость непрерывного проведения </w:t>
      </w:r>
      <w:r w:rsidRPr="00D43D2C">
        <w:rPr>
          <w:rStyle w:val="hilight"/>
          <w:bdr w:val="none" w:sz="0" w:space="0" w:color="auto" w:frame="1"/>
          <w:shd w:val="clear" w:color="auto" w:fill="F1FF58"/>
        </w:rPr>
        <w:t>реабилитационных</w:t>
      </w:r>
      <w:r w:rsidRPr="00D43D2C">
        <w:rPr>
          <w:bdr w:val="none" w:sz="0" w:space="0" w:color="auto" w:frame="1"/>
        </w:rPr>
        <w:t> мероприятий для максимально быстрого восстановления функционального состояния больного.</w:t>
      </w: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i/>
          <w:iCs/>
          <w:bdr w:val="none" w:sz="0" w:space="0" w:color="auto" w:frame="1"/>
        </w:rPr>
        <w:t>Комплексность </w:t>
      </w:r>
      <w:r w:rsidRPr="00D43D2C">
        <w:rPr>
          <w:bdr w:val="none" w:sz="0" w:space="0" w:color="auto" w:frame="1"/>
        </w:rPr>
        <w:t>предполагает учет </w:t>
      </w:r>
      <w:r w:rsidRPr="00D43D2C">
        <w:rPr>
          <w:rStyle w:val="hilight"/>
          <w:bdr w:val="none" w:sz="0" w:space="0" w:color="auto" w:frame="1"/>
          <w:shd w:val="clear" w:color="auto" w:fill="F1FF58"/>
        </w:rPr>
        <w:t>медицинского</w:t>
      </w:r>
      <w:r w:rsidRPr="00D43D2C">
        <w:rPr>
          <w:bdr w:val="none" w:sz="0" w:space="0" w:color="auto" w:frame="1"/>
        </w:rPr>
        <w:t>, социального и профессионального аспектов </w:t>
      </w:r>
      <w:r w:rsidRPr="00D43D2C">
        <w:rPr>
          <w:rStyle w:val="hilight"/>
          <w:bdr w:val="none" w:sz="0" w:space="0" w:color="auto" w:frame="1"/>
          <w:shd w:val="clear" w:color="auto" w:fill="F1FF58"/>
        </w:rPr>
        <w:t>реабилитации</w:t>
      </w:r>
      <w:r w:rsidRPr="00D43D2C">
        <w:rPr>
          <w:bdr w:val="none" w:sz="0" w:space="0" w:color="auto" w:frame="1"/>
        </w:rPr>
        <w:t> (принцип биопсихосоциального треугольника) и возможна на основе полноты, системности, взаимосвязи оптимальных методов и средств </w:t>
      </w:r>
      <w:r w:rsidRPr="00D43D2C">
        <w:rPr>
          <w:rStyle w:val="hilight"/>
          <w:bdr w:val="none" w:sz="0" w:space="0" w:color="auto" w:frame="1"/>
          <w:shd w:val="clear" w:color="auto" w:fill="F1FF58"/>
        </w:rPr>
        <w:t>медицинской</w:t>
      </w:r>
      <w:r w:rsidRPr="00D43D2C">
        <w:rPr>
          <w:bdr w:val="none" w:sz="0" w:space="0" w:color="auto" w:frame="1"/>
        </w:rPr>
        <w:t> </w:t>
      </w:r>
      <w:r w:rsidRPr="00D43D2C">
        <w:rPr>
          <w:rStyle w:val="hilight"/>
          <w:bdr w:val="none" w:sz="0" w:space="0" w:color="auto" w:frame="1"/>
          <w:shd w:val="clear" w:color="auto" w:fill="F1FF58"/>
        </w:rPr>
        <w:t>реабилитации</w:t>
      </w:r>
      <w:r w:rsidRPr="00D43D2C">
        <w:rPr>
          <w:bdr w:val="none" w:sz="0" w:space="0" w:color="auto" w:frame="1"/>
        </w:rPr>
        <w:t>. </w:t>
      </w:r>
      <w:r w:rsidRPr="00D43D2C">
        <w:rPr>
          <w:rStyle w:val="hilight"/>
          <w:bdr w:val="none" w:sz="0" w:space="0" w:color="auto" w:frame="1"/>
          <w:shd w:val="clear" w:color="auto" w:fill="F1FF58"/>
        </w:rPr>
        <w:t>Медицинскую</w:t>
      </w:r>
      <w:r w:rsidRPr="00D43D2C">
        <w:rPr>
          <w:bdr w:val="none" w:sz="0" w:space="0" w:color="auto" w:frame="1"/>
        </w:rPr>
        <w:t> </w:t>
      </w:r>
      <w:r w:rsidRPr="00D43D2C">
        <w:rPr>
          <w:rStyle w:val="hilight"/>
          <w:bdr w:val="none" w:sz="0" w:space="0" w:color="auto" w:frame="1"/>
          <w:shd w:val="clear" w:color="auto" w:fill="F1FF58"/>
        </w:rPr>
        <w:t>реабилитацию</w:t>
      </w:r>
      <w:r w:rsidRPr="00D43D2C">
        <w:rPr>
          <w:bdr w:val="none" w:sz="0" w:space="0" w:color="auto" w:frame="1"/>
        </w:rPr>
        <w:t> как комплексный процесс осуществляет мультидисциплинарная бригада (команда) врачей и среднего </w:t>
      </w:r>
      <w:r w:rsidRPr="00D43D2C">
        <w:rPr>
          <w:rStyle w:val="hilight"/>
          <w:bdr w:val="none" w:sz="0" w:space="0" w:color="auto" w:frame="1"/>
          <w:shd w:val="clear" w:color="auto" w:fill="F1FF58"/>
        </w:rPr>
        <w:t>медицинского</w:t>
      </w:r>
      <w:r w:rsidRPr="00D43D2C">
        <w:rPr>
          <w:bdr w:val="none" w:sz="0" w:space="0" w:color="auto" w:frame="1"/>
        </w:rPr>
        <w:t> персонала (см. часть I).</w:t>
      </w: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
          <w:bCs/>
          <w:bdr w:val="none" w:sz="0" w:space="0" w:color="auto" w:frame="1"/>
        </w:rPr>
        <w:t>Показания </w:t>
      </w:r>
      <w:r w:rsidRPr="00D43D2C">
        <w:rPr>
          <w:bdr w:val="none" w:sz="0" w:space="0" w:color="auto" w:frame="1"/>
        </w:rPr>
        <w:t>к </w:t>
      </w:r>
      <w:r w:rsidRPr="00D43D2C">
        <w:rPr>
          <w:rStyle w:val="hilight"/>
          <w:bdr w:val="none" w:sz="0" w:space="0" w:color="auto" w:frame="1"/>
          <w:shd w:val="clear" w:color="auto" w:fill="F1FF58"/>
        </w:rPr>
        <w:t>реабилитации</w:t>
      </w:r>
      <w:r w:rsidRPr="00D43D2C">
        <w:rPr>
          <w:bdr w:val="none" w:sz="0" w:space="0" w:color="auto" w:frame="1"/>
        </w:rPr>
        <w:t> существенно различаются в странах с различным уровнем экономики здравоохранения и, по данным секции физической и </w:t>
      </w:r>
      <w:r w:rsidRPr="00D43D2C">
        <w:rPr>
          <w:rStyle w:val="hilight"/>
          <w:bdr w:val="none" w:sz="0" w:space="0" w:color="auto" w:frame="1"/>
          <w:shd w:val="clear" w:color="auto" w:fill="F1FF58"/>
        </w:rPr>
        <w:t>реабилитационной</w:t>
      </w:r>
      <w:r w:rsidRPr="00D43D2C">
        <w:rPr>
          <w:bdr w:val="none" w:sz="0" w:space="0" w:color="auto" w:frame="1"/>
        </w:rPr>
        <w:t> медицины Европейского союза </w:t>
      </w:r>
      <w:r w:rsidRPr="00D43D2C">
        <w:rPr>
          <w:rStyle w:val="hilight"/>
          <w:bdr w:val="none" w:sz="0" w:space="0" w:color="auto" w:frame="1"/>
          <w:shd w:val="clear" w:color="auto" w:fill="F1FF58"/>
        </w:rPr>
        <w:t>медицинских</w:t>
      </w:r>
      <w:r w:rsidRPr="00D43D2C">
        <w:rPr>
          <w:bdr w:val="none" w:sz="0" w:space="0" w:color="auto" w:frame="1"/>
        </w:rPr>
        <w:t> специалистов (</w:t>
      </w:r>
      <w:r w:rsidRPr="00D43D2C">
        <w:rPr>
          <w:i/>
          <w:iCs/>
          <w:bdr w:val="none" w:sz="0" w:space="0" w:color="auto" w:frame="1"/>
        </w:rPr>
        <w:t>The Union of European Medical Specialists </w:t>
      </w:r>
      <w:r w:rsidRPr="00D43D2C">
        <w:rPr>
          <w:bdr w:val="none" w:sz="0" w:space="0" w:color="auto" w:frame="1"/>
        </w:rPr>
        <w:t>- UEMS), охватывают около 100 нозологических форм заболеваний.</w:t>
      </w: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dr w:val="none" w:sz="0" w:space="0" w:color="auto" w:frame="1"/>
        </w:rPr>
        <w:t>В обеспечении качества жизни лиц с последствиями заболеваний и/или травм (осложненное течение) особое место занимают мероприятия по социальной </w:t>
      </w:r>
      <w:r w:rsidRPr="00D43D2C">
        <w:rPr>
          <w:rStyle w:val="hilight"/>
          <w:bdr w:val="none" w:sz="0" w:space="0" w:color="auto" w:frame="1"/>
          <w:shd w:val="clear" w:color="auto" w:fill="F1FF58"/>
        </w:rPr>
        <w:t>реабилитации</w:t>
      </w:r>
      <w:r w:rsidRPr="00D43D2C">
        <w:rPr>
          <w:bdr w:val="none" w:sz="0" w:space="0" w:color="auto" w:frame="1"/>
        </w:rPr>
        <w:t>.</w:t>
      </w: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
          <w:bCs/>
          <w:bdr w:val="none" w:sz="0" w:space="0" w:color="auto" w:frame="1"/>
        </w:rPr>
        <w:t>Социальная </w:t>
      </w:r>
      <w:r w:rsidRPr="00D43D2C">
        <w:rPr>
          <w:rStyle w:val="hilight"/>
          <w:b/>
          <w:bCs/>
          <w:bdr w:val="none" w:sz="0" w:space="0" w:color="auto" w:frame="1"/>
          <w:shd w:val="clear" w:color="auto" w:fill="F1FF58"/>
        </w:rPr>
        <w:t>реабилитация</w:t>
      </w:r>
      <w:r w:rsidRPr="00D43D2C">
        <w:rPr>
          <w:b/>
          <w:bCs/>
          <w:bdr w:val="none" w:sz="0" w:space="0" w:color="auto" w:frame="1"/>
        </w:rPr>
        <w:t> </w:t>
      </w:r>
      <w:r w:rsidRPr="00D43D2C">
        <w:rPr>
          <w:bdr w:val="none" w:sz="0" w:space="0" w:color="auto" w:frame="1"/>
        </w:rPr>
        <w:t>- процесс и система восстановления способностей к самостоятельной общественной и семейно-бытовой деятельности. Она охватывает социально-средовую ориентацию, социально-бытовое образование, социально-бытовую адаптацию и социально-бытовое устройство (рис. 1.3).</w:t>
      </w: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dr w:val="none" w:sz="0" w:space="0" w:color="auto" w:frame="1"/>
        </w:rPr>
        <w:t>- Социально-средовая ориентация рассматривается как процесс определения наиболее развитых функций пациента в целях последующего подбора на этой основе вида общественной или семейно-бытовой деятельности. - Социально-бытовое образование - система и процесс овладения знаниями, умениями и навыками в области реализуемой общественной или семейно-бытовой деятельности. - Социально-бытовая адаптация проводится в целях определения оптимальных режимов общественной или семейно-бытовой деятельности в конкретных социально-средовых условиях и приспособления к ним пациентов.</w:t>
      </w: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dr w:val="none" w:sz="0" w:space="0" w:color="auto" w:frame="1"/>
        </w:rPr>
        <w:t>- Социально-бытовое устройство подразумевает организацию и соответствующую правовую, социально-психологическую документацию общественной и семейно-бытовой деятельности пациентов в целях обеспечения условий для эффективной реализации соответствующих социально-ролевых функций.</w:t>
      </w:r>
    </w:p>
    <w:p w:rsidR="009F1D5D" w:rsidRPr="00D43D2C" w:rsidRDefault="00A32145" w:rsidP="00D43D2C">
      <w:pPr>
        <w:pStyle w:val="txt"/>
        <w:shd w:val="clear" w:color="auto" w:fill="FFFFFF"/>
        <w:spacing w:before="0" w:beforeAutospacing="0" w:after="0" w:afterAutospacing="0" w:line="288" w:lineRule="atLeast"/>
        <w:jc w:val="center"/>
        <w:textAlignment w:val="baseline"/>
      </w:pPr>
      <w:r w:rsidRPr="00D43D2C">
        <w:rPr>
          <w:noProof/>
        </w:rPr>
        <w:lastRenderedPageBreak/>
        <w:drawing>
          <wp:inline distT="0" distB="0" distL="0" distR="0">
            <wp:extent cx="4238625" cy="3254345"/>
            <wp:effectExtent l="19050" t="0" r="9525" b="0"/>
            <wp:docPr id="7" name="Рисунок 7" descr="https://www.studentlibrary.ru/cgi-bin/mb4x?usr_data=gd-image(doc,ISBN9785970449479-0003,pic_000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studentlibrary.ru/cgi-bin/mb4x?usr_data=gd-image(doc,ISBN9785970449479-0003,pic_0003.jpg,-1,,00000000,)&amp;hide_Cookie=yes"/>
                    <pic:cNvPicPr>
                      <a:picLocks noChangeAspect="1" noChangeArrowheads="1"/>
                    </pic:cNvPicPr>
                  </pic:nvPicPr>
                  <pic:blipFill>
                    <a:blip r:embed="rId12"/>
                    <a:srcRect/>
                    <a:stretch>
                      <a:fillRect/>
                    </a:stretch>
                  </pic:blipFill>
                  <pic:spPr bwMode="auto">
                    <a:xfrm>
                      <a:off x="0" y="0"/>
                      <a:ext cx="4238625" cy="3254345"/>
                    </a:xfrm>
                    <a:prstGeom prst="rect">
                      <a:avLst/>
                    </a:prstGeom>
                    <a:noFill/>
                    <a:ln w="9525">
                      <a:noFill/>
                      <a:miter lim="800000"/>
                      <a:headEnd/>
                      <a:tailEnd/>
                    </a:ln>
                  </pic:spPr>
                </pic:pic>
              </a:graphicData>
            </a:graphic>
          </wp:inline>
        </w:drawing>
      </w: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
          <w:bCs/>
          <w:bdr w:val="none" w:sz="0" w:space="0" w:color="auto" w:frame="1"/>
        </w:rPr>
        <w:t>Рис. 1.3. </w:t>
      </w:r>
      <w:r w:rsidRPr="00D43D2C">
        <w:rPr>
          <w:bdr w:val="none" w:sz="0" w:space="0" w:color="auto" w:frame="1"/>
        </w:rPr>
        <w:t>Содержание социальной </w:t>
      </w:r>
      <w:r w:rsidRPr="00D43D2C">
        <w:rPr>
          <w:rStyle w:val="hilight"/>
          <w:bdr w:val="none" w:sz="0" w:space="0" w:color="auto" w:frame="1"/>
          <w:shd w:val="clear" w:color="auto" w:fill="F1FF58"/>
        </w:rPr>
        <w:t>реабилитации</w:t>
      </w:r>
      <w:r w:rsidRPr="00D43D2C">
        <w:rPr>
          <w:bdr w:val="none" w:sz="0" w:space="0" w:color="auto" w:frame="1"/>
        </w:rPr>
        <w:t> или абилитации</w:t>
      </w: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dr w:val="none" w:sz="0" w:space="0" w:color="auto" w:frame="1"/>
        </w:rPr>
        <w:t>Таким образом, </w:t>
      </w:r>
      <w:r w:rsidRPr="00D43D2C">
        <w:rPr>
          <w:rStyle w:val="hilight"/>
          <w:bdr w:val="none" w:sz="0" w:space="0" w:color="auto" w:frame="1"/>
          <w:shd w:val="clear" w:color="auto" w:fill="F1FF58"/>
        </w:rPr>
        <w:t>реабилитация</w:t>
      </w:r>
      <w:r w:rsidRPr="00D43D2C">
        <w:rPr>
          <w:bdr w:val="none" w:sz="0" w:space="0" w:color="auto" w:frame="1"/>
        </w:rPr>
        <w:t> стала закономерным ответом на социальные задачи и экономические возможности общества на определенном этапе его исторического развития. Конкретным примером может служить становление организационных форм трудовой (профессиональной) </w:t>
      </w:r>
      <w:r w:rsidRPr="00D43D2C">
        <w:rPr>
          <w:rStyle w:val="hilight"/>
          <w:bdr w:val="none" w:sz="0" w:space="0" w:color="auto" w:frame="1"/>
          <w:shd w:val="clear" w:color="auto" w:fill="F1FF58"/>
        </w:rPr>
        <w:t>реабилитации</w:t>
      </w:r>
      <w:r w:rsidRPr="00D43D2C">
        <w:rPr>
          <w:bdr w:val="none" w:sz="0" w:space="0" w:color="auto" w:frame="1"/>
        </w:rPr>
        <w:t> </w:t>
      </w:r>
      <w:r w:rsidRPr="00D43D2C">
        <w:rPr>
          <w:rStyle w:val="hilight"/>
          <w:bdr w:val="none" w:sz="0" w:space="0" w:color="auto" w:frame="1"/>
          <w:shd w:val="clear" w:color="auto" w:fill="F1FF58"/>
        </w:rPr>
        <w:t>инвалидов</w:t>
      </w:r>
      <w:r w:rsidRPr="00D43D2C">
        <w:rPr>
          <w:bdr w:val="none" w:sz="0" w:space="0" w:color="auto" w:frame="1"/>
        </w:rPr>
        <w:t>. В дальнейшем эти формы усложнялись и все больше отвечали основным принципам </w:t>
      </w:r>
      <w:r w:rsidRPr="00D43D2C">
        <w:rPr>
          <w:rStyle w:val="hilight"/>
          <w:bdr w:val="none" w:sz="0" w:space="0" w:color="auto" w:frame="1"/>
          <w:shd w:val="clear" w:color="auto" w:fill="F1FF58"/>
        </w:rPr>
        <w:t>реабилитационных</w:t>
      </w:r>
      <w:r w:rsidRPr="00D43D2C">
        <w:rPr>
          <w:bdr w:val="none" w:sz="0" w:space="0" w:color="auto" w:frame="1"/>
        </w:rPr>
        <w:t> программ - рациональному трудоустройству в обычных производственных условиях, профессиональному обучению и переобучению, трудоустройству на специализированных предприятиях и в специальных цехах, на учебно-тренировочных предприятиях регионарных обществ слепых, глухих, организации надомных видов работ.</w:t>
      </w:r>
    </w:p>
    <w:p w:rsidR="006926C5" w:rsidRPr="00D43D2C" w:rsidRDefault="006926C5" w:rsidP="00A32145">
      <w:pPr>
        <w:pStyle w:val="txt"/>
        <w:shd w:val="clear" w:color="auto" w:fill="FFFFFF"/>
        <w:spacing w:before="0" w:beforeAutospacing="0" w:after="0" w:afterAutospacing="0" w:line="288" w:lineRule="atLeast"/>
        <w:textAlignment w:val="baseline"/>
        <w:rPr>
          <w:b/>
          <w:bCs/>
          <w:bdr w:val="none" w:sz="0" w:space="0" w:color="auto" w:frame="1"/>
        </w:rPr>
      </w:pP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
          <w:bCs/>
          <w:bdr w:val="none" w:sz="0" w:space="0" w:color="auto" w:frame="1"/>
        </w:rPr>
        <w:t>1.2. ОСНОВНЫЕ НАПРАВЛЕНИЯ </w:t>
      </w:r>
      <w:r w:rsidRPr="00D43D2C">
        <w:rPr>
          <w:rStyle w:val="hilight"/>
          <w:b/>
          <w:bCs/>
          <w:bdr w:val="none" w:sz="0" w:space="0" w:color="auto" w:frame="1"/>
          <w:shd w:val="clear" w:color="auto" w:fill="F1FF58"/>
        </w:rPr>
        <w:t>РЕАБИЛИТАЦИИ</w:t>
      </w:r>
    </w:p>
    <w:p w:rsidR="00A32145" w:rsidRPr="00D43D2C" w:rsidRDefault="00A32145" w:rsidP="00A32145">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В настоящее время выделяют несколько направлений </w:t>
      </w:r>
      <w:r w:rsidRPr="00D43D2C">
        <w:rPr>
          <w:rStyle w:val="hilight"/>
          <w:bdr w:val="none" w:sz="0" w:space="0" w:color="auto" w:frame="1"/>
          <w:shd w:val="clear" w:color="auto" w:fill="F1FF58"/>
        </w:rPr>
        <w:t>реабилитации</w:t>
      </w:r>
      <w:r w:rsidRPr="00D43D2C">
        <w:rPr>
          <w:bdr w:val="none" w:sz="0" w:space="0" w:color="auto" w:frame="1"/>
        </w:rPr>
        <w:t> (табл. 1.1).</w:t>
      </w:r>
    </w:p>
    <w:p w:rsidR="00F15D01" w:rsidRPr="00D43D2C" w:rsidRDefault="00F15D01" w:rsidP="00A32145">
      <w:pPr>
        <w:pStyle w:val="txt"/>
        <w:shd w:val="clear" w:color="auto" w:fill="FFFFFF"/>
        <w:spacing w:before="0" w:beforeAutospacing="0" w:after="0" w:afterAutospacing="0" w:line="288" w:lineRule="atLeast"/>
        <w:textAlignment w:val="baseline"/>
      </w:pPr>
    </w:p>
    <w:p w:rsidR="00A32145" w:rsidRPr="00D43D2C" w:rsidRDefault="00A32145" w:rsidP="00A32145">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1.1. </w:t>
      </w:r>
      <w:r w:rsidRPr="00D43D2C">
        <w:rPr>
          <w:bdr w:val="none" w:sz="0" w:space="0" w:color="auto" w:frame="1"/>
        </w:rPr>
        <w:t>Основные направления </w:t>
      </w:r>
      <w:r w:rsidRPr="00D43D2C">
        <w:rPr>
          <w:rStyle w:val="hilight"/>
          <w:bdr w:val="none" w:sz="0" w:space="0" w:color="auto" w:frame="1"/>
          <w:shd w:val="clear" w:color="auto" w:fill="F1FF58"/>
        </w:rPr>
        <w:t>реабилитации</w:t>
      </w:r>
    </w:p>
    <w:tbl>
      <w:tblPr>
        <w:tblW w:w="0" w:type="auto"/>
        <w:tblBorders>
          <w:top w:val="single" w:sz="4" w:space="0" w:color="auto"/>
          <w:left w:val="single" w:sz="4" w:space="0" w:color="auto"/>
          <w:bottom w:val="single" w:sz="4" w:space="0" w:color="auto"/>
          <w:right w:val="single" w:sz="4" w:space="0" w:color="auto"/>
          <w:insideV w:val="single" w:sz="6" w:space="0" w:color="000000"/>
        </w:tblBorders>
        <w:shd w:val="clear" w:color="auto" w:fill="FFFFFF"/>
        <w:tblCellMar>
          <w:left w:w="0" w:type="dxa"/>
          <w:right w:w="0" w:type="dxa"/>
        </w:tblCellMar>
        <w:tblLook w:val="04A0"/>
      </w:tblPr>
      <w:tblGrid>
        <w:gridCol w:w="3070"/>
        <w:gridCol w:w="6295"/>
      </w:tblGrid>
      <w:tr w:rsidR="00F15D01" w:rsidRPr="00D43D2C" w:rsidTr="00F15D01">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Направление </w:t>
            </w:r>
            <w:r w:rsidRPr="00D43D2C">
              <w:rPr>
                <w:rFonts w:ascii="Times New Roman" w:eastAsia="Times New Roman" w:hAnsi="Times New Roman" w:cs="Times New Roman"/>
                <w:b/>
                <w:bCs/>
                <w:sz w:val="24"/>
                <w:szCs w:val="24"/>
              </w:rPr>
              <w:t>реабилитации</w:t>
            </w:r>
          </w:p>
        </w:tc>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Содержание</w:t>
            </w:r>
          </w:p>
        </w:tc>
      </w:tr>
      <w:tr w:rsidR="00F15D01" w:rsidRPr="00D43D2C" w:rsidTr="00F15D01">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Ноореабилитация</w:t>
            </w:r>
          </w:p>
        </w:tc>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Восстановление интеллекта - свойств, которые лежат в его основе</w:t>
            </w:r>
          </w:p>
        </w:tc>
      </w:tr>
      <w:tr w:rsidR="00F15D01" w:rsidRPr="00D43D2C" w:rsidTr="00F15D01">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Психореабилитация</w:t>
            </w:r>
          </w:p>
        </w:tc>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Сохранение и восстановление психических функций индивида (эмоциональной, волевой и других свойств), в МКН подробно детализированных в классе «Другие психические нарушения»</w:t>
            </w:r>
          </w:p>
        </w:tc>
      </w:tr>
      <w:tr w:rsidR="00F15D01" w:rsidRPr="00D43D2C" w:rsidTr="00F15D01">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Сенсореабилитация</w:t>
            </w:r>
          </w:p>
        </w:tc>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Восстановление не только функций отдельных органов чувств, но и способности к синтезу различных ощущений - к восприятию</w:t>
            </w:r>
          </w:p>
        </w:tc>
      </w:tr>
      <w:tr w:rsidR="00F15D01" w:rsidRPr="00D43D2C" w:rsidTr="00F15D01">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Логореабилитация</w:t>
            </w:r>
          </w:p>
        </w:tc>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Восстановление внешней произносительной стороны речи, переходящей во внутреннюю языковую функцию: речевого дыхания, фонетики, фонемики, лексики и логики</w:t>
            </w:r>
          </w:p>
        </w:tc>
      </w:tr>
      <w:tr w:rsidR="00F15D01" w:rsidRPr="00D43D2C" w:rsidTr="00F15D01">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Кинезиореабили-тация</w:t>
            </w:r>
          </w:p>
        </w:tc>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xml:space="preserve">Восстановление способности решать двигательные задачи в разных условиях и требованиях жизнедеятельности: от самых простых (механических) до сложных, имеющих интеллектуальное содержание. Восстановление двигательной функции не только при повреждениях опорно-двигательного аппарата (костно-суставной и мышечной систем), но и при повреждениях структур и функций аппарата управления движением (центральной и </w:t>
            </w:r>
            <w:r w:rsidRPr="00D43D2C">
              <w:rPr>
                <w:rFonts w:ascii="Times New Roman" w:eastAsia="Times New Roman" w:hAnsi="Times New Roman" w:cs="Times New Roman"/>
                <w:sz w:val="24"/>
                <w:szCs w:val="24"/>
                <w:bdr w:val="none" w:sz="0" w:space="0" w:color="auto" w:frame="1"/>
              </w:rPr>
              <w:lastRenderedPageBreak/>
              <w:t>периферической нервной системы)</w:t>
            </w:r>
          </w:p>
        </w:tc>
      </w:tr>
      <w:tr w:rsidR="00F15D01" w:rsidRPr="00D43D2C" w:rsidTr="00F15D01">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Вегетореабилитация</w:t>
            </w:r>
          </w:p>
        </w:tc>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Восстановление «трофологического статуса» организма (функций внутренних органов, вегетативных процессов, метаболизма)</w:t>
            </w:r>
          </w:p>
        </w:tc>
      </w:tr>
      <w:tr w:rsidR="00F15D01" w:rsidRPr="00D43D2C" w:rsidTr="00F15D01">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Эргореабилитация</w:t>
            </w:r>
          </w:p>
        </w:tc>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Восстановление способностей к различным формам жизнедеятельности как основного проявления здоровья</w:t>
            </w:r>
          </w:p>
        </w:tc>
      </w:tr>
      <w:tr w:rsidR="00F15D01" w:rsidRPr="00D43D2C" w:rsidTr="00F15D01">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Экореабилитация</w:t>
            </w:r>
          </w:p>
        </w:tc>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Восстановление способности адаптации к природной и социальной среде как внешнего контекстного фактора здоровья (сохранение и восстановление функций, активности и участия в жизненной ситуации)</w:t>
            </w:r>
          </w:p>
        </w:tc>
      </w:tr>
      <w:tr w:rsidR="00F15D01" w:rsidRPr="00D43D2C" w:rsidTr="00F15D01">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Лудореабилитация</w:t>
            </w:r>
          </w:p>
        </w:tc>
        <w:tc>
          <w:tcPr>
            <w:tcW w:w="0" w:type="auto"/>
            <w:tcBorders>
              <w:top w:val="single" w:sz="4" w:space="0" w:color="auto"/>
              <w:bottom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Подбор форм деятельности, стимулирующих творческую активность индивида в </w:t>
            </w:r>
            <w:r w:rsidRPr="00D43D2C">
              <w:rPr>
                <w:rFonts w:ascii="Times New Roman" w:eastAsia="Times New Roman" w:hAnsi="Times New Roman" w:cs="Times New Roman"/>
                <w:sz w:val="24"/>
                <w:szCs w:val="24"/>
              </w:rPr>
              <w:t>реабилитации</w:t>
            </w:r>
            <w:r w:rsidRPr="00D43D2C">
              <w:rPr>
                <w:rFonts w:ascii="Times New Roman" w:eastAsia="Times New Roman" w:hAnsi="Times New Roman" w:cs="Times New Roman"/>
                <w:sz w:val="24"/>
                <w:szCs w:val="24"/>
                <w:bdr w:val="none" w:sz="0" w:space="0" w:color="auto" w:frame="1"/>
              </w:rPr>
              <w:t> (деятельности, выходящей за пределы актуального жизнеобеспечения). В МКН и МКФ способности и условия решения таких задач относятся к классу «Досуг»</w:t>
            </w:r>
          </w:p>
        </w:tc>
      </w:tr>
      <w:tr w:rsidR="00F15D01" w:rsidRPr="00D43D2C" w:rsidTr="00F15D01">
        <w:tc>
          <w:tcPr>
            <w:tcW w:w="0" w:type="auto"/>
            <w:tcBorders>
              <w:top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Эгореабилитация</w:t>
            </w:r>
          </w:p>
        </w:tc>
        <w:tc>
          <w:tcPr>
            <w:tcW w:w="0" w:type="auto"/>
            <w:tcBorders>
              <w:top w:val="single" w:sz="4" w:space="0" w:color="auto"/>
            </w:tcBorders>
            <w:shd w:val="clear" w:color="auto" w:fill="FFFFFF"/>
            <w:vAlign w:val="bottom"/>
            <w:hideMark/>
          </w:tcPr>
          <w:p w:rsidR="00F15D01" w:rsidRPr="00D43D2C" w:rsidRDefault="00F15D01" w:rsidP="00F15D0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Возвращение индивида на путь активного, осознанного личностного развития как внутреннего контекстного фактора здоровья (сохранение и восстановление всей сложной совокупности внутренних характеристик индивида как личности)</w:t>
            </w:r>
          </w:p>
        </w:tc>
      </w:tr>
    </w:tbl>
    <w:p w:rsidR="00A32145" w:rsidRPr="00D43D2C" w:rsidRDefault="00A32145" w:rsidP="009F1D5D">
      <w:pPr>
        <w:pStyle w:val="txt"/>
        <w:shd w:val="clear" w:color="auto" w:fill="FFFFFF"/>
        <w:spacing w:before="0" w:beforeAutospacing="0" w:after="0" w:afterAutospacing="0" w:line="288" w:lineRule="atLeast"/>
        <w:textAlignment w:val="baseline"/>
      </w:pPr>
    </w:p>
    <w:p w:rsidR="00F15D01" w:rsidRPr="00D43D2C" w:rsidRDefault="00F15D01" w:rsidP="00F15D01">
      <w:pPr>
        <w:pStyle w:val="txt"/>
        <w:shd w:val="clear" w:color="auto" w:fill="FFFFFF"/>
        <w:spacing w:before="0" w:beforeAutospacing="0" w:after="0" w:afterAutospacing="0" w:line="288" w:lineRule="atLeast"/>
        <w:textAlignment w:val="baseline"/>
      </w:pPr>
      <w:r w:rsidRPr="00D43D2C">
        <w:rPr>
          <w:bdr w:val="none" w:sz="0" w:space="0" w:color="auto" w:frame="1"/>
        </w:rPr>
        <w:t>Ноореабилитация выделена как ведущее направление в связи с тем, что именно от интеллектуальных свойств, их сохранности и уровня зависит многое, связанное с осмыслением пациентом всех других направлений </w:t>
      </w:r>
      <w:r w:rsidRPr="00D43D2C">
        <w:rPr>
          <w:rStyle w:val="hilight"/>
          <w:bdr w:val="none" w:sz="0" w:space="0" w:color="auto" w:frame="1"/>
          <w:shd w:val="clear" w:color="auto" w:fill="F1FF58"/>
        </w:rPr>
        <w:t>реабилитации</w:t>
      </w:r>
      <w:r w:rsidRPr="00D43D2C">
        <w:rPr>
          <w:bdr w:val="none" w:sz="0" w:space="0" w:color="auto" w:frame="1"/>
        </w:rPr>
        <w:t>, методов их реализации.</w:t>
      </w:r>
    </w:p>
    <w:p w:rsidR="00F15D01" w:rsidRPr="00D43D2C" w:rsidRDefault="00F15D01" w:rsidP="00F15D01">
      <w:pPr>
        <w:pStyle w:val="txt"/>
        <w:shd w:val="clear" w:color="auto" w:fill="FFFFFF"/>
        <w:spacing w:before="0" w:beforeAutospacing="0" w:after="0" w:afterAutospacing="0" w:line="288" w:lineRule="atLeast"/>
        <w:textAlignment w:val="baseline"/>
      </w:pPr>
      <w:r w:rsidRPr="00D43D2C">
        <w:rPr>
          <w:bdr w:val="none" w:sz="0" w:space="0" w:color="auto" w:frame="1"/>
        </w:rPr>
        <w:t>Эгореабилитация имеет также особое значение как внутренний контекстный фактор здоровья, связанный с индивидуально-типологическими, врожденными свойствами и приобретенными личностными качествами пациента. Пациент может потерять какие-то свойства, необходимые для деятельности, которые представляют ядро его развития как личности. Тогда происходит разрушение личности и возникает психологическое явление, которое может быть названо деперсонализацией, и </w:t>
      </w:r>
      <w:r w:rsidRPr="00D43D2C">
        <w:rPr>
          <w:rStyle w:val="hilight"/>
          <w:bdr w:val="none" w:sz="0" w:space="0" w:color="auto" w:frame="1"/>
          <w:shd w:val="clear" w:color="auto" w:fill="F1FF58"/>
        </w:rPr>
        <w:t>реабилитация</w:t>
      </w:r>
      <w:r w:rsidRPr="00D43D2C">
        <w:rPr>
          <w:bdr w:val="none" w:sz="0" w:space="0" w:color="auto" w:frame="1"/>
        </w:rPr>
        <w:t> принимает смысл реперсонализации.</w:t>
      </w:r>
    </w:p>
    <w:p w:rsidR="00F15D01" w:rsidRPr="00D43D2C" w:rsidRDefault="00F15D01" w:rsidP="00F15D01">
      <w:pPr>
        <w:pStyle w:val="txt"/>
        <w:shd w:val="clear" w:color="auto" w:fill="FFFFFF"/>
        <w:spacing w:before="0" w:beforeAutospacing="0" w:after="0" w:afterAutospacing="0" w:line="288" w:lineRule="atLeast"/>
        <w:textAlignment w:val="baseline"/>
      </w:pPr>
      <w:r w:rsidRPr="00D43D2C">
        <w:rPr>
          <w:bdr w:val="none" w:sz="0" w:space="0" w:color="auto" w:frame="1"/>
        </w:rPr>
        <w:t>Реперсонализация - процесс, связанный с восстановлением личности, глубоко мотивированной деятельности, обеспечивающий пациенту социальный статус, являющийся основным проявлением пациента как личности.</w:t>
      </w:r>
    </w:p>
    <w:p w:rsidR="00005619" w:rsidRPr="00D43D2C" w:rsidRDefault="00005619" w:rsidP="00005619">
      <w:pPr>
        <w:pStyle w:val="txt"/>
        <w:shd w:val="clear" w:color="auto" w:fill="FFFFFF"/>
        <w:spacing w:before="0" w:beforeAutospacing="0" w:after="0" w:afterAutospacing="0" w:line="288" w:lineRule="atLeast"/>
        <w:textAlignment w:val="baseline"/>
      </w:pPr>
      <w:r w:rsidRPr="00D43D2C">
        <w:rPr>
          <w:bdr w:val="none" w:sz="0" w:space="0" w:color="auto" w:frame="1"/>
        </w:rPr>
        <w:t>Вместе с тем успех </w:t>
      </w:r>
      <w:r w:rsidRPr="00D43D2C">
        <w:rPr>
          <w:rStyle w:val="hilight"/>
          <w:bdr w:val="none" w:sz="0" w:space="0" w:color="auto" w:frame="1"/>
          <w:shd w:val="clear" w:color="auto" w:fill="F1FF58"/>
        </w:rPr>
        <w:t>реабилитации</w:t>
      </w:r>
      <w:r w:rsidRPr="00D43D2C">
        <w:rPr>
          <w:bdr w:val="none" w:sz="0" w:space="0" w:color="auto" w:frame="1"/>
        </w:rPr>
        <w:t> зависит и от внешних условий, в первую очередь от помощи пациенту со стороны социального окружения. </w:t>
      </w:r>
      <w:r w:rsidRPr="00D43D2C">
        <w:rPr>
          <w:rStyle w:val="hilight"/>
          <w:bdr w:val="none" w:sz="0" w:space="0" w:color="auto" w:frame="1"/>
          <w:shd w:val="clear" w:color="auto" w:fill="F1FF58"/>
        </w:rPr>
        <w:t>Медицинская</w:t>
      </w:r>
      <w:r w:rsidRPr="00D43D2C">
        <w:rPr>
          <w:bdr w:val="none" w:sz="0" w:space="0" w:color="auto" w:frame="1"/>
        </w:rPr>
        <w:t> </w:t>
      </w:r>
      <w:r w:rsidRPr="00D43D2C">
        <w:rPr>
          <w:rStyle w:val="hilight"/>
          <w:bdr w:val="none" w:sz="0" w:space="0" w:color="auto" w:frame="1"/>
          <w:shd w:val="clear" w:color="auto" w:fill="F1FF58"/>
        </w:rPr>
        <w:t>реабилитация</w:t>
      </w:r>
      <w:r w:rsidRPr="00D43D2C">
        <w:rPr>
          <w:bdr w:val="none" w:sz="0" w:space="0" w:color="auto" w:frame="1"/>
        </w:rPr>
        <w:t> постепенно переходит в сферу социальной поддержки с ее средствами социальной </w:t>
      </w:r>
      <w:r w:rsidRPr="00D43D2C">
        <w:rPr>
          <w:rStyle w:val="hilight"/>
          <w:bdr w:val="none" w:sz="0" w:space="0" w:color="auto" w:frame="1"/>
          <w:shd w:val="clear" w:color="auto" w:fill="F1FF58"/>
        </w:rPr>
        <w:t>реабилитации</w:t>
      </w:r>
      <w:r w:rsidRPr="00D43D2C">
        <w:rPr>
          <w:bdr w:val="none" w:sz="0" w:space="0" w:color="auto" w:frame="1"/>
        </w:rPr>
        <w:t>.</w:t>
      </w:r>
    </w:p>
    <w:p w:rsidR="006926C5" w:rsidRPr="00D43D2C" w:rsidRDefault="006926C5" w:rsidP="00005619">
      <w:pPr>
        <w:pStyle w:val="txt"/>
        <w:shd w:val="clear" w:color="auto" w:fill="FFFFFF"/>
        <w:spacing w:before="0" w:beforeAutospacing="0" w:after="0" w:afterAutospacing="0" w:line="288" w:lineRule="atLeast"/>
        <w:textAlignment w:val="baseline"/>
        <w:rPr>
          <w:b/>
          <w:bCs/>
          <w:bdr w:val="none" w:sz="0" w:space="0" w:color="auto" w:frame="1"/>
        </w:rPr>
      </w:pPr>
    </w:p>
    <w:p w:rsidR="00005619" w:rsidRPr="00D43D2C" w:rsidRDefault="00005619" w:rsidP="00005619">
      <w:pPr>
        <w:pStyle w:val="txt"/>
        <w:shd w:val="clear" w:color="auto" w:fill="FFFFFF"/>
        <w:spacing w:before="0" w:beforeAutospacing="0" w:after="0" w:afterAutospacing="0" w:line="288" w:lineRule="atLeast"/>
        <w:textAlignment w:val="baseline"/>
      </w:pPr>
      <w:r w:rsidRPr="00D43D2C">
        <w:rPr>
          <w:b/>
          <w:bCs/>
          <w:bdr w:val="none" w:sz="0" w:space="0" w:color="auto" w:frame="1"/>
        </w:rPr>
        <w:t>1.3. </w:t>
      </w:r>
      <w:r w:rsidRPr="00D43D2C">
        <w:rPr>
          <w:rStyle w:val="hilight"/>
          <w:b/>
          <w:bCs/>
          <w:bdr w:val="none" w:sz="0" w:space="0" w:color="auto" w:frame="1"/>
          <w:shd w:val="clear" w:color="auto" w:fill="F1FF58"/>
        </w:rPr>
        <w:t>РЕАБИЛИТАЦИОННЫЙ</w:t>
      </w:r>
      <w:r w:rsidRPr="00D43D2C">
        <w:rPr>
          <w:b/>
          <w:bCs/>
          <w:bdr w:val="none" w:sz="0" w:space="0" w:color="auto" w:frame="1"/>
        </w:rPr>
        <w:t> ПОТЕНЦИАЛ</w:t>
      </w:r>
    </w:p>
    <w:p w:rsidR="00005619" w:rsidRPr="00D43D2C" w:rsidRDefault="00005619" w:rsidP="00005619">
      <w:pPr>
        <w:pStyle w:val="txt"/>
        <w:shd w:val="clear" w:color="auto" w:fill="FFFFFF"/>
        <w:spacing w:before="0" w:beforeAutospacing="0" w:after="0" w:afterAutospacing="0" w:line="288" w:lineRule="atLeast"/>
        <w:textAlignment w:val="baseline"/>
      </w:pPr>
      <w:r w:rsidRPr="00D43D2C">
        <w:rPr>
          <w:bdr w:val="none" w:sz="0" w:space="0" w:color="auto" w:frame="1"/>
        </w:rPr>
        <w:t>Комплексная медико-социальная </w:t>
      </w:r>
      <w:r w:rsidRPr="00D43D2C">
        <w:rPr>
          <w:rStyle w:val="hilight"/>
          <w:bdr w:val="none" w:sz="0" w:space="0" w:color="auto" w:frame="1"/>
          <w:shd w:val="clear" w:color="auto" w:fill="F1FF58"/>
        </w:rPr>
        <w:t>реабилитация</w:t>
      </w:r>
      <w:r w:rsidRPr="00D43D2C">
        <w:rPr>
          <w:bdr w:val="none" w:sz="0" w:space="0" w:color="auto" w:frame="1"/>
        </w:rPr>
        <w:t> как процесс реализации </w:t>
      </w:r>
      <w:r w:rsidRPr="00D43D2C">
        <w:rPr>
          <w:rStyle w:val="hilight"/>
          <w:bdr w:val="none" w:sz="0" w:space="0" w:color="auto" w:frame="1"/>
          <w:shd w:val="clear" w:color="auto" w:fill="F1FF58"/>
        </w:rPr>
        <w:t>реабилитационного</w:t>
      </w:r>
      <w:r w:rsidRPr="00D43D2C">
        <w:rPr>
          <w:bdr w:val="none" w:sz="0" w:space="0" w:color="auto" w:frame="1"/>
        </w:rPr>
        <w:t> потенциала представляет собой процесс и систему восстановления способностей (способов деятельности) человека к бытовой, общественной, профессиональной деятельности в условиях ограниченной свободы выбора вследствие наличия ограничений, связанных с той или иной патологией.</w:t>
      </w:r>
    </w:p>
    <w:p w:rsidR="00005619" w:rsidRPr="00D43D2C" w:rsidRDefault="00005619" w:rsidP="00005619">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в практическое здравоохранение введена Международная классификация функционирования, ограничений жизнедеятельности и здоровья, основанная на измерении потенциала человека, а не на измерении имеющейся патологии. Нормативным выражением такого подхода служит </w:t>
      </w:r>
      <w:r w:rsidRPr="00D43D2C">
        <w:rPr>
          <w:rStyle w:val="hilight"/>
          <w:bdr w:val="none" w:sz="0" w:space="0" w:color="auto" w:frame="1"/>
          <w:shd w:val="clear" w:color="auto" w:fill="F1FF58"/>
        </w:rPr>
        <w:t>реабилитационный</w:t>
      </w:r>
      <w:r w:rsidRPr="00D43D2C">
        <w:rPr>
          <w:bdr w:val="none" w:sz="0" w:space="0" w:color="auto" w:frame="1"/>
        </w:rPr>
        <w:t> потенциал.</w:t>
      </w:r>
    </w:p>
    <w:p w:rsidR="00005619" w:rsidRPr="00D43D2C" w:rsidRDefault="00005619" w:rsidP="00005619">
      <w:pPr>
        <w:pStyle w:val="txt"/>
        <w:shd w:val="clear" w:color="auto" w:fill="FFFFFF"/>
        <w:spacing w:before="0" w:beforeAutospacing="0" w:after="0" w:afterAutospacing="0" w:line="288" w:lineRule="atLeast"/>
        <w:textAlignment w:val="baseline"/>
      </w:pPr>
      <w:r w:rsidRPr="00D43D2C">
        <w:rPr>
          <w:rStyle w:val="hilight"/>
          <w:b/>
          <w:bCs/>
          <w:bdr w:val="none" w:sz="0" w:space="0" w:color="auto" w:frame="1"/>
          <w:shd w:val="clear" w:color="auto" w:fill="F1FF58"/>
        </w:rPr>
        <w:t>Реабилитационный</w:t>
      </w:r>
      <w:r w:rsidRPr="00D43D2C">
        <w:rPr>
          <w:b/>
          <w:bCs/>
          <w:bdr w:val="none" w:sz="0" w:space="0" w:color="auto" w:frame="1"/>
        </w:rPr>
        <w:t> потенциал </w:t>
      </w:r>
      <w:r w:rsidRPr="00D43D2C">
        <w:rPr>
          <w:bdr w:val="none" w:sz="0" w:space="0" w:color="auto" w:frame="1"/>
        </w:rPr>
        <w:t>- это возможности больного при определенных условиях и содействии </w:t>
      </w:r>
      <w:r w:rsidRPr="00D43D2C">
        <w:rPr>
          <w:rStyle w:val="hilight"/>
          <w:bdr w:val="none" w:sz="0" w:space="0" w:color="auto" w:frame="1"/>
          <w:shd w:val="clear" w:color="auto" w:fill="F1FF58"/>
        </w:rPr>
        <w:t>реабилитационных</w:t>
      </w:r>
      <w:r w:rsidRPr="00D43D2C">
        <w:rPr>
          <w:bdr w:val="none" w:sz="0" w:space="0" w:color="auto" w:frame="1"/>
        </w:rPr>
        <w:t> служб и общества приводить в действие (активизировать) свои биологические и социально-психологические механизмы восстановления нарушенного здоровья, трудоспособности, личного статуса и положения в обществе.</w:t>
      </w:r>
    </w:p>
    <w:p w:rsidR="00005619" w:rsidRPr="00D43D2C" w:rsidRDefault="00005619" w:rsidP="00005619">
      <w:pPr>
        <w:pStyle w:val="txt"/>
        <w:shd w:val="clear" w:color="auto" w:fill="FFFFFF"/>
        <w:spacing w:before="0" w:beforeAutospacing="0" w:after="0" w:afterAutospacing="0" w:line="288" w:lineRule="atLeast"/>
        <w:textAlignment w:val="baseline"/>
      </w:pPr>
      <w:r w:rsidRPr="00D43D2C">
        <w:rPr>
          <w:rStyle w:val="hilight"/>
          <w:bdr w:val="none" w:sz="0" w:space="0" w:color="auto" w:frame="1"/>
          <w:shd w:val="clear" w:color="auto" w:fill="F1FF58"/>
        </w:rPr>
        <w:lastRenderedPageBreak/>
        <w:t>Реабилитационный</w:t>
      </w:r>
      <w:r w:rsidRPr="00D43D2C">
        <w:rPr>
          <w:bdr w:val="none" w:sz="0" w:space="0" w:color="auto" w:frame="1"/>
        </w:rPr>
        <w:t> потенциал включает </w:t>
      </w:r>
      <w:r w:rsidRPr="00D43D2C">
        <w:rPr>
          <w:rStyle w:val="hilight"/>
          <w:bdr w:val="none" w:sz="0" w:space="0" w:color="auto" w:frame="1"/>
          <w:shd w:val="clear" w:color="auto" w:fill="F1FF58"/>
        </w:rPr>
        <w:t>реабилитационно</w:t>
      </w:r>
      <w:r w:rsidRPr="00D43D2C">
        <w:rPr>
          <w:bdr w:val="none" w:sz="0" w:space="0" w:color="auto" w:frame="1"/>
        </w:rPr>
        <w:t>-экс-пертный, социально-средовой и социально-психологический диагнозы.</w:t>
      </w:r>
    </w:p>
    <w:p w:rsidR="00005619" w:rsidRPr="00D43D2C" w:rsidRDefault="00005619" w:rsidP="00005619">
      <w:pPr>
        <w:pStyle w:val="txt"/>
        <w:shd w:val="clear" w:color="auto" w:fill="FFFFFF"/>
        <w:spacing w:before="0" w:beforeAutospacing="0" w:after="0" w:afterAutospacing="0" w:line="288" w:lineRule="atLeast"/>
        <w:textAlignment w:val="baseline"/>
      </w:pPr>
      <w:r w:rsidRPr="00D43D2C">
        <w:rPr>
          <w:bdr w:val="none" w:sz="0" w:space="0" w:color="auto" w:frame="1"/>
        </w:rPr>
        <w:t>Все они направлены на измерение сохранного, а не пораженного органа (как в клинико-функциональном, медико-клиническом диагнозе) и отражают состояние социально-средового и социально-психологического статуса человека.</w:t>
      </w:r>
    </w:p>
    <w:p w:rsidR="00005619" w:rsidRPr="00D43D2C" w:rsidRDefault="00005619" w:rsidP="00005619">
      <w:pPr>
        <w:pStyle w:val="txt"/>
        <w:shd w:val="clear" w:color="auto" w:fill="FFFFFF"/>
        <w:spacing w:before="0" w:beforeAutospacing="0" w:after="0" w:afterAutospacing="0" w:line="288" w:lineRule="atLeast"/>
        <w:textAlignment w:val="baseline"/>
      </w:pPr>
      <w:r w:rsidRPr="00D43D2C">
        <w:rPr>
          <w:b/>
          <w:bCs/>
          <w:bdr w:val="none" w:sz="0" w:space="0" w:color="auto" w:frame="1"/>
        </w:rPr>
        <w:t>Биологический статус </w:t>
      </w:r>
      <w:r w:rsidRPr="00D43D2C">
        <w:rPr>
          <w:bdr w:val="none" w:sz="0" w:space="0" w:color="auto" w:frame="1"/>
        </w:rPr>
        <w:t>характеризуется такими показателями, как уровень физического развития, психофизической выносливости, эмоционально-волевой устойчивости.</w:t>
      </w:r>
    </w:p>
    <w:p w:rsidR="00005619" w:rsidRPr="00D43D2C" w:rsidRDefault="00005619" w:rsidP="00005619">
      <w:pPr>
        <w:pStyle w:val="txt"/>
        <w:shd w:val="clear" w:color="auto" w:fill="FFFFFF"/>
        <w:spacing w:before="0" w:beforeAutospacing="0" w:after="0" w:afterAutospacing="0" w:line="288" w:lineRule="atLeast"/>
        <w:textAlignment w:val="baseline"/>
      </w:pPr>
      <w:r w:rsidRPr="00D43D2C">
        <w:rPr>
          <w:b/>
          <w:bCs/>
          <w:bdr w:val="none" w:sz="0" w:space="0" w:color="auto" w:frame="1"/>
        </w:rPr>
        <w:t>Социально-средовой статус </w:t>
      </w:r>
      <w:r w:rsidRPr="00D43D2C">
        <w:rPr>
          <w:bdr w:val="none" w:sz="0" w:space="0" w:color="auto" w:frame="1"/>
        </w:rPr>
        <w:t>отражает статусную и социально-ролевую позицию человека в контексте его взаимодействия с обществом и состоит из таких характеристик, как социальная активность, социально-бытовое положение, материальное обеспечение, профессиональный, культурологический статус.</w:t>
      </w:r>
    </w:p>
    <w:p w:rsidR="00005619" w:rsidRPr="00D43D2C" w:rsidRDefault="00005619" w:rsidP="00005619">
      <w:pPr>
        <w:pStyle w:val="txt"/>
        <w:shd w:val="clear" w:color="auto" w:fill="FFFFFF"/>
        <w:spacing w:before="0" w:beforeAutospacing="0" w:after="0" w:afterAutospacing="0" w:line="288" w:lineRule="atLeast"/>
        <w:textAlignment w:val="baseline"/>
      </w:pPr>
      <w:r w:rsidRPr="00D43D2C">
        <w:rPr>
          <w:b/>
          <w:bCs/>
          <w:bdr w:val="none" w:sz="0" w:space="0" w:color="auto" w:frame="1"/>
        </w:rPr>
        <w:t>Социально-психологический диагноз </w:t>
      </w:r>
      <w:r w:rsidRPr="00D43D2C">
        <w:rPr>
          <w:bdr w:val="none" w:sz="0" w:space="0" w:color="auto" w:frame="1"/>
        </w:rPr>
        <w:t>позволяет оценить структуру потребностей, круг интересов и уровень притязаний человека.</w:t>
      </w:r>
    </w:p>
    <w:p w:rsidR="00005619" w:rsidRPr="00D43D2C" w:rsidRDefault="00005619" w:rsidP="00005619">
      <w:pPr>
        <w:pStyle w:val="txt"/>
        <w:shd w:val="clear" w:color="auto" w:fill="FFFFFF"/>
        <w:spacing w:before="0" w:beforeAutospacing="0" w:after="0" w:afterAutospacing="0" w:line="288" w:lineRule="atLeast"/>
        <w:textAlignment w:val="baseline"/>
      </w:pPr>
      <w:r w:rsidRPr="00D43D2C">
        <w:rPr>
          <w:bdr w:val="none" w:sz="0" w:space="0" w:color="auto" w:frame="1"/>
        </w:rPr>
        <w:t>На основании всей совокупности факторов, характеризующих возможности больного (инвалида) к </w:t>
      </w:r>
      <w:r w:rsidRPr="00D43D2C">
        <w:rPr>
          <w:rStyle w:val="hilight"/>
          <w:bdr w:val="none" w:sz="0" w:space="0" w:color="auto" w:frame="1"/>
          <w:shd w:val="clear" w:color="auto" w:fill="F1FF58"/>
        </w:rPr>
        <w:t>реабилитации</w:t>
      </w:r>
      <w:r w:rsidRPr="00D43D2C">
        <w:rPr>
          <w:bdr w:val="none" w:sz="0" w:space="0" w:color="auto" w:frame="1"/>
        </w:rPr>
        <w:t>, </w:t>
      </w:r>
      <w:r w:rsidRPr="00D43D2C">
        <w:rPr>
          <w:rStyle w:val="hilight"/>
          <w:bdr w:val="none" w:sz="0" w:space="0" w:color="auto" w:frame="1"/>
          <w:shd w:val="clear" w:color="auto" w:fill="F1FF58"/>
        </w:rPr>
        <w:t>реабилитационный</w:t>
      </w:r>
      <w:r w:rsidRPr="00D43D2C">
        <w:rPr>
          <w:bdr w:val="none" w:sz="0" w:space="0" w:color="auto" w:frame="1"/>
        </w:rPr>
        <w:t> потенциал с позиций МСЭ оценивается следующим образом.</w:t>
      </w:r>
    </w:p>
    <w:p w:rsidR="00005619" w:rsidRPr="00D43D2C" w:rsidRDefault="00005619" w:rsidP="00005619">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 </w:t>
      </w:r>
      <w:r w:rsidRPr="00D43D2C">
        <w:rPr>
          <w:b/>
          <w:bCs/>
          <w:bdr w:val="none" w:sz="0" w:space="0" w:color="auto" w:frame="1"/>
        </w:rPr>
        <w:t>Высокий </w:t>
      </w:r>
      <w:r w:rsidRPr="00D43D2C">
        <w:rPr>
          <w:bdr w:val="none" w:sz="0" w:space="0" w:color="auto" w:frame="1"/>
        </w:rPr>
        <w:t>- при возможности достижения полного восстановления здоровья, всех обычных для больного (инвалида) видов жизнедеятельности, трудоспособности и социального положения (полная </w:t>
      </w:r>
      <w:r w:rsidRPr="00D43D2C">
        <w:rPr>
          <w:rStyle w:val="hilight"/>
          <w:bdr w:val="none" w:sz="0" w:space="0" w:color="auto" w:frame="1"/>
          <w:shd w:val="clear" w:color="auto" w:fill="F1FF58"/>
        </w:rPr>
        <w:t>реабилитация</w:t>
      </w:r>
      <w:r w:rsidRPr="00D43D2C">
        <w:rPr>
          <w:bdr w:val="none" w:sz="0" w:space="0" w:color="auto" w:frame="1"/>
        </w:rPr>
        <w:t>); при данном уровне </w:t>
      </w:r>
      <w:r w:rsidRPr="00D43D2C">
        <w:rPr>
          <w:rStyle w:val="hilight"/>
          <w:bdr w:val="none" w:sz="0" w:space="0" w:color="auto" w:frame="1"/>
          <w:shd w:val="clear" w:color="auto" w:fill="F1FF58"/>
        </w:rPr>
        <w:t>реабилитационного</w:t>
      </w:r>
      <w:r w:rsidRPr="00D43D2C">
        <w:rPr>
          <w:bdr w:val="none" w:sz="0" w:space="0" w:color="auto" w:frame="1"/>
        </w:rPr>
        <w:t> потенциала можно ожидать возвращения человека к работе в прежней профессии в полном объеме или с ограничениями по заключению клинико-экспертной комиссии либо возможность выполнения работы в полном объеме в другой профессии, равноценной по квалификации прежней профессии больного (инвалида). - </w:t>
      </w:r>
      <w:r w:rsidRPr="00D43D2C">
        <w:rPr>
          <w:b/>
          <w:bCs/>
          <w:bdr w:val="none" w:sz="0" w:space="0" w:color="auto" w:frame="1"/>
        </w:rPr>
        <w:t>Удовлетворительный </w:t>
      </w:r>
      <w:r w:rsidRPr="00D43D2C">
        <w:rPr>
          <w:bdr w:val="none" w:sz="0" w:space="0" w:color="auto" w:frame="1"/>
        </w:rPr>
        <w:t>- в случае неполного выздоровления с остаточными проявлениями в виде умеренно выраженного нарушения функций, выполнения основных видов деятельности с трудом, в ограниченном объеме или с помощью (медперсонала, родственников и др.), частичного восстановления трудоспособности, при сохранении частичного снижения качества и уровня жизни, потребности в социальной поддержке и материальной помощи (частичная </w:t>
      </w:r>
      <w:r w:rsidRPr="00D43D2C">
        <w:rPr>
          <w:rStyle w:val="hilight"/>
          <w:bdr w:val="none" w:sz="0" w:space="0" w:color="auto" w:frame="1"/>
          <w:shd w:val="clear" w:color="auto" w:fill="F1FF58"/>
        </w:rPr>
        <w:t>реабилитация</w:t>
      </w:r>
      <w:r w:rsidRPr="00D43D2C">
        <w:rPr>
          <w:bdr w:val="none" w:sz="0" w:space="0" w:color="auto" w:frame="1"/>
        </w:rPr>
        <w:t xml:space="preserve"> – переход </w:t>
      </w:r>
      <w:r w:rsidRPr="00D43D2C">
        <w:rPr>
          <w:shd w:val="clear" w:color="auto" w:fill="FFFFFF"/>
        </w:rPr>
        <w:t>из I или II группы в III группу инвалидности); при данном </w:t>
      </w:r>
      <w:r w:rsidRPr="00D43D2C">
        <w:rPr>
          <w:rStyle w:val="hilight"/>
          <w:bdr w:val="none" w:sz="0" w:space="0" w:color="auto" w:frame="1"/>
          <w:shd w:val="clear" w:color="auto" w:fill="F1FF58"/>
        </w:rPr>
        <w:t>реабилитационном</w:t>
      </w:r>
      <w:r w:rsidRPr="00D43D2C">
        <w:rPr>
          <w:shd w:val="clear" w:color="auto" w:fill="FFFFFF"/>
        </w:rPr>
        <w:t> потенциале сохраняется возможность продолжения работы в своей профессии с уменьшением объема работы или снижением квалификации либо выполнения работы в полном объеме в другой профессии, более низкой квалификации, по сравнению с прежней профессией, или работы в других профессиях с уменьшением объема работы независимо от квалификации.</w:t>
      </w:r>
    </w:p>
    <w:p w:rsidR="00DD7363" w:rsidRPr="00D43D2C" w:rsidRDefault="00DD7363" w:rsidP="00005619">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 </w:t>
      </w:r>
      <w:r w:rsidRPr="00D43D2C">
        <w:rPr>
          <w:b/>
          <w:bCs/>
          <w:bdr w:val="none" w:sz="0" w:space="0" w:color="auto" w:frame="1"/>
          <w:shd w:val="clear" w:color="auto" w:fill="FFFFFF"/>
        </w:rPr>
        <w:t>Низкий </w:t>
      </w:r>
      <w:r w:rsidRPr="00D43D2C">
        <w:rPr>
          <w:shd w:val="clear" w:color="auto" w:fill="FFFFFF"/>
        </w:rPr>
        <w:t>- если имеют место медленно прогрессирующее течение хронического заболевания, выраженное нарушение функций, значительные ограничения к выполнению большинства видов деятельности, выраженное снижение трудоспособности, потребность в постоянной социальной поддержке и материальной помощи (частичная </w:t>
      </w:r>
      <w:r w:rsidRPr="00D43D2C">
        <w:rPr>
          <w:rStyle w:val="hilight"/>
          <w:bdr w:val="none" w:sz="0" w:space="0" w:color="auto" w:frame="1"/>
          <w:shd w:val="clear" w:color="auto" w:fill="F1FF58"/>
        </w:rPr>
        <w:t>реабилитация</w:t>
      </w:r>
      <w:r w:rsidRPr="00D43D2C">
        <w:rPr>
          <w:shd w:val="clear" w:color="auto" w:fill="FFFFFF"/>
        </w:rPr>
        <w:t> - переход из I во II группу инвалидности); при реализации потенциала возможно возвращение или приспособление инвалида к работе в рамках своей профессии или выполнение другой профессиональной деятельности в специально созданных производственных условиях. - </w:t>
      </w:r>
      <w:r w:rsidRPr="00D43D2C">
        <w:rPr>
          <w:b/>
          <w:bCs/>
          <w:bdr w:val="none" w:sz="0" w:space="0" w:color="auto" w:frame="1"/>
          <w:shd w:val="clear" w:color="auto" w:fill="FFFFFF"/>
        </w:rPr>
        <w:t>Отсутствие </w:t>
      </w:r>
      <w:r w:rsidRPr="00D43D2C">
        <w:rPr>
          <w:rStyle w:val="hilight"/>
          <w:b/>
          <w:bCs/>
          <w:bdr w:val="none" w:sz="0" w:space="0" w:color="auto" w:frame="1"/>
          <w:shd w:val="clear" w:color="auto" w:fill="F1FF58"/>
        </w:rPr>
        <w:t>реабилитационного</w:t>
      </w:r>
      <w:r w:rsidRPr="00D43D2C">
        <w:rPr>
          <w:b/>
          <w:bCs/>
          <w:bdr w:val="none" w:sz="0" w:space="0" w:color="auto" w:frame="1"/>
          <w:shd w:val="clear" w:color="auto" w:fill="FFFFFF"/>
        </w:rPr>
        <w:t> потенциала </w:t>
      </w:r>
      <w:r w:rsidRPr="00D43D2C">
        <w:rPr>
          <w:shd w:val="clear" w:color="auto" w:fill="FFFFFF"/>
        </w:rPr>
        <w:t>- при прогрессирующем течении заболевания, резко выраженном нарушении функций, невозможности компенсации или самостоятельного выполнения основных видов деятельности, стойкой частичной или полной утрате трудоспособности, потребности в постоянном уходе или надзоре и постоянной материальной помощи (</w:t>
      </w:r>
      <w:r w:rsidRPr="00D43D2C">
        <w:rPr>
          <w:rStyle w:val="hilight"/>
          <w:bdr w:val="none" w:sz="0" w:space="0" w:color="auto" w:frame="1"/>
          <w:shd w:val="clear" w:color="auto" w:fill="F1FF58"/>
        </w:rPr>
        <w:t>реабилитация</w:t>
      </w:r>
      <w:r w:rsidRPr="00D43D2C">
        <w:rPr>
          <w:shd w:val="clear" w:color="auto" w:fill="FFFFFF"/>
        </w:rPr>
        <w:t> невозможна - стабильная инвалидность или ее утяжеление); неспособности выполнять любые виды трудовой деятельности. При общей оценке </w:t>
      </w:r>
      <w:r w:rsidRPr="00D43D2C">
        <w:rPr>
          <w:rStyle w:val="hilight"/>
          <w:bdr w:val="none" w:sz="0" w:space="0" w:color="auto" w:frame="1"/>
          <w:shd w:val="clear" w:color="auto" w:fill="F1FF58"/>
        </w:rPr>
        <w:t>реабилитационного</w:t>
      </w:r>
      <w:r w:rsidRPr="00D43D2C">
        <w:rPr>
          <w:shd w:val="clear" w:color="auto" w:fill="FFFFFF"/>
        </w:rPr>
        <w:t> потенциала решающее значение имеет прогностическая оценка возможного исхода </w:t>
      </w:r>
      <w:r w:rsidRPr="00D43D2C">
        <w:rPr>
          <w:rStyle w:val="hilight"/>
          <w:bdr w:val="none" w:sz="0" w:space="0" w:color="auto" w:frame="1"/>
          <w:shd w:val="clear" w:color="auto" w:fill="F1FF58"/>
        </w:rPr>
        <w:t>реабилитации</w:t>
      </w:r>
      <w:r w:rsidRPr="00D43D2C">
        <w:rPr>
          <w:shd w:val="clear" w:color="auto" w:fill="FFFFFF"/>
        </w:rPr>
        <w:t> и на социальном уровне. Так, например, восстановление или компенсация на первом биомедицинском уровне могут быть неполными, однако благодаря</w:t>
      </w:r>
      <w:r w:rsidR="00572B43" w:rsidRPr="00D43D2C">
        <w:rPr>
          <w:shd w:val="clear" w:color="auto" w:fill="FFFFFF"/>
        </w:rPr>
        <w:t xml:space="preserve"> компенсаторному замещению и адаптации к имеющимся ограничениям жизнедеятельности, целеустремленности, высокому уровню притязаний, личностным качествам и другим механизмам возможно восстановление в полном объеме </w:t>
      </w:r>
      <w:r w:rsidR="00572B43" w:rsidRPr="00D43D2C">
        <w:rPr>
          <w:shd w:val="clear" w:color="auto" w:fill="FFFFFF"/>
        </w:rPr>
        <w:lastRenderedPageBreak/>
        <w:t>основных форм жизнедеятельности и прежнего социального положения инвалида (</w:t>
      </w:r>
      <w:r w:rsidR="00572B43" w:rsidRPr="00D43D2C">
        <w:rPr>
          <w:rStyle w:val="hilight"/>
          <w:bdr w:val="none" w:sz="0" w:space="0" w:color="auto" w:frame="1"/>
          <w:shd w:val="clear" w:color="auto" w:fill="F1FF58"/>
        </w:rPr>
        <w:t>реабилитационный</w:t>
      </w:r>
      <w:r w:rsidR="00572B43" w:rsidRPr="00D43D2C">
        <w:rPr>
          <w:shd w:val="clear" w:color="auto" w:fill="FFFFFF"/>
        </w:rPr>
        <w:t> потенциал высокий). Недостаточный </w:t>
      </w:r>
      <w:r w:rsidR="00572B43" w:rsidRPr="00D43D2C">
        <w:rPr>
          <w:rStyle w:val="hilight"/>
          <w:bdr w:val="none" w:sz="0" w:space="0" w:color="auto" w:frame="1"/>
          <w:shd w:val="clear" w:color="auto" w:fill="F1FF58"/>
        </w:rPr>
        <w:t>реабилитационный</w:t>
      </w:r>
      <w:r w:rsidR="00572B43" w:rsidRPr="00D43D2C">
        <w:rPr>
          <w:shd w:val="clear" w:color="auto" w:fill="FFFFFF"/>
        </w:rPr>
        <w:t> потенциал более низкого (биологического) уровня, таким образом, может компенсироваться социально-психологическими, техническими, социальными и социально-средовыми механизмами (более высокого уровня), обеспечивая тем самым полную </w:t>
      </w:r>
      <w:r w:rsidR="00572B43" w:rsidRPr="00D43D2C">
        <w:rPr>
          <w:rStyle w:val="hilight"/>
          <w:bdr w:val="none" w:sz="0" w:space="0" w:color="auto" w:frame="1"/>
          <w:shd w:val="clear" w:color="auto" w:fill="F1FF58"/>
        </w:rPr>
        <w:t>реабилитацию</w:t>
      </w:r>
      <w:r w:rsidR="00572B43" w:rsidRPr="00D43D2C">
        <w:rPr>
          <w:shd w:val="clear" w:color="auto" w:fill="FFFFFF"/>
        </w:rPr>
        <w:t> инвалида.</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rStyle w:val="hilight"/>
          <w:bdr w:val="none" w:sz="0" w:space="0" w:color="auto" w:frame="1"/>
          <w:shd w:val="clear" w:color="auto" w:fill="F1FF58"/>
        </w:rPr>
        <w:t>Медицинская</w:t>
      </w:r>
      <w:r w:rsidRPr="00D43D2C">
        <w:rPr>
          <w:bdr w:val="none" w:sz="0" w:space="0" w:color="auto" w:frame="1"/>
        </w:rPr>
        <w:t> </w:t>
      </w:r>
      <w:r w:rsidRPr="00D43D2C">
        <w:rPr>
          <w:rStyle w:val="hilight"/>
          <w:bdr w:val="none" w:sz="0" w:space="0" w:color="auto" w:frame="1"/>
          <w:shd w:val="clear" w:color="auto" w:fill="F1FF58"/>
        </w:rPr>
        <w:t>реабилитация</w:t>
      </w:r>
      <w:r w:rsidRPr="00D43D2C">
        <w:rPr>
          <w:bdr w:val="none" w:sz="0" w:space="0" w:color="auto" w:frame="1"/>
        </w:rPr>
        <w:t> и МСЭ </w:t>
      </w:r>
      <w:r w:rsidRPr="00D43D2C">
        <w:rPr>
          <w:rStyle w:val="hilight"/>
          <w:bdr w:val="none" w:sz="0" w:space="0" w:color="auto" w:frame="1"/>
          <w:shd w:val="clear" w:color="auto" w:fill="F1FF58"/>
        </w:rPr>
        <w:t>больных</w:t>
      </w:r>
      <w:r w:rsidRPr="00D43D2C">
        <w:rPr>
          <w:bdr w:val="none" w:sz="0" w:space="0" w:color="auto" w:frame="1"/>
        </w:rPr>
        <w:t> и </w:t>
      </w:r>
      <w:r w:rsidRPr="00D43D2C">
        <w:rPr>
          <w:rStyle w:val="hilight"/>
          <w:bdr w:val="none" w:sz="0" w:space="0" w:color="auto" w:frame="1"/>
          <w:shd w:val="clear" w:color="auto" w:fill="F1FF58"/>
        </w:rPr>
        <w:t>инвалидов</w:t>
      </w:r>
      <w:r w:rsidRPr="00D43D2C">
        <w:rPr>
          <w:bdr w:val="none" w:sz="0" w:space="0" w:color="auto" w:frame="1"/>
        </w:rPr>
        <w:t> в нашей стране претерпевают период научно-методологического и технологического становления. Особое значение имеют адекватное восприятие,</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освоение новых научных, теоретических сторон этой чрезвычайно сложной и перестраивающейся в последние годы в нашей стране сферы государственной деятельности. Проведение в 2015-2016 гг. пилотного проекта «Развитие системы </w:t>
      </w:r>
      <w:r w:rsidRPr="00D43D2C">
        <w:rPr>
          <w:rStyle w:val="hilight"/>
          <w:bdr w:val="none" w:sz="0" w:space="0" w:color="auto" w:frame="1"/>
          <w:shd w:val="clear" w:color="auto" w:fill="F1FF58"/>
        </w:rPr>
        <w:t>медицинской</w:t>
      </w:r>
      <w:r w:rsidRPr="00D43D2C">
        <w:rPr>
          <w:bdr w:val="none" w:sz="0" w:space="0" w:color="auto" w:frame="1"/>
        </w:rPr>
        <w:t> </w:t>
      </w:r>
      <w:r w:rsidRPr="00D43D2C">
        <w:rPr>
          <w:rStyle w:val="hilight"/>
          <w:bdr w:val="none" w:sz="0" w:space="0" w:color="auto" w:frame="1"/>
          <w:shd w:val="clear" w:color="auto" w:fill="F1FF58"/>
        </w:rPr>
        <w:t>реабилитации</w:t>
      </w:r>
      <w:r w:rsidRPr="00D43D2C">
        <w:rPr>
          <w:bdr w:val="none" w:sz="0" w:space="0" w:color="auto" w:frame="1"/>
        </w:rPr>
        <w:t> в Российской Федерации», утверждение общих принципов и протоколов ведения </w:t>
      </w:r>
      <w:r w:rsidRPr="00D43D2C">
        <w:rPr>
          <w:rStyle w:val="hilight"/>
          <w:bdr w:val="none" w:sz="0" w:space="0" w:color="auto" w:frame="1"/>
          <w:shd w:val="clear" w:color="auto" w:fill="F1FF58"/>
        </w:rPr>
        <w:t>больных</w:t>
      </w:r>
      <w:r w:rsidRPr="00D43D2C">
        <w:rPr>
          <w:bdr w:val="none" w:sz="0" w:space="0" w:color="auto" w:frame="1"/>
        </w:rPr>
        <w:t> на основе новой модели </w:t>
      </w:r>
      <w:r w:rsidRPr="00D43D2C">
        <w:rPr>
          <w:rStyle w:val="hilight"/>
          <w:bdr w:val="none" w:sz="0" w:space="0" w:color="auto" w:frame="1"/>
          <w:shd w:val="clear" w:color="auto" w:fill="F1FF58"/>
        </w:rPr>
        <w:t>реабилитации</w:t>
      </w:r>
      <w:r w:rsidRPr="00D43D2C">
        <w:rPr>
          <w:bdr w:val="none" w:sz="0" w:space="0" w:color="auto" w:frame="1"/>
        </w:rPr>
        <w:t> будут способствовать уменьшению летальности, количества осложнений, частоты перевода на инвалидность, сроков лечения, повышению качества жизни пациентов, формированию научной основы для создания системы оценки качества </w:t>
      </w:r>
      <w:r w:rsidRPr="00D43D2C">
        <w:rPr>
          <w:rStyle w:val="hilight"/>
          <w:bdr w:val="none" w:sz="0" w:space="0" w:color="auto" w:frame="1"/>
          <w:shd w:val="clear" w:color="auto" w:fill="F1FF58"/>
        </w:rPr>
        <w:t>реабилитационных</w:t>
      </w:r>
      <w:r w:rsidRPr="00D43D2C">
        <w:rPr>
          <w:bdr w:val="none" w:sz="0" w:space="0" w:color="auto" w:frame="1"/>
        </w:rPr>
        <w:t> центров.</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Научно-методологические изыскания в практике </w:t>
      </w:r>
      <w:r w:rsidRPr="00D43D2C">
        <w:rPr>
          <w:rStyle w:val="hilight"/>
          <w:bdr w:val="none" w:sz="0" w:space="0" w:color="auto" w:frame="1"/>
          <w:shd w:val="clear" w:color="auto" w:fill="F1FF58"/>
        </w:rPr>
        <w:t>медицинской</w:t>
      </w:r>
      <w:r w:rsidRPr="00D43D2C">
        <w:rPr>
          <w:bdr w:val="none" w:sz="0" w:space="0" w:color="auto" w:frame="1"/>
        </w:rPr>
        <w:t> помощи и социальной </w:t>
      </w:r>
      <w:r w:rsidRPr="00D43D2C">
        <w:rPr>
          <w:rStyle w:val="hilight"/>
          <w:bdr w:val="none" w:sz="0" w:space="0" w:color="auto" w:frame="1"/>
          <w:shd w:val="clear" w:color="auto" w:fill="F1FF58"/>
        </w:rPr>
        <w:t>реабилитации</w:t>
      </w:r>
      <w:r w:rsidRPr="00D43D2C">
        <w:rPr>
          <w:bdr w:val="none" w:sz="0" w:space="0" w:color="auto" w:frame="1"/>
        </w:rPr>
        <w:t> </w:t>
      </w:r>
      <w:r w:rsidRPr="00D43D2C">
        <w:rPr>
          <w:rStyle w:val="hilight"/>
          <w:bdr w:val="none" w:sz="0" w:space="0" w:color="auto" w:frame="1"/>
          <w:shd w:val="clear" w:color="auto" w:fill="F1FF58"/>
        </w:rPr>
        <w:t>больных</w:t>
      </w:r>
      <w:r w:rsidRPr="00D43D2C">
        <w:rPr>
          <w:bdr w:val="none" w:sz="0" w:space="0" w:color="auto" w:frame="1"/>
        </w:rPr>
        <w:t> и </w:t>
      </w:r>
      <w:r w:rsidRPr="00D43D2C">
        <w:rPr>
          <w:rStyle w:val="hilight"/>
          <w:bdr w:val="none" w:sz="0" w:space="0" w:color="auto" w:frame="1"/>
          <w:shd w:val="clear" w:color="auto" w:fill="F1FF58"/>
        </w:rPr>
        <w:t>инвалидов</w:t>
      </w:r>
      <w:r w:rsidRPr="00D43D2C">
        <w:rPr>
          <w:bdr w:val="none" w:sz="0" w:space="0" w:color="auto" w:frame="1"/>
        </w:rPr>
        <w:t>, которые ведутся за рубежом и в нашей стране, в последние десятилетия привели к становлению и определили пути развития </w:t>
      </w:r>
      <w:r w:rsidRPr="00D43D2C">
        <w:rPr>
          <w:rStyle w:val="hilight"/>
          <w:bdr w:val="none" w:sz="0" w:space="0" w:color="auto" w:frame="1"/>
          <w:shd w:val="clear" w:color="auto" w:fill="F1FF58"/>
        </w:rPr>
        <w:t>реабилитации</w:t>
      </w:r>
      <w:r w:rsidRPr="00D43D2C">
        <w:rPr>
          <w:bdr w:val="none" w:sz="0" w:space="0" w:color="auto" w:frame="1"/>
        </w:rPr>
        <w:t> как стройной научно-практической дисциплины в ее совокупном медико-социальном значении. Огромное значение имел выход в свет документа Всемирной организации здравоохранения (ВОЗ) - International Classification of Impairments, Disabilities and Handicaps (ICIDH). Это Международная классификация нарушений, ограничений жизнедеятельности и социальной недостаточности (МКН), дополнившая Международную классификацию болезней 10-го пересмотра (МКБ-10). В названном документе сформулированы понятия последствий заболеваний как основного предмета науки и практики </w:t>
      </w:r>
      <w:r w:rsidRPr="00D43D2C">
        <w:rPr>
          <w:rStyle w:val="hilight"/>
          <w:bdr w:val="none" w:sz="0" w:space="0" w:color="auto" w:frame="1"/>
          <w:shd w:val="clear" w:color="auto" w:fill="F1FF58"/>
        </w:rPr>
        <w:t>реабилитации</w:t>
      </w:r>
      <w:r w:rsidRPr="00D43D2C">
        <w:rPr>
          <w:bdr w:val="none" w:sz="0" w:space="0" w:color="auto" w:frame="1"/>
        </w:rPr>
        <w:t>:</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нарушения структур и функций организма человека;</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ограничения его жизнедеятельности как индивидуума;</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социальная недостаточность человека как личности.</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Концепции ICIDH (МКН) легли в основу создания современного технологического инструмента, обеспечивающего эффективное государственное регулирование решения самого широкого круга проблем, связанных со здоровьем и качеством жизни людей, социально-экономическим благополучием общества.</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Дополнения к ICIDH (МКН), сделанные специалистами многих стран, нашли свое отражение в новом документе ВОЗ, предложенном мировому сообществу и опубликованном в 2001 г. - International Classification of Functioning, Disability and Health (ICFDH). Это Международная классификация функционирования, ограничений жизнедеятельности и здоровья - МКФ, заменившая МКН.</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Для понимания сущности научно-теоретических, методологических основ МСЭ и </w:t>
      </w:r>
      <w:r w:rsidRPr="00D43D2C">
        <w:rPr>
          <w:rStyle w:val="hilight"/>
          <w:bdr w:val="none" w:sz="0" w:space="0" w:color="auto" w:frame="1"/>
          <w:shd w:val="clear" w:color="auto" w:fill="F1FF58"/>
        </w:rPr>
        <w:t xml:space="preserve">реабилитации </w:t>
      </w:r>
      <w:r w:rsidRPr="00D43D2C">
        <w:rPr>
          <w:bdr w:val="none" w:sz="0" w:space="0" w:color="auto" w:frame="1"/>
        </w:rPr>
        <w:t>важно объединение двух концептуальных взглядов на здоровье и его нарушения, изложенных в МКФ. Это отражено в научной полемике «</w:t>
      </w:r>
      <w:r w:rsidRPr="00D43D2C">
        <w:rPr>
          <w:rStyle w:val="hilight"/>
          <w:bdr w:val="none" w:sz="0" w:space="0" w:color="auto" w:frame="1"/>
          <w:shd w:val="clear" w:color="auto" w:fill="F1FF58"/>
        </w:rPr>
        <w:t>медицинской</w:t>
      </w:r>
      <w:r w:rsidRPr="00D43D2C">
        <w:rPr>
          <w:bdr w:val="none" w:sz="0" w:space="0" w:color="auto" w:frame="1"/>
        </w:rPr>
        <w:t> модели» против «социальной модели».</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rStyle w:val="hilight"/>
          <w:b/>
          <w:bCs/>
          <w:bdr w:val="none" w:sz="0" w:space="0" w:color="auto" w:frame="1"/>
          <w:shd w:val="clear" w:color="auto" w:fill="F1FF58"/>
        </w:rPr>
        <w:t>Медицинская</w:t>
      </w:r>
      <w:r w:rsidRPr="00D43D2C">
        <w:rPr>
          <w:b/>
          <w:bCs/>
          <w:bdr w:val="none" w:sz="0" w:space="0" w:color="auto" w:frame="1"/>
        </w:rPr>
        <w:t> модель </w:t>
      </w:r>
      <w:r w:rsidRPr="00D43D2C">
        <w:rPr>
          <w:bdr w:val="none" w:sz="0" w:space="0" w:color="auto" w:frame="1"/>
        </w:rPr>
        <w:t>сосредоточивает внимание на персональной стороне нарушения здоровья, вызванного непосредственно болезнетворным фактором. Изменения здоровья при этом требуют </w:t>
      </w:r>
      <w:r w:rsidRPr="00D43D2C">
        <w:rPr>
          <w:rStyle w:val="hilight"/>
          <w:bdr w:val="none" w:sz="0" w:space="0" w:color="auto" w:frame="1"/>
          <w:shd w:val="clear" w:color="auto" w:fill="F1FF58"/>
        </w:rPr>
        <w:t>медицинской</w:t>
      </w:r>
      <w:r w:rsidRPr="00D43D2C">
        <w:rPr>
          <w:bdr w:val="none" w:sz="0" w:space="0" w:color="auto" w:frame="1"/>
        </w:rPr>
        <w:t> помощи в виде индивидуального лечения, проводимого профессионалами - врачами. </w:t>
      </w:r>
      <w:r w:rsidRPr="00D43D2C">
        <w:rPr>
          <w:rStyle w:val="hilight"/>
          <w:bdr w:val="none" w:sz="0" w:space="0" w:color="auto" w:frame="1"/>
          <w:shd w:val="clear" w:color="auto" w:fill="F1FF58"/>
        </w:rPr>
        <w:t>Медицинская</w:t>
      </w:r>
      <w:r w:rsidRPr="00D43D2C">
        <w:rPr>
          <w:bdr w:val="none" w:sz="0" w:space="0" w:color="auto" w:frame="1"/>
        </w:rPr>
        <w:t> помощь рассматривается как основной выход из положения.</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
          <w:bCs/>
          <w:bdr w:val="none" w:sz="0" w:space="0" w:color="auto" w:frame="1"/>
        </w:rPr>
        <w:t>Социальная модель </w:t>
      </w:r>
      <w:r w:rsidRPr="00D43D2C">
        <w:rPr>
          <w:bdr w:val="none" w:sz="0" w:space="0" w:color="auto" w:frame="1"/>
        </w:rPr>
        <w:t>сосредоточивает внимание на сторонах нарушения здоровья, выходящих за рамки индивидуальной проблемы. Изменения здоровья при этом нуждаются в помощи со стороны социального окружения. Это требует социальных решений и во многом предполагает коллективную ответственность общества. Именно поэтому результатом данной позиции будут социальные изменения.</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МКФ базируется на более тесной интеграции двух (</w:t>
      </w:r>
      <w:r w:rsidRPr="00D43D2C">
        <w:rPr>
          <w:rStyle w:val="hilight"/>
          <w:bdr w:val="none" w:sz="0" w:space="0" w:color="auto" w:frame="1"/>
          <w:shd w:val="clear" w:color="auto" w:fill="F1FF58"/>
        </w:rPr>
        <w:t>медицинской</w:t>
      </w:r>
      <w:r w:rsidRPr="00D43D2C">
        <w:rPr>
          <w:bdr w:val="none" w:sz="0" w:space="0" w:color="auto" w:frame="1"/>
        </w:rPr>
        <w:t> и социальной) моделей. Для объединения различных сторон функционирования более широко и глубоко используется биопсихосоциальный подход. МКФ основана на полной согласованности взглядов на различные стороны здоровья и болезни - с биологических, личностных и социальных позиций.</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Цель МКФ - обеспечить унифицированным стандартным языком и определить рамки для описания показателей здоровья и показателей, связанных со здоровьем. Она вводит определения составляющих здоровья и некоторых связанных со здоровьем составляющих благополучия (таких как образование и труд). В конкретизации общеупотребительного определения здоровья, данного ВОЗ, МКФ дает стандартные, необходимые для практического применения определения </w:t>
      </w:r>
      <w:r w:rsidRPr="00D43D2C">
        <w:rPr>
          <w:b/>
          <w:bCs/>
          <w:bdr w:val="none" w:sz="0" w:space="0" w:color="auto" w:frame="1"/>
        </w:rPr>
        <w:t>доменов здоровья </w:t>
      </w:r>
      <w:r w:rsidRPr="00D43D2C">
        <w:rPr>
          <w:bdr w:val="none" w:sz="0" w:space="0" w:color="auto" w:frame="1"/>
        </w:rPr>
        <w:t>и </w:t>
      </w:r>
      <w:r w:rsidRPr="00D43D2C">
        <w:rPr>
          <w:b/>
          <w:bCs/>
          <w:bdr w:val="none" w:sz="0" w:space="0" w:color="auto" w:frame="1"/>
        </w:rPr>
        <w:t>доменов, связанных со здоровьем. </w:t>
      </w:r>
      <w:r w:rsidRPr="00D43D2C">
        <w:rPr>
          <w:bdr w:val="none" w:sz="0" w:space="0" w:color="auto" w:frame="1"/>
        </w:rPr>
        <w:t>Домен - это сфера проявления признаков здоровья или болезни, факторов и условий, определяющих здоровье или болезнь, это практический и значимый для характеристики здоровья набор:</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взаимосвязанных физиологических функций и анатомических структур;</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действий, задач и сфер жизнедеятельности;</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внешних природных и культурных условий;</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внутренних, индивидуально-психологических особенностей.</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В международных классификациях ВОЗ изменения здоровья (болезнь, расстройства, травмы и т.п.) изначально классифицированы в МКБ-10, которая определяет их этиологическую структуру. Функционирование и ограничение жизнедеятельности, связанные с изменением здоровья, классифицируются в МКФ. Таким образом, МКБ-10 и МКФ дополняют друг друга, и пользователям рекомендуется применять обе классификации совместно. В МКБ-10 заболевания,</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расстройства или другие изменения здоровья обеспечиваются диагнозом, который дополняется информацией МКФ о функционировании. Совместная информация, относящаяся к диагнозу и функционированию, дает более широкую и значимую картину здоровья людей или популяций, которая может быть использована при принятии решений.</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МКФ ушла от классификации последствий болезней (концептуальной позиции ICIDH-МКН, 1980), чтобы стать классификацией составляющих здоровья. Составляющие здоровья определяют, из чего оно состоит, в то время как последствия концентрируют внимание на тех влияниях, которые могут оказывать заболевания и другие изменения здоровья на конечный результат. Таким образом, на основе МКФ </w:t>
      </w:r>
      <w:r w:rsidRPr="00D43D2C">
        <w:rPr>
          <w:rStyle w:val="hilight"/>
          <w:bdr w:val="none" w:sz="0" w:space="0" w:color="auto" w:frame="1"/>
          <w:shd w:val="clear" w:color="auto" w:fill="F1FF58"/>
        </w:rPr>
        <w:t>медицинский</w:t>
      </w:r>
      <w:r w:rsidRPr="00D43D2C">
        <w:rPr>
          <w:bdr w:val="none" w:sz="0" w:space="0" w:color="auto" w:frame="1"/>
        </w:rPr>
        <w:t> работник может более полно делать выводы о причинно-следственных связях заболевания, используя клинико-функциональ-ные и лабораторные методы. Этот подход усиливает другие методы, основанные на исследовании детерминант здоровья или факторов риска заболеваний. Для исследователя детерминант или факторов риска МКФ содержит перечень факторов внешней природной и культурной среды, описывающих обстановку, в которой живет индивид.</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В МКФ используются следующие базовые определения.</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Функции организма </w:t>
      </w:r>
      <w:r w:rsidRPr="00D43D2C">
        <w:rPr>
          <w:bdr w:val="none" w:sz="0" w:space="0" w:color="auto" w:frame="1"/>
        </w:rPr>
        <w:t>- физиологические функции систем организма (включая психические функции).</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Структуры организма </w:t>
      </w:r>
      <w:r w:rsidRPr="00D43D2C">
        <w:rPr>
          <w:bdr w:val="none" w:sz="0" w:space="0" w:color="auto" w:frame="1"/>
        </w:rPr>
        <w:t>- анатомические части организма, такие как органы, конечности и их компоненты.</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Факторы окружающей среды </w:t>
      </w:r>
      <w:r w:rsidRPr="00D43D2C">
        <w:rPr>
          <w:bdr w:val="none" w:sz="0" w:space="0" w:color="auto" w:frame="1"/>
        </w:rPr>
        <w:t>создают физическую и социальную обстановку, среду отношений и установок, где люди живут и проводят свое время. Они представлены:</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технологиями и оборудованием, непосредственно связанными с индивидуумом в его трудовой деятельности и в быту;</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продукцией или системой изделий, являющихся непосредственным окружением индивида;</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природным окружением и изменениями окружающей среды;</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системой поддержки и взаимосвязи, обеспечивающей практическую физическую или эмоциональную поддержку, заботу, защиту и помощь во взаимоотношениях с другими </w:t>
      </w:r>
      <w:r w:rsidRPr="00D43D2C">
        <w:rPr>
          <w:bdr w:val="none" w:sz="0" w:space="0" w:color="auto" w:frame="1"/>
        </w:rPr>
        <w:lastRenderedPageBreak/>
        <w:t>людьми в своем доме, на рабочем месте, в школе, в играх или других аспектах ежедневной деятельности;</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установками, являющимися видимым результатом обычаев, правил, идеологии, ценностей, норм, религии и других убеждений;</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службами, сложившимися программами, предлагающими и осуществляющими услуги в различных областях жизни для удовлетворения потребностей индивида;</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административными системами, включающими административный контроль и механизмы организации, установленные местной, региональной, национальной, международной или другой признанной властью;</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политикой, которая включает правила, инструкции, стандарты, установленные различными уровнями власти. Факторы окружающей среды взаимодействуют с такими составляющими здоровья, как функции и структуры организма, активность и участие.</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Облегчающие факторы </w:t>
      </w:r>
      <w:r w:rsidRPr="00D43D2C">
        <w:rPr>
          <w:bdr w:val="none" w:sz="0" w:space="0" w:color="auto" w:frame="1"/>
        </w:rPr>
        <w:t>- факторы в окружении человека, которые посредством своего отсутствия или присутствия улучшают функционирование и уменьшают ограничение жизнедеятельности.</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Нарушения </w:t>
      </w:r>
      <w:r w:rsidRPr="00D43D2C">
        <w:rPr>
          <w:bdr w:val="none" w:sz="0" w:space="0" w:color="auto" w:frame="1"/>
        </w:rPr>
        <w:t>- это проблемы, возникающие в функциях или структурах, такие как существенные</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отклонения или утрата. Нарушения не зависят от этиологии или от того, как они развиваются; они могут быть частью или проявлением изменения здоровья, но они не являются обязательным признаком болезни и не означают, что индивид должен считаться больным. Такое понимание термина «нарушения» - основа концепции МКФ, которая рассматривает статус индивида с позиции здоровья, а не болезни, в интересах ориентации на потенциал здоровья.</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Ограничения жизнедеятельности </w:t>
      </w:r>
      <w:r w:rsidRPr="00D43D2C">
        <w:rPr>
          <w:bdr w:val="none" w:sz="0" w:space="0" w:color="auto" w:frame="1"/>
        </w:rPr>
        <w:t>- более широкое понятие, включающее термины «активность» и «участие».</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Барьеры </w:t>
      </w:r>
      <w:r w:rsidRPr="00D43D2C">
        <w:rPr>
          <w:bdr w:val="none" w:sz="0" w:space="0" w:color="auto" w:frame="1"/>
        </w:rPr>
        <w:t>- факторы в окружении человека, которые посредством своего отсутствия или присутствия лимитируют функционирование и приводят к ограничению жизнедеятельности.</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Активность </w:t>
      </w:r>
      <w:r w:rsidRPr="00D43D2C">
        <w:rPr>
          <w:bdr w:val="none" w:sz="0" w:space="0" w:color="auto" w:frame="1"/>
        </w:rPr>
        <w:t>- это выполнение задачи или действий индивидом. Она представляет индивидуальную сторону функционирования. Возможны ограничения активности - это трудности в ее осуществлении, которые может испытывать пациент, преодолевая индивидуальные нарушения функционирования (нарушения структур и функций). Определение активности повседневной жизнедеятельности осуществляется либо путем опроса самого пациента или его окружения, либо путем обследования. Стандартные системы оценки активности базируются на применении специальных функциональных шкал (таких как, например, индекс Бартела, функциональный независимый измеритель, опросник по оценке здоровья).</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Ограничение активности </w:t>
      </w:r>
      <w:r w:rsidRPr="00D43D2C">
        <w:rPr>
          <w:bdr w:val="none" w:sz="0" w:space="0" w:color="auto" w:frame="1"/>
        </w:rPr>
        <w:t>- трудности в ее осуществлении, которые может испытывать индивид.</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Участие </w:t>
      </w:r>
      <w:r w:rsidRPr="00D43D2C">
        <w:rPr>
          <w:bdr w:val="none" w:sz="0" w:space="0" w:color="auto" w:frame="1"/>
        </w:rPr>
        <w:t>- вовлечение индивида в жизненную ситуацию, складывающуюся во внешних условиях, облегченных или лимитирующих функционирование и жизнедеятельность. Оно представляет социальные стороны функционирования.</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Ограничения возможности участия </w:t>
      </w:r>
      <w:r w:rsidRPr="00D43D2C">
        <w:rPr>
          <w:bdr w:val="none" w:sz="0" w:space="0" w:color="auto" w:frame="1"/>
        </w:rPr>
        <w:t>- проблемы, которые может испытывать индивид при вовлечении в жизненные ситуации, преодолевая барьеры окружающей среды, внешних природных или культурных условий. Здесь имеют значение внешние контекстные факторы здоровья. Наличие ограничений возможности участия определяется путем сравнения с участием индивида без ограничения жизнедеятельности в данной культуре или обществе. Ограничение участия ведет к тому, что в МКН обозначалось термином «социальная недостаточность». Таким образом, МКН преимущественно сосредоточивала внимание на том, какие негативные изменения произошли в свойствах и жизнедеятельности индивида-личности. МКФ в интересах активного преодоления негативных изменений сосредоточивает внимание на том положительном, что осталось и</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содержится в индивидуально-личностных свойствах человека и в окружающей его социально-культурной и природной среде.</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w:t>
      </w:r>
      <w:r w:rsidRPr="00D43D2C">
        <w:rPr>
          <w:b/>
          <w:bCs/>
          <w:bdr w:val="none" w:sz="0" w:space="0" w:color="auto" w:frame="1"/>
        </w:rPr>
        <w:t>Личностные факторы </w:t>
      </w:r>
      <w:r w:rsidRPr="00D43D2C">
        <w:rPr>
          <w:bdr w:val="none" w:sz="0" w:space="0" w:color="auto" w:frame="1"/>
        </w:rPr>
        <w:t>- индивидуальные характеристики, с которыми живет и существует индивид, они состоят из черт индивида, не являющихся частью изменений здоровья или показателей здоровья. Они могут включать: пол, расу, возраст; социальное окружение, образование, профессию; стиль жизни, привычки, воспитание; прошлый и текущий жизненный опыт (события в прошлом и настоящем); тип личности и характер, склонности; тренированность по отношению к физическим и психическим нагрузкам; другие (сопутствующие основным) изменения здоровья и характеристики, из которых все или некоторые могут влиять на ограничение жизнедеятельности на любом уровне.</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Каждая составляющая состоит из различных доменов, а внутри каждого домена - из категорий, которые служат единицами классификации.</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
          <w:bCs/>
          <w:bdr w:val="none" w:sz="0" w:space="0" w:color="auto" w:frame="1"/>
        </w:rPr>
        <w:t>Индекс Бартела </w:t>
      </w:r>
      <w:r w:rsidRPr="00D43D2C">
        <w:rPr>
          <w:bdr w:val="none" w:sz="0" w:space="0" w:color="auto" w:frame="1"/>
        </w:rPr>
        <w:t>(табл. 1.2) применяют для оценки самостоятельности пациента в передвижении, выполнении гигиенических процедур и др.</w:t>
      </w: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dr w:val="none" w:sz="0" w:space="0" w:color="auto" w:frame="1"/>
        </w:rPr>
        <w:t>Шкала функционального независимого измерителя (ФНИ) (табл. 1.3) предназначена для оценки степени физических недостатков.</w:t>
      </w:r>
    </w:p>
    <w:p w:rsidR="006926C5" w:rsidRPr="00D43D2C" w:rsidRDefault="006926C5" w:rsidP="00572B43">
      <w:pPr>
        <w:pStyle w:val="txt"/>
        <w:shd w:val="clear" w:color="auto" w:fill="FFFFFF"/>
        <w:spacing w:before="0" w:beforeAutospacing="0" w:after="0" w:afterAutospacing="0" w:line="288" w:lineRule="atLeast"/>
        <w:textAlignment w:val="baseline"/>
        <w:rPr>
          <w:b/>
          <w:bCs/>
          <w:bdr w:val="none" w:sz="0" w:space="0" w:color="auto" w:frame="1"/>
        </w:rPr>
      </w:pPr>
    </w:p>
    <w:p w:rsidR="00572B43" w:rsidRPr="00D43D2C" w:rsidRDefault="00572B43" w:rsidP="00572B43">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1.2. </w:t>
      </w:r>
      <w:r w:rsidRPr="00D43D2C">
        <w:rPr>
          <w:bdr w:val="none" w:sz="0" w:space="0" w:color="auto" w:frame="1"/>
        </w:rPr>
        <w:t>Индекс Бартела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711"/>
        <w:gridCol w:w="5654"/>
      </w:tblGrid>
      <w:tr w:rsidR="00572B43" w:rsidRPr="00D43D2C" w:rsidTr="00572B43">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Параметры самостоятельности</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Баллы</w:t>
            </w:r>
          </w:p>
        </w:tc>
      </w:tr>
      <w:tr w:rsidR="00572B43" w:rsidRPr="00D43D2C" w:rsidTr="00572B43">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Стул</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0 - недержание</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1 - редко (1 раз в неделю)</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2 - нет недержания</w:t>
            </w:r>
          </w:p>
        </w:tc>
      </w:tr>
      <w:tr w:rsidR="00572B43" w:rsidRPr="00D43D2C" w:rsidTr="00572B43">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Функции мочевого пузыря</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0 - недержание</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1 - изредка энурез</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2 - нет недержания</w:t>
            </w:r>
          </w:p>
        </w:tc>
      </w:tr>
      <w:tr w:rsidR="00572B43" w:rsidRPr="00D43D2C" w:rsidTr="00572B43">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Уход за собой</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0 - требуется помощь</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1 - самостоятельное умывание, чистка зубов, бритье, расчесывание волос</w:t>
            </w:r>
          </w:p>
        </w:tc>
      </w:tr>
      <w:tr w:rsidR="00572B43" w:rsidRPr="00D43D2C" w:rsidTr="00572B43">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Пользование туалетом</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0 - зависим</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1 - частично нуждается в помощи</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2 - самостоятелен</w:t>
            </w:r>
          </w:p>
        </w:tc>
      </w:tr>
      <w:tr w:rsidR="00572B43" w:rsidRPr="00D43D2C" w:rsidTr="00572B43">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Перемещение с кровати на кресло и обратно</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0 - при перемещении помощи недостаточно, нет устойчивости при сидении</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1 - значительная помощь, может сидеть</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2 - помощь незначительная</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3 - самостоятелен</w:t>
            </w:r>
          </w:p>
        </w:tc>
      </w:tr>
      <w:tr w:rsidR="00572B43" w:rsidRPr="00D43D2C" w:rsidTr="00572B43">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Подвижность</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0 - иммобильный</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1 - независим в пользовании коляской</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2 - при помощи одного человека</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3 - независим</w:t>
            </w:r>
          </w:p>
        </w:tc>
      </w:tr>
      <w:tr w:rsidR="00572B43" w:rsidRPr="00D43D2C" w:rsidTr="00572B43">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Одевание</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0 - полностью зависим от посторонних</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1 - примерно наполовину самостоятелен</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2 - помощь при застегивании</w:t>
            </w:r>
          </w:p>
        </w:tc>
      </w:tr>
      <w:tr w:rsidR="00572B43" w:rsidRPr="00D43D2C" w:rsidTr="00572B43">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Подъемы и спуски под уклон</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0 - невозможны</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1 - нужна помощь</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2 - самостоятелен</w:t>
            </w:r>
          </w:p>
        </w:tc>
      </w:tr>
      <w:tr w:rsidR="00572B43" w:rsidRPr="00D43D2C" w:rsidTr="00572B43">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Душ/купание</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0 - зависим</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1 - самостоятелен</w:t>
            </w:r>
          </w:p>
        </w:tc>
      </w:tr>
    </w:tbl>
    <w:p w:rsidR="006926C5" w:rsidRPr="00D43D2C" w:rsidRDefault="006926C5" w:rsidP="006926C5">
      <w:pPr>
        <w:spacing w:line="288" w:lineRule="atLeast"/>
        <w:textAlignment w:val="baseline"/>
        <w:rPr>
          <w:rFonts w:ascii="Times New Roman" w:eastAsia="Times New Roman" w:hAnsi="Times New Roman" w:cs="Times New Roman"/>
          <w:b/>
          <w:bCs/>
          <w:sz w:val="24"/>
          <w:szCs w:val="24"/>
          <w:bdr w:val="none" w:sz="0" w:space="0" w:color="auto" w:frame="1"/>
        </w:rPr>
      </w:pPr>
    </w:p>
    <w:p w:rsidR="00572B43" w:rsidRPr="00D43D2C" w:rsidRDefault="00572B43" w:rsidP="006926C5">
      <w:pPr>
        <w:spacing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Таблица 1.3. </w:t>
      </w:r>
      <w:r w:rsidRPr="00D43D2C">
        <w:rPr>
          <w:rFonts w:ascii="Times New Roman" w:eastAsia="Times New Roman" w:hAnsi="Times New Roman" w:cs="Times New Roman"/>
          <w:sz w:val="24"/>
          <w:szCs w:val="24"/>
          <w:bdr w:val="none" w:sz="0" w:space="0" w:color="auto" w:frame="1"/>
        </w:rPr>
        <w:t>Функциональный независимый измеритель</w:t>
      </w:r>
    </w:p>
    <w:tbl>
      <w:tblPr>
        <w:tblW w:w="9271" w:type="dxa"/>
        <w:tblBorders>
          <w:top w:val="single" w:sz="4" w:space="0" w:color="auto"/>
          <w:left w:val="single" w:sz="4" w:space="0" w:color="auto"/>
          <w:bottom w:val="single" w:sz="4" w:space="0" w:color="auto"/>
          <w:right w:val="single" w:sz="4" w:space="0" w:color="auto"/>
          <w:insideV w:val="single" w:sz="6" w:space="0" w:color="000000"/>
        </w:tblBorders>
        <w:tblCellMar>
          <w:left w:w="0" w:type="dxa"/>
          <w:right w:w="0" w:type="dxa"/>
        </w:tblCellMar>
        <w:tblLook w:val="04A0"/>
      </w:tblPr>
      <w:tblGrid>
        <w:gridCol w:w="3950"/>
        <w:gridCol w:w="760"/>
        <w:gridCol w:w="760"/>
        <w:gridCol w:w="760"/>
        <w:gridCol w:w="760"/>
        <w:gridCol w:w="760"/>
        <w:gridCol w:w="760"/>
        <w:gridCol w:w="761"/>
      </w:tblGrid>
      <w:tr w:rsidR="009514D3" w:rsidRPr="00D43D2C" w:rsidTr="009514D3">
        <w:tc>
          <w:tcPr>
            <w:tcW w:w="395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Самообслуживание</w:t>
            </w:r>
          </w:p>
        </w:tc>
        <w:tc>
          <w:tcPr>
            <w:tcW w:w="759"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1</w:t>
            </w: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2</w:t>
            </w: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3</w:t>
            </w: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4</w:t>
            </w: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5</w:t>
            </w: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6</w:t>
            </w:r>
          </w:p>
        </w:tc>
        <w:tc>
          <w:tcPr>
            <w:tcW w:w="76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7</w:t>
            </w:r>
          </w:p>
        </w:tc>
      </w:tr>
      <w:tr w:rsidR="009514D3" w:rsidRPr="00D43D2C" w:rsidTr="009514D3">
        <w:tc>
          <w:tcPr>
            <w:tcW w:w="395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 Еда/питье</w:t>
            </w:r>
          </w:p>
        </w:tc>
        <w:tc>
          <w:tcPr>
            <w:tcW w:w="759"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r>
      <w:tr w:rsidR="009514D3" w:rsidRPr="00D43D2C" w:rsidTr="009514D3">
        <w:tc>
          <w:tcPr>
            <w:tcW w:w="395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 Уход за телом</w:t>
            </w:r>
          </w:p>
        </w:tc>
        <w:tc>
          <w:tcPr>
            <w:tcW w:w="759"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r>
      <w:tr w:rsidR="009514D3" w:rsidRPr="00D43D2C" w:rsidTr="009514D3">
        <w:tc>
          <w:tcPr>
            <w:tcW w:w="395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3. Ванна/душ/умывание</w:t>
            </w:r>
          </w:p>
        </w:tc>
        <w:tc>
          <w:tcPr>
            <w:tcW w:w="759"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r>
      <w:tr w:rsidR="009514D3" w:rsidRPr="00D43D2C" w:rsidTr="009514D3">
        <w:tc>
          <w:tcPr>
            <w:tcW w:w="395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Одевание (верх)</w:t>
            </w:r>
          </w:p>
        </w:tc>
        <w:tc>
          <w:tcPr>
            <w:tcW w:w="759"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r>
      <w:tr w:rsidR="009514D3" w:rsidRPr="00D43D2C" w:rsidTr="009514D3">
        <w:tc>
          <w:tcPr>
            <w:tcW w:w="395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 Одевание (низ)</w:t>
            </w:r>
          </w:p>
        </w:tc>
        <w:tc>
          <w:tcPr>
            <w:tcW w:w="759"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r>
      <w:tr w:rsidR="009514D3" w:rsidRPr="00D43D2C" w:rsidTr="009514D3">
        <w:tc>
          <w:tcPr>
            <w:tcW w:w="395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6. Интимная гигиена</w:t>
            </w:r>
          </w:p>
        </w:tc>
        <w:tc>
          <w:tcPr>
            <w:tcW w:w="759"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r>
      <w:tr w:rsidR="009514D3" w:rsidRPr="00D43D2C" w:rsidTr="009514D3">
        <w:tc>
          <w:tcPr>
            <w:tcW w:w="9271" w:type="dxa"/>
            <w:gridSpan w:val="8"/>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Степень нарушения функций органов малого таза</w:t>
            </w:r>
          </w:p>
        </w:tc>
      </w:tr>
      <w:tr w:rsidR="009514D3" w:rsidRPr="00D43D2C" w:rsidTr="009514D3">
        <w:tc>
          <w:tcPr>
            <w:tcW w:w="9271" w:type="dxa"/>
            <w:gridSpan w:val="8"/>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Двигательная активность</w:t>
            </w:r>
          </w:p>
        </w:tc>
      </w:tr>
      <w:tr w:rsidR="009514D3" w:rsidRPr="00D43D2C" w:rsidTr="009514D3">
        <w:tc>
          <w:tcPr>
            <w:tcW w:w="395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12. Ходьба</w:t>
            </w:r>
          </w:p>
        </w:tc>
        <w:tc>
          <w:tcPr>
            <w:tcW w:w="759"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r>
      <w:tr w:rsidR="009514D3" w:rsidRPr="00D43D2C" w:rsidTr="009514D3">
        <w:tc>
          <w:tcPr>
            <w:tcW w:w="395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13. Подъем по ступенькам</w:t>
            </w:r>
          </w:p>
        </w:tc>
        <w:tc>
          <w:tcPr>
            <w:tcW w:w="759"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r>
      <w:tr w:rsidR="009514D3" w:rsidRPr="00D43D2C" w:rsidTr="009514D3">
        <w:tc>
          <w:tcPr>
            <w:tcW w:w="9271" w:type="dxa"/>
            <w:gridSpan w:val="8"/>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Коммуникация</w:t>
            </w:r>
          </w:p>
        </w:tc>
      </w:tr>
      <w:tr w:rsidR="009514D3" w:rsidRPr="00D43D2C" w:rsidTr="009514D3">
        <w:tc>
          <w:tcPr>
            <w:tcW w:w="395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14. Возможен акустически-визуальный контакт</w:t>
            </w: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r>
      <w:tr w:rsidR="009514D3" w:rsidRPr="00D43D2C" w:rsidTr="009514D3">
        <w:tc>
          <w:tcPr>
            <w:tcW w:w="395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15. Возможен речевой контакт</w:t>
            </w: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r>
      <w:tr w:rsidR="009514D3" w:rsidRPr="00D43D2C" w:rsidTr="009514D3">
        <w:tc>
          <w:tcPr>
            <w:tcW w:w="395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16. Социальные контакты</w:t>
            </w: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r>
      <w:tr w:rsidR="009514D3" w:rsidRPr="00D43D2C" w:rsidTr="009514D3">
        <w:tc>
          <w:tcPr>
            <w:tcW w:w="3951"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17. Способность решать проблемы</w:t>
            </w: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c>
          <w:tcPr>
            <w:tcW w:w="760" w:type="dxa"/>
            <w:vAlign w:val="bottom"/>
            <w:hideMark/>
          </w:tcPr>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40" w:lineRule="auto"/>
              <w:rPr>
                <w:rFonts w:ascii="Times New Roman" w:eastAsia="Times New Roman" w:hAnsi="Times New Roman" w:cs="Times New Roman"/>
                <w:sz w:val="24"/>
                <w:szCs w:val="24"/>
              </w:rPr>
            </w:pPr>
          </w:p>
        </w:tc>
      </w:tr>
    </w:tbl>
    <w:p w:rsidR="00572B43" w:rsidRPr="00D43D2C" w:rsidRDefault="00572B43" w:rsidP="00572B43">
      <w:pPr>
        <w:pBdr>
          <w:top w:val="single" w:sz="4" w:space="1" w:color="auto"/>
          <w:left w:val="single" w:sz="4" w:space="1" w:color="auto"/>
          <w:bottom w:val="single" w:sz="4" w:space="1" w:color="auto"/>
          <w:right w:val="single" w:sz="4" w:space="1"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МКФ имеет представленную ниже структуру (табл. 1.4).</w:t>
      </w:r>
    </w:p>
    <w:p w:rsidR="009514D3" w:rsidRPr="00D43D2C" w:rsidRDefault="009514D3" w:rsidP="00572B43">
      <w:pPr>
        <w:spacing w:after="0" w:line="288" w:lineRule="atLeast"/>
        <w:textAlignment w:val="baseline"/>
        <w:rPr>
          <w:rFonts w:ascii="Times New Roman" w:eastAsia="Times New Roman" w:hAnsi="Times New Roman" w:cs="Times New Roman"/>
          <w:sz w:val="24"/>
          <w:szCs w:val="24"/>
          <w:bdr w:val="none" w:sz="0" w:space="0" w:color="auto" w:frame="1"/>
        </w:rPr>
      </w:pP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Как видно из табл. 1.4, в МКФ, в отличие от МКН, введены существенные дополнения. В первую очередь МКФ отличается наличием второго класса факторов, определяющих состояние здоровья, - контекстных факторов. Контекстные факторы представляют собой полную обстановку, в которой живет и существует индивид. Они включают факторы окружающей среды и личностные факторы, которые могут влиять на индивида с изменением здоровья, на показатели здоровья (состояние функций и структур организма) и показатели, связанные со здоровьем этого индивида (его активность и участие в реальной жизненной ситуации).</w:t>
      </w:r>
    </w:p>
    <w:p w:rsidR="009514D3" w:rsidRPr="00A10BF2" w:rsidRDefault="00572B43" w:rsidP="00A10BF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МКФ представляет понятия здоровья и инвалидности в новом аспекте, с учетом того, что каждый человек может ощущать ухудшение состояния здоровья, испытывая какое-либо ограничение жизнедеятельности. Таким образом, МКФ объединяет ощущение ограничения жизнедеятельности и представляет его как общечеловеческое переживание. Перемещая акцент с причины на воздействие, МКФ помещает все состояния здоровья на основу так, что они сравниваются на общей шкале - шкале здоровья и ограничений жизнедеятельности.</w:t>
      </w:r>
    </w:p>
    <w:p w:rsidR="00572B43" w:rsidRPr="00D43D2C" w:rsidRDefault="00572B43" w:rsidP="00572B43">
      <w:pPr>
        <w:spacing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Таблица </w:t>
      </w:r>
      <w:r w:rsidRPr="00D43D2C">
        <w:rPr>
          <w:rFonts w:ascii="Times New Roman" w:eastAsia="Times New Roman" w:hAnsi="Times New Roman" w:cs="Times New Roman"/>
          <w:sz w:val="24"/>
          <w:szCs w:val="24"/>
          <w:bdr w:val="none" w:sz="0" w:space="0" w:color="auto" w:frame="1"/>
        </w:rPr>
        <w:t>1</w:t>
      </w:r>
      <w:r w:rsidRPr="00D43D2C">
        <w:rPr>
          <w:rFonts w:ascii="Times New Roman" w:eastAsia="Times New Roman" w:hAnsi="Times New Roman" w:cs="Times New Roman"/>
          <w:b/>
          <w:bCs/>
          <w:sz w:val="24"/>
          <w:szCs w:val="24"/>
          <w:bdr w:val="none" w:sz="0" w:space="0" w:color="auto" w:frame="1"/>
        </w:rPr>
        <w:t>.4. </w:t>
      </w:r>
      <w:r w:rsidRPr="00D43D2C">
        <w:rPr>
          <w:rFonts w:ascii="Times New Roman" w:eastAsia="Times New Roman" w:hAnsi="Times New Roman" w:cs="Times New Roman"/>
          <w:sz w:val="24"/>
          <w:szCs w:val="24"/>
          <w:bdr w:val="none" w:sz="0" w:space="0" w:color="auto" w:frame="1"/>
        </w:rPr>
        <w:t>Структура Международной классификации функционирования, ограничений жизнедеятельности и здоровья (International Classification of Functioning, Disability and Health)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519"/>
        <w:gridCol w:w="1960"/>
        <w:gridCol w:w="1962"/>
        <w:gridCol w:w="1962"/>
        <w:gridCol w:w="1962"/>
      </w:tblGrid>
      <w:tr w:rsidR="00572B43" w:rsidRPr="00D43D2C" w:rsidTr="00572B43">
        <w:tc>
          <w:tcPr>
            <w:tcW w:w="0" w:type="auto"/>
            <w:vMerge w:val="restart"/>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Составляющие домены</w:t>
            </w:r>
          </w:p>
        </w:tc>
        <w:tc>
          <w:tcPr>
            <w:tcW w:w="0" w:type="auto"/>
            <w:gridSpan w:val="2"/>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Часть </w:t>
            </w:r>
            <w:r w:rsidRPr="00D43D2C">
              <w:rPr>
                <w:rFonts w:ascii="Times New Roman" w:eastAsia="Times New Roman" w:hAnsi="Times New Roman" w:cs="Times New Roman"/>
                <w:sz w:val="24"/>
                <w:szCs w:val="24"/>
                <w:bdr w:val="none" w:sz="0" w:space="0" w:color="auto" w:frame="1"/>
              </w:rPr>
              <w:t>1. </w:t>
            </w:r>
            <w:r w:rsidRPr="00D43D2C">
              <w:rPr>
                <w:rFonts w:ascii="Times New Roman" w:eastAsia="Times New Roman" w:hAnsi="Times New Roman" w:cs="Times New Roman"/>
                <w:b/>
                <w:bCs/>
                <w:sz w:val="24"/>
                <w:szCs w:val="24"/>
                <w:bdr w:val="none" w:sz="0" w:space="0" w:color="auto" w:frame="1"/>
              </w:rPr>
              <w:t>Функционирование и ограничения жизнедеятельности</w:t>
            </w:r>
          </w:p>
        </w:tc>
        <w:tc>
          <w:tcPr>
            <w:tcW w:w="0" w:type="auto"/>
            <w:gridSpan w:val="2"/>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Часть </w:t>
            </w:r>
            <w:r w:rsidRPr="00D43D2C">
              <w:rPr>
                <w:rFonts w:ascii="Times New Roman" w:eastAsia="Times New Roman" w:hAnsi="Times New Roman" w:cs="Times New Roman"/>
                <w:sz w:val="24"/>
                <w:szCs w:val="24"/>
                <w:bdr w:val="none" w:sz="0" w:space="0" w:color="auto" w:frame="1"/>
              </w:rPr>
              <w:t>2. </w:t>
            </w:r>
            <w:r w:rsidRPr="00D43D2C">
              <w:rPr>
                <w:rFonts w:ascii="Times New Roman" w:eastAsia="Times New Roman" w:hAnsi="Times New Roman" w:cs="Times New Roman"/>
                <w:b/>
                <w:bCs/>
                <w:sz w:val="24"/>
                <w:szCs w:val="24"/>
                <w:bdr w:val="none" w:sz="0" w:space="0" w:color="auto" w:frame="1"/>
              </w:rPr>
              <w:t>Контекстные факторы</w:t>
            </w:r>
          </w:p>
        </w:tc>
      </w:tr>
      <w:tr w:rsidR="00572B43" w:rsidRPr="00D43D2C" w:rsidTr="00572B43">
        <w:tc>
          <w:tcPr>
            <w:tcW w:w="0" w:type="auto"/>
            <w:vMerge/>
            <w:vAlign w:val="center"/>
            <w:hideMark/>
          </w:tcPr>
          <w:p w:rsidR="00572B43" w:rsidRPr="00D43D2C" w:rsidRDefault="00572B43" w:rsidP="00572B43">
            <w:pPr>
              <w:spacing w:after="0" w:line="240" w:lineRule="auto"/>
              <w:rPr>
                <w:rFonts w:ascii="Times New Roman" w:eastAsia="Times New Roman" w:hAnsi="Times New Roman" w:cs="Times New Roman"/>
                <w:sz w:val="24"/>
                <w:szCs w:val="24"/>
              </w:rPr>
            </w:pP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Функции и структуры организма</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Активность и участие</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Факторы окружающей среды</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Личностные факторы</w:t>
            </w:r>
          </w:p>
        </w:tc>
      </w:tr>
      <w:tr w:rsidR="00572B43" w:rsidRPr="00D43D2C" w:rsidTr="00572B43">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Домены</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Функции организма.</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Структуры организма</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Сферы жизнедеятельности (задачи, действия)</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Внешнее влияние на функционирование и ограничения жизнедеятельности</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Внутреннее влияние на функционирование и ограничения жизнедеятельности</w:t>
            </w:r>
          </w:p>
        </w:tc>
      </w:tr>
      <w:tr w:rsidR="00572B43" w:rsidRPr="00D43D2C" w:rsidTr="00572B43">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Параметры</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Изменение функций организма (физиологическое).</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Изменение структуры организма (анатомическое)</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Потенциальная способность.</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xml:space="preserve">Выполнение задачи в стандартных </w:t>
            </w:r>
            <w:r w:rsidRPr="00D43D2C">
              <w:rPr>
                <w:rFonts w:ascii="Times New Roman" w:eastAsia="Times New Roman" w:hAnsi="Times New Roman" w:cs="Times New Roman"/>
                <w:sz w:val="24"/>
                <w:szCs w:val="24"/>
                <w:bdr w:val="none" w:sz="0" w:space="0" w:color="auto" w:frame="1"/>
              </w:rPr>
              <w:lastRenderedPageBreak/>
              <w:t>условиях.</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Реализация. Выполнение задачи в реальной жизненной ситуации</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 xml:space="preserve">Облегчающие или затрудняющие влияние физической, социальной среды, </w:t>
            </w:r>
            <w:r w:rsidRPr="00D43D2C">
              <w:rPr>
                <w:rFonts w:ascii="Times New Roman" w:eastAsia="Times New Roman" w:hAnsi="Times New Roman" w:cs="Times New Roman"/>
                <w:sz w:val="24"/>
                <w:szCs w:val="24"/>
                <w:bdr w:val="none" w:sz="0" w:space="0" w:color="auto" w:frame="1"/>
              </w:rPr>
              <w:lastRenderedPageBreak/>
              <w:t>мира отношений и установок</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Влияние свойств личности</w:t>
            </w:r>
          </w:p>
        </w:tc>
      </w:tr>
      <w:tr w:rsidR="00572B43" w:rsidRPr="00D43D2C" w:rsidTr="00572B43">
        <w:tc>
          <w:tcPr>
            <w:tcW w:w="0" w:type="auto"/>
            <w:vMerge w:val="restart"/>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Позитивный аспект</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Функциональная и структурная целостность</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Активность. Участие</w:t>
            </w:r>
          </w:p>
        </w:tc>
        <w:tc>
          <w:tcPr>
            <w:tcW w:w="0" w:type="auto"/>
            <w:vMerge w:val="restart"/>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Облегчающие факторы</w:t>
            </w:r>
          </w:p>
        </w:tc>
        <w:tc>
          <w:tcPr>
            <w:tcW w:w="0" w:type="auto"/>
            <w:vMerge w:val="restart"/>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Неприменимо</w:t>
            </w:r>
          </w:p>
        </w:tc>
      </w:tr>
      <w:tr w:rsidR="00572B43" w:rsidRPr="00D43D2C" w:rsidTr="00572B43">
        <w:tc>
          <w:tcPr>
            <w:tcW w:w="0" w:type="auto"/>
            <w:vMerge/>
            <w:vAlign w:val="center"/>
            <w:hideMark/>
          </w:tcPr>
          <w:p w:rsidR="00572B43" w:rsidRPr="00D43D2C" w:rsidRDefault="00572B43" w:rsidP="00572B43">
            <w:pPr>
              <w:spacing w:after="0" w:line="240" w:lineRule="auto"/>
              <w:rPr>
                <w:rFonts w:ascii="Times New Roman" w:eastAsia="Times New Roman" w:hAnsi="Times New Roman" w:cs="Times New Roman"/>
                <w:sz w:val="24"/>
                <w:szCs w:val="24"/>
              </w:rPr>
            </w:pPr>
          </w:p>
        </w:tc>
        <w:tc>
          <w:tcPr>
            <w:tcW w:w="0" w:type="auto"/>
            <w:gridSpan w:val="2"/>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Функционирование</w:t>
            </w:r>
          </w:p>
        </w:tc>
        <w:tc>
          <w:tcPr>
            <w:tcW w:w="0" w:type="auto"/>
            <w:vMerge/>
            <w:vAlign w:val="bottom"/>
            <w:hideMark/>
          </w:tcPr>
          <w:p w:rsidR="00572B43" w:rsidRPr="00D43D2C" w:rsidRDefault="00572B43" w:rsidP="00572B43">
            <w:pPr>
              <w:spacing w:after="0" w:line="240" w:lineRule="auto"/>
              <w:rPr>
                <w:rFonts w:ascii="Times New Roman" w:eastAsia="Times New Roman" w:hAnsi="Times New Roman" w:cs="Times New Roman"/>
                <w:sz w:val="24"/>
                <w:szCs w:val="24"/>
              </w:rPr>
            </w:pPr>
          </w:p>
        </w:tc>
        <w:tc>
          <w:tcPr>
            <w:tcW w:w="0" w:type="auto"/>
            <w:vMerge/>
            <w:vAlign w:val="bottom"/>
            <w:hideMark/>
          </w:tcPr>
          <w:p w:rsidR="00572B43" w:rsidRPr="00D43D2C" w:rsidRDefault="00572B43" w:rsidP="00572B43">
            <w:pPr>
              <w:spacing w:after="0" w:line="240" w:lineRule="auto"/>
              <w:rPr>
                <w:rFonts w:ascii="Times New Roman" w:eastAsia="Times New Roman" w:hAnsi="Times New Roman" w:cs="Times New Roman"/>
                <w:sz w:val="24"/>
                <w:szCs w:val="24"/>
              </w:rPr>
            </w:pPr>
          </w:p>
        </w:tc>
      </w:tr>
      <w:tr w:rsidR="00572B43" w:rsidRPr="00D43D2C" w:rsidTr="00572B43">
        <w:tc>
          <w:tcPr>
            <w:tcW w:w="0" w:type="auto"/>
            <w:vMerge w:val="restart"/>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Негативный аспект</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Нарушение</w:t>
            </w:r>
          </w:p>
        </w:tc>
        <w:tc>
          <w:tcPr>
            <w:tcW w:w="0" w:type="auto"/>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Ограничение активности.</w:t>
            </w:r>
          </w:p>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Ограничение возможности участия</w:t>
            </w:r>
          </w:p>
        </w:tc>
        <w:tc>
          <w:tcPr>
            <w:tcW w:w="0" w:type="auto"/>
            <w:vMerge w:val="restart"/>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Препятствующие факторы/барьеры</w:t>
            </w:r>
          </w:p>
        </w:tc>
        <w:tc>
          <w:tcPr>
            <w:tcW w:w="0" w:type="auto"/>
            <w:vMerge w:val="restart"/>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Неприменимо</w:t>
            </w:r>
          </w:p>
        </w:tc>
      </w:tr>
      <w:tr w:rsidR="00572B43" w:rsidRPr="00D43D2C" w:rsidTr="00572B43">
        <w:tc>
          <w:tcPr>
            <w:tcW w:w="0" w:type="auto"/>
            <w:vMerge/>
            <w:vAlign w:val="center"/>
            <w:hideMark/>
          </w:tcPr>
          <w:p w:rsidR="00572B43" w:rsidRPr="00D43D2C" w:rsidRDefault="00572B43" w:rsidP="00572B43">
            <w:pPr>
              <w:spacing w:after="0" w:line="240" w:lineRule="auto"/>
              <w:rPr>
                <w:rFonts w:ascii="Times New Roman" w:eastAsia="Times New Roman" w:hAnsi="Times New Roman" w:cs="Times New Roman"/>
                <w:sz w:val="24"/>
                <w:szCs w:val="24"/>
              </w:rPr>
            </w:pPr>
          </w:p>
        </w:tc>
        <w:tc>
          <w:tcPr>
            <w:tcW w:w="0" w:type="auto"/>
            <w:gridSpan w:val="2"/>
            <w:vAlign w:val="bottom"/>
            <w:hideMark/>
          </w:tcPr>
          <w:p w:rsidR="00572B43" w:rsidRPr="00D43D2C" w:rsidRDefault="00572B43" w:rsidP="00572B4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Ограничение жизнедеятельности</w:t>
            </w:r>
          </w:p>
        </w:tc>
        <w:tc>
          <w:tcPr>
            <w:tcW w:w="0" w:type="auto"/>
            <w:vMerge/>
            <w:vAlign w:val="bottom"/>
            <w:hideMark/>
          </w:tcPr>
          <w:p w:rsidR="00572B43" w:rsidRPr="00D43D2C" w:rsidRDefault="00572B43" w:rsidP="00572B43">
            <w:pPr>
              <w:spacing w:after="0" w:line="240" w:lineRule="auto"/>
              <w:rPr>
                <w:rFonts w:ascii="Times New Roman" w:eastAsia="Times New Roman" w:hAnsi="Times New Roman" w:cs="Times New Roman"/>
                <w:sz w:val="24"/>
                <w:szCs w:val="24"/>
              </w:rPr>
            </w:pPr>
          </w:p>
        </w:tc>
        <w:tc>
          <w:tcPr>
            <w:tcW w:w="0" w:type="auto"/>
            <w:vMerge/>
            <w:vAlign w:val="bottom"/>
            <w:hideMark/>
          </w:tcPr>
          <w:p w:rsidR="00572B43" w:rsidRPr="00D43D2C" w:rsidRDefault="00572B43" w:rsidP="00572B43">
            <w:pPr>
              <w:spacing w:after="0" w:line="240" w:lineRule="auto"/>
              <w:rPr>
                <w:rFonts w:ascii="Times New Roman" w:eastAsia="Times New Roman" w:hAnsi="Times New Roman" w:cs="Times New Roman"/>
                <w:sz w:val="24"/>
                <w:szCs w:val="24"/>
              </w:rPr>
            </w:pPr>
          </w:p>
        </w:tc>
      </w:tr>
    </w:tbl>
    <w:p w:rsidR="00572B43" w:rsidRPr="00D43D2C" w:rsidRDefault="00F44976" w:rsidP="00572B43">
      <w:pPr>
        <w:spacing w:after="0" w:line="240" w:lineRule="auto"/>
        <w:textAlignment w:val="baseline"/>
        <w:rPr>
          <w:rFonts w:ascii="Times New Roman" w:eastAsia="Times New Roman" w:hAnsi="Times New Roman" w:cs="Times New Roman"/>
          <w:sz w:val="24"/>
          <w:szCs w:val="24"/>
        </w:rPr>
      </w:pPr>
      <w:hyperlink r:id="rId13" w:history="1">
        <w:r w:rsidRPr="00D43D2C">
          <w:rPr>
            <w:rFonts w:ascii="Times New Roman" w:eastAsia="Times New Roman" w:hAnsi="Times New Roman" w:cs="Times New Roman"/>
            <w:sz w:val="24"/>
            <w:szCs w:val="24"/>
            <w:bdr w:val="none" w:sz="0" w:space="0" w:color="auto" w:frame="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На предыдущую страницу" style="width:24pt;height:24pt" o:button="t"/>
          </w:pict>
        </w:r>
      </w:hyperlink>
    </w:p>
    <w:p w:rsidR="009514D3" w:rsidRPr="00D43D2C" w:rsidRDefault="009514D3" w:rsidP="009514D3">
      <w:pPr>
        <w:pStyle w:val="txt"/>
        <w:shd w:val="clear" w:color="auto" w:fill="FFFFFF"/>
        <w:spacing w:before="0" w:beforeAutospacing="0" w:after="0" w:afterAutospacing="0" w:line="288" w:lineRule="atLeast"/>
        <w:textAlignment w:val="baseline"/>
      </w:pPr>
      <w:r w:rsidRPr="00D43D2C">
        <w:t xml:space="preserve"> </w:t>
      </w:r>
      <w:r w:rsidRPr="00D43D2C">
        <w:rPr>
          <w:b/>
          <w:bCs/>
          <w:bdr w:val="none" w:sz="0" w:space="0" w:color="auto" w:frame="1"/>
        </w:rPr>
        <w:t>1.5. МЕДИКО-САНИТАРНОЕ ПРОСВЕЩЕНИЕ</w:t>
      </w:r>
    </w:p>
    <w:p w:rsidR="009514D3" w:rsidRPr="00D43D2C" w:rsidRDefault="009514D3" w:rsidP="009514D3">
      <w:pPr>
        <w:pStyle w:val="txt"/>
        <w:shd w:val="clear" w:color="auto" w:fill="FFFFFF"/>
        <w:spacing w:before="0" w:beforeAutospacing="0" w:after="0" w:afterAutospacing="0" w:line="288" w:lineRule="atLeast"/>
        <w:textAlignment w:val="baseline"/>
      </w:pPr>
      <w:r w:rsidRPr="00D43D2C">
        <w:rPr>
          <w:bdr w:val="none" w:sz="0" w:space="0" w:color="auto" w:frame="1"/>
        </w:rPr>
        <w:t>Медико-санитарное просвещение населения в настоящее время признано одним из приоритетных направлений деятельности здравоохранения. Информированность населения о факторах риска развития той или иной патологии, здоровом образе жизни, поведении при наличии хронических заболеваний, а также осознание пациентами необходимости выполнения рекомендаций врача оказывают влияние на работоспособность и состояние здоровья населения, а также способны уменьшить заболеваемость и смертность (Скворцова В.И., министр здравоохранения РФ).</w:t>
      </w:r>
    </w:p>
    <w:p w:rsidR="009514D3" w:rsidRPr="00D43D2C" w:rsidRDefault="009514D3" w:rsidP="009514D3">
      <w:pPr>
        <w:pStyle w:val="txt"/>
        <w:shd w:val="clear" w:color="auto" w:fill="FFFFFF"/>
        <w:spacing w:before="0" w:beforeAutospacing="0" w:after="0" w:afterAutospacing="0" w:line="288" w:lineRule="atLeast"/>
        <w:textAlignment w:val="baseline"/>
      </w:pPr>
      <w:r w:rsidRPr="00D43D2C">
        <w:rPr>
          <w:b/>
          <w:bCs/>
          <w:bdr w:val="none" w:sz="0" w:space="0" w:color="auto" w:frame="1"/>
        </w:rPr>
        <w:t>Школа здоровья </w:t>
      </w:r>
      <w:r w:rsidRPr="00D43D2C">
        <w:rPr>
          <w:bdr w:val="none" w:sz="0" w:space="0" w:color="auto" w:frame="1"/>
        </w:rPr>
        <w:t>(школа для пациентов) - эффективная организационная форма профилактического группового консультирования (гигиенического обучения и воспитания) (класс XXI, коды по МКБ-10 - Z70-Z76); </w:t>
      </w:r>
      <w:r w:rsidRPr="00D43D2C">
        <w:rPr>
          <w:rStyle w:val="hilight"/>
          <w:bdr w:val="none" w:sz="0" w:space="0" w:color="auto" w:frame="1"/>
          <w:shd w:val="clear" w:color="auto" w:fill="F1FF58"/>
        </w:rPr>
        <w:t>медицинская</w:t>
      </w:r>
      <w:r w:rsidRPr="00D43D2C">
        <w:rPr>
          <w:bdr w:val="none" w:sz="0" w:space="0" w:color="auto" w:frame="1"/>
        </w:rPr>
        <w:t> профилактическая услуга - услуга, оказываемая населению и включенная в отраслевой классификатор «Сложные и комплексные </w:t>
      </w:r>
      <w:r w:rsidRPr="00D43D2C">
        <w:rPr>
          <w:rStyle w:val="hilight"/>
          <w:bdr w:val="none" w:sz="0" w:space="0" w:color="auto" w:frame="1"/>
          <w:shd w:val="clear" w:color="auto" w:fill="F1FF58"/>
        </w:rPr>
        <w:t>медицинские</w:t>
      </w:r>
      <w:r w:rsidRPr="00D43D2C">
        <w:rPr>
          <w:bdr w:val="none" w:sz="0" w:space="0" w:color="auto" w:frame="1"/>
        </w:rPr>
        <w:t> услуги» (ОК СКМУ).</w:t>
      </w:r>
    </w:p>
    <w:p w:rsidR="009514D3" w:rsidRPr="00D43D2C" w:rsidRDefault="009514D3" w:rsidP="009514D3">
      <w:pPr>
        <w:pStyle w:val="txt"/>
        <w:shd w:val="clear" w:color="auto" w:fill="FFFFFF"/>
        <w:spacing w:before="0" w:beforeAutospacing="0" w:after="0" w:afterAutospacing="0" w:line="288" w:lineRule="atLeast"/>
        <w:textAlignment w:val="baseline"/>
      </w:pPr>
      <w:r w:rsidRPr="00D43D2C">
        <w:rPr>
          <w:bdr w:val="none" w:sz="0" w:space="0" w:color="auto" w:frame="1"/>
        </w:rPr>
        <w:t>Необходимость обучения не только самих пациентов, но и их родственников продиктована особенностями </w:t>
      </w:r>
      <w:r w:rsidRPr="00D43D2C">
        <w:rPr>
          <w:rStyle w:val="hilight"/>
          <w:bdr w:val="none" w:sz="0" w:space="0" w:color="auto" w:frame="1"/>
          <w:shd w:val="clear" w:color="auto" w:fill="F1FF58"/>
        </w:rPr>
        <w:t>больных</w:t>
      </w:r>
      <w:r w:rsidRPr="00D43D2C">
        <w:rPr>
          <w:bdr w:val="none" w:sz="0" w:space="0" w:color="auto" w:frame="1"/>
        </w:rPr>
        <w:t>, перенесших ряд довольно тяжелых заболеваний (например, онкологические, заболевания крови, ряд заболеваний печени и почек и др.). Важно помнить, что даже при незначительных последствиях перенесенного заболевания стресс, переживаемый пациентом в процессе лечения и во время пребывания в стационаре, накладывает отпечаток на его поведение в последующем. Это событие в определенном смысле становится переломным и чрезвычайно значимым в жизни пациента.</w:t>
      </w:r>
    </w:p>
    <w:p w:rsidR="009514D3" w:rsidRPr="00D43D2C" w:rsidRDefault="009514D3" w:rsidP="009514D3">
      <w:pPr>
        <w:pStyle w:val="txt"/>
        <w:shd w:val="clear" w:color="auto" w:fill="FFFFFF"/>
        <w:spacing w:before="0" w:beforeAutospacing="0" w:after="0" w:afterAutospacing="0" w:line="288" w:lineRule="atLeast"/>
        <w:textAlignment w:val="baseline"/>
      </w:pPr>
      <w:r w:rsidRPr="00D43D2C">
        <w:rPr>
          <w:bdr w:val="none" w:sz="0" w:space="0" w:color="auto" w:frame="1"/>
        </w:rPr>
        <w:t>Цели занятий в школе.</w:t>
      </w:r>
    </w:p>
    <w:p w:rsidR="009514D3" w:rsidRPr="00D43D2C" w:rsidRDefault="009514D3" w:rsidP="009514D3">
      <w:pPr>
        <w:pStyle w:val="txt"/>
        <w:shd w:val="clear" w:color="auto" w:fill="FFFFFF"/>
        <w:spacing w:before="0" w:beforeAutospacing="0" w:after="0" w:afterAutospacing="0" w:line="288" w:lineRule="atLeast"/>
        <w:textAlignment w:val="baseline"/>
      </w:pPr>
      <w:r w:rsidRPr="00D43D2C">
        <w:rPr>
          <w:bdr w:val="none" w:sz="0" w:space="0" w:color="auto" w:frame="1"/>
        </w:rPr>
        <w:t>- Повышение информированности пациентов и их родственников о заболевании, его течении и причинах возникновения, клинических проявлениях и возможных осложнениях, сопутствующих заболеваниях.</w:t>
      </w:r>
    </w:p>
    <w:p w:rsidR="009514D3" w:rsidRPr="00D43D2C" w:rsidRDefault="009514D3" w:rsidP="009514D3">
      <w:pPr>
        <w:pStyle w:val="txt"/>
        <w:shd w:val="clear" w:color="auto" w:fill="FFFFFF"/>
        <w:spacing w:before="0" w:beforeAutospacing="0" w:after="0" w:afterAutospacing="0" w:line="288" w:lineRule="atLeast"/>
        <w:textAlignment w:val="baseline"/>
      </w:pPr>
      <w:r w:rsidRPr="00D43D2C">
        <w:rPr>
          <w:bdr w:val="none" w:sz="0" w:space="0" w:color="auto" w:frame="1"/>
        </w:rPr>
        <w:t>- Формирование ответственного отношения пациентов к своему здоровью, контролю за некоторыми основными показателями работы кровеносной [артериальное давление (АД), частота сердечных сокращений (ЧСС)] и костно-мышечной (тонус и сила мышц, активные и пассивные движения в суставах, походка, осанка и др.) систем.</w:t>
      </w:r>
    </w:p>
    <w:p w:rsidR="009514D3" w:rsidRPr="00D43D2C" w:rsidRDefault="009514D3" w:rsidP="009514D3">
      <w:pPr>
        <w:pStyle w:val="txt"/>
        <w:shd w:val="clear" w:color="auto" w:fill="FFFFFF"/>
        <w:spacing w:before="0" w:beforeAutospacing="0" w:after="0" w:afterAutospacing="0" w:line="288" w:lineRule="atLeast"/>
        <w:textAlignment w:val="baseline"/>
      </w:pPr>
      <w:r w:rsidRPr="00D43D2C">
        <w:rPr>
          <w:bdr w:val="none" w:sz="0" w:space="0" w:color="auto" w:frame="1"/>
        </w:rPr>
        <w:t>- Формирование мотивации к своевременному и постоянному профилактическому лечению при выявлении отклонений тех или иных показателей (физикальных и лабораторных).</w:t>
      </w:r>
    </w:p>
    <w:p w:rsidR="009514D3" w:rsidRPr="00D43D2C" w:rsidRDefault="009514D3" w:rsidP="009514D3">
      <w:pPr>
        <w:pStyle w:val="txt"/>
        <w:shd w:val="clear" w:color="auto" w:fill="FFFFFF"/>
        <w:spacing w:before="0" w:beforeAutospacing="0" w:after="0" w:afterAutospacing="0" w:line="288" w:lineRule="atLeast"/>
        <w:textAlignment w:val="baseline"/>
      </w:pPr>
      <w:r w:rsidRPr="00D43D2C">
        <w:rPr>
          <w:bdr w:val="none" w:sz="0" w:space="0" w:color="auto" w:frame="1"/>
        </w:rPr>
        <w:t>- Формирование современных навыков </w:t>
      </w:r>
      <w:r w:rsidRPr="00D43D2C">
        <w:rPr>
          <w:rStyle w:val="hilight"/>
          <w:bdr w:val="none" w:sz="0" w:space="0" w:color="auto" w:frame="1"/>
          <w:shd w:val="clear" w:color="auto" w:fill="F1FF58"/>
        </w:rPr>
        <w:t>реабилитации</w:t>
      </w:r>
      <w:r w:rsidRPr="00D43D2C">
        <w:rPr>
          <w:bdr w:val="none" w:sz="0" w:space="0" w:color="auto" w:frame="1"/>
        </w:rPr>
        <w:t> и ухода за больным у членов семьи.</w:t>
      </w:r>
    </w:p>
    <w:p w:rsidR="009514D3" w:rsidRPr="00D43D2C" w:rsidRDefault="009514D3" w:rsidP="009514D3">
      <w:pPr>
        <w:pStyle w:val="txt"/>
        <w:shd w:val="clear" w:color="auto" w:fill="FFFFFF"/>
        <w:spacing w:before="0" w:beforeAutospacing="0" w:after="0" w:afterAutospacing="0" w:line="288" w:lineRule="atLeast"/>
        <w:textAlignment w:val="baseline"/>
      </w:pPr>
      <w:r w:rsidRPr="00D43D2C">
        <w:rPr>
          <w:b/>
          <w:bCs/>
          <w:bdr w:val="none" w:sz="0" w:space="0" w:color="auto" w:frame="1"/>
        </w:rPr>
        <w:t>Место проведения. </w:t>
      </w:r>
      <w:r w:rsidRPr="00D43D2C">
        <w:rPr>
          <w:bdr w:val="none" w:sz="0" w:space="0" w:color="auto" w:frame="1"/>
        </w:rPr>
        <w:t>Занятия проводят в лечебном учреждении (конференц-залах или в холле административной части лечебного учреждения). Это необходимо для психологического разобщения лечебного и учебного процессов.</w:t>
      </w:r>
    </w:p>
    <w:p w:rsidR="009514D3" w:rsidRPr="00D43D2C" w:rsidRDefault="009514D3" w:rsidP="009514D3">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Время проведения занятий </w:t>
      </w:r>
      <w:r w:rsidRPr="00D43D2C">
        <w:rPr>
          <w:bdr w:val="none" w:sz="0" w:space="0" w:color="auto" w:frame="1"/>
        </w:rPr>
        <w:t>должно быть выбрано с учетом окончания вечернего посещения пациентов. Следует выбрать будний день. Занятие должно продолжаться не менее 1,5 ч, однако, если оно превышает это время, перерыв должен длиться не больше 5 мин. Для привлечения внимания аудитории лучше использовать методы психологической разгрузки (см. часть I, гл. 2.1).</w:t>
      </w:r>
    </w:p>
    <w:p w:rsidR="009514D3" w:rsidRPr="00D43D2C" w:rsidRDefault="009514D3" w:rsidP="009514D3">
      <w:pPr>
        <w:pStyle w:val="txt"/>
        <w:shd w:val="clear" w:color="auto" w:fill="FFFFFF"/>
        <w:spacing w:before="0" w:beforeAutospacing="0" w:after="0" w:afterAutospacing="0" w:line="288" w:lineRule="atLeast"/>
        <w:textAlignment w:val="baseline"/>
      </w:pPr>
      <w:r w:rsidRPr="00D43D2C">
        <w:rPr>
          <w:bdr w:val="none" w:sz="0" w:space="0" w:color="auto" w:frame="1"/>
        </w:rPr>
        <w:t>Структура занятия.</w:t>
      </w:r>
    </w:p>
    <w:p w:rsidR="000160AD" w:rsidRPr="00D43D2C" w:rsidRDefault="000160AD" w:rsidP="000160AD">
      <w:pPr>
        <w:pStyle w:val="txt"/>
        <w:shd w:val="clear" w:color="auto" w:fill="FFFFFF"/>
        <w:spacing w:before="0" w:beforeAutospacing="0" w:after="0" w:afterAutospacing="0" w:line="288" w:lineRule="atLeast"/>
        <w:textAlignment w:val="baseline"/>
      </w:pPr>
      <w:r w:rsidRPr="00D43D2C">
        <w:rPr>
          <w:bdr w:val="none" w:sz="0" w:space="0" w:color="auto" w:frame="1"/>
        </w:rPr>
        <w:t>- Вводная часть - 10 мин (знакомство с пациентами, описание целей обучения).</w:t>
      </w:r>
    </w:p>
    <w:p w:rsidR="000160AD" w:rsidRPr="00D43D2C" w:rsidRDefault="000160AD" w:rsidP="000160AD">
      <w:pPr>
        <w:pStyle w:val="txt"/>
        <w:shd w:val="clear" w:color="auto" w:fill="FFFFFF"/>
        <w:spacing w:before="0" w:beforeAutospacing="0" w:after="0" w:afterAutospacing="0" w:line="288" w:lineRule="atLeast"/>
        <w:textAlignment w:val="baseline"/>
      </w:pPr>
      <w:r w:rsidRPr="00D43D2C">
        <w:rPr>
          <w:bdr w:val="none" w:sz="0" w:space="0" w:color="auto" w:frame="1"/>
        </w:rPr>
        <w:t>- Информационная часть - 20-30 мин (определение заболевания, его виды и периоды течения заболевания, причины и механизмы развития, факторы риска развития заболевания и основы первичной профилактики).</w:t>
      </w:r>
    </w:p>
    <w:p w:rsidR="000160AD" w:rsidRPr="00D43D2C" w:rsidRDefault="000160AD" w:rsidP="000160AD">
      <w:pPr>
        <w:pStyle w:val="txt"/>
        <w:shd w:val="clear" w:color="auto" w:fill="FFFFFF"/>
        <w:spacing w:before="0" w:beforeAutospacing="0" w:after="0" w:afterAutospacing="0" w:line="288" w:lineRule="atLeast"/>
        <w:textAlignment w:val="baseline"/>
      </w:pPr>
      <w:r w:rsidRPr="00D43D2C">
        <w:rPr>
          <w:bdr w:val="none" w:sz="0" w:space="0" w:color="auto" w:frame="1"/>
        </w:rPr>
        <w:t>- Активная часть (вопросы-ответы) - 5 мин.</w:t>
      </w:r>
    </w:p>
    <w:p w:rsidR="000160AD" w:rsidRPr="00D43D2C" w:rsidRDefault="000160AD" w:rsidP="000160AD">
      <w:pPr>
        <w:pStyle w:val="txt"/>
        <w:shd w:val="clear" w:color="auto" w:fill="FFFFFF"/>
        <w:spacing w:before="0" w:beforeAutospacing="0" w:after="0" w:afterAutospacing="0" w:line="288" w:lineRule="atLeast"/>
        <w:textAlignment w:val="baseline"/>
      </w:pPr>
      <w:r w:rsidRPr="00D43D2C">
        <w:rPr>
          <w:bdr w:val="none" w:sz="0" w:space="0" w:color="auto" w:frame="1"/>
        </w:rPr>
        <w:t>- Перерыв - 5 мин.</w:t>
      </w:r>
    </w:p>
    <w:p w:rsidR="000160AD" w:rsidRPr="00D43D2C" w:rsidRDefault="000160AD" w:rsidP="000160AD">
      <w:pPr>
        <w:pStyle w:val="txt"/>
        <w:shd w:val="clear" w:color="auto" w:fill="FFFFFF"/>
        <w:spacing w:before="0" w:beforeAutospacing="0" w:after="0" w:afterAutospacing="0" w:line="288" w:lineRule="atLeast"/>
        <w:textAlignment w:val="baseline"/>
      </w:pPr>
      <w:r w:rsidRPr="00D43D2C">
        <w:rPr>
          <w:bdr w:val="none" w:sz="0" w:space="0" w:color="auto" w:frame="1"/>
        </w:rPr>
        <w:t>- Информационная часть - 20 мин:</w:t>
      </w:r>
    </w:p>
    <w:p w:rsidR="000160AD" w:rsidRPr="00D43D2C" w:rsidRDefault="000160AD" w:rsidP="000160AD">
      <w:pPr>
        <w:pStyle w:val="txt"/>
        <w:shd w:val="clear" w:color="auto" w:fill="FFFFFF"/>
        <w:spacing w:before="0" w:beforeAutospacing="0" w:after="0" w:afterAutospacing="0" w:line="288" w:lineRule="atLeast"/>
        <w:textAlignment w:val="baseline"/>
      </w:pPr>
      <w:r w:rsidRPr="00D43D2C">
        <w:rPr>
          <w:bdr w:val="none" w:sz="0" w:space="0" w:color="auto" w:frame="1"/>
        </w:rPr>
        <w:t>■ клинические признаки конкретного заболевания;</w:t>
      </w:r>
    </w:p>
    <w:p w:rsidR="000160AD" w:rsidRPr="00D43D2C" w:rsidRDefault="000160AD" w:rsidP="000160AD">
      <w:pPr>
        <w:pStyle w:val="txt"/>
        <w:shd w:val="clear" w:color="auto" w:fill="FFFFFF"/>
        <w:spacing w:before="0" w:beforeAutospacing="0" w:after="0" w:afterAutospacing="0" w:line="288" w:lineRule="atLeast"/>
        <w:textAlignment w:val="baseline"/>
      </w:pPr>
      <w:r w:rsidRPr="00D43D2C">
        <w:rPr>
          <w:bdr w:val="none" w:sz="0" w:space="0" w:color="auto" w:frame="1"/>
        </w:rPr>
        <w:t>■ последовательность действий при подозрении на заболевание;</w:t>
      </w:r>
    </w:p>
    <w:p w:rsidR="009F1D5D" w:rsidRPr="00D43D2C" w:rsidRDefault="000160AD" w:rsidP="006926C5">
      <w:pPr>
        <w:pStyle w:val="txt"/>
        <w:shd w:val="clear" w:color="auto" w:fill="FFFFFF"/>
        <w:spacing w:before="0" w:beforeAutospacing="0" w:after="0" w:afterAutospacing="0" w:line="288" w:lineRule="atLeast"/>
        <w:textAlignment w:val="baseline"/>
      </w:pPr>
      <w:r w:rsidRPr="00D43D2C">
        <w:rPr>
          <w:bdr w:val="none" w:sz="0" w:space="0" w:color="auto" w:frame="1"/>
        </w:rPr>
        <w:t>■ вторичная профилактика - жизнь пациента, перенесшего заболевание, безусловно, меняется (в плане психологии, физиологии и т.д.). В зависимости от исхода заболевания пациент может</w:t>
      </w:r>
      <w:r w:rsidR="006926C5" w:rsidRPr="00D43D2C">
        <w:t xml:space="preserve"> </w:t>
      </w:r>
      <w:r w:rsidRPr="00D43D2C">
        <w:rPr>
          <w:shd w:val="clear" w:color="auto" w:fill="FFFFFF"/>
        </w:rPr>
        <w:t>нуждаться в посторонней помощи и опеке. Но даже если у пациента после заболевания быстро регрессировали все клинико-функциональные симптомы, это не значит, что он может вести прежний образ жизни со всеми теми факторами риска, которые и привели к развитию такого состояния. Отныне вопросы вторичной профилактики (профилактики повторного заболевания) должны занимать центральное место в его жизни.</w:t>
      </w:r>
    </w:p>
    <w:p w:rsidR="00137C74" w:rsidRPr="00D43D2C" w:rsidRDefault="00137C74" w:rsidP="00137C74">
      <w:pPr>
        <w:pStyle w:val="txt"/>
        <w:shd w:val="clear" w:color="auto" w:fill="FFFFFF"/>
        <w:spacing w:before="0" w:beforeAutospacing="0" w:after="0" w:afterAutospacing="0" w:line="288" w:lineRule="atLeast"/>
        <w:textAlignment w:val="baseline"/>
      </w:pPr>
      <w:r w:rsidRPr="00D43D2C">
        <w:rPr>
          <w:bdr w:val="none" w:sz="0" w:space="0" w:color="auto" w:frame="1"/>
        </w:rPr>
        <w:t>- Активная часть (вопросы-ответы) - 5-10 мин. - Подведение итогов - 5 мин.</w:t>
      </w:r>
    </w:p>
    <w:p w:rsidR="00137C74" w:rsidRPr="00D43D2C" w:rsidRDefault="00137C74" w:rsidP="00137C74">
      <w:pPr>
        <w:pStyle w:val="txt"/>
        <w:shd w:val="clear" w:color="auto" w:fill="FFFFFF"/>
        <w:spacing w:before="0" w:beforeAutospacing="0" w:after="0" w:afterAutospacing="0" w:line="288" w:lineRule="atLeast"/>
        <w:textAlignment w:val="baseline"/>
      </w:pPr>
      <w:r w:rsidRPr="00D43D2C">
        <w:rPr>
          <w:bdr w:val="none" w:sz="0" w:space="0" w:color="auto" w:frame="1"/>
        </w:rPr>
        <w:t>Для занятия необходимо подготовить наглядный материал: плакаты с анатомическим строением органа (например, печень, почки и др.) и схематическим изображением сосудистой системы, видеоматериалы с примерами изучаемых заболеваний, слайды с тезисной информацией по материалам занятия.</w:t>
      </w:r>
    </w:p>
    <w:p w:rsidR="006926C5" w:rsidRPr="00D43D2C" w:rsidRDefault="006926C5" w:rsidP="00137C74">
      <w:pPr>
        <w:pStyle w:val="txt"/>
        <w:shd w:val="clear" w:color="auto" w:fill="FFFFFF"/>
        <w:spacing w:before="0" w:beforeAutospacing="0" w:after="0" w:afterAutospacing="0" w:line="288" w:lineRule="atLeast"/>
        <w:textAlignment w:val="baseline"/>
        <w:rPr>
          <w:b/>
          <w:bCs/>
          <w:bdr w:val="none" w:sz="0" w:space="0" w:color="auto" w:frame="1"/>
        </w:rPr>
      </w:pPr>
    </w:p>
    <w:p w:rsidR="00137C74" w:rsidRPr="00D43D2C" w:rsidRDefault="00137C74" w:rsidP="00137C74">
      <w:pPr>
        <w:pStyle w:val="txt"/>
        <w:shd w:val="clear" w:color="auto" w:fill="FFFFFF"/>
        <w:spacing w:before="0" w:beforeAutospacing="0" w:after="0" w:afterAutospacing="0" w:line="288" w:lineRule="atLeast"/>
        <w:textAlignment w:val="baseline"/>
      </w:pPr>
      <w:r w:rsidRPr="00D43D2C">
        <w:rPr>
          <w:b/>
          <w:bCs/>
          <w:bdr w:val="none" w:sz="0" w:space="0" w:color="auto" w:frame="1"/>
        </w:rPr>
        <w:t>1.6. ПСИХОЛОГИЧЕСКАЯ РАБОТА С БОЛЬНЫМИ И ИХ</w:t>
      </w:r>
    </w:p>
    <w:p w:rsidR="00137C74" w:rsidRPr="00D43D2C" w:rsidRDefault="00137C74" w:rsidP="00137C74">
      <w:pPr>
        <w:pStyle w:val="txt"/>
        <w:shd w:val="clear" w:color="auto" w:fill="FFFFFF"/>
        <w:spacing w:before="0" w:beforeAutospacing="0" w:after="0" w:afterAutospacing="0" w:line="288" w:lineRule="atLeast"/>
        <w:textAlignment w:val="baseline"/>
      </w:pPr>
      <w:r w:rsidRPr="00D43D2C">
        <w:rPr>
          <w:b/>
          <w:bCs/>
          <w:bdr w:val="none" w:sz="0" w:space="0" w:color="auto" w:frame="1"/>
        </w:rPr>
        <w:t>РОДСТВЕННИКАМИ</w:t>
      </w:r>
    </w:p>
    <w:p w:rsidR="00137C74" w:rsidRPr="00D43D2C" w:rsidRDefault="00137C74" w:rsidP="00137C74">
      <w:pPr>
        <w:pStyle w:val="txt"/>
        <w:shd w:val="clear" w:color="auto" w:fill="FFFFFF"/>
        <w:spacing w:before="0" w:beforeAutospacing="0" w:after="0" w:afterAutospacing="0" w:line="288" w:lineRule="atLeast"/>
        <w:textAlignment w:val="baseline"/>
      </w:pPr>
      <w:r w:rsidRPr="00D43D2C">
        <w:rPr>
          <w:bdr w:val="none" w:sz="0" w:space="0" w:color="auto" w:frame="1"/>
        </w:rPr>
        <w:t>Необходимо при психологической работе с больными и их родственниками учитывать индивидуальную многоуровневую организацию их субъективного жизненного опыта. Составляющие личностную основу уровни принято называть </w:t>
      </w:r>
      <w:r w:rsidRPr="00D43D2C">
        <w:rPr>
          <w:b/>
          <w:bCs/>
          <w:bdr w:val="none" w:sz="0" w:space="0" w:color="auto" w:frame="1"/>
        </w:rPr>
        <w:t>нейрологическими. </w:t>
      </w:r>
      <w:r w:rsidRPr="00D43D2C">
        <w:rPr>
          <w:bdr w:val="none" w:sz="0" w:space="0" w:color="auto" w:frame="1"/>
        </w:rPr>
        <w:t>Они отражают соподчиненную нелинейную связь сенсорного уровня организации человека, подобную нейрофизиологическим</w:t>
      </w:r>
    </w:p>
    <w:p w:rsidR="007B522D" w:rsidRPr="00D43D2C" w:rsidRDefault="007B522D" w:rsidP="007B522D">
      <w:pPr>
        <w:pStyle w:val="txt"/>
        <w:shd w:val="clear" w:color="auto" w:fill="FFFFFF"/>
        <w:spacing w:before="0" w:beforeAutospacing="0" w:after="0" w:afterAutospacing="0" w:line="288" w:lineRule="atLeast"/>
        <w:textAlignment w:val="baseline"/>
      </w:pPr>
      <w:r w:rsidRPr="00D43D2C">
        <w:rPr>
          <w:bdr w:val="none" w:sz="0" w:space="0" w:color="auto" w:frame="1"/>
        </w:rPr>
        <w:t>уровням: нервная система - эндокринная система - иммунная система - системы внутренних органов - отдельные органы и т.д. Целостная картина восприятия мира или конкретной ситуации возникает, если в ней отражены последовательно все логические уровни. И наоборот, если в представлении ситуации не хватает логических уровней или нарушена их последовательность, возникает глубокая дезорганизация поведения человека с характерным нарушением его поведенческих реакций и социальной роли.</w:t>
      </w:r>
    </w:p>
    <w:p w:rsidR="007B522D" w:rsidRPr="00D43D2C" w:rsidRDefault="007B522D" w:rsidP="007B522D">
      <w:pPr>
        <w:pStyle w:val="txt"/>
        <w:shd w:val="clear" w:color="auto" w:fill="FFFFFF"/>
        <w:spacing w:before="0" w:beforeAutospacing="0" w:after="0" w:afterAutospacing="0" w:line="288" w:lineRule="atLeast"/>
        <w:textAlignment w:val="baseline"/>
      </w:pPr>
      <w:r w:rsidRPr="00D43D2C">
        <w:rPr>
          <w:bdr w:val="none" w:sz="0" w:space="0" w:color="auto" w:frame="1"/>
        </w:rPr>
        <w:t>Выделяют шесть нейрологических уровней:</w:t>
      </w:r>
    </w:p>
    <w:p w:rsidR="007B522D" w:rsidRPr="00D43D2C" w:rsidRDefault="007B522D" w:rsidP="007B522D">
      <w:pPr>
        <w:pStyle w:val="txt"/>
        <w:shd w:val="clear" w:color="auto" w:fill="FFFFFF"/>
        <w:spacing w:before="0" w:beforeAutospacing="0" w:after="0" w:afterAutospacing="0" w:line="288" w:lineRule="atLeast"/>
        <w:textAlignment w:val="baseline"/>
      </w:pPr>
      <w:r w:rsidRPr="00D43D2C">
        <w:rPr>
          <w:bdr w:val="none" w:sz="0" w:space="0" w:color="auto" w:frame="1"/>
        </w:rPr>
        <w:t>- окружение;</w:t>
      </w:r>
    </w:p>
    <w:p w:rsidR="007B522D" w:rsidRPr="00D43D2C" w:rsidRDefault="007B522D" w:rsidP="007B522D">
      <w:pPr>
        <w:pStyle w:val="txt"/>
        <w:shd w:val="clear" w:color="auto" w:fill="FFFFFF"/>
        <w:spacing w:before="0" w:beforeAutospacing="0" w:after="0" w:afterAutospacing="0" w:line="288" w:lineRule="atLeast"/>
        <w:textAlignment w:val="baseline"/>
      </w:pPr>
      <w:r w:rsidRPr="00D43D2C">
        <w:rPr>
          <w:bdr w:val="none" w:sz="0" w:space="0" w:color="auto" w:frame="1"/>
        </w:rPr>
        <w:t>- поведение;</w:t>
      </w:r>
    </w:p>
    <w:p w:rsidR="007B522D" w:rsidRPr="00D43D2C" w:rsidRDefault="007B522D" w:rsidP="007B522D">
      <w:pPr>
        <w:pStyle w:val="txt"/>
        <w:shd w:val="clear" w:color="auto" w:fill="FFFFFF"/>
        <w:spacing w:before="0" w:beforeAutospacing="0" w:after="0" w:afterAutospacing="0" w:line="288" w:lineRule="atLeast"/>
        <w:textAlignment w:val="baseline"/>
      </w:pPr>
      <w:r w:rsidRPr="00D43D2C">
        <w:rPr>
          <w:bdr w:val="none" w:sz="0" w:space="0" w:color="auto" w:frame="1"/>
        </w:rPr>
        <w:t>- способности;</w:t>
      </w:r>
    </w:p>
    <w:p w:rsidR="007B522D" w:rsidRPr="00D43D2C" w:rsidRDefault="007B522D" w:rsidP="007B522D">
      <w:pPr>
        <w:pStyle w:val="txt"/>
        <w:shd w:val="clear" w:color="auto" w:fill="FFFFFF"/>
        <w:spacing w:before="0" w:beforeAutospacing="0" w:after="0" w:afterAutospacing="0" w:line="288" w:lineRule="atLeast"/>
        <w:textAlignment w:val="baseline"/>
      </w:pPr>
      <w:r w:rsidRPr="00D43D2C">
        <w:rPr>
          <w:bdr w:val="none" w:sz="0" w:space="0" w:color="auto" w:frame="1"/>
        </w:rPr>
        <w:t>- убеждения и ценности;</w:t>
      </w:r>
    </w:p>
    <w:p w:rsidR="007B522D" w:rsidRPr="00D43D2C" w:rsidRDefault="007B522D" w:rsidP="007B522D">
      <w:pPr>
        <w:pStyle w:val="txt"/>
        <w:shd w:val="clear" w:color="auto" w:fill="FFFFFF"/>
        <w:spacing w:before="0" w:beforeAutospacing="0" w:after="0" w:afterAutospacing="0" w:line="288" w:lineRule="atLeast"/>
        <w:textAlignment w:val="baseline"/>
      </w:pPr>
      <w:r w:rsidRPr="00D43D2C">
        <w:rPr>
          <w:bdr w:val="none" w:sz="0" w:space="0" w:color="auto" w:frame="1"/>
        </w:rPr>
        <w:t>- личностное своеобразие;</w:t>
      </w:r>
    </w:p>
    <w:p w:rsidR="007B522D" w:rsidRPr="00D43D2C" w:rsidRDefault="007B522D" w:rsidP="007B522D">
      <w:pPr>
        <w:pStyle w:val="txt"/>
        <w:shd w:val="clear" w:color="auto" w:fill="FFFFFF"/>
        <w:spacing w:before="0" w:beforeAutospacing="0" w:after="0" w:afterAutospacing="0" w:line="288" w:lineRule="atLeast"/>
        <w:textAlignment w:val="baseline"/>
      </w:pPr>
      <w:r w:rsidRPr="00D43D2C">
        <w:rPr>
          <w:bdr w:val="none" w:sz="0" w:space="0" w:color="auto" w:frame="1"/>
        </w:rPr>
        <w:t>- миссия (социальное предназначение).</w:t>
      </w:r>
    </w:p>
    <w:p w:rsidR="007B522D" w:rsidRPr="00D43D2C" w:rsidRDefault="007B522D" w:rsidP="007B522D">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Обычно уровни представлены в виде пирамиды с основанием, образованным «окружением», и вершиной - «миссией». Для этой пирамиды Бертран Рассел применил общий закон пирамид: изменение, происходящее на более низком логическом уровне, почти никогда не затрагивает высшие логические уровни, а перемена, происходящая на </w:t>
      </w:r>
      <w:r w:rsidRPr="00D43D2C">
        <w:rPr>
          <w:bdr w:val="none" w:sz="0" w:space="0" w:color="auto" w:frame="1"/>
        </w:rPr>
        <w:lastRenderedPageBreak/>
        <w:t>более высоком логическом уровне, почти всегда вызывает целый комплекс изменений на более низких уровнях.</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Самые эффективные методы работы с любой психологической проблемой построены на стремлении к формированию более четких перспектив в жизни и многостороннему пониманию сложившейся ситуации. Важно показать людям, как много существует вариантов решения их проблем; объяснить, что окружающая среда на самом деле позитивна и предоставляет все необходимые ресурсы, даже если они не заметны на первый взгляд. Естественно, </w:t>
      </w:r>
      <w:r w:rsidRPr="00D43D2C">
        <w:rPr>
          <w:rStyle w:val="hilight"/>
          <w:bdr w:val="none" w:sz="0" w:space="0" w:color="auto" w:frame="1"/>
          <w:shd w:val="clear" w:color="auto" w:fill="F1FF58"/>
        </w:rPr>
        <w:t>медицинские</w:t>
      </w:r>
      <w:r w:rsidRPr="00D43D2C">
        <w:rPr>
          <w:bdr w:val="none" w:sz="0" w:space="0" w:color="auto" w:frame="1"/>
        </w:rPr>
        <w:t> работники (врачи, средний медперсонал и др.) не могут знать внутренних ресурсов и возможностей каждого пациента, однако их задача - помочь людям осознать свои собственные возможности. При этом</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судьба больного зависит от множества обстоятельств (тяжести заболевания, своевременности оказания помощи, квалификации </w:t>
      </w:r>
      <w:r w:rsidRPr="00D43D2C">
        <w:rPr>
          <w:rStyle w:val="hilight"/>
          <w:bdr w:val="none" w:sz="0" w:space="0" w:color="auto" w:frame="1"/>
          <w:shd w:val="clear" w:color="auto" w:fill="F1FF58"/>
        </w:rPr>
        <w:t>медицинского</w:t>
      </w:r>
      <w:r w:rsidRPr="00D43D2C">
        <w:rPr>
          <w:bdr w:val="none" w:sz="0" w:space="0" w:color="auto" w:frame="1"/>
        </w:rPr>
        <w:t> персонала, наличия лекарственных средств и денежных ресурсов) и людей (врачей, </w:t>
      </w:r>
      <w:r w:rsidRPr="00D43D2C">
        <w:rPr>
          <w:rStyle w:val="hilight"/>
          <w:bdr w:val="none" w:sz="0" w:space="0" w:color="auto" w:frame="1"/>
          <w:shd w:val="clear" w:color="auto" w:fill="F1FF58"/>
        </w:rPr>
        <w:t>медицинских</w:t>
      </w:r>
      <w:r w:rsidRPr="00D43D2C">
        <w:rPr>
          <w:bdr w:val="none" w:sz="0" w:space="0" w:color="auto" w:frame="1"/>
        </w:rPr>
        <w:t> сестер, лаборантов и самих родственников).</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Один из способов психологической перестройки родственников - формирование сомнения в ложных логических умозаключениях. Основная задача - восстановить душевное равновесие родственников</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больного, создать базу для поддержания этого равновесия и придать правильное направление их деятельности. От того, в каком состоянии находятся родственники пациента, во многом зависят его жизнь и здоровье.</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Можно при этом воспользоваться методом разрушения стереотипов. Самое важное - вернуть людям ресурсное состояние и настроить на конструктивный лад.</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
          <w:bCs/>
          <w:bdr w:val="none" w:sz="0" w:space="0" w:color="auto" w:frame="1"/>
        </w:rPr>
        <w:t>1.7. МЕДИКО-СОЦИАЛЬНАЯ ЭКСПЕРТИЗА</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
          <w:bCs/>
          <w:bdr w:val="none" w:sz="0" w:space="0" w:color="auto" w:frame="1"/>
        </w:rPr>
        <w:t>Медико-социальная экспертиза (МСЭ) </w:t>
      </w:r>
      <w:r w:rsidRPr="00D43D2C">
        <w:rPr>
          <w:bdr w:val="none" w:sz="0" w:space="0" w:color="auto" w:frame="1"/>
        </w:rPr>
        <w:t>- определение в установленном порядке потребностей освидетельствуемого лица в мерах социальной защиты (включая </w:t>
      </w:r>
      <w:r w:rsidRPr="00D43D2C">
        <w:rPr>
          <w:rStyle w:val="hilight"/>
          <w:bdr w:val="none" w:sz="0" w:space="0" w:color="auto" w:frame="1"/>
          <w:shd w:val="clear" w:color="auto" w:fill="F1FF58"/>
        </w:rPr>
        <w:t>реабилитацию</w:t>
      </w:r>
      <w:r w:rsidRPr="00D43D2C">
        <w:rPr>
          <w:bdr w:val="none" w:sz="0" w:space="0" w:color="auto" w:frame="1"/>
        </w:rPr>
        <w:t>) на основе оценки ограничений жизнедеятельности, вызванных стойким расстройством функций организма.</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МСЭ проводят исходя из комплексной оценки состояния организма на основе анализа клинико-функциональных, социально-бытовых, профессионально-трудовых, психологических данных освидетель-ствуемого лица.</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Направить на МСЭ могут:</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 лечебно-профилактическое учреждение;</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 орган, осуществляющий пенсионное обеспечение (в основном это</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территориальный орган Пенсионного фонда РФ); - орган социальной защиты населения.</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Порядок и условия признания лица </w:t>
      </w:r>
      <w:r w:rsidRPr="00D43D2C">
        <w:rPr>
          <w:rStyle w:val="hilight"/>
          <w:bdr w:val="none" w:sz="0" w:space="0" w:color="auto" w:frame="1"/>
          <w:shd w:val="clear" w:color="auto" w:fill="F1FF58"/>
        </w:rPr>
        <w:t>инвалидом</w:t>
      </w:r>
      <w:r w:rsidRPr="00D43D2C">
        <w:rPr>
          <w:bdr w:val="none" w:sz="0" w:space="0" w:color="auto" w:frame="1"/>
        </w:rPr>
        <w:t> регламентируются Постановлением Правительства РФ «О порядке и условиях признания лица </w:t>
      </w:r>
      <w:r w:rsidRPr="00D43D2C">
        <w:rPr>
          <w:rStyle w:val="hilight"/>
          <w:bdr w:val="none" w:sz="0" w:space="0" w:color="auto" w:frame="1"/>
          <w:shd w:val="clear" w:color="auto" w:fill="F1FF58"/>
        </w:rPr>
        <w:t>инвалидом</w:t>
      </w:r>
      <w:r w:rsidRPr="00D43D2C">
        <w:rPr>
          <w:bdr w:val="none" w:sz="0" w:space="0" w:color="auto" w:frame="1"/>
        </w:rPr>
        <w:t>» от 20.02.2006.</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Для признания лица </w:t>
      </w:r>
      <w:r w:rsidRPr="00D43D2C">
        <w:rPr>
          <w:rStyle w:val="hilight"/>
          <w:bdr w:val="none" w:sz="0" w:space="0" w:color="auto" w:frame="1"/>
          <w:shd w:val="clear" w:color="auto" w:fill="F1FF58"/>
        </w:rPr>
        <w:t>инвалидом</w:t>
      </w:r>
      <w:r w:rsidRPr="00D43D2C">
        <w:rPr>
          <w:bdr w:val="none" w:sz="0" w:space="0" w:color="auto" w:frame="1"/>
        </w:rPr>
        <w:t> необходимо наличие всех нижеперечисленных условий:</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 нарушения здоровья со стойким расстройством функций организма, обусловленного заболеваниями;</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 ограничения жизнедеятельности;</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 необходимость в мерах социальной защиты, включая </w:t>
      </w:r>
      <w:r w:rsidRPr="00D43D2C">
        <w:rPr>
          <w:rStyle w:val="hilight"/>
          <w:bdr w:val="none" w:sz="0" w:space="0" w:color="auto" w:frame="1"/>
          <w:shd w:val="clear" w:color="auto" w:fill="F1FF58"/>
        </w:rPr>
        <w:t>реабилитацию</w:t>
      </w:r>
      <w:r w:rsidRPr="00D43D2C">
        <w:rPr>
          <w:bdr w:val="none" w:sz="0" w:space="0" w:color="auto" w:frame="1"/>
        </w:rPr>
        <w:t>.</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К основным видам нарушений функций организма человека относят следующие.</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 Нарушения психических функций (восприятия, внимания, памяти и др.).</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 Нарушения языковых и речевых функций (дизартрия, заикание, алалия и др.).</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 Нарушения сенсорных функций (зрения, слуха, обоняния, болевой, тактильной, температурной и другой чувствительности). - Нарушения статодинамических функций (двигательных функций</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головы, туловища, конечностей, координации движений). - Нарушения функции кровообращения, дыхания, пищеварения, выделения, кроветворения, обмена веществ и энергии, внутренней секреции, иммунитета. - Нарушения, обусловленные физическим уродством (приводящие к внешнему уродству, деформации головы, туловища, конечностей, аномальные отверстия в</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пищеварительной, мочевыделитель-ной, дыхательной системах; нарушение размеров тела). В зависимости от степени ограничения жизнедеятельности, обусловленного </w:t>
      </w:r>
      <w:r w:rsidRPr="00D43D2C">
        <w:rPr>
          <w:bdr w:val="none" w:sz="0" w:space="0" w:color="auto" w:frame="1"/>
        </w:rPr>
        <w:lastRenderedPageBreak/>
        <w:t>стойким расстройством функций организма, возникшего в результате заболеваний, лицу, признанному </w:t>
      </w:r>
      <w:r w:rsidRPr="00D43D2C">
        <w:rPr>
          <w:rStyle w:val="hilight"/>
          <w:bdr w:val="none" w:sz="0" w:space="0" w:color="auto" w:frame="1"/>
          <w:shd w:val="clear" w:color="auto" w:fill="F1FF58"/>
        </w:rPr>
        <w:t>инвалидом</w:t>
      </w:r>
      <w:r w:rsidRPr="00D43D2C">
        <w:rPr>
          <w:bdr w:val="none" w:sz="0" w:space="0" w:color="auto" w:frame="1"/>
        </w:rPr>
        <w:t>, устанавливают I, II или III группу инвалидности.</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 Первая (I) группа инвалидности устанавливается лицам, у которых наступила полная постоянная или длительная потеря трудоспособности, нуждающимся в повседневном систематическом постороннем уходе (помощи или надзоре). - Вторая (II) группа инвалидности устанавливается лицам с полной постоянной или длительной потерей трудоспособности вследствие нарушений функций организма, но не нуждающимся в постоянном постороннем уходе (помощи или надзоре). - Третья (III) группа инвалидности устанавливается при необходимости перевода по состоянию здоровья на работу по другой профессии, более низкой квалификации, вследствие невозможности продолжать работу по прежней профессии (специальности). Инвалидность классифицируют не только по степени утраты или ограничения трудоспособности, но и в зависимости от причин, приведших к ней. Например, инвалидность вследствие общего заболевания, профессионального заболевания, трудового увечья, инвалидность с детства, инвалидность до начала трудовой деятельности.</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Лицу, признанному </w:t>
      </w:r>
      <w:r w:rsidRPr="00D43D2C">
        <w:rPr>
          <w:rStyle w:val="hilight"/>
          <w:bdr w:val="none" w:sz="0" w:space="0" w:color="auto" w:frame="1"/>
          <w:shd w:val="clear" w:color="auto" w:fill="F1FF58"/>
        </w:rPr>
        <w:t>инвалидом</w:t>
      </w:r>
      <w:r w:rsidRPr="00D43D2C">
        <w:rPr>
          <w:bdr w:val="none" w:sz="0" w:space="0" w:color="auto" w:frame="1"/>
        </w:rPr>
        <w:t>, выдают следующие документы.</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 Справку, подтверждающую факт установления инвалидности, с указанием группы инвалидности и степени ограничения способности к трудовой деятельности либо с указанием группы инвалидности без ограничения способности к трудовой деятельности.</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 Индивидуальную программу </w:t>
      </w:r>
      <w:r w:rsidRPr="00D43D2C">
        <w:rPr>
          <w:rStyle w:val="hilight"/>
          <w:bdr w:val="none" w:sz="0" w:space="0" w:color="auto" w:frame="1"/>
          <w:shd w:val="clear" w:color="auto" w:fill="F1FF58"/>
        </w:rPr>
        <w:t>реабилитации</w:t>
      </w:r>
      <w:r w:rsidRPr="00D43D2C">
        <w:rPr>
          <w:bdr w:val="none" w:sz="0" w:space="0" w:color="auto" w:frame="1"/>
        </w:rPr>
        <w:t>.</w:t>
      </w: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Переосвидетельствование инвалида проводят в том же порядке, в каком устанавливают инвалидность. Переосвидетельствование </w:t>
      </w:r>
      <w:r w:rsidRPr="00D43D2C">
        <w:rPr>
          <w:rStyle w:val="hilight"/>
          <w:bdr w:val="none" w:sz="0" w:space="0" w:color="auto" w:frame="1"/>
          <w:shd w:val="clear" w:color="auto" w:fill="F1FF58"/>
        </w:rPr>
        <w:t>инвалидов</w:t>
      </w:r>
      <w:r w:rsidRPr="00D43D2C">
        <w:rPr>
          <w:bdr w:val="none" w:sz="0" w:space="0" w:color="auto" w:frame="1"/>
        </w:rPr>
        <w:t> I группы проводят 1 раз в 2 года, </w:t>
      </w:r>
      <w:r w:rsidRPr="00D43D2C">
        <w:rPr>
          <w:rStyle w:val="hilight"/>
          <w:bdr w:val="none" w:sz="0" w:space="0" w:color="auto" w:frame="1"/>
          <w:shd w:val="clear" w:color="auto" w:fill="F1FF58"/>
        </w:rPr>
        <w:t>инвалидов</w:t>
      </w:r>
      <w:r w:rsidRPr="00D43D2C">
        <w:rPr>
          <w:bdr w:val="none" w:sz="0" w:space="0" w:color="auto" w:frame="1"/>
        </w:rPr>
        <w:t> II и III групп - 1 раз в год.</w:t>
      </w:r>
    </w:p>
    <w:p w:rsidR="006926C5" w:rsidRPr="00D43D2C" w:rsidRDefault="006926C5" w:rsidP="00A24C0E">
      <w:pPr>
        <w:pStyle w:val="txt"/>
        <w:shd w:val="clear" w:color="auto" w:fill="FFFFFF"/>
        <w:spacing w:before="0" w:beforeAutospacing="0" w:after="0" w:afterAutospacing="0" w:line="288" w:lineRule="atLeast"/>
        <w:textAlignment w:val="baseline"/>
        <w:rPr>
          <w:b/>
          <w:bCs/>
          <w:bdr w:val="none" w:sz="0" w:space="0" w:color="auto" w:frame="1"/>
        </w:rPr>
      </w:pPr>
    </w:p>
    <w:p w:rsidR="00A24C0E" w:rsidRDefault="00A24C0E" w:rsidP="00A24C0E">
      <w:pPr>
        <w:pStyle w:val="txt"/>
        <w:shd w:val="clear" w:color="auto" w:fill="FFFFFF"/>
        <w:spacing w:before="0" w:beforeAutospacing="0" w:after="0" w:afterAutospacing="0" w:line="288" w:lineRule="atLeast"/>
        <w:textAlignment w:val="baseline"/>
        <w:rPr>
          <w:b/>
          <w:bCs/>
          <w:bdr w:val="none" w:sz="0" w:space="0" w:color="auto" w:frame="1"/>
        </w:rPr>
      </w:pPr>
      <w:r w:rsidRPr="00D43D2C">
        <w:rPr>
          <w:b/>
          <w:bCs/>
          <w:bdr w:val="none" w:sz="0" w:space="0" w:color="auto" w:frame="1"/>
        </w:rPr>
        <w:t>1.8. МЕЖДУНАРОДНАЯ КЛАССИФИКАЦИЯ ФУНКЦИОНИРОВАНИЯ В МЕДИКО-СОЦИАЛЬНОЙ</w:t>
      </w:r>
      <w:r w:rsidR="00D43D2C">
        <w:t xml:space="preserve">  </w:t>
      </w:r>
      <w:r w:rsidRPr="00D43D2C">
        <w:rPr>
          <w:b/>
          <w:bCs/>
          <w:bdr w:val="none" w:sz="0" w:space="0" w:color="auto" w:frame="1"/>
        </w:rPr>
        <w:t>ЭКСПЕРТИЗЕ</w:t>
      </w:r>
    </w:p>
    <w:p w:rsidR="00D43D2C" w:rsidRPr="00D43D2C" w:rsidRDefault="00D43D2C" w:rsidP="00A24C0E">
      <w:pPr>
        <w:pStyle w:val="txt"/>
        <w:shd w:val="clear" w:color="auto" w:fill="FFFFFF"/>
        <w:spacing w:before="0" w:beforeAutospacing="0" w:after="0" w:afterAutospacing="0" w:line="288" w:lineRule="atLeast"/>
        <w:textAlignment w:val="baseline"/>
      </w:pP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dr w:val="none" w:sz="0" w:space="0" w:color="auto" w:frame="1"/>
        </w:rPr>
        <w:t>МКФ может быть условно разделена на зоны ответственности по кодированию нарушений функций организма. В общем виде распределение зон ответственности представлено в табл. 1.5, в которой указаны специалисты, не входящие в штатный состав экспертных комиссий. Это связано с тем, что в диагностическом процессе, а также в процессе </w:t>
      </w:r>
      <w:r w:rsidRPr="00D43D2C">
        <w:rPr>
          <w:rStyle w:val="hilight"/>
          <w:bdr w:val="none" w:sz="0" w:space="0" w:color="auto" w:frame="1"/>
          <w:shd w:val="clear" w:color="auto" w:fill="F1FF58"/>
        </w:rPr>
        <w:t>реабилитации</w:t>
      </w:r>
      <w:r w:rsidRPr="00D43D2C">
        <w:rPr>
          <w:bdr w:val="none" w:sz="0" w:space="0" w:color="auto" w:frame="1"/>
        </w:rPr>
        <w:t> участвует большее число специалистов, чем имеется в составе экспертных комиссий. Выбор именно данных специалистов обусловлен тем набором заболеваний, которые имеются у пациента.</w:t>
      </w:r>
    </w:p>
    <w:p w:rsidR="006926C5" w:rsidRPr="00D43D2C" w:rsidRDefault="006926C5" w:rsidP="00A24C0E">
      <w:pPr>
        <w:pStyle w:val="txt"/>
        <w:shd w:val="clear" w:color="auto" w:fill="FFFFFF"/>
        <w:spacing w:before="0" w:beforeAutospacing="0" w:after="0" w:afterAutospacing="0" w:line="288" w:lineRule="atLeast"/>
        <w:textAlignment w:val="baseline"/>
        <w:rPr>
          <w:b/>
          <w:bCs/>
          <w:bdr w:val="none" w:sz="0" w:space="0" w:color="auto" w:frame="1"/>
        </w:rPr>
      </w:pPr>
    </w:p>
    <w:p w:rsidR="00A24C0E" w:rsidRPr="00D43D2C" w:rsidRDefault="00A24C0E" w:rsidP="00A24C0E">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1.5. </w:t>
      </w:r>
      <w:r w:rsidRPr="00D43D2C">
        <w:rPr>
          <w:bdr w:val="none" w:sz="0" w:space="0" w:color="auto" w:frame="1"/>
        </w:rPr>
        <w:t>Зоны ответственности специалистов по кодированию нарушений функций и структур организма</w:t>
      </w:r>
    </w:p>
    <w:tbl>
      <w:tblPr>
        <w:tblW w:w="9689" w:type="dxa"/>
        <w:shd w:val="clear" w:color="auto" w:fill="FFFFFF"/>
        <w:tblCellMar>
          <w:left w:w="0" w:type="dxa"/>
          <w:right w:w="0" w:type="dxa"/>
        </w:tblCellMar>
        <w:tblLook w:val="04A0"/>
      </w:tblPr>
      <w:tblGrid>
        <w:gridCol w:w="4228"/>
        <w:gridCol w:w="5461"/>
      </w:tblGrid>
      <w:tr w:rsidR="00A24C0E" w:rsidRPr="00D43D2C" w:rsidTr="00A24C0E">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Международная классификация функционирования</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Специалисты</w:t>
            </w:r>
          </w:p>
        </w:tc>
      </w:tr>
      <w:tr w:rsidR="00A24C0E" w:rsidRPr="00D43D2C" w:rsidTr="00A24C0E">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Раздел 1. Умственные функции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Психолог, психиатр, невролог</w:t>
            </w:r>
          </w:p>
        </w:tc>
      </w:tr>
      <w:tr w:rsidR="00A24C0E" w:rsidRPr="00D43D2C" w:rsidTr="00A24C0E">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Раздел 2. Сенсорные функции и боль</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Невролог, окулист, оториноларинголог (все специалисты по подразделу «Боль»)</w:t>
            </w:r>
          </w:p>
        </w:tc>
      </w:tr>
      <w:tr w:rsidR="00A24C0E" w:rsidRPr="00D43D2C" w:rsidTr="00A24C0E">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Раздел 3. Функции голоса и речи</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Логопед, оториноларинголог, невролог</w:t>
            </w:r>
          </w:p>
        </w:tc>
      </w:tr>
      <w:tr w:rsidR="00A24C0E" w:rsidRPr="00D43D2C" w:rsidTr="00A24C0E">
        <w:tc>
          <w:tcPr>
            <w:tcW w:w="0" w:type="auto"/>
            <w:tcBorders>
              <w:top w:val="single" w:sz="4" w:space="0" w:color="auto"/>
              <w:left w:val="single" w:sz="4" w:space="0" w:color="auto"/>
              <w:bottom w:val="single" w:sz="4" w:space="0" w:color="auto"/>
              <w:right w:val="single" w:sz="6" w:space="0" w:color="000000"/>
            </w:tcBorders>
            <w:shd w:val="clear" w:color="auto" w:fill="FFFFFF"/>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Раздел 4. Функции сердечно-сосудистой системы, системы крови, иммунной и дыхательной систем</w:t>
            </w:r>
          </w:p>
        </w:tc>
        <w:tc>
          <w:tcPr>
            <w:tcW w:w="0" w:type="auto"/>
            <w:tcBorders>
              <w:top w:val="single" w:sz="4" w:space="0" w:color="auto"/>
              <w:left w:val="nil"/>
              <w:bottom w:val="single" w:sz="4" w:space="0" w:color="auto"/>
              <w:right w:val="single" w:sz="4" w:space="0" w:color="auto"/>
            </w:tcBorders>
            <w:shd w:val="clear" w:color="auto" w:fill="FFFFFF"/>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Терапевт (кардиолог, пульмонолог, гематолог, иммунолог, специалисты по функциональной диагностике, инструментальным методам диагностики)</w:t>
            </w:r>
          </w:p>
        </w:tc>
      </w:tr>
      <w:tr w:rsidR="00A24C0E" w:rsidRPr="00D43D2C" w:rsidTr="00A24C0E">
        <w:tblPrEx>
          <w:shd w:val="clear" w:color="auto" w:fill="auto"/>
        </w:tblPrEx>
        <w:tc>
          <w:tcPr>
            <w:tcW w:w="0" w:type="auto"/>
            <w:tcBorders>
              <w:top w:val="single" w:sz="4" w:space="0" w:color="auto"/>
              <w:left w:val="single" w:sz="4" w:space="0" w:color="auto"/>
              <w:bottom w:val="single" w:sz="4" w:space="0" w:color="auto"/>
              <w:right w:val="single" w:sz="6" w:space="0" w:color="000000"/>
            </w:tcBorders>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Раздел 5. Функции пищеварительной, эндокринной систем и метаболизма</w:t>
            </w:r>
          </w:p>
        </w:tc>
        <w:tc>
          <w:tcPr>
            <w:tcW w:w="0" w:type="auto"/>
            <w:tcBorders>
              <w:top w:val="single" w:sz="4" w:space="0" w:color="auto"/>
              <w:left w:val="nil"/>
              <w:bottom w:val="single" w:sz="4" w:space="0" w:color="auto"/>
              <w:right w:val="single" w:sz="4" w:space="0" w:color="auto"/>
            </w:tcBorders>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Терапевт (гастроэнтеролог, эндокринолог)</w:t>
            </w:r>
          </w:p>
        </w:tc>
      </w:tr>
      <w:tr w:rsidR="00A24C0E" w:rsidRPr="00D43D2C" w:rsidTr="00A24C0E">
        <w:tblPrEx>
          <w:shd w:val="clear" w:color="auto" w:fill="auto"/>
        </w:tblPrEx>
        <w:tc>
          <w:tcPr>
            <w:tcW w:w="0" w:type="auto"/>
            <w:tcBorders>
              <w:top w:val="single" w:sz="4" w:space="0" w:color="auto"/>
              <w:left w:val="single" w:sz="4" w:space="0" w:color="auto"/>
              <w:bottom w:val="single" w:sz="4" w:space="0" w:color="auto"/>
              <w:right w:val="single" w:sz="6" w:space="0" w:color="000000"/>
            </w:tcBorders>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Раздел 6. Урогенитальные и репродуктивные функции</w:t>
            </w:r>
          </w:p>
        </w:tc>
        <w:tc>
          <w:tcPr>
            <w:tcW w:w="0" w:type="auto"/>
            <w:tcBorders>
              <w:top w:val="single" w:sz="4" w:space="0" w:color="auto"/>
              <w:left w:val="nil"/>
              <w:bottom w:val="single" w:sz="4" w:space="0" w:color="auto"/>
              <w:right w:val="single" w:sz="4" w:space="0" w:color="auto"/>
            </w:tcBorders>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Хирург, акушер-гинеколог (уролог, нефролог)</w:t>
            </w:r>
          </w:p>
        </w:tc>
      </w:tr>
      <w:tr w:rsidR="00A24C0E" w:rsidRPr="00D43D2C" w:rsidTr="00A24C0E">
        <w:tblPrEx>
          <w:shd w:val="clear" w:color="auto" w:fill="auto"/>
        </w:tblPrEx>
        <w:tc>
          <w:tcPr>
            <w:tcW w:w="0" w:type="auto"/>
            <w:tcBorders>
              <w:top w:val="single" w:sz="4" w:space="0" w:color="auto"/>
              <w:left w:val="single" w:sz="4" w:space="0" w:color="auto"/>
              <w:bottom w:val="single" w:sz="4" w:space="0" w:color="auto"/>
              <w:right w:val="single" w:sz="6" w:space="0" w:color="000000"/>
            </w:tcBorders>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i/>
                <w:iCs/>
                <w:sz w:val="24"/>
                <w:szCs w:val="24"/>
                <w:bdr w:val="none" w:sz="0" w:space="0" w:color="auto" w:frame="1"/>
              </w:rPr>
              <w:t xml:space="preserve"> </w:t>
            </w:r>
            <w:r w:rsidRPr="00D43D2C">
              <w:rPr>
                <w:rFonts w:ascii="Times New Roman" w:eastAsia="Times New Roman" w:hAnsi="Times New Roman" w:cs="Times New Roman"/>
                <w:sz w:val="24"/>
                <w:szCs w:val="24"/>
                <w:bdr w:val="none" w:sz="0" w:space="0" w:color="auto" w:frame="1"/>
              </w:rPr>
              <w:t>Раздел 7. Нейромышечные, скелетные и связанные с движением функции</w:t>
            </w:r>
          </w:p>
        </w:tc>
        <w:tc>
          <w:tcPr>
            <w:tcW w:w="0" w:type="auto"/>
            <w:tcBorders>
              <w:top w:val="single" w:sz="4" w:space="0" w:color="auto"/>
              <w:left w:val="nil"/>
              <w:bottom w:val="single" w:sz="4" w:space="0" w:color="auto"/>
              <w:right w:val="single" w:sz="4" w:space="0" w:color="auto"/>
            </w:tcBorders>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Хирург, ортопед-травматолог, невролог, терапевт (кардиоревматолог)</w:t>
            </w:r>
          </w:p>
        </w:tc>
      </w:tr>
      <w:tr w:rsidR="00A24C0E" w:rsidRPr="00D43D2C" w:rsidTr="00A24C0E">
        <w:tblPrEx>
          <w:shd w:val="clear" w:color="auto" w:fill="auto"/>
        </w:tblPrEx>
        <w:tc>
          <w:tcPr>
            <w:tcW w:w="0" w:type="auto"/>
            <w:tcBorders>
              <w:top w:val="single" w:sz="4" w:space="0" w:color="auto"/>
              <w:left w:val="single" w:sz="4" w:space="0" w:color="auto"/>
              <w:bottom w:val="single" w:sz="4" w:space="0" w:color="auto"/>
              <w:right w:val="single" w:sz="6" w:space="0" w:color="000000"/>
            </w:tcBorders>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xml:space="preserve">Раздел 8. Функции кожи и связанных с </w:t>
            </w:r>
            <w:r w:rsidRPr="00D43D2C">
              <w:rPr>
                <w:rFonts w:ascii="Times New Roman" w:eastAsia="Times New Roman" w:hAnsi="Times New Roman" w:cs="Times New Roman"/>
                <w:sz w:val="24"/>
                <w:szCs w:val="24"/>
                <w:bdr w:val="none" w:sz="0" w:space="0" w:color="auto" w:frame="1"/>
              </w:rPr>
              <w:lastRenderedPageBreak/>
              <w:t>ней структур</w:t>
            </w:r>
          </w:p>
        </w:tc>
        <w:tc>
          <w:tcPr>
            <w:tcW w:w="0" w:type="auto"/>
            <w:tcBorders>
              <w:top w:val="single" w:sz="4" w:space="0" w:color="auto"/>
              <w:left w:val="nil"/>
              <w:bottom w:val="single" w:sz="4" w:space="0" w:color="auto"/>
              <w:right w:val="single" w:sz="4" w:space="0" w:color="auto"/>
            </w:tcBorders>
            <w:vAlign w:val="bottom"/>
            <w:hideMark/>
          </w:tcPr>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Дерматолог</w:t>
            </w:r>
          </w:p>
        </w:tc>
      </w:tr>
    </w:tbl>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Физические ограничения инвалида отражают с помощью кодов, обозначаемых буквами русского алфавита.</w:t>
      </w:r>
    </w:p>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w:t>
      </w:r>
      <w:r w:rsidRPr="00D43D2C">
        <w:rPr>
          <w:rFonts w:ascii="Times New Roman" w:eastAsia="Times New Roman" w:hAnsi="Times New Roman" w:cs="Times New Roman"/>
          <w:b/>
          <w:bCs/>
          <w:sz w:val="24"/>
          <w:szCs w:val="24"/>
          <w:bdr w:val="none" w:sz="0" w:space="0" w:color="auto" w:frame="1"/>
        </w:rPr>
        <w:t>А </w:t>
      </w:r>
      <w:r w:rsidRPr="00D43D2C">
        <w:rPr>
          <w:rFonts w:ascii="Times New Roman" w:eastAsia="Times New Roman" w:hAnsi="Times New Roman" w:cs="Times New Roman"/>
          <w:sz w:val="24"/>
          <w:szCs w:val="24"/>
          <w:bdr w:val="none" w:sz="0" w:space="0" w:color="auto" w:frame="1"/>
        </w:rPr>
        <w:t>- инвалид, нуждается в постоянном уходе, помощи, надзоре и сопровождении лицом, осуществляющим уход (помощь, надзор), вне дома. Передвижение вне дома или вне специализированного учреждения осуществляется специальным транспортом (санитарным, скорой помощью) в сопровождении медперсонала; таким образом, инвалид в ситуационной помощи не нуждается.</w:t>
      </w:r>
    </w:p>
    <w:p w:rsidR="00A24C0E" w:rsidRPr="00D43D2C" w:rsidRDefault="00A24C0E" w:rsidP="00A24C0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w:t>
      </w:r>
      <w:r w:rsidRPr="00D43D2C">
        <w:rPr>
          <w:rFonts w:ascii="Times New Roman" w:eastAsia="Times New Roman" w:hAnsi="Times New Roman" w:cs="Times New Roman"/>
          <w:b/>
          <w:bCs/>
          <w:sz w:val="24"/>
          <w:szCs w:val="24"/>
          <w:bdr w:val="none" w:sz="0" w:space="0" w:color="auto" w:frame="1"/>
        </w:rPr>
        <w:t>В </w:t>
      </w:r>
      <w:r w:rsidRPr="00D43D2C">
        <w:rPr>
          <w:rFonts w:ascii="Times New Roman" w:eastAsia="Times New Roman" w:hAnsi="Times New Roman" w:cs="Times New Roman"/>
          <w:sz w:val="24"/>
          <w:szCs w:val="24"/>
          <w:bdr w:val="none" w:sz="0" w:space="0" w:color="auto" w:frame="1"/>
        </w:rPr>
        <w:t>- инвалид (самостоятельно не ходит), нуждается в помощи посторонних лиц (персонала) при передвижении вне дома. Нуждается в посторонней помощи при передвижении, в том числе вне дома.</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С </w:t>
      </w:r>
      <w:r w:rsidRPr="00D43D2C">
        <w:rPr>
          <w:bdr w:val="none" w:sz="0" w:space="0" w:color="auto" w:frame="1"/>
        </w:rPr>
        <w:t>- слепой, нуждается в сопровождении, в том числе посторонними лицами (персоналом), вне дома, не в состоянии свободно передвигаться вне дома.</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Е </w:t>
      </w:r>
      <w:r w:rsidRPr="00D43D2C">
        <w:rPr>
          <w:bdr w:val="none" w:sz="0" w:space="0" w:color="auto" w:frame="1"/>
        </w:rPr>
        <w:t>- инвалид (безрукий), нуждается в помощи посторонних лиц (персонала) при необходимости осуществления ручной деятельности вне дома.</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Н </w:t>
      </w:r>
      <w:r w:rsidRPr="00D43D2C">
        <w:rPr>
          <w:bdr w:val="none" w:sz="0" w:space="0" w:color="auto" w:frame="1"/>
        </w:rPr>
        <w:t>- инвалид, нуждается в постоянном сопровождении лицом, осуществляющим уход (помощь, надзор), вне дома.</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 </w:t>
      </w:r>
      <w:r w:rsidRPr="00D43D2C">
        <w:rPr>
          <w:bdr w:val="none" w:sz="0" w:space="0" w:color="auto" w:frame="1"/>
        </w:rPr>
        <w:t>- слепоглухонемой, нуждается в постоянном сопровождении лицом, осуществляющим уход (помощь, надзор), вне дома, а также в услугах тифлосурдопереводчика при формальном общении.</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М </w:t>
      </w:r>
      <w:r w:rsidRPr="00D43D2C">
        <w:rPr>
          <w:bdr w:val="none" w:sz="0" w:space="0" w:color="auto" w:frame="1"/>
        </w:rPr>
        <w:t>- глухой, при формальном общении нуждается в услугах сурдопереводчика.</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О </w:t>
      </w:r>
      <w:r w:rsidRPr="00D43D2C">
        <w:rPr>
          <w:bdr w:val="none" w:sz="0" w:space="0" w:color="auto" w:frame="1"/>
        </w:rPr>
        <w:t>- инвалид, нуждается в эпизодической помощи посторонних лиц вне дома в отдельных жизненных ситуациях.</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Таким образом, применение МКФ в практике </w:t>
      </w:r>
      <w:r w:rsidRPr="00D43D2C">
        <w:rPr>
          <w:rStyle w:val="hilight"/>
          <w:bdr w:val="none" w:sz="0" w:space="0" w:color="auto" w:frame="1"/>
          <w:shd w:val="clear" w:color="auto" w:fill="F1FF58"/>
        </w:rPr>
        <w:t>медицинской</w:t>
      </w:r>
      <w:r w:rsidRPr="00D43D2C">
        <w:rPr>
          <w:bdr w:val="none" w:sz="0" w:space="0" w:color="auto" w:frame="1"/>
        </w:rPr>
        <w:t> </w:t>
      </w:r>
      <w:r w:rsidRPr="00D43D2C">
        <w:rPr>
          <w:rStyle w:val="hilight"/>
          <w:bdr w:val="none" w:sz="0" w:space="0" w:color="auto" w:frame="1"/>
          <w:shd w:val="clear" w:color="auto" w:fill="F1FF58"/>
        </w:rPr>
        <w:t>реабилитации</w:t>
      </w:r>
      <w:r w:rsidRPr="00D43D2C">
        <w:rPr>
          <w:bdr w:val="none" w:sz="0" w:space="0" w:color="auto" w:frame="1"/>
        </w:rPr>
        <w:t> и МСЭ может быть весьма многогранным. При этом могут быть использованы различные версии классификации в зависимости от уровня поражения, что позволяет максимально объективно описать состояние конкретного пациента.</w:t>
      </w:r>
    </w:p>
    <w:p w:rsidR="006926C5" w:rsidRPr="00D43D2C" w:rsidRDefault="006926C5" w:rsidP="007A7C00">
      <w:pPr>
        <w:pStyle w:val="txt"/>
        <w:shd w:val="clear" w:color="auto" w:fill="FFFFFF"/>
        <w:spacing w:before="0" w:beforeAutospacing="0" w:after="0" w:afterAutospacing="0" w:line="288" w:lineRule="atLeast"/>
        <w:textAlignment w:val="baseline"/>
        <w:rPr>
          <w:b/>
          <w:bCs/>
          <w:bdr w:val="none" w:sz="0" w:space="0" w:color="auto" w:frame="1"/>
        </w:rPr>
      </w:pP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
          <w:bCs/>
          <w:bdr w:val="none" w:sz="0" w:space="0" w:color="auto" w:frame="1"/>
        </w:rPr>
        <w:t>1.9. </w:t>
      </w:r>
      <w:r w:rsidRPr="00D43D2C">
        <w:rPr>
          <w:rStyle w:val="hilight"/>
          <w:b/>
          <w:bCs/>
          <w:bdr w:val="none" w:sz="0" w:space="0" w:color="auto" w:frame="1"/>
          <w:shd w:val="clear" w:color="auto" w:fill="F1FF58"/>
        </w:rPr>
        <w:t>РЕАБИЛИТАЦИОННЫЕ</w:t>
      </w:r>
      <w:r w:rsidRPr="00D43D2C">
        <w:rPr>
          <w:b/>
          <w:bCs/>
          <w:bdr w:val="none" w:sz="0" w:space="0" w:color="auto" w:frame="1"/>
        </w:rPr>
        <w:t> ПРОГРАММЫ</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Согласно рекомендациям ВОЗ, основанием для назначения </w:t>
      </w:r>
      <w:r w:rsidRPr="00D43D2C">
        <w:rPr>
          <w:rStyle w:val="hilight"/>
          <w:bdr w:val="none" w:sz="0" w:space="0" w:color="auto" w:frame="1"/>
          <w:shd w:val="clear" w:color="auto" w:fill="F1FF58"/>
        </w:rPr>
        <w:t>реабилитации</w:t>
      </w:r>
      <w:r w:rsidRPr="00D43D2C">
        <w:rPr>
          <w:bdr w:val="none" w:sz="0" w:space="0" w:color="auto" w:frame="1"/>
        </w:rPr>
        <w:t> служит не болезнь или травма, а их последствия. Потребность в </w:t>
      </w:r>
      <w:r w:rsidRPr="00D43D2C">
        <w:rPr>
          <w:rStyle w:val="hilight"/>
          <w:bdr w:val="none" w:sz="0" w:space="0" w:color="auto" w:frame="1"/>
          <w:shd w:val="clear" w:color="auto" w:fill="F1FF58"/>
        </w:rPr>
        <w:t>медицинской</w:t>
      </w:r>
      <w:r w:rsidRPr="00D43D2C">
        <w:rPr>
          <w:bdr w:val="none" w:sz="0" w:space="0" w:color="auto" w:frame="1"/>
        </w:rPr>
        <w:t> </w:t>
      </w:r>
      <w:r w:rsidRPr="00D43D2C">
        <w:rPr>
          <w:rStyle w:val="hilight"/>
          <w:bdr w:val="none" w:sz="0" w:space="0" w:color="auto" w:frame="1"/>
          <w:shd w:val="clear" w:color="auto" w:fill="F1FF58"/>
        </w:rPr>
        <w:t>реабилитации</w:t>
      </w:r>
      <w:r w:rsidRPr="00D43D2C">
        <w:rPr>
          <w:bdr w:val="none" w:sz="0" w:space="0" w:color="auto" w:frame="1"/>
        </w:rPr>
        <w:t> возникает тогда, когда появляется возможность эти последствия устранить или минимизировать. </w:t>
      </w:r>
      <w:r w:rsidRPr="00D43D2C">
        <w:rPr>
          <w:rStyle w:val="hilight"/>
          <w:bdr w:val="none" w:sz="0" w:space="0" w:color="auto" w:frame="1"/>
          <w:shd w:val="clear" w:color="auto" w:fill="F1FF58"/>
        </w:rPr>
        <w:t>Реабилитацию</w:t>
      </w:r>
      <w:r w:rsidRPr="00D43D2C">
        <w:rPr>
          <w:bdr w:val="none" w:sz="0" w:space="0" w:color="auto" w:frame="1"/>
        </w:rPr>
        <w:t> </w:t>
      </w:r>
      <w:r w:rsidRPr="00D43D2C">
        <w:rPr>
          <w:rStyle w:val="hilight"/>
          <w:bdr w:val="none" w:sz="0" w:space="0" w:color="auto" w:frame="1"/>
          <w:shd w:val="clear" w:color="auto" w:fill="F1FF58"/>
        </w:rPr>
        <w:t>инвалидов</w:t>
      </w:r>
      <w:r w:rsidRPr="00D43D2C">
        <w:rPr>
          <w:bdr w:val="none" w:sz="0" w:space="0" w:color="auto" w:frame="1"/>
        </w:rPr>
        <w:t> проводят в соответствии с </w:t>
      </w:r>
      <w:r w:rsidRPr="00D43D2C">
        <w:rPr>
          <w:rStyle w:val="hilight"/>
          <w:bdr w:val="none" w:sz="0" w:space="0" w:color="auto" w:frame="1"/>
          <w:shd w:val="clear" w:color="auto" w:fill="F1FF58"/>
        </w:rPr>
        <w:t>реабилитационными</w:t>
      </w:r>
      <w:r w:rsidRPr="00D43D2C">
        <w:rPr>
          <w:bdr w:val="none" w:sz="0" w:space="0" w:color="auto" w:frame="1"/>
        </w:rPr>
        <w:t> программами (базовыми и индивидуальными), определяющими содержание, объем, сроки и уровень проводимых </w:t>
      </w:r>
      <w:r w:rsidRPr="00D43D2C">
        <w:rPr>
          <w:rStyle w:val="hilight"/>
          <w:bdr w:val="none" w:sz="0" w:space="0" w:color="auto" w:frame="1"/>
          <w:shd w:val="clear" w:color="auto" w:fill="F1FF58"/>
        </w:rPr>
        <w:t>реабилитационных</w:t>
      </w:r>
      <w:r w:rsidRPr="00D43D2C">
        <w:rPr>
          <w:bdr w:val="none" w:sz="0" w:space="0" w:color="auto" w:frame="1"/>
        </w:rPr>
        <w:t> мероприятий.</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rStyle w:val="hilight"/>
          <w:b/>
          <w:bCs/>
          <w:bdr w:val="none" w:sz="0" w:space="0" w:color="auto" w:frame="1"/>
          <w:shd w:val="clear" w:color="auto" w:fill="F1FF58"/>
        </w:rPr>
        <w:t>Реабилитационные</w:t>
      </w:r>
      <w:r w:rsidRPr="00D43D2C">
        <w:rPr>
          <w:b/>
          <w:bCs/>
          <w:bdr w:val="none" w:sz="0" w:space="0" w:color="auto" w:frame="1"/>
        </w:rPr>
        <w:t> программы </w:t>
      </w:r>
      <w:r w:rsidRPr="00D43D2C">
        <w:rPr>
          <w:bdr w:val="none" w:sz="0" w:space="0" w:color="auto" w:frame="1"/>
        </w:rPr>
        <w:t>- </w:t>
      </w:r>
      <w:r w:rsidRPr="00D43D2C">
        <w:rPr>
          <w:rStyle w:val="hilight"/>
          <w:bdr w:val="none" w:sz="0" w:space="0" w:color="auto" w:frame="1"/>
          <w:shd w:val="clear" w:color="auto" w:fill="F1FF58"/>
        </w:rPr>
        <w:t>медицинские</w:t>
      </w:r>
      <w:r w:rsidRPr="00D43D2C">
        <w:rPr>
          <w:bdr w:val="none" w:sz="0" w:space="0" w:color="auto" w:frame="1"/>
        </w:rPr>
        <w:t>, профессиональные и социальные.</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rStyle w:val="hilight"/>
          <w:bdr w:val="none" w:sz="0" w:space="0" w:color="auto" w:frame="1"/>
          <w:shd w:val="clear" w:color="auto" w:fill="F1FF58"/>
        </w:rPr>
        <w:t>Медицинскую</w:t>
      </w:r>
      <w:r w:rsidRPr="00D43D2C">
        <w:rPr>
          <w:bdr w:val="none" w:sz="0" w:space="0" w:color="auto" w:frame="1"/>
        </w:rPr>
        <w:t> </w:t>
      </w:r>
      <w:r w:rsidRPr="00D43D2C">
        <w:rPr>
          <w:rStyle w:val="hilight"/>
          <w:bdr w:val="none" w:sz="0" w:space="0" w:color="auto" w:frame="1"/>
          <w:shd w:val="clear" w:color="auto" w:fill="F1FF58"/>
        </w:rPr>
        <w:t>реабилитацию</w:t>
      </w:r>
      <w:r w:rsidRPr="00D43D2C">
        <w:rPr>
          <w:bdr w:val="none" w:sz="0" w:space="0" w:color="auto" w:frame="1"/>
        </w:rPr>
        <w:t> </w:t>
      </w:r>
      <w:r w:rsidRPr="00D43D2C">
        <w:rPr>
          <w:rStyle w:val="hilight"/>
          <w:bdr w:val="none" w:sz="0" w:space="0" w:color="auto" w:frame="1"/>
          <w:shd w:val="clear" w:color="auto" w:fill="F1FF58"/>
        </w:rPr>
        <w:t>инвалидов</w:t>
      </w:r>
      <w:r w:rsidRPr="00D43D2C">
        <w:rPr>
          <w:bdr w:val="none" w:sz="0" w:space="0" w:color="auto" w:frame="1"/>
        </w:rPr>
        <w:t> проводят в целях восстановления нарушенных или компенсации утраченных функциональных способностей человека до социально значимого уровня. Для этого осуществляют консервативное лечение, оперативные вмешательства, протезирование, ортезирование.</w:t>
      </w:r>
    </w:p>
    <w:p w:rsidR="00A24C0E" w:rsidRPr="00D43D2C" w:rsidRDefault="007A7C00" w:rsidP="00A24C0E">
      <w:pPr>
        <w:spacing w:after="0" w:line="240" w:lineRule="auto"/>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Технические мероприятия (техническая </w:t>
      </w:r>
      <w:r w:rsidRPr="00D43D2C">
        <w:rPr>
          <w:rStyle w:val="hilight"/>
          <w:rFonts w:ascii="Times New Roman" w:hAnsi="Times New Roman" w:cs="Times New Roman"/>
          <w:sz w:val="24"/>
          <w:szCs w:val="24"/>
          <w:bdr w:val="none" w:sz="0" w:space="0" w:color="auto" w:frame="1"/>
          <w:shd w:val="clear" w:color="auto" w:fill="F1FF58"/>
        </w:rPr>
        <w:t>реабилитация</w:t>
      </w:r>
      <w:r w:rsidRPr="00D43D2C">
        <w:rPr>
          <w:rFonts w:ascii="Times New Roman" w:hAnsi="Times New Roman" w:cs="Times New Roman"/>
          <w:sz w:val="24"/>
          <w:szCs w:val="24"/>
          <w:shd w:val="clear" w:color="auto" w:fill="FFFFFF"/>
        </w:rPr>
        <w:t>) предусматривают применение достижений научно-технического прогресса для восстановления функциональной полноценности организма инвалида (больного) и для включения его в общественно полезный труд. Практически технические средства широко используются на всех этапах восстановительного процесса. Особенно велика их роль при повреждениях опорно-двигательного аппарата. Система современного протезирования и протезостроения выделилась в самостоятельную научно-практическую дисциплину </w:t>
      </w:r>
      <w:r w:rsidRPr="00D43D2C">
        <w:rPr>
          <w:rStyle w:val="hilight"/>
          <w:rFonts w:ascii="Times New Roman" w:hAnsi="Times New Roman" w:cs="Times New Roman"/>
          <w:sz w:val="24"/>
          <w:szCs w:val="24"/>
          <w:bdr w:val="none" w:sz="0" w:space="0" w:color="auto" w:frame="1"/>
          <w:shd w:val="clear" w:color="auto" w:fill="F1FF58"/>
        </w:rPr>
        <w:t>медицинского</w:t>
      </w:r>
      <w:r w:rsidRPr="00D43D2C">
        <w:rPr>
          <w:rFonts w:ascii="Times New Roman" w:hAnsi="Times New Roman" w:cs="Times New Roman"/>
          <w:sz w:val="24"/>
          <w:szCs w:val="24"/>
          <w:shd w:val="clear" w:color="auto" w:fill="FFFFFF"/>
        </w:rPr>
        <w:t> и технического профиля. Совершенствование и разработка новых видов протезов различного назначения позволяет вернуть к трудовой деятельности десятки тысяч </w:t>
      </w:r>
      <w:r w:rsidRPr="00D43D2C">
        <w:rPr>
          <w:rStyle w:val="hilight"/>
          <w:rFonts w:ascii="Times New Roman" w:hAnsi="Times New Roman" w:cs="Times New Roman"/>
          <w:sz w:val="24"/>
          <w:szCs w:val="24"/>
          <w:bdr w:val="none" w:sz="0" w:space="0" w:color="auto" w:frame="1"/>
          <w:shd w:val="clear" w:color="auto" w:fill="F1FF58"/>
        </w:rPr>
        <w:t>инвалидов</w:t>
      </w:r>
      <w:r w:rsidRPr="00D43D2C">
        <w:rPr>
          <w:rFonts w:ascii="Times New Roman" w:hAnsi="Times New Roman" w:cs="Times New Roman"/>
          <w:sz w:val="24"/>
          <w:szCs w:val="24"/>
          <w:shd w:val="clear" w:color="auto" w:fill="FFFFFF"/>
        </w:rPr>
        <w:t xml:space="preserve">. Разработка средств передвижения (мотоколясок, автомашин с ручным и электрическим управлением и др.) значительно облегчает многим инвалидам условия быта и способствует привлечению их к труду и общественной деятельности. Развитие техники позволяет создавать особые конструкции многих приборов и средств бытового </w:t>
      </w:r>
      <w:r w:rsidRPr="00D43D2C">
        <w:rPr>
          <w:rFonts w:ascii="Times New Roman" w:hAnsi="Times New Roman" w:cs="Times New Roman"/>
          <w:sz w:val="24"/>
          <w:szCs w:val="24"/>
          <w:shd w:val="clear" w:color="auto" w:fill="FFFFFF"/>
        </w:rPr>
        <w:lastRenderedPageBreak/>
        <w:t>назначения (ложки, вилки, замки и многое другое), что обеспечивает инвалидам возможность самообслуживания и упрощает его.</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
          <w:bCs/>
          <w:bdr w:val="none" w:sz="0" w:space="0" w:color="auto" w:frame="1"/>
        </w:rPr>
        <w:t>Профессиональная </w:t>
      </w:r>
      <w:r w:rsidRPr="00D43D2C">
        <w:rPr>
          <w:rStyle w:val="hilight"/>
          <w:b/>
          <w:bCs/>
          <w:bdr w:val="none" w:sz="0" w:space="0" w:color="auto" w:frame="1"/>
          <w:shd w:val="clear" w:color="auto" w:fill="F1FF58"/>
        </w:rPr>
        <w:t>реабилитация</w:t>
      </w:r>
      <w:r w:rsidRPr="00D43D2C">
        <w:rPr>
          <w:b/>
          <w:bCs/>
          <w:bdr w:val="none" w:sz="0" w:space="0" w:color="auto" w:frame="1"/>
        </w:rPr>
        <w:t> </w:t>
      </w:r>
      <w:r w:rsidRPr="00D43D2C">
        <w:rPr>
          <w:bdr w:val="none" w:sz="0" w:space="0" w:color="auto" w:frame="1"/>
        </w:rPr>
        <w:t>- это система и процесс восстановления конкурентоспособности </w:t>
      </w:r>
      <w:r w:rsidRPr="00D43D2C">
        <w:rPr>
          <w:rStyle w:val="hilight"/>
          <w:bdr w:val="none" w:sz="0" w:space="0" w:color="auto" w:frame="1"/>
          <w:shd w:val="clear" w:color="auto" w:fill="F1FF58"/>
        </w:rPr>
        <w:t>инвалидов</w:t>
      </w:r>
      <w:r w:rsidRPr="00D43D2C">
        <w:rPr>
          <w:bdr w:val="none" w:sz="0" w:space="0" w:color="auto" w:frame="1"/>
        </w:rPr>
        <w:t> на рынке труда. Она включает профессиональную ориентацию, профессиональное образование, профессионально-производственную адаптацию, рациональное трудоустройство.</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Профессиональная </w:t>
      </w:r>
      <w:r w:rsidRPr="00D43D2C">
        <w:rPr>
          <w:rStyle w:val="hilight"/>
          <w:bdr w:val="none" w:sz="0" w:space="0" w:color="auto" w:frame="1"/>
          <w:shd w:val="clear" w:color="auto" w:fill="F1FF58"/>
        </w:rPr>
        <w:t>реабилитация</w:t>
      </w:r>
      <w:r w:rsidRPr="00D43D2C">
        <w:rPr>
          <w:bdr w:val="none" w:sz="0" w:space="0" w:color="auto" w:frame="1"/>
        </w:rPr>
        <w:t> заключается в подготовке инвалида к трудовой деятельности. Трудовые мероприятия должны начинаться как можно раньше и проводиться параллельно с </w:t>
      </w:r>
      <w:r w:rsidRPr="00D43D2C">
        <w:rPr>
          <w:rStyle w:val="hilight"/>
          <w:bdr w:val="none" w:sz="0" w:space="0" w:color="auto" w:frame="1"/>
          <w:shd w:val="clear" w:color="auto" w:fill="F1FF58"/>
        </w:rPr>
        <w:t>медицинскими</w:t>
      </w:r>
      <w:r w:rsidRPr="00D43D2C">
        <w:rPr>
          <w:bdr w:val="none" w:sz="0" w:space="0" w:color="auto" w:frame="1"/>
        </w:rPr>
        <w:t>, психологическими и другими </w:t>
      </w:r>
      <w:r w:rsidRPr="00D43D2C">
        <w:rPr>
          <w:rStyle w:val="hilight"/>
          <w:bdr w:val="none" w:sz="0" w:space="0" w:color="auto" w:frame="1"/>
          <w:shd w:val="clear" w:color="auto" w:fill="F1FF58"/>
        </w:rPr>
        <w:t>реабилитационными</w:t>
      </w:r>
      <w:r w:rsidRPr="00D43D2C">
        <w:rPr>
          <w:bdr w:val="none" w:sz="0" w:space="0" w:color="auto" w:frame="1"/>
        </w:rPr>
        <w:t> мероприятиями. Еще до получения определенных производственных навыков или переквалификации инвалид (больной) должен быть профессионально ориентирован в основных специальностях и знать требования к избираемой им профессии. Для </w:t>
      </w:r>
      <w:r w:rsidRPr="00D43D2C">
        <w:rPr>
          <w:rStyle w:val="hilight"/>
          <w:bdr w:val="none" w:sz="0" w:space="0" w:color="auto" w:frame="1"/>
          <w:shd w:val="clear" w:color="auto" w:fill="F1FF58"/>
        </w:rPr>
        <w:t>инвалидов</w:t>
      </w:r>
      <w:r w:rsidRPr="00D43D2C">
        <w:rPr>
          <w:bdr w:val="none" w:sz="0" w:space="0" w:color="auto" w:frame="1"/>
        </w:rPr>
        <w:t>, которые не могут работать в обычных производственных условиях, создаются специализированные цехи и участки, где они работают в специально созданных условиях (укороченный рабочий день, индивидуальные нормы выработки и др.) под постоянным </w:t>
      </w:r>
      <w:r w:rsidRPr="00D43D2C">
        <w:rPr>
          <w:rStyle w:val="hilight"/>
          <w:bdr w:val="none" w:sz="0" w:space="0" w:color="auto" w:frame="1"/>
          <w:shd w:val="clear" w:color="auto" w:fill="F1FF58"/>
        </w:rPr>
        <w:t>медицинским</w:t>
      </w:r>
      <w:r w:rsidRPr="00D43D2C">
        <w:rPr>
          <w:bdr w:val="none" w:sz="0" w:space="0" w:color="auto" w:frame="1"/>
        </w:rPr>
        <w:t> наблюдением. С этой же целью организуется надомный труд </w:t>
      </w:r>
      <w:r w:rsidRPr="00D43D2C">
        <w:rPr>
          <w:rStyle w:val="hilight"/>
          <w:bdr w:val="none" w:sz="0" w:space="0" w:color="auto" w:frame="1"/>
          <w:shd w:val="clear" w:color="auto" w:fill="F1FF58"/>
        </w:rPr>
        <w:t>инвалидов</w:t>
      </w:r>
      <w:r w:rsidRPr="00D43D2C">
        <w:rPr>
          <w:bdr w:val="none" w:sz="0" w:space="0" w:color="auto" w:frame="1"/>
        </w:rPr>
        <w:t> с доставкой на дом материалов и сбором готовой продукции силами приемно-раздаточных пунктов комбинатов надомного труда. Наиболее успешно проводится социальная </w:t>
      </w:r>
      <w:r w:rsidRPr="00D43D2C">
        <w:rPr>
          <w:rStyle w:val="hilight"/>
          <w:bdr w:val="none" w:sz="0" w:space="0" w:color="auto" w:frame="1"/>
          <w:shd w:val="clear" w:color="auto" w:fill="F1FF58"/>
        </w:rPr>
        <w:t>реабилитация</w:t>
      </w:r>
      <w:r w:rsidRPr="00D43D2C">
        <w:rPr>
          <w:bdr w:val="none" w:sz="0" w:space="0" w:color="auto" w:frame="1"/>
        </w:rPr>
        <w:t> </w:t>
      </w:r>
      <w:r w:rsidRPr="00D43D2C">
        <w:rPr>
          <w:rStyle w:val="hilight"/>
          <w:bdr w:val="none" w:sz="0" w:space="0" w:color="auto" w:frame="1"/>
          <w:shd w:val="clear" w:color="auto" w:fill="F1FF58"/>
        </w:rPr>
        <w:t>инвалидов</w:t>
      </w:r>
      <w:r w:rsidRPr="00D43D2C">
        <w:rPr>
          <w:bdr w:val="none" w:sz="0" w:space="0" w:color="auto" w:frame="1"/>
        </w:rPr>
        <w:t>, утративших зрение или слух, работающих на учебно-производственных предприятиях обществ слепых и глухих, где созданы условия не только для их рационального трудоустройства, но и для постоянного </w:t>
      </w:r>
      <w:r w:rsidRPr="00D43D2C">
        <w:rPr>
          <w:rStyle w:val="hilight"/>
          <w:bdr w:val="none" w:sz="0" w:space="0" w:color="auto" w:frame="1"/>
          <w:shd w:val="clear" w:color="auto" w:fill="F1FF58"/>
        </w:rPr>
        <w:t>медицинского</w:t>
      </w:r>
      <w:r w:rsidRPr="00D43D2C">
        <w:rPr>
          <w:bdr w:val="none" w:sz="0" w:space="0" w:color="auto" w:frame="1"/>
        </w:rPr>
        <w:t> контроля.</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
          <w:bCs/>
          <w:bdr w:val="none" w:sz="0" w:space="0" w:color="auto" w:frame="1"/>
        </w:rPr>
        <w:t>Социальная </w:t>
      </w:r>
      <w:r w:rsidRPr="00D43D2C">
        <w:rPr>
          <w:rStyle w:val="hilight"/>
          <w:b/>
          <w:bCs/>
          <w:bdr w:val="none" w:sz="0" w:space="0" w:color="auto" w:frame="1"/>
          <w:shd w:val="clear" w:color="auto" w:fill="F1FF58"/>
        </w:rPr>
        <w:t>реабилитация</w:t>
      </w:r>
      <w:r w:rsidRPr="00D43D2C">
        <w:rPr>
          <w:b/>
          <w:bCs/>
          <w:bdr w:val="none" w:sz="0" w:space="0" w:color="auto" w:frame="1"/>
        </w:rPr>
        <w:t> </w:t>
      </w:r>
      <w:r w:rsidRPr="00D43D2C">
        <w:rPr>
          <w:bdr w:val="none" w:sz="0" w:space="0" w:color="auto" w:frame="1"/>
        </w:rPr>
        <w:t>- это система и процесс восстановления способностей к самостоятельной и семейно-бытовой деятельности. Она включает: социально-средовую ориентацию, социально-бытовое образование, социально-бытовую адаптацию и социально-бытовое устройство.</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rStyle w:val="hilight"/>
          <w:bdr w:val="none" w:sz="0" w:space="0" w:color="auto" w:frame="1"/>
          <w:shd w:val="clear" w:color="auto" w:fill="F1FF58"/>
        </w:rPr>
        <w:t>Медицинская</w:t>
      </w:r>
      <w:r w:rsidRPr="00D43D2C">
        <w:rPr>
          <w:bdr w:val="none" w:sz="0" w:space="0" w:color="auto" w:frame="1"/>
        </w:rPr>
        <w:t>, профессиональная и социальная </w:t>
      </w:r>
      <w:r w:rsidRPr="00D43D2C">
        <w:rPr>
          <w:rStyle w:val="hilight"/>
          <w:bdr w:val="none" w:sz="0" w:space="0" w:color="auto" w:frame="1"/>
          <w:shd w:val="clear" w:color="auto" w:fill="F1FF58"/>
        </w:rPr>
        <w:t>реабилитация</w:t>
      </w:r>
      <w:r w:rsidRPr="00D43D2C">
        <w:rPr>
          <w:bdr w:val="none" w:sz="0" w:space="0" w:color="auto" w:frame="1"/>
        </w:rPr>
        <w:t>, вместе взятые, обеспечивают </w:t>
      </w:r>
      <w:r w:rsidRPr="00D43D2C">
        <w:rPr>
          <w:rStyle w:val="hilight"/>
          <w:bdr w:val="none" w:sz="0" w:space="0" w:color="auto" w:frame="1"/>
          <w:shd w:val="clear" w:color="auto" w:fill="F1FF58"/>
        </w:rPr>
        <w:t>психосоциальную</w:t>
      </w:r>
      <w:r w:rsidRPr="00D43D2C">
        <w:rPr>
          <w:bdr w:val="none" w:sz="0" w:space="0" w:color="auto" w:frame="1"/>
        </w:rPr>
        <w:t> </w:t>
      </w:r>
      <w:r w:rsidRPr="00D43D2C">
        <w:rPr>
          <w:rStyle w:val="hilight"/>
          <w:bdr w:val="none" w:sz="0" w:space="0" w:color="auto" w:frame="1"/>
          <w:shd w:val="clear" w:color="auto" w:fill="F1FF58"/>
        </w:rPr>
        <w:t>реабилитацию</w:t>
      </w:r>
      <w:r w:rsidRPr="00D43D2C">
        <w:rPr>
          <w:bdr w:val="none" w:sz="0" w:space="0" w:color="auto" w:frame="1"/>
        </w:rPr>
        <w:t> больного (пострадавшего), восстановление его нормальных отношений в обществе, в первую очередь в сфере труда.</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
          <w:bCs/>
          <w:bdr w:val="none" w:sz="0" w:space="0" w:color="auto" w:frame="1"/>
        </w:rPr>
        <w:t>Индивидуальная программа </w:t>
      </w:r>
      <w:r w:rsidRPr="00D43D2C">
        <w:rPr>
          <w:rStyle w:val="hilight"/>
          <w:b/>
          <w:bCs/>
          <w:bdr w:val="none" w:sz="0" w:space="0" w:color="auto" w:frame="1"/>
          <w:shd w:val="clear" w:color="auto" w:fill="F1FF58"/>
        </w:rPr>
        <w:t>реабилитации</w:t>
      </w:r>
      <w:r w:rsidRPr="00D43D2C">
        <w:rPr>
          <w:b/>
          <w:bCs/>
          <w:bdr w:val="none" w:sz="0" w:space="0" w:color="auto" w:frame="1"/>
        </w:rPr>
        <w:t> инвалида </w:t>
      </w:r>
      <w:r w:rsidRPr="00D43D2C">
        <w:rPr>
          <w:bdr w:val="none" w:sz="0" w:space="0" w:color="auto" w:frame="1"/>
        </w:rPr>
        <w:t>- комплекс оптимальных для инвалида </w:t>
      </w:r>
      <w:r w:rsidRPr="00D43D2C">
        <w:rPr>
          <w:rStyle w:val="hilight"/>
          <w:bdr w:val="none" w:sz="0" w:space="0" w:color="auto" w:frame="1"/>
          <w:shd w:val="clear" w:color="auto" w:fill="F1FF58"/>
        </w:rPr>
        <w:t>реабилитационных</w:t>
      </w:r>
      <w:r w:rsidRPr="00D43D2C">
        <w:rPr>
          <w:bdr w:val="none" w:sz="0" w:space="0" w:color="auto" w:frame="1"/>
        </w:rPr>
        <w:t> мероприятий, включающий отдельные виды, формы, объемы, сроки и порядок реализации </w:t>
      </w:r>
      <w:r w:rsidRPr="00D43D2C">
        <w:rPr>
          <w:rStyle w:val="hilight"/>
          <w:bdr w:val="none" w:sz="0" w:space="0" w:color="auto" w:frame="1"/>
          <w:shd w:val="clear" w:color="auto" w:fill="F1FF58"/>
        </w:rPr>
        <w:t>медицинских</w:t>
      </w:r>
      <w:r w:rsidRPr="00D43D2C">
        <w:rPr>
          <w:bdr w:val="none" w:sz="0" w:space="0" w:color="auto" w:frame="1"/>
        </w:rPr>
        <w:t>, профессиональных и других </w:t>
      </w:r>
      <w:r w:rsidRPr="00D43D2C">
        <w:rPr>
          <w:rStyle w:val="hilight"/>
          <w:bdr w:val="none" w:sz="0" w:space="0" w:color="auto" w:frame="1"/>
          <w:shd w:val="clear" w:color="auto" w:fill="F1FF58"/>
        </w:rPr>
        <w:t>реабилитационных</w:t>
      </w:r>
      <w:r w:rsidRPr="00D43D2C">
        <w:rPr>
          <w:bdr w:val="none" w:sz="0" w:space="0" w:color="auto" w:frame="1"/>
        </w:rPr>
        <w:t> мер, направленных на восстановление нарушенных и/или компенсацию утраченных функций организма, восстановление, компенсацию способностей инвалида к выполнению определенных видов деятельности.</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Программу </w:t>
      </w:r>
      <w:r w:rsidRPr="00D43D2C">
        <w:rPr>
          <w:rStyle w:val="hilight"/>
          <w:bdr w:val="none" w:sz="0" w:space="0" w:color="auto" w:frame="1"/>
          <w:shd w:val="clear" w:color="auto" w:fill="F1FF58"/>
        </w:rPr>
        <w:t>реабилитации</w:t>
      </w:r>
      <w:r w:rsidRPr="00D43D2C">
        <w:rPr>
          <w:bdr w:val="none" w:sz="0" w:space="0" w:color="auto" w:frame="1"/>
        </w:rPr>
        <w:t> инвалида разрабатывают для конкретного больного специалисты бюро МСЭ. Эта программа обязательна для исполнения соответствующими органами государственной власти, органами местного самоуправления, а также организациями независимо от организационно-правовых форм и форм собственности.</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Индивидуальная программа </w:t>
      </w:r>
      <w:r w:rsidRPr="00D43D2C">
        <w:rPr>
          <w:rStyle w:val="hilight"/>
          <w:bdr w:val="none" w:sz="0" w:space="0" w:color="auto" w:frame="1"/>
          <w:shd w:val="clear" w:color="auto" w:fill="F1FF58"/>
        </w:rPr>
        <w:t>реабилитации</w:t>
      </w:r>
      <w:r w:rsidRPr="00D43D2C">
        <w:rPr>
          <w:bdr w:val="none" w:sz="0" w:space="0" w:color="auto" w:frame="1"/>
        </w:rPr>
        <w:t> имеет для инвалида рекомендательный характер, он вправе отказаться от того или иного вида, формы и объема </w:t>
      </w:r>
      <w:r w:rsidRPr="00D43D2C">
        <w:rPr>
          <w:rStyle w:val="hilight"/>
          <w:bdr w:val="none" w:sz="0" w:space="0" w:color="auto" w:frame="1"/>
          <w:shd w:val="clear" w:color="auto" w:fill="F1FF58"/>
        </w:rPr>
        <w:t>реабилитационных</w:t>
      </w:r>
      <w:r w:rsidRPr="00D43D2C">
        <w:rPr>
          <w:bdr w:val="none" w:sz="0" w:space="0" w:color="auto" w:frame="1"/>
        </w:rPr>
        <w:t> мероприятий, а также от реализации программы в целом.</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
          <w:bCs/>
          <w:bdr w:val="none" w:sz="0" w:space="0" w:color="auto" w:frame="1"/>
        </w:rPr>
        <w:t>Технические средства </w:t>
      </w:r>
      <w:r w:rsidRPr="00D43D2C">
        <w:rPr>
          <w:rStyle w:val="hilight"/>
          <w:b/>
          <w:bCs/>
          <w:bdr w:val="none" w:sz="0" w:space="0" w:color="auto" w:frame="1"/>
          <w:shd w:val="clear" w:color="auto" w:fill="F1FF58"/>
        </w:rPr>
        <w:t>реабилитации</w:t>
      </w:r>
      <w:r w:rsidRPr="00D43D2C">
        <w:rPr>
          <w:b/>
          <w:bCs/>
          <w:bdr w:val="none" w:sz="0" w:space="0" w:color="auto" w:frame="1"/>
        </w:rPr>
        <w:t>. </w:t>
      </w:r>
      <w:r w:rsidRPr="00D43D2C">
        <w:rPr>
          <w:bdr w:val="none" w:sz="0" w:space="0" w:color="auto" w:frame="1"/>
        </w:rPr>
        <w:t>К техническим средствам </w:t>
      </w:r>
      <w:r w:rsidRPr="00D43D2C">
        <w:rPr>
          <w:rStyle w:val="hilight"/>
          <w:bdr w:val="none" w:sz="0" w:space="0" w:color="auto" w:frame="1"/>
          <w:shd w:val="clear" w:color="auto" w:fill="F1FF58"/>
        </w:rPr>
        <w:t>реабилитации</w:t>
      </w:r>
      <w:r w:rsidRPr="00D43D2C">
        <w:rPr>
          <w:bdr w:val="none" w:sz="0" w:space="0" w:color="auto" w:frame="1"/>
        </w:rPr>
        <w:t> относятся устройства, содержащие технические решения, в том числе специальные, используемые для компенсации или устранения стойких ограничений жизнедеятельности инвалида. К ним относятся следующие.</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 Специальные средства для самообслуживания (столовые приборы, средства личной гигиены и др.).</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 Специальные средства для ухода, ориентирования (включая собак-поводырей с комплектом снаряжения).</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 Средства общения и обмена информацией.</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t>- Специальные средства для обучения, образования (включая литературу для слепых) и занятий трудовой деятельностью. - Протезные и ортопедические изделия.</w:t>
      </w:r>
    </w:p>
    <w:p w:rsidR="007A7C00" w:rsidRPr="00D43D2C" w:rsidRDefault="007A7C00" w:rsidP="007A7C00">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Специальное тренажерное и спортивное оборудование, спортивный инвентарь (Федеральный закон от 24.10.1995 № 181-ФЗ) (рис. 1.4).</w:t>
      </w:r>
    </w:p>
    <w:p w:rsidR="007A7C00" w:rsidRPr="00D43D2C" w:rsidRDefault="007A7C00" w:rsidP="00A24C0E">
      <w:pPr>
        <w:spacing w:after="0" w:line="240" w:lineRule="auto"/>
        <w:textAlignment w:val="baseline"/>
        <w:rPr>
          <w:rFonts w:ascii="Times New Roman" w:eastAsia="Times New Roman" w:hAnsi="Times New Roman" w:cs="Times New Roman"/>
          <w:sz w:val="24"/>
          <w:szCs w:val="24"/>
        </w:rPr>
      </w:pPr>
    </w:p>
    <w:p w:rsidR="00BC5E62" w:rsidRPr="00D43D2C" w:rsidRDefault="00BC5E62" w:rsidP="00A24C0E">
      <w:pPr>
        <w:spacing w:after="0" w:line="240" w:lineRule="auto"/>
        <w:textAlignment w:val="baseline"/>
        <w:rPr>
          <w:rFonts w:ascii="Times New Roman" w:eastAsia="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2676525" cy="1675221"/>
            <wp:effectExtent l="19050" t="0" r="9525" b="0"/>
            <wp:docPr id="20" name="Рисунок 20" descr="https://www.studentlibrary.ru/cgi-bin/mb4x?usr_data=gd-image(doc,ISBN9785970449479-0003,pic_000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ww.studentlibrary.ru/cgi-bin/mb4x?usr_data=gd-image(doc,ISBN9785970449479-0003,pic_0004.jpg,-1,,00000000,)&amp;hide_Cookie=yes"/>
                    <pic:cNvPicPr>
                      <a:picLocks noChangeAspect="1" noChangeArrowheads="1"/>
                    </pic:cNvPicPr>
                  </pic:nvPicPr>
                  <pic:blipFill>
                    <a:blip r:embed="rId14"/>
                    <a:srcRect/>
                    <a:stretch>
                      <a:fillRect/>
                    </a:stretch>
                  </pic:blipFill>
                  <pic:spPr bwMode="auto">
                    <a:xfrm>
                      <a:off x="0" y="0"/>
                      <a:ext cx="2676525" cy="1675221"/>
                    </a:xfrm>
                    <a:prstGeom prst="rect">
                      <a:avLst/>
                    </a:prstGeom>
                    <a:noFill/>
                    <a:ln w="9525">
                      <a:noFill/>
                      <a:miter lim="800000"/>
                      <a:headEnd/>
                      <a:tailEnd/>
                    </a:ln>
                  </pic:spPr>
                </pic:pic>
              </a:graphicData>
            </a:graphic>
          </wp:inline>
        </w:drawing>
      </w:r>
    </w:p>
    <w:p w:rsidR="00A24C0E" w:rsidRPr="00D43D2C" w:rsidRDefault="00F44976" w:rsidP="00A24C0E">
      <w:pPr>
        <w:spacing w:line="240" w:lineRule="auto"/>
        <w:textAlignment w:val="baseline"/>
        <w:rPr>
          <w:rFonts w:ascii="Times New Roman" w:eastAsia="Times New Roman" w:hAnsi="Times New Roman" w:cs="Times New Roman"/>
          <w:sz w:val="24"/>
          <w:szCs w:val="24"/>
        </w:rPr>
      </w:pPr>
      <w:hyperlink r:id="rId15" w:history="1">
        <w:r w:rsidRPr="00D43D2C">
          <w:rPr>
            <w:rFonts w:ascii="Times New Roman" w:eastAsia="Times New Roman" w:hAnsi="Times New Roman" w:cs="Times New Roman"/>
            <w:sz w:val="24"/>
            <w:szCs w:val="24"/>
            <w:bdr w:val="none" w:sz="0" w:space="0" w:color="auto" w:frame="1"/>
          </w:rPr>
          <w:pict>
            <v:shape id="_x0000_i1026" type="#_x0000_t75" alt="На следующую страницу" style="width:24pt;height:24pt" o:button="t"/>
          </w:pict>
        </w:r>
      </w:hyperlink>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
          <w:bCs/>
          <w:bdr w:val="none" w:sz="0" w:space="0" w:color="auto" w:frame="1"/>
        </w:rPr>
        <w:t>Рис. 1.4. </w:t>
      </w:r>
      <w:r w:rsidRPr="00D43D2C">
        <w:rPr>
          <w:bdr w:val="none" w:sz="0" w:space="0" w:color="auto" w:frame="1"/>
        </w:rPr>
        <w:t>Специальное тренажерное оборудование, способствующее восстановлению навыка передвижения</w:t>
      </w:r>
    </w:p>
    <w:p w:rsidR="006926C5" w:rsidRPr="00D43D2C" w:rsidRDefault="006926C5" w:rsidP="00BC5E62">
      <w:pPr>
        <w:pStyle w:val="txt"/>
        <w:shd w:val="clear" w:color="auto" w:fill="FFFFFF"/>
        <w:spacing w:before="0" w:beforeAutospacing="0" w:after="0" w:afterAutospacing="0" w:line="288" w:lineRule="atLeast"/>
        <w:textAlignment w:val="baseline"/>
        <w:rPr>
          <w:b/>
          <w:bCs/>
          <w:bdr w:val="none" w:sz="0" w:space="0" w:color="auto" w:frame="1"/>
        </w:rPr>
      </w:pP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
          <w:bCs/>
          <w:bdr w:val="none" w:sz="0" w:space="0" w:color="auto" w:frame="1"/>
        </w:rPr>
        <w:t>1.10. ОБЕСПЕЧЕНИЕ ЖИЗНЕДЕЯТЕЛЬНОСТИ ИНВАЛИДА</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Это понятие включает </w:t>
      </w:r>
      <w:r w:rsidRPr="00D43D2C">
        <w:rPr>
          <w:rStyle w:val="hilight"/>
          <w:bdr w:val="none" w:sz="0" w:space="0" w:color="auto" w:frame="1"/>
          <w:shd w:val="clear" w:color="auto" w:fill="F1FF58"/>
        </w:rPr>
        <w:t>медицинскую</w:t>
      </w:r>
      <w:r w:rsidRPr="00D43D2C">
        <w:rPr>
          <w:bdr w:val="none" w:sz="0" w:space="0" w:color="auto" w:frame="1"/>
        </w:rPr>
        <w:t> помощь, беспрепятственный доступ к объектам социальной инфраструктуры, обеспечение жилплощадью, обеспечение занятости </w:t>
      </w:r>
      <w:r w:rsidRPr="00D43D2C">
        <w:rPr>
          <w:rStyle w:val="hilight"/>
          <w:bdr w:val="none" w:sz="0" w:space="0" w:color="auto" w:frame="1"/>
          <w:shd w:val="clear" w:color="auto" w:fill="F1FF58"/>
        </w:rPr>
        <w:t>инвалидов</w:t>
      </w:r>
      <w:r w:rsidRPr="00D43D2C">
        <w:rPr>
          <w:bdr w:val="none" w:sz="0" w:space="0" w:color="auto" w:frame="1"/>
        </w:rPr>
        <w:t>, а также их материальное обеспечение и социально-бытовое обслуживание. Эту сферу общественных отношений регулируют следующие нормативные акты: Федеральный закон «О социальной защите </w:t>
      </w:r>
      <w:r w:rsidRPr="00D43D2C">
        <w:rPr>
          <w:rStyle w:val="hilight"/>
          <w:bdr w:val="none" w:sz="0" w:space="0" w:color="auto" w:frame="1"/>
          <w:shd w:val="clear" w:color="auto" w:fill="F1FF58"/>
        </w:rPr>
        <w:t>инвалидов</w:t>
      </w:r>
      <w:r w:rsidRPr="00D43D2C">
        <w:rPr>
          <w:bdr w:val="none" w:sz="0" w:space="0" w:color="auto" w:frame="1"/>
        </w:rPr>
        <w:t> в РФ» от 24.11.1995 в редакции от 01.03.2008; Закон РФ «О занятости населения РФ» от 19.04.1991 в редакции от 18.10.2007; Федеральный закон «О социальном обслуживании граждан пожилого возраста и </w:t>
      </w:r>
      <w:r w:rsidRPr="00D43D2C">
        <w:rPr>
          <w:rStyle w:val="hilight"/>
          <w:bdr w:val="none" w:sz="0" w:space="0" w:color="auto" w:frame="1"/>
          <w:shd w:val="clear" w:color="auto" w:fill="F1FF58"/>
        </w:rPr>
        <w:t>инвалидов</w:t>
      </w:r>
      <w:r w:rsidRPr="00D43D2C">
        <w:rPr>
          <w:bdr w:val="none" w:sz="0" w:space="0" w:color="auto" w:frame="1"/>
        </w:rPr>
        <w:t>» от 02.08.1995 в редакции от 22.08.2004; Постановление Минтруда РФ «О перечне приоритетных профессий рабочих и служащих, овладение которыми дает инвалидам наибольшую возможность быть конкурентоспособными на региональных рынках труда» от 08.09.1993.</w:t>
      </w:r>
    </w:p>
    <w:p w:rsidR="006926C5" w:rsidRPr="00D43D2C" w:rsidRDefault="006926C5" w:rsidP="00BC5E62">
      <w:pPr>
        <w:pStyle w:val="txt"/>
        <w:shd w:val="clear" w:color="auto" w:fill="FFFFFF"/>
        <w:spacing w:before="0" w:beforeAutospacing="0" w:after="0" w:afterAutospacing="0" w:line="288" w:lineRule="atLeast"/>
        <w:textAlignment w:val="baseline"/>
        <w:rPr>
          <w:b/>
          <w:bCs/>
          <w:bdr w:val="none" w:sz="0" w:space="0" w:color="auto" w:frame="1"/>
        </w:rPr>
      </w:pP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
          <w:bCs/>
          <w:bdr w:val="none" w:sz="0" w:space="0" w:color="auto" w:frame="1"/>
        </w:rPr>
        <w:t>1.11. ФИЗИЧЕСКАЯ КУЛЬТУРА И СПОРТ В СИСТЕМЕ</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rStyle w:val="hilight"/>
          <w:b/>
          <w:bCs/>
          <w:bdr w:val="none" w:sz="0" w:space="0" w:color="auto" w:frame="1"/>
          <w:shd w:val="clear" w:color="auto" w:fill="F1FF58"/>
        </w:rPr>
        <w:t>РЕАБИЛИТАЦИИ</w:t>
      </w:r>
      <w:r w:rsidRPr="00D43D2C">
        <w:rPr>
          <w:b/>
          <w:bCs/>
          <w:bdr w:val="none" w:sz="0" w:space="0" w:color="auto" w:frame="1"/>
        </w:rPr>
        <w:t> </w:t>
      </w:r>
      <w:r w:rsidRPr="00D43D2C">
        <w:rPr>
          <w:rStyle w:val="hilight"/>
          <w:b/>
          <w:bCs/>
          <w:bdr w:val="none" w:sz="0" w:space="0" w:color="auto" w:frame="1"/>
          <w:shd w:val="clear" w:color="auto" w:fill="F1FF58"/>
        </w:rPr>
        <w:t>ИНВАЛИДОВ</w:t>
      </w:r>
    </w:p>
    <w:p w:rsidR="00A10BF2" w:rsidRDefault="00BC5E62" w:rsidP="00A10BF2">
      <w:pPr>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Многолетняя отечественная и зарубежная практика работы с инвалидами с нарушением основных функций жизнедеятельности показывает, что физкультура и спорт среди данного контингента служит наиболее действенным методом всех видов </w:t>
      </w:r>
      <w:r w:rsidRPr="00D43D2C">
        <w:rPr>
          <w:rStyle w:val="hilight"/>
          <w:rFonts w:ascii="Times New Roman" w:hAnsi="Times New Roman" w:cs="Times New Roman"/>
          <w:sz w:val="24"/>
          <w:szCs w:val="24"/>
          <w:bdr w:val="none" w:sz="0" w:space="0" w:color="auto" w:frame="1"/>
          <w:shd w:val="clear" w:color="auto" w:fill="F1FF58"/>
        </w:rPr>
        <w:t>реабилитации</w:t>
      </w:r>
      <w:r w:rsidRPr="00D43D2C">
        <w:rPr>
          <w:rFonts w:ascii="Times New Roman" w:hAnsi="Times New Roman" w:cs="Times New Roman"/>
          <w:sz w:val="24"/>
          <w:szCs w:val="24"/>
          <w:shd w:val="clear" w:color="auto" w:fill="FFFFFF"/>
        </w:rPr>
        <w:t>.</w:t>
      </w:r>
    </w:p>
    <w:p w:rsidR="00BC5E62" w:rsidRPr="00A10BF2" w:rsidRDefault="00BC5E62" w:rsidP="00A10BF2">
      <w:pPr>
        <w:rPr>
          <w:rFonts w:ascii="Times New Roman" w:hAnsi="Times New Roman" w:cs="Times New Roman"/>
          <w:sz w:val="24"/>
          <w:szCs w:val="24"/>
          <w:shd w:val="clear" w:color="auto" w:fill="FFFFFF"/>
        </w:rPr>
      </w:pPr>
      <w:r w:rsidRPr="00A10BF2">
        <w:rPr>
          <w:rFonts w:ascii="Times New Roman" w:hAnsi="Times New Roman" w:cs="Times New Roman"/>
          <w:sz w:val="24"/>
          <w:szCs w:val="24"/>
          <w:bdr w:val="none" w:sz="0" w:space="0" w:color="auto" w:frame="1"/>
        </w:rPr>
        <w:t>Первые восстановительные (</w:t>
      </w:r>
      <w:r w:rsidRPr="00A10BF2">
        <w:rPr>
          <w:rStyle w:val="hilight"/>
          <w:rFonts w:ascii="Times New Roman" w:hAnsi="Times New Roman" w:cs="Times New Roman"/>
          <w:sz w:val="24"/>
          <w:szCs w:val="24"/>
          <w:bdr w:val="none" w:sz="0" w:space="0" w:color="auto" w:frame="1"/>
          <w:shd w:val="clear" w:color="auto" w:fill="F1FF58"/>
        </w:rPr>
        <w:t>реабилитационные</w:t>
      </w:r>
      <w:r w:rsidRPr="00A10BF2">
        <w:rPr>
          <w:rFonts w:ascii="Times New Roman" w:hAnsi="Times New Roman" w:cs="Times New Roman"/>
          <w:sz w:val="24"/>
          <w:szCs w:val="24"/>
          <w:bdr w:val="none" w:sz="0" w:space="0" w:color="auto" w:frame="1"/>
        </w:rPr>
        <w:t>) центры стали создаваться после Первой мировой войны в Германии, Англии, Франции и США. В настоящее время такие центры имеются во всех странах мира, поскольку и в наши дни проблема инвалидности остается по-прежнему проблемой века. По данным ВОЗ:</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 каждый десятый житель земли является того или иного рода </w:t>
      </w:r>
      <w:r w:rsidRPr="00D43D2C">
        <w:rPr>
          <w:rStyle w:val="hilight"/>
          <w:bdr w:val="none" w:sz="0" w:space="0" w:color="auto" w:frame="1"/>
          <w:shd w:val="clear" w:color="auto" w:fill="F1FF58"/>
        </w:rPr>
        <w:t>инвалидом</w:t>
      </w:r>
      <w:r w:rsidRPr="00D43D2C">
        <w:rPr>
          <w:bdr w:val="none" w:sz="0" w:space="0" w:color="auto" w:frame="1"/>
        </w:rPr>
        <w:t>;</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 ежегодно 20 млн человек получают бытовые увечья;</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 ежегодно 10 млн человек получают ранения, подчас серьезные, в связи с транспортными происшествиями.</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Если представить, с одной стороны, растущее число различных повреждений, а с другой - последствия алкоголизма и наркомании, становится ясным, что инвалидность приходится рассматривать как важную </w:t>
      </w:r>
      <w:r w:rsidRPr="00D43D2C">
        <w:rPr>
          <w:rStyle w:val="hilight"/>
          <w:bdr w:val="none" w:sz="0" w:space="0" w:color="auto" w:frame="1"/>
          <w:shd w:val="clear" w:color="auto" w:fill="F1FF58"/>
        </w:rPr>
        <w:t>медицинскую</w:t>
      </w:r>
      <w:r w:rsidRPr="00D43D2C">
        <w:rPr>
          <w:bdr w:val="none" w:sz="0" w:space="0" w:color="auto" w:frame="1"/>
        </w:rPr>
        <w:t>, социальную, психологическую и экономическую проблему. Это люди, которые из-за своих физических дефектов требуют особого внимания и помощи в области воспитания, образования, в том числе и физического.</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В целях совершенствования организации и повышения качества </w:t>
      </w:r>
      <w:r w:rsidRPr="00D43D2C">
        <w:rPr>
          <w:rStyle w:val="hilight"/>
          <w:bdr w:val="none" w:sz="0" w:space="0" w:color="auto" w:frame="1"/>
          <w:shd w:val="clear" w:color="auto" w:fill="F1FF58"/>
        </w:rPr>
        <w:t>медицинского</w:t>
      </w:r>
      <w:r w:rsidRPr="00D43D2C">
        <w:rPr>
          <w:bdr w:val="none" w:sz="0" w:space="0" w:color="auto" w:frame="1"/>
        </w:rPr>
        <w:t> обеспечения </w:t>
      </w:r>
      <w:r w:rsidRPr="00D43D2C">
        <w:rPr>
          <w:rStyle w:val="hilight"/>
          <w:bdr w:val="none" w:sz="0" w:space="0" w:color="auto" w:frame="1"/>
          <w:shd w:val="clear" w:color="auto" w:fill="F1FF58"/>
        </w:rPr>
        <w:t>инвалидов</w:t>
      </w:r>
      <w:r w:rsidRPr="00D43D2C">
        <w:rPr>
          <w:bdr w:val="none" w:sz="0" w:space="0" w:color="auto" w:frame="1"/>
        </w:rPr>
        <w:t>, занимающихся физической</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культурой и спортом, вышел Приказ МЗ РФ от 20.08.2001 № 337 (приложение 1) «Основные направления </w:t>
      </w:r>
      <w:r w:rsidRPr="00D43D2C">
        <w:rPr>
          <w:rStyle w:val="hilight"/>
          <w:bdr w:val="none" w:sz="0" w:space="0" w:color="auto" w:frame="1"/>
          <w:shd w:val="clear" w:color="auto" w:fill="F1FF58"/>
        </w:rPr>
        <w:t>медицинского</w:t>
      </w:r>
      <w:r w:rsidRPr="00D43D2C">
        <w:rPr>
          <w:bdr w:val="none" w:sz="0" w:space="0" w:color="auto" w:frame="1"/>
        </w:rPr>
        <w:t> обеспечения физической культуры, спорта, профилактики заболеваний и </w:t>
      </w:r>
      <w:r w:rsidRPr="00D43D2C">
        <w:rPr>
          <w:rStyle w:val="hilight"/>
          <w:bdr w:val="none" w:sz="0" w:space="0" w:color="auto" w:frame="1"/>
          <w:shd w:val="clear" w:color="auto" w:fill="F1FF58"/>
        </w:rPr>
        <w:t>реабилитации</w:t>
      </w:r>
      <w:r w:rsidRPr="00D43D2C">
        <w:rPr>
          <w:bdr w:val="none" w:sz="0" w:space="0" w:color="auto" w:frame="1"/>
        </w:rPr>
        <w:t> </w:t>
      </w:r>
      <w:r w:rsidRPr="00D43D2C">
        <w:rPr>
          <w:rStyle w:val="hilight"/>
          <w:bdr w:val="none" w:sz="0" w:space="0" w:color="auto" w:frame="1"/>
          <w:shd w:val="clear" w:color="auto" w:fill="F1FF58"/>
        </w:rPr>
        <w:t>больных</w:t>
      </w:r>
      <w:r w:rsidRPr="00D43D2C">
        <w:rPr>
          <w:bdr w:val="none" w:sz="0" w:space="0" w:color="auto" w:frame="1"/>
        </w:rPr>
        <w:t> и </w:t>
      </w:r>
      <w:r w:rsidRPr="00D43D2C">
        <w:rPr>
          <w:rStyle w:val="hilight"/>
          <w:bdr w:val="none" w:sz="0" w:space="0" w:color="auto" w:frame="1"/>
          <w:shd w:val="clear" w:color="auto" w:fill="F1FF58"/>
        </w:rPr>
        <w:t>инвалидов</w:t>
      </w:r>
      <w:r w:rsidRPr="00D43D2C">
        <w:rPr>
          <w:bdr w:val="none" w:sz="0" w:space="0" w:color="auto" w:frame="1"/>
        </w:rPr>
        <w:t> средствами и методами физической культуры». Один из пунктов данного приказа гласит: «Разработать и утвердить в установленном порядке перечень профессиональных заболеваний спортсменов, сформировать систему экспертизы связи заболеваний и инвалидизации с занятиями спортом, усилить меры медико-социальной защиты спортсменов».</w:t>
      </w:r>
    </w:p>
    <w:p w:rsidR="00BC5E62" w:rsidRPr="00D43D2C" w:rsidRDefault="00BC5E62" w:rsidP="00BC5E62">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Физическая активность начинается уже во время пребывания пострадавшего в стационаре (первыми на помощь приходят ЛФК, массаж, физические факторы, психологическая подготовка), затем восстановление продолжается в </w:t>
      </w:r>
      <w:r w:rsidRPr="00D43D2C">
        <w:rPr>
          <w:rStyle w:val="hilight"/>
          <w:bdr w:val="none" w:sz="0" w:space="0" w:color="auto" w:frame="1"/>
          <w:shd w:val="clear" w:color="auto" w:fill="F1FF58"/>
        </w:rPr>
        <w:t>реабилитационных</w:t>
      </w:r>
      <w:r w:rsidRPr="00D43D2C">
        <w:rPr>
          <w:bdr w:val="none" w:sz="0" w:space="0" w:color="auto" w:frame="1"/>
        </w:rPr>
        <w:t xml:space="preserve"> центрах, санаториях-профилакториях и идеальным образом препятствует уходу инвалида в свою болезнь. Физкультура и спорт противодействуют тому ненормальному психологическому и антисоциальному поведению, которое часто возникает на почве тяжелой инвалидности. В последние годы в программу восстановительного лечения пациентов с повреждением позвоночника и спинного мозга, детским церебральным параличом, с дефектами конечностей широко входят спортивные танцы (рис. 1.5) и </w:t>
      </w:r>
      <w:r w:rsidRPr="00D43D2C">
        <w:rPr>
          <w:shd w:val="clear" w:color="auto" w:fill="FFFFFF"/>
        </w:rPr>
        <w:t>иппотерапия (рис. 1.6).</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1266825" cy="850113"/>
            <wp:effectExtent l="19050" t="0" r="9525" b="0"/>
            <wp:docPr id="23" name="Рисунок 23" descr="https://www.studentlibrary.ru/cgi-bin/mb4x?usr_data=gd-image(doc,ISBN9785970449479-0003,pic_000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studentlibrary.ru/cgi-bin/mb4x?usr_data=gd-image(doc,ISBN9785970449479-0003,pic_0005.jpg,-1,,00000000,)&amp;hide_Cookie=yes"/>
                    <pic:cNvPicPr>
                      <a:picLocks noChangeAspect="1" noChangeArrowheads="1"/>
                    </pic:cNvPicPr>
                  </pic:nvPicPr>
                  <pic:blipFill>
                    <a:blip r:embed="rId16"/>
                    <a:srcRect/>
                    <a:stretch>
                      <a:fillRect/>
                    </a:stretch>
                  </pic:blipFill>
                  <pic:spPr bwMode="auto">
                    <a:xfrm>
                      <a:off x="0" y="0"/>
                      <a:ext cx="1266825" cy="850113"/>
                    </a:xfrm>
                    <a:prstGeom prst="rect">
                      <a:avLst/>
                    </a:prstGeom>
                    <a:noFill/>
                    <a:ln w="9525">
                      <a:noFill/>
                      <a:miter lim="800000"/>
                      <a:headEnd/>
                      <a:tailEnd/>
                    </a:ln>
                  </pic:spPr>
                </pic:pic>
              </a:graphicData>
            </a:graphic>
          </wp:inline>
        </w:drawing>
      </w:r>
    </w:p>
    <w:p w:rsidR="00BC5E62" w:rsidRPr="00D43D2C" w:rsidRDefault="00BC5E62" w:rsidP="00BC5E62">
      <w:pPr>
        <w:pStyle w:val="txt"/>
        <w:shd w:val="clear" w:color="auto" w:fill="FFFFFF"/>
        <w:spacing w:before="0" w:beforeAutospacing="0" w:after="0" w:afterAutospacing="0" w:line="288" w:lineRule="atLeast"/>
        <w:textAlignment w:val="baseline"/>
      </w:pP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
          <w:bCs/>
          <w:bdr w:val="none" w:sz="0" w:space="0" w:color="auto" w:frame="1"/>
        </w:rPr>
        <w:t>Рис. 1.5. </w:t>
      </w:r>
      <w:r w:rsidRPr="00D43D2C">
        <w:rPr>
          <w:bdr w:val="none" w:sz="0" w:space="0" w:color="auto" w:frame="1"/>
        </w:rPr>
        <w:t>Спортивные танцы</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В наши дни </w:t>
      </w:r>
      <w:r w:rsidRPr="00D43D2C">
        <w:rPr>
          <w:rStyle w:val="hilight"/>
          <w:bdr w:val="none" w:sz="0" w:space="0" w:color="auto" w:frame="1"/>
          <w:shd w:val="clear" w:color="auto" w:fill="F1FF58"/>
        </w:rPr>
        <w:t>реабилитационный</w:t>
      </w:r>
      <w:r w:rsidRPr="00D43D2C">
        <w:rPr>
          <w:bdr w:val="none" w:sz="0" w:space="0" w:color="auto" w:frame="1"/>
        </w:rPr>
        <w:t> спорт вышел за пределы больниц, клиник, </w:t>
      </w:r>
      <w:r w:rsidRPr="00D43D2C">
        <w:rPr>
          <w:rStyle w:val="hilight"/>
          <w:bdr w:val="none" w:sz="0" w:space="0" w:color="auto" w:frame="1"/>
          <w:shd w:val="clear" w:color="auto" w:fill="F1FF58"/>
        </w:rPr>
        <w:t>реабилитационных</w:t>
      </w:r>
      <w:r w:rsidRPr="00D43D2C">
        <w:rPr>
          <w:bdr w:val="none" w:sz="0" w:space="0" w:color="auto" w:frame="1"/>
        </w:rPr>
        <w:t> центров и приобрел самостоятельное</w:t>
      </w:r>
    </w:p>
    <w:p w:rsidR="00BC5E62" w:rsidRPr="00D43D2C" w:rsidRDefault="00BC5E62" w:rsidP="00BC5E62">
      <w:pPr>
        <w:pStyle w:val="txt"/>
        <w:shd w:val="clear" w:color="auto" w:fill="FFFFFF"/>
        <w:spacing w:before="274" w:beforeAutospacing="0" w:after="274" w:afterAutospacing="0" w:line="288" w:lineRule="atLeast"/>
        <w:textAlignment w:val="baseline"/>
      </w:pPr>
      <w:r w:rsidRPr="00D43D2C">
        <w:rPr>
          <w:noProof/>
        </w:rPr>
        <w:drawing>
          <wp:inline distT="0" distB="0" distL="0" distR="0">
            <wp:extent cx="1704975" cy="630783"/>
            <wp:effectExtent l="19050" t="0" r="9525" b="0"/>
            <wp:docPr id="26" name="Рисунок 26" descr="https://www.studentlibrary.ru/cgi-bin/mb4x?usr_data=gd-image(doc,ISBN9785970449479-0003,pic_000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studentlibrary.ru/cgi-bin/mb4x?usr_data=gd-image(doc,ISBN9785970449479-0003,pic_0006.jpg,-1,,00000000,)&amp;hide_Cookie=yes"/>
                    <pic:cNvPicPr>
                      <a:picLocks noChangeAspect="1" noChangeArrowheads="1"/>
                    </pic:cNvPicPr>
                  </pic:nvPicPr>
                  <pic:blipFill>
                    <a:blip r:embed="rId17"/>
                    <a:srcRect/>
                    <a:stretch>
                      <a:fillRect/>
                    </a:stretch>
                  </pic:blipFill>
                  <pic:spPr bwMode="auto">
                    <a:xfrm>
                      <a:off x="0" y="0"/>
                      <a:ext cx="1704975" cy="630783"/>
                    </a:xfrm>
                    <a:prstGeom prst="rect">
                      <a:avLst/>
                    </a:prstGeom>
                    <a:noFill/>
                    <a:ln w="9525">
                      <a:noFill/>
                      <a:miter lim="800000"/>
                      <a:headEnd/>
                      <a:tailEnd/>
                    </a:ln>
                  </pic:spPr>
                </pic:pic>
              </a:graphicData>
            </a:graphic>
          </wp:inline>
        </w:drawing>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
          <w:bCs/>
          <w:bdr w:val="none" w:sz="0" w:space="0" w:color="auto" w:frame="1"/>
        </w:rPr>
        <w:t>Рис. 1.6. </w:t>
      </w:r>
      <w:r w:rsidRPr="00D43D2C">
        <w:rPr>
          <w:bdr w:val="none" w:sz="0" w:space="0" w:color="auto" w:frame="1"/>
        </w:rPr>
        <w:t>Иппотерапия</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направление - физкультура и спорт </w:t>
      </w:r>
      <w:r w:rsidRPr="00D43D2C">
        <w:rPr>
          <w:rStyle w:val="hilight"/>
          <w:bdr w:val="none" w:sz="0" w:space="0" w:color="auto" w:frame="1"/>
          <w:shd w:val="clear" w:color="auto" w:fill="F1FF58"/>
        </w:rPr>
        <w:t>инвалидов</w:t>
      </w:r>
      <w:r w:rsidRPr="00D43D2C">
        <w:rPr>
          <w:bdr w:val="none" w:sz="0" w:space="0" w:color="auto" w:frame="1"/>
        </w:rPr>
        <w:t>. Это движение принимает различные формы: групп, секций, физкультурно-оздоровительных и спортивных клубов. Систематические занятия физкультурой и спортом повышают приспособляемость </w:t>
      </w:r>
      <w:r w:rsidRPr="00D43D2C">
        <w:rPr>
          <w:rStyle w:val="hilight"/>
          <w:bdr w:val="none" w:sz="0" w:space="0" w:color="auto" w:frame="1"/>
          <w:shd w:val="clear" w:color="auto" w:fill="F1FF58"/>
        </w:rPr>
        <w:t>инвалидов</w:t>
      </w:r>
      <w:r w:rsidRPr="00D43D2C">
        <w:rPr>
          <w:bdr w:val="none" w:sz="0" w:space="0" w:color="auto" w:frame="1"/>
        </w:rPr>
        <w:t> к жизненным условиям, расширяют их функциональные возможности, способствуют оздоровлению организма, воспитывают сознательное отношение к регулированию двигательного режима, прививают санитарно-гигиенические навыки. Особенно важно и то, что занятия физкультурой и спортом благоприятно воздействуют на психику </w:t>
      </w:r>
      <w:r w:rsidRPr="00D43D2C">
        <w:rPr>
          <w:rStyle w:val="hilight"/>
          <w:bdr w:val="none" w:sz="0" w:space="0" w:color="auto" w:frame="1"/>
          <w:shd w:val="clear" w:color="auto" w:fill="F1FF58"/>
        </w:rPr>
        <w:t>инвалидов</w:t>
      </w:r>
      <w:r w:rsidRPr="00D43D2C">
        <w:rPr>
          <w:bdr w:val="none" w:sz="0" w:space="0" w:color="auto" w:frame="1"/>
        </w:rPr>
        <w:t>, мобилизуют их волю, приводят к сознательному участию в жизни коллектива, общества, возвращают людям чувство социальной полноценности, способствуют установлению социальных контактов.</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Цель физкультуры и спорта - развитие самодисциплины, самоуважения, духа соревнования и дружбы, то есть тех характерных качеств, которые имеют существенное значение для интеграции или реинтеграции инвалида в обществе. Другими словами, физкультура и спорт в значительной степени «способствуют освобождению человека с тяжелой инвалидностью из гетто изоляции, в котором он прозябал многие столетия из-за недостаточного понимания и отрицательной реакции окружающих его людей» (Гуттман Л., 1981).</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Естественным, физиологически обоснованным средством борьбы с гипокинезией, фактором восполнения дефицита проприоцептивной афферентации, служит реализация кинезофилии, расширение на ее базе двигательного режима инвалида. К таким средствам относятся физкультура и спорт.</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Роль физкультуры и спорта в жизни инвалида заключается в следующем.</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Физкультура и спорт имеют </w:t>
      </w:r>
      <w:r w:rsidRPr="00D43D2C">
        <w:rPr>
          <w:b/>
          <w:bCs/>
          <w:bdr w:val="none" w:sz="0" w:space="0" w:color="auto" w:frame="1"/>
        </w:rPr>
        <w:t>терапевтическое значение. </w:t>
      </w:r>
      <w:r w:rsidRPr="00D43D2C">
        <w:rPr>
          <w:bdr w:val="none" w:sz="0" w:space="0" w:color="auto" w:frame="1"/>
        </w:rPr>
        <w:t>Занятия оздоровительной физкультурой и спортом представляют естественную форму лечебных упражнений и могут быть успеш-</w:t>
      </w:r>
    </w:p>
    <w:p w:rsidR="00BC5E62" w:rsidRPr="00D43D2C" w:rsidRDefault="00BC5E62" w:rsidP="00BC5E62">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но использованы в качестве дополнения к обычным методам физической </w:t>
      </w:r>
      <w:r w:rsidRPr="00D43D2C">
        <w:rPr>
          <w:rStyle w:val="hilight"/>
          <w:bdr w:val="none" w:sz="0" w:space="0" w:color="auto" w:frame="1"/>
          <w:shd w:val="clear" w:color="auto" w:fill="F1FF58"/>
        </w:rPr>
        <w:t>реабилитации</w:t>
      </w:r>
      <w:r w:rsidRPr="00D43D2C">
        <w:rPr>
          <w:bdr w:val="none" w:sz="0" w:space="0" w:color="auto" w:frame="1"/>
        </w:rPr>
        <w:t>. Трудно переоценить их значение для восстановления сил инвалида, его способности координировать свои действия, для развития скорости и выносливости. Вступая в соревнование с самим собой, чтобы улучшить свою работоспособность, инвалид учится преодолевать усталость - основной симптом на ранних стадиях восстановления. - Спорт как отдых и его </w:t>
      </w:r>
      <w:r w:rsidRPr="00D43D2C">
        <w:rPr>
          <w:b/>
          <w:bCs/>
          <w:bdr w:val="none" w:sz="0" w:space="0" w:color="auto" w:frame="1"/>
        </w:rPr>
        <w:t>психологическое значение. </w:t>
      </w:r>
      <w:r w:rsidRPr="00D43D2C">
        <w:rPr>
          <w:bdr w:val="none" w:sz="0" w:space="0" w:color="auto" w:frame="1"/>
        </w:rPr>
        <w:t>Инвалид должен рассматривать в каждом случае тренировку не только как мышечную борьбу за восстановление силы и победу, но и как источник радости. Значительное преимущество спорта перед формальными физическими упражнениями состоит в том, что он является фактором отдыха, предлагающего дополнительную мотивацию для инвалида. Спорт как образец игровой деятельности восполняет потребность выражать жизненную радость и удовлетворение, заложенные в каждом человеке. - Физкультура и спорт - </w:t>
      </w:r>
      <w:r w:rsidRPr="00D43D2C">
        <w:rPr>
          <w:b/>
          <w:bCs/>
          <w:bdr w:val="none" w:sz="0" w:space="0" w:color="auto" w:frame="1"/>
        </w:rPr>
        <w:t>средство для социальной реинтеграции в общество. </w:t>
      </w:r>
      <w:r w:rsidRPr="00D43D2C">
        <w:rPr>
          <w:bdr w:val="none" w:sz="0" w:space="0" w:color="auto" w:frame="1"/>
        </w:rPr>
        <w:t>Физкультура и спорт должны стать мощным стимулом для восстановления </w:t>
      </w:r>
      <w:r w:rsidRPr="00D43D2C">
        <w:rPr>
          <w:rStyle w:val="hilight"/>
          <w:bdr w:val="none" w:sz="0" w:space="0" w:color="auto" w:frame="1"/>
          <w:shd w:val="clear" w:color="auto" w:fill="F1FF58"/>
        </w:rPr>
        <w:t>инвалидов</w:t>
      </w:r>
      <w:r w:rsidRPr="00D43D2C">
        <w:rPr>
          <w:bdr w:val="none" w:sz="0" w:space="0" w:color="auto" w:frame="1"/>
        </w:rPr>
        <w:t xml:space="preserve"> и их </w:t>
      </w:r>
      <w:r w:rsidRPr="00D43D2C">
        <w:rPr>
          <w:shd w:val="clear" w:color="auto" w:fill="FFFFFF"/>
        </w:rPr>
        <w:t>возвращения в общество в качестве равноправных граждан. Действительно, существуют такие виды спорта и игры, в которых инвалиды могут принимать участие вместе со здоровыми (например, сидя в креслах-колясках стрелять из лука, играть в кегли, настольный теннис и др.). Тренировка с помощью физических упражнений совершенствует организм, значительно повышает его возможности. При обобщении отличительных особенностей тренированного организма в состоянии покоя можно выделить следующие качества.</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 Устойчивость, характеризующуюся оптимальным уровнем биохимических и физиологических констант и их высокой стабильностью. Эти свойства обеспечивают значительную неподатливость организма к возмущающим влияниям физических упражнений.</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 Сопротивляемость, заключающуюся в способности тренированного организма к более полной мобилизации функций, что связано со значительным диапазоном сдвигов во внутренней среде и во всей вегетативной сфере. Это позволяет тренированному организму без ущерба выдерживать большие отклонения гомео-статических констант при мышечной деятельности.</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 Переносимость, выражающуюся в выработанном в процессе тренировки свойстве организма сохранять определенный уровень</w:t>
      </w:r>
    </w:p>
    <w:p w:rsidR="00BC5E62" w:rsidRPr="00D43D2C" w:rsidRDefault="00BC5E62" w:rsidP="00BC5E62">
      <w:pPr>
        <w:pStyle w:val="txt"/>
        <w:shd w:val="clear" w:color="auto" w:fill="FFFFFF"/>
        <w:spacing w:before="0" w:beforeAutospacing="0" w:after="0" w:afterAutospacing="0" w:line="288" w:lineRule="atLeast"/>
        <w:textAlignment w:val="baseline"/>
      </w:pPr>
      <w:r w:rsidRPr="00D43D2C">
        <w:rPr>
          <w:bdr w:val="none" w:sz="0" w:space="0" w:color="auto" w:frame="1"/>
        </w:rPr>
        <w:t>работоспособности при крайне неблагоприятных условиях, связанных с выполнением тяжелой и утомительной работы, большим недостатком кислорода, воздействием высокой и низкой температуры и т.д. При этом возникают такие сильные отклонения от гомеостатических констант,</w:t>
      </w:r>
    </w:p>
    <w:p w:rsidR="00124253" w:rsidRPr="00D43D2C" w:rsidRDefault="00124253" w:rsidP="00124253">
      <w:pPr>
        <w:pStyle w:val="txt"/>
        <w:shd w:val="clear" w:color="auto" w:fill="FFFFFF"/>
        <w:spacing w:before="0" w:beforeAutospacing="0" w:after="0" w:afterAutospacing="0" w:line="288" w:lineRule="atLeast"/>
        <w:textAlignment w:val="baseline"/>
      </w:pPr>
      <w:r w:rsidRPr="00D43D2C">
        <w:rPr>
          <w:bdr w:val="none" w:sz="0" w:space="0" w:color="auto" w:frame="1"/>
        </w:rPr>
        <w:t>которые нетренированный организм вообще не в состоянии перенести. Тренированный же организм к подобным глубоким изменениям гомеостазиса адаптирован. Локомоторный аппарат инвалида, занимающегося спортом, претерпевает изменения, выражающиеся в ряде положительных сдвигов в костно-суставной и мышечной системах.</w:t>
      </w:r>
    </w:p>
    <w:p w:rsidR="00124253" w:rsidRPr="00D43D2C" w:rsidRDefault="00124253" w:rsidP="00124253">
      <w:pPr>
        <w:pStyle w:val="txt"/>
        <w:shd w:val="clear" w:color="auto" w:fill="FFFFFF"/>
        <w:spacing w:before="0" w:beforeAutospacing="0" w:after="0" w:afterAutospacing="0" w:line="288" w:lineRule="atLeast"/>
        <w:textAlignment w:val="baseline"/>
      </w:pPr>
      <w:r w:rsidRPr="00D43D2C">
        <w:rPr>
          <w:bdr w:val="none" w:sz="0" w:space="0" w:color="auto" w:frame="1"/>
        </w:rPr>
        <w:t>Основу развития тренированности дает совершенствование нервного управления всеми органами, в том числе и сердцем. В результате тренировки увеличиваются сила, уравновешенность и подвижность нервных процессов, что ведет к улучшению регуляции функций организма. Одновременно совершенствуется и координируется взаимодействие моторных и вегетативных функций.</w:t>
      </w:r>
    </w:p>
    <w:p w:rsidR="00124253" w:rsidRPr="00D43D2C" w:rsidRDefault="00124253" w:rsidP="00124253">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упражнения в той или иной форме </w:t>
      </w:r>
      <w:r w:rsidRPr="00D43D2C">
        <w:rPr>
          <w:b/>
          <w:bCs/>
          <w:bdr w:val="none" w:sz="0" w:space="0" w:color="auto" w:frame="1"/>
        </w:rPr>
        <w:t>показаны </w:t>
      </w:r>
      <w:r w:rsidRPr="00D43D2C">
        <w:rPr>
          <w:bdr w:val="none" w:sz="0" w:space="0" w:color="auto" w:frame="1"/>
        </w:rPr>
        <w:t>практически всем инвалидам молодого и среднего возраста с двигательными нарушениями.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Физкультурно-оздоровительная и спортивная работа должна начинаться </w:t>
      </w:r>
      <w:r w:rsidRPr="00D43D2C">
        <w:rPr>
          <w:b/>
          <w:bCs/>
          <w:bdr w:val="none" w:sz="0" w:space="0" w:color="auto" w:frame="1"/>
        </w:rPr>
        <w:t>после завершения этапа </w:t>
      </w:r>
      <w:r w:rsidRPr="00D43D2C">
        <w:rPr>
          <w:rStyle w:val="hilight"/>
          <w:b/>
          <w:bCs/>
          <w:bdr w:val="none" w:sz="0" w:space="0" w:color="auto" w:frame="1"/>
          <w:shd w:val="clear" w:color="auto" w:fill="F1FF58"/>
        </w:rPr>
        <w:t>медицинской</w:t>
      </w:r>
      <w:r w:rsidRPr="00D43D2C">
        <w:rPr>
          <w:b/>
          <w:bCs/>
          <w:bdr w:val="none" w:sz="0" w:space="0" w:color="auto" w:frame="1"/>
        </w:rPr>
        <w:t> </w:t>
      </w:r>
      <w:r w:rsidRPr="00D43D2C">
        <w:rPr>
          <w:rStyle w:val="hilight"/>
          <w:b/>
          <w:bCs/>
          <w:bdr w:val="none" w:sz="0" w:space="0" w:color="auto" w:frame="1"/>
          <w:shd w:val="clear" w:color="auto" w:fill="F1FF58"/>
        </w:rPr>
        <w:t>реабилитации</w:t>
      </w:r>
      <w:r w:rsidRPr="00D43D2C">
        <w:rPr>
          <w:b/>
          <w:bCs/>
          <w:bdr w:val="none" w:sz="0" w:space="0" w:color="auto" w:frame="1"/>
        </w:rPr>
        <w:t> в условиях специализированного стационара. </w:t>
      </w:r>
      <w:r w:rsidRPr="00D43D2C">
        <w:rPr>
          <w:bdr w:val="none" w:sz="0" w:space="0" w:color="auto" w:frame="1"/>
        </w:rPr>
        <w:t>Исходные условия для начала занятий: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наличие </w:t>
      </w:r>
      <w:r w:rsidRPr="00D43D2C">
        <w:rPr>
          <w:rStyle w:val="hilight"/>
          <w:bdr w:val="none" w:sz="0" w:space="0" w:color="auto" w:frame="1"/>
          <w:shd w:val="clear" w:color="auto" w:fill="F1FF58"/>
        </w:rPr>
        <w:t>медицинских</w:t>
      </w:r>
      <w:r w:rsidRPr="00D43D2C">
        <w:rPr>
          <w:bdr w:val="none" w:sz="0" w:space="0" w:color="auto" w:frame="1"/>
        </w:rPr>
        <w:t> показаний и отсутствие противопоказаний;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устойчивая мотивация, интерес и функциональные предпосылки;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стабилизация, достигнутая в результате восстановительного лечения и </w:t>
      </w:r>
      <w:r w:rsidRPr="00D43D2C">
        <w:rPr>
          <w:rStyle w:val="hilight"/>
          <w:bdr w:val="none" w:sz="0" w:space="0" w:color="auto" w:frame="1"/>
          <w:shd w:val="clear" w:color="auto" w:fill="F1FF58"/>
        </w:rPr>
        <w:t>реабилитационных</w:t>
      </w:r>
      <w:r w:rsidRPr="00D43D2C">
        <w:rPr>
          <w:bdr w:val="none" w:sz="0" w:space="0" w:color="auto" w:frame="1"/>
        </w:rPr>
        <w:t> мероприятий после травмы или заболевания.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В большинстве случаев </w:t>
      </w:r>
      <w:r w:rsidRPr="00D43D2C">
        <w:rPr>
          <w:b/>
          <w:bCs/>
          <w:bdr w:val="none" w:sz="0" w:space="0" w:color="auto" w:frame="1"/>
        </w:rPr>
        <w:t>противопоказания </w:t>
      </w:r>
      <w:r w:rsidRPr="00D43D2C">
        <w:rPr>
          <w:bdr w:val="none" w:sz="0" w:space="0" w:color="auto" w:frame="1"/>
        </w:rPr>
        <w:t>определяются различными заболеваниями внутренних органов и касаются </w:t>
      </w:r>
      <w:r w:rsidRPr="00D43D2C">
        <w:rPr>
          <w:rStyle w:val="hilight"/>
          <w:bdr w:val="none" w:sz="0" w:space="0" w:color="auto" w:frame="1"/>
          <w:shd w:val="clear" w:color="auto" w:fill="F1FF58"/>
        </w:rPr>
        <w:t>инвалидов</w:t>
      </w:r>
      <w:r w:rsidRPr="00D43D2C">
        <w:rPr>
          <w:bdr w:val="none" w:sz="0" w:space="0" w:color="auto" w:frame="1"/>
        </w:rPr>
        <w:t> всех категорий, независимо от причины наступления инвалидности.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К регулярным занятиям физкультурой и спортом могут быть допущены инвалиды следующих групп.</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С поражением спинного мозга на различных уровнях (оперированные или прошедшие курс консервативного лечения). После травм легкой или средней степени тяжести занятия рекомендуется начинать через 6 мес с постепенным увеличением физической нагрузки; после тяжелых травм - через 1 год (за исключением повреждений шейного отдела позвоночника). - После перенесенной нейроинфекции. Занятия физкультурой показаны в стадии ремиссии (не ранее чем через 1 год).</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Основные факторы, определяющие возможность участия в физкультурной и спортивной деятельности </w:t>
      </w:r>
      <w:r w:rsidRPr="00D43D2C">
        <w:rPr>
          <w:rStyle w:val="hilight"/>
          <w:bdr w:val="none" w:sz="0" w:space="0" w:color="auto" w:frame="1"/>
          <w:shd w:val="clear" w:color="auto" w:fill="F1FF58"/>
        </w:rPr>
        <w:t>инвалидов</w:t>
      </w:r>
      <w:r w:rsidRPr="00D43D2C">
        <w:rPr>
          <w:bdr w:val="none" w:sz="0" w:space="0" w:color="auto" w:frame="1"/>
        </w:rPr>
        <w:t> по зрению:</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состояние здоровья;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характер глазной патологии;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общая физическая подготовленность;</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уровень психологической подготовленности.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Эти факторы служат основой для определения показаний, ограничений и противопоказаний к физическим нагрузкам.</w:t>
      </w:r>
    </w:p>
    <w:p w:rsidR="009414A8" w:rsidRPr="00D43D2C" w:rsidRDefault="009414A8" w:rsidP="009414A8">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Целью любой деятельности (трудовой, бытовой или спортивной), как известно, является удовлетворение той или иной потребности. В большинстве случаев потребности инвалида заключаются в желании обрести работу, восстановить здоровье, выступать на соревнованиях, то есть инвалиды имеют особые внутренние мотивы. Эти мотивы могут быть сильными или слабыми, в последнем случае мотивы необходимо усилить через внешнее воздействие (например, занятия физкультурой и спортом). Такая мотивация называется </w:t>
      </w:r>
      <w:r w:rsidRPr="00D43D2C">
        <w:rPr>
          <w:b/>
          <w:bCs/>
          <w:bdr w:val="none" w:sz="0" w:space="0" w:color="auto" w:frame="1"/>
        </w:rPr>
        <w:t>мотивационной установкой. </w:t>
      </w:r>
      <w:r w:rsidRPr="00D43D2C">
        <w:rPr>
          <w:bdr w:val="none" w:sz="0" w:space="0" w:color="auto" w:frame="1"/>
        </w:rPr>
        <w:t xml:space="preserve">Важным </w:t>
      </w:r>
      <w:r w:rsidRPr="00D43D2C">
        <w:rPr>
          <w:shd w:val="clear" w:color="auto" w:fill="FFFFFF"/>
        </w:rPr>
        <w:t>свойством мотивационной установки, имеющим значение при работе с людьми с ограниченными возможностями, является то, что она долго хранится в памяти и трансформируется в готовность при проявлении соответствующих условий. Это, по сути, потенциальный мотив, который сформировался, но не проявляется в данный момент. Следует учитывать у </w:t>
      </w:r>
      <w:r w:rsidRPr="00D43D2C">
        <w:rPr>
          <w:rStyle w:val="hilight"/>
          <w:bdr w:val="none" w:sz="0" w:space="0" w:color="auto" w:frame="1"/>
          <w:shd w:val="clear" w:color="auto" w:fill="F1FF58"/>
        </w:rPr>
        <w:t>инвалидов</w:t>
      </w:r>
      <w:r w:rsidRPr="00D43D2C">
        <w:rPr>
          <w:shd w:val="clear" w:color="auto" w:fill="FFFFFF"/>
        </w:rPr>
        <w:t> и депрессивное состояние, обусловленное многими факторами. Депрессивное настроение рано или поздно проявляется депрессивным поведением. Д. Майерс схематично иллюстрирует порочный круг депрессии следующим образом (рис. 1.7).</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695575" cy="1437572"/>
            <wp:effectExtent l="19050" t="0" r="9525" b="0"/>
            <wp:docPr id="28" name="Рисунок 28" descr="https://www.studentlibrary.ru/cgi-bin/mb4x?usr_data=gd-image(doc,ISBN9785970449479-0003,pic_0007.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studentlibrary.ru/cgi-bin/mb4x?usr_data=gd-image(doc,ISBN9785970449479-0003,pic_0007.png,-1,,00000000,)&amp;hide_Cookie=yes"/>
                    <pic:cNvPicPr>
                      <a:picLocks noChangeAspect="1" noChangeArrowheads="1"/>
                    </pic:cNvPicPr>
                  </pic:nvPicPr>
                  <pic:blipFill>
                    <a:blip r:embed="rId18"/>
                    <a:srcRect/>
                    <a:stretch>
                      <a:fillRect/>
                    </a:stretch>
                  </pic:blipFill>
                  <pic:spPr bwMode="auto">
                    <a:xfrm>
                      <a:off x="0" y="0"/>
                      <a:ext cx="2699385" cy="1439604"/>
                    </a:xfrm>
                    <a:prstGeom prst="rect">
                      <a:avLst/>
                    </a:prstGeom>
                    <a:noFill/>
                    <a:ln w="9525">
                      <a:noFill/>
                      <a:miter lim="800000"/>
                      <a:headEnd/>
                      <a:tailEnd/>
                    </a:ln>
                  </pic:spPr>
                </pic:pic>
              </a:graphicData>
            </a:graphic>
          </wp:inline>
        </w:drawing>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Рис. 1.7. </w:t>
      </w:r>
      <w:r w:rsidRPr="00D43D2C">
        <w:rPr>
          <w:bdr w:val="none" w:sz="0" w:space="0" w:color="auto" w:frame="1"/>
        </w:rPr>
        <w:t>Порочный круг депрессии (Майерс Д.)</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Мощным источником воздействия служит непосредственная деятельность заинтересованных государственных и общественных организаций, обеспечивающая успешность занятий физкультурой и спортом инвалида. Сочетанное воздействие психосоматических признаков, позиция семьи либо учреждений, ее заменяющих, в отношении занятий физкультурой и спортом на мотивацию к тренировкам и достижению высоких результатов - критерий эффективности проведенных </w:t>
      </w:r>
      <w:r w:rsidRPr="00D43D2C">
        <w:rPr>
          <w:rStyle w:val="hilight"/>
          <w:bdr w:val="none" w:sz="0" w:space="0" w:color="auto" w:frame="1"/>
          <w:shd w:val="clear" w:color="auto" w:fill="F1FF58"/>
        </w:rPr>
        <w:t>реабилитационных</w:t>
      </w:r>
      <w:r w:rsidRPr="00D43D2C">
        <w:rPr>
          <w:bdr w:val="none" w:sz="0" w:space="0" w:color="auto" w:frame="1"/>
        </w:rPr>
        <w:t> мероприятий.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Методы исследования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Физическое развитие. </w:t>
      </w:r>
      <w:r w:rsidRPr="00D43D2C">
        <w:rPr>
          <w:bdr w:val="none" w:sz="0" w:space="0" w:color="auto" w:frame="1"/>
        </w:rPr>
        <w:t xml:space="preserve">Чаще всего в практической работе используются соматоскопия и соматометрия (антропометрия), которые позволяют определить тип телосложения, </w:t>
      </w:r>
      <w:r w:rsidRPr="00D43D2C">
        <w:rPr>
          <w:bdr w:val="none" w:sz="0" w:space="0" w:color="auto" w:frame="1"/>
        </w:rPr>
        <w:lastRenderedPageBreak/>
        <w:t>дефекты локомоторной системы (недостаточное развитие отдельных мышечных групп, ограничение подвижности или гипермобильность отдельных суставов, посттравматические дефекты, деформации или укорочение одной из конечностей и др.).</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Функциональные исследования. </w:t>
      </w:r>
      <w:r w:rsidRPr="00D43D2C">
        <w:rPr>
          <w:bdr w:val="none" w:sz="0" w:space="0" w:color="auto" w:frame="1"/>
        </w:rPr>
        <w:t>Основное значение при данных исследованиях отводится изучению кардиореспираторной системы как основному лимитирующему звену в системе транспорта кислорода при мышечной работе. Для исследования системы кровообращения используются электрокардиография (ЭКГ), фонокардиография, поликардиография, вариационная пульсометрия, эхокардиография, импе-дансография, пневмотахометрия и многие другие методы.</w:t>
      </w:r>
    </w:p>
    <w:p w:rsidR="009414A8" w:rsidRPr="00D43D2C" w:rsidRDefault="009414A8" w:rsidP="009414A8">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rPr>
        <w:t>Исследование физической работоспособности. </w:t>
      </w:r>
      <w:r w:rsidRPr="00D43D2C">
        <w:rPr>
          <w:bdr w:val="none" w:sz="0" w:space="0" w:color="auto" w:frame="1"/>
        </w:rPr>
        <w:t>Физические упражнения относятся к неспецифическим стресс-факторам. Для оценки их влияния на состояние организма у практически здоровых людей, спортсменов используют тредмил-тест, велоэргометрию, степ-тест и др. При их применении пациент получает дозированную циклическую нагрузку, при выполнении которой вовлекается значительное количество мышечных групп, достигается субмаксимальная или максимальная стимуляция метаболических процессов, кардиореспираторной системы, что в целом позволяет объективно оценить функциональные и резервные возможности человека. Нагрузочные тесты, например для </w:t>
      </w:r>
      <w:r w:rsidRPr="00D43D2C">
        <w:rPr>
          <w:rStyle w:val="hilight"/>
          <w:bdr w:val="none" w:sz="0" w:space="0" w:color="auto" w:frame="1"/>
          <w:shd w:val="clear" w:color="auto" w:fill="F1FF58"/>
        </w:rPr>
        <w:t>инвалидов</w:t>
      </w:r>
      <w:r w:rsidRPr="00D43D2C">
        <w:rPr>
          <w:bdr w:val="none" w:sz="0" w:space="0" w:color="auto" w:frame="1"/>
        </w:rPr>
        <w:t xml:space="preserve">-колясочников, обычно предполагают использование различных эргометров, позволяющих точно измерять вращательный момент, усилие и скорость для определения мощности нагрузки и других динамических характеристик. Может при этом использоваться «колясочная эргометрия», то есть установка кресла-коляски на валики эргометра, </w:t>
      </w:r>
      <w:r w:rsidRPr="00D43D2C">
        <w:rPr>
          <w:shd w:val="clear" w:color="auto" w:fill="FFFFFF"/>
        </w:rPr>
        <w:t>что наиболее адекватно для этой группы </w:t>
      </w:r>
      <w:r w:rsidRPr="00D43D2C">
        <w:rPr>
          <w:rStyle w:val="hilight"/>
          <w:bdr w:val="none" w:sz="0" w:space="0" w:color="auto" w:frame="1"/>
          <w:shd w:val="clear" w:color="auto" w:fill="F1FF58"/>
        </w:rPr>
        <w:t>инвалидов</w:t>
      </w:r>
      <w:r w:rsidRPr="00D43D2C">
        <w:rPr>
          <w:shd w:val="clear" w:color="auto" w:fill="FFFFFF"/>
        </w:rPr>
        <w:t>. Кресло-коляска может устанавливаться на тредмиле, на ровной или поднятой под углом дорожке. При этом регулируются скорость движения и угол подъема.</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Выбор методов и критериев клинико-функциональных исследований </w:t>
      </w:r>
      <w:r w:rsidRPr="00D43D2C">
        <w:rPr>
          <w:rStyle w:val="hilight"/>
          <w:bdr w:val="none" w:sz="0" w:space="0" w:color="auto" w:frame="1"/>
          <w:shd w:val="clear" w:color="auto" w:fill="F1FF58"/>
        </w:rPr>
        <w:t>инвалидов</w:t>
      </w:r>
      <w:r w:rsidRPr="00D43D2C">
        <w:rPr>
          <w:bdr w:val="none" w:sz="0" w:space="0" w:color="auto" w:frame="1"/>
        </w:rPr>
        <w:t> во многом зависит от клинического состояния, формы заболевания (повреждения), выраженности неврологической симптоматики, степени нарушения основных систем организма и других критериев, в целом определяющих показания и противопоказания к назначению занятий физкультурой и спортом.</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Спортивно-</w:t>
      </w:r>
      <w:r w:rsidRPr="00D43D2C">
        <w:rPr>
          <w:rStyle w:val="hilight"/>
          <w:b/>
          <w:bCs/>
          <w:bdr w:val="none" w:sz="0" w:space="0" w:color="auto" w:frame="1"/>
          <w:shd w:val="clear" w:color="auto" w:fill="F1FF58"/>
        </w:rPr>
        <w:t>медицинская</w:t>
      </w:r>
      <w:r w:rsidRPr="00D43D2C">
        <w:rPr>
          <w:b/>
          <w:bCs/>
          <w:bdr w:val="none" w:sz="0" w:space="0" w:color="auto" w:frame="1"/>
        </w:rPr>
        <w:t> классификация </w:t>
      </w:r>
      <w:r w:rsidRPr="00D43D2C">
        <w:rPr>
          <w:rStyle w:val="hilight"/>
          <w:b/>
          <w:bCs/>
          <w:bdr w:val="none" w:sz="0" w:space="0" w:color="auto" w:frame="1"/>
          <w:shd w:val="clear" w:color="auto" w:fill="F1FF58"/>
        </w:rPr>
        <w:t>инвалидов</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с инвалидами работают три международные спортивные организации: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Международная спортивная организация для лиц с физическими недостатками (International Sports Organization for the Disabled - ISOD), которая объединяет </w:t>
      </w:r>
      <w:r w:rsidRPr="00D43D2C">
        <w:rPr>
          <w:rStyle w:val="hilight"/>
          <w:bdr w:val="none" w:sz="0" w:space="0" w:color="auto" w:frame="1"/>
          <w:shd w:val="clear" w:color="auto" w:fill="F1FF58"/>
        </w:rPr>
        <w:t>инвалидов</w:t>
      </w:r>
      <w:r w:rsidRPr="00D43D2C">
        <w:rPr>
          <w:bdr w:val="none" w:sz="0" w:space="0" w:color="auto" w:frame="1"/>
        </w:rPr>
        <w:t> после ампутации конечностей и отнесенных к категории «Прочие»;</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Международная спортивная организация для лиц с травмами позвоночника и спинного мозга (International Stoke Mandeville Wheelchair Sports Federation - ISMWSF);</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Международная спортивная организация для спортсменов с нарушением мозговой двигательной деятельности (Cerebral Palsy International Sports and Recreation Association - СРISRA).</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Спортивно-</w:t>
      </w:r>
      <w:r w:rsidRPr="00D43D2C">
        <w:rPr>
          <w:rStyle w:val="hilight"/>
          <w:b/>
          <w:bCs/>
          <w:bdr w:val="none" w:sz="0" w:space="0" w:color="auto" w:frame="1"/>
          <w:shd w:val="clear" w:color="auto" w:fill="F1FF58"/>
        </w:rPr>
        <w:t>медицинская</w:t>
      </w:r>
      <w:r w:rsidRPr="00D43D2C">
        <w:rPr>
          <w:b/>
          <w:bCs/>
          <w:bdr w:val="none" w:sz="0" w:space="0" w:color="auto" w:frame="1"/>
        </w:rPr>
        <w:t> классификация спортсменов-</w:t>
      </w:r>
      <w:r w:rsidRPr="00D43D2C">
        <w:rPr>
          <w:rStyle w:val="hilight"/>
          <w:b/>
          <w:bCs/>
          <w:bdr w:val="none" w:sz="0" w:space="0" w:color="auto" w:frame="1"/>
          <w:shd w:val="clear" w:color="auto" w:fill="F1FF58"/>
        </w:rPr>
        <w:t>инвалидов</w:t>
      </w:r>
      <w:r w:rsidRPr="00D43D2C">
        <w:rPr>
          <w:b/>
          <w:bCs/>
          <w:bdr w:val="none" w:sz="0" w:space="0" w:color="auto" w:frame="1"/>
        </w:rPr>
        <w:t> с врожденными и ампутационными дефектами конечностей.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А1 </w:t>
      </w:r>
      <w:r w:rsidRPr="00D43D2C">
        <w:rPr>
          <w:bdr w:val="none" w:sz="0" w:space="0" w:color="auto" w:frame="1"/>
        </w:rPr>
        <w:t>- двусторонняя ампутация бедра. Спортсмены могут использовать коляску, если это необходимо с </w:t>
      </w:r>
      <w:r w:rsidRPr="00D43D2C">
        <w:rPr>
          <w:rStyle w:val="hilight"/>
          <w:bdr w:val="none" w:sz="0" w:space="0" w:color="auto" w:frame="1"/>
          <w:shd w:val="clear" w:color="auto" w:fill="F1FF58"/>
        </w:rPr>
        <w:t>медицинской</w:t>
      </w:r>
      <w:r w:rsidRPr="00D43D2C">
        <w:rPr>
          <w:bdr w:val="none" w:sz="0" w:space="0" w:color="auto" w:frame="1"/>
        </w:rPr>
        <w:t> точки зрения и записано в квалификационной карте. Если спортсмен выбирает для участия в соревнованиях коляску, он должен оставаться в ней на протяжении всего времени проведения соревнования.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А2 </w:t>
      </w:r>
      <w:r w:rsidRPr="00D43D2C">
        <w:rPr>
          <w:bdr w:val="none" w:sz="0" w:space="0" w:color="auto" w:frame="1"/>
        </w:rPr>
        <w:t>- односторонняя ампутация бедра:</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бедра в сочетании с ампутацией голени по Пирогову;</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бедра в сочетании с ампутацией стопы на различном уровне;</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бедра в сочетании с ампутацией голени. - </w:t>
      </w:r>
      <w:r w:rsidRPr="00D43D2C">
        <w:rPr>
          <w:b/>
          <w:bCs/>
          <w:bdr w:val="none" w:sz="0" w:space="0" w:color="auto" w:frame="1"/>
        </w:rPr>
        <w:t>Класс А3 </w:t>
      </w:r>
      <w:r w:rsidRPr="00D43D2C">
        <w:rPr>
          <w:bdr w:val="none" w:sz="0" w:space="0" w:color="auto" w:frame="1"/>
        </w:rPr>
        <w:t>- двусторонняя ампутация голени: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голени в сочетании с ампутацией по Пирогову;</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двусторонняя ампутация по Пирогову.</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А4 </w:t>
      </w:r>
      <w:r w:rsidRPr="00D43D2C">
        <w:rPr>
          <w:bdr w:val="none" w:sz="0" w:space="0" w:color="auto" w:frame="1"/>
        </w:rPr>
        <w:t>- односторонняя ампутация голени: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в сочетании с ампутацией стопы на различном уровне;</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односторонняя ампутация голени по Пирогову в сочетании с ампутацией стопы на различном уровне.</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А5 </w:t>
      </w:r>
      <w:r w:rsidRPr="00D43D2C">
        <w:rPr>
          <w:bdr w:val="none" w:sz="0" w:space="0" w:color="auto" w:frame="1"/>
        </w:rPr>
        <w:t>- двусторонняя ампутация плеч. - </w:t>
      </w:r>
      <w:r w:rsidRPr="00D43D2C">
        <w:rPr>
          <w:b/>
          <w:bCs/>
          <w:bdr w:val="none" w:sz="0" w:space="0" w:color="auto" w:frame="1"/>
        </w:rPr>
        <w:t>Класс А6:</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плеча в сочетании с ампутацией голени по Пирогову;</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плеча в сочетании с ампутацией стопы на различном уровне.</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А7:</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двусторонняя ампутация предплечий;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предплечья в сочетании с ампутацией плеча.</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А8 </w:t>
      </w:r>
      <w:r w:rsidRPr="00D43D2C">
        <w:rPr>
          <w:bdr w:val="none" w:sz="0" w:space="0" w:color="auto" w:frame="1"/>
        </w:rPr>
        <w:t>- односторонняя ампутация предплечья: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предплечья в сочетании с ампутацией голени по Пирогову;</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предплечья в сочетании с ампутацией стопы на различном уровне.</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А9:</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бедра в сочетании с ампутацией предплечья;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бедра в сочетании с ампутацией плеча;</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голени в сочетании с ампутацией предплечья;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голени в сочетании с ампутацией плеча.</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Спортивно-</w:t>
      </w:r>
      <w:r w:rsidRPr="00D43D2C">
        <w:rPr>
          <w:rStyle w:val="hilight"/>
          <w:b/>
          <w:bCs/>
          <w:bdr w:val="none" w:sz="0" w:space="0" w:color="auto" w:frame="1"/>
          <w:shd w:val="clear" w:color="auto" w:fill="F1FF58"/>
        </w:rPr>
        <w:t>медицинская</w:t>
      </w:r>
      <w:r w:rsidRPr="00D43D2C">
        <w:rPr>
          <w:b/>
          <w:bCs/>
          <w:bdr w:val="none" w:sz="0" w:space="0" w:color="auto" w:frame="1"/>
        </w:rPr>
        <w:t> классификация спортсменов-</w:t>
      </w:r>
      <w:r w:rsidRPr="00D43D2C">
        <w:rPr>
          <w:rStyle w:val="hilight"/>
          <w:b/>
          <w:bCs/>
          <w:bdr w:val="none" w:sz="0" w:space="0" w:color="auto" w:frame="1"/>
          <w:shd w:val="clear" w:color="auto" w:fill="F1FF58"/>
        </w:rPr>
        <w:t>инвалидов</w:t>
      </w:r>
      <w:r w:rsidRPr="00D43D2C">
        <w:rPr>
          <w:b/>
          <w:bCs/>
          <w:bdr w:val="none" w:sz="0" w:space="0" w:color="auto" w:frame="1"/>
        </w:rPr>
        <w:t> с последствиями травм позвоночника и спинного мозга. </w:t>
      </w:r>
      <w:r w:rsidRPr="00D43D2C">
        <w:rPr>
          <w:bdr w:val="none" w:sz="0" w:space="0" w:color="auto" w:frame="1"/>
        </w:rPr>
        <w:t>Данная классификация учитывает клинико-неврологическую картину последствий повреждения и исследования костно-мышечной системы инвалида. Условно выделяют шесть квалификационных классов.</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IА </w:t>
      </w:r>
      <w:r w:rsidRPr="00D43D2C">
        <w:rPr>
          <w:bdr w:val="none" w:sz="0" w:space="0" w:color="auto" w:frame="1"/>
        </w:rPr>
        <w:t>- поражение верхнешейного отдела позвоночника и спинного мозга (от сегмента С</w:t>
      </w:r>
      <w:r w:rsidRPr="00D43D2C">
        <w:rPr>
          <w:bdr w:val="none" w:sz="0" w:space="0" w:color="auto" w:frame="1"/>
          <w:vertAlign w:val="subscript"/>
        </w:rPr>
        <w:t>4</w:t>
      </w:r>
      <w:r w:rsidRPr="00D43D2C">
        <w:rPr>
          <w:bdr w:val="none" w:sz="0" w:space="0" w:color="auto" w:frame="1"/>
        </w:rPr>
        <w:t> до С</w:t>
      </w:r>
      <w:r w:rsidRPr="00D43D2C">
        <w:rPr>
          <w:bdr w:val="none" w:sz="0" w:space="0" w:color="auto" w:frame="1"/>
          <w:vertAlign w:val="subscript"/>
        </w:rPr>
        <w:t>7</w:t>
      </w:r>
      <w:r w:rsidRPr="00D43D2C">
        <w:rPr>
          <w:bdr w:val="none" w:sz="0" w:space="0" w:color="auto" w:frame="1"/>
        </w:rPr>
        <w:t>). Трехглавая мышца плеча не функционирует, не оказывает достаточного напряжения (не более 3 баллов при мануальном мышечном тестировании - ММТ). - </w:t>
      </w:r>
      <w:r w:rsidRPr="00D43D2C">
        <w:rPr>
          <w:b/>
          <w:bCs/>
          <w:bdr w:val="none" w:sz="0" w:space="0" w:color="auto" w:frame="1"/>
        </w:rPr>
        <w:t>Класс IВ </w:t>
      </w:r>
      <w:r w:rsidRPr="00D43D2C">
        <w:rPr>
          <w:bdr w:val="none" w:sz="0" w:space="0" w:color="auto" w:frame="1"/>
        </w:rPr>
        <w:t>- поражение среднешейного отдела позвоночника и спинного мозга (сегмент С</w:t>
      </w:r>
      <w:r w:rsidRPr="00D43D2C">
        <w:rPr>
          <w:bdr w:val="none" w:sz="0" w:space="0" w:color="auto" w:frame="1"/>
          <w:vertAlign w:val="subscript"/>
        </w:rPr>
        <w:t>8</w:t>
      </w:r>
      <w:r w:rsidRPr="00D43D2C">
        <w:rPr>
          <w:bdr w:val="none" w:sz="0" w:space="0" w:color="auto" w:frame="1"/>
        </w:rPr>
        <w:t>). Нормальная сила трехглавой мышцы плеча (4-5 баллов при ММТ). Функция мышц-сгибателей предплечья не нарушена, определяется снижение силы мышц предплечья (0-3 балла при ММТ). - </w:t>
      </w:r>
      <w:r w:rsidRPr="00D43D2C">
        <w:rPr>
          <w:b/>
          <w:bCs/>
          <w:bdr w:val="none" w:sz="0" w:space="0" w:color="auto" w:frame="1"/>
        </w:rPr>
        <w:t>Класс IС </w:t>
      </w:r>
      <w:r w:rsidRPr="00D43D2C">
        <w:rPr>
          <w:bdr w:val="none" w:sz="0" w:space="0" w:color="auto" w:frame="1"/>
        </w:rPr>
        <w:t>- поражение нижнешейного отдела позвоночника и спинного мозга (сегмент Тh</w:t>
      </w:r>
      <w:r w:rsidRPr="00D43D2C">
        <w:rPr>
          <w:bdr w:val="none" w:sz="0" w:space="0" w:color="auto" w:frame="1"/>
          <w:vertAlign w:val="subscript"/>
        </w:rPr>
        <w:t>1</w:t>
      </w:r>
      <w:r w:rsidRPr="00D43D2C">
        <w:rPr>
          <w:bdr w:val="none" w:sz="0" w:space="0" w:color="auto" w:frame="1"/>
        </w:rPr>
        <w:t> грудного отдела). Нормальная сила трехглавой мышцы плеча и мышц-сгибателей предплечья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А9:</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бедра в сочетании с ампутацией предплечья;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бедра в сочетании с ампутацией плеча;</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голени в сочетании с ампутацией предплечья;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односторонняя ампутация голени в сочетании с ампутацией плеча.</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Спортивно-</w:t>
      </w:r>
      <w:r w:rsidRPr="00D43D2C">
        <w:rPr>
          <w:rStyle w:val="hilight"/>
          <w:b/>
          <w:bCs/>
          <w:bdr w:val="none" w:sz="0" w:space="0" w:color="auto" w:frame="1"/>
          <w:shd w:val="clear" w:color="auto" w:fill="F1FF58"/>
        </w:rPr>
        <w:t>медицинская</w:t>
      </w:r>
      <w:r w:rsidRPr="00D43D2C">
        <w:rPr>
          <w:b/>
          <w:bCs/>
          <w:bdr w:val="none" w:sz="0" w:space="0" w:color="auto" w:frame="1"/>
        </w:rPr>
        <w:t> классификация спортсменов-</w:t>
      </w:r>
      <w:r w:rsidRPr="00D43D2C">
        <w:rPr>
          <w:rStyle w:val="hilight"/>
          <w:b/>
          <w:bCs/>
          <w:bdr w:val="none" w:sz="0" w:space="0" w:color="auto" w:frame="1"/>
          <w:shd w:val="clear" w:color="auto" w:fill="F1FF58"/>
        </w:rPr>
        <w:t>инвалидов</w:t>
      </w:r>
      <w:r w:rsidRPr="00D43D2C">
        <w:rPr>
          <w:b/>
          <w:bCs/>
          <w:bdr w:val="none" w:sz="0" w:space="0" w:color="auto" w:frame="1"/>
        </w:rPr>
        <w:t> с последствиями травм позвоночника и спинного мозга. </w:t>
      </w:r>
      <w:r w:rsidRPr="00D43D2C">
        <w:rPr>
          <w:bdr w:val="none" w:sz="0" w:space="0" w:color="auto" w:frame="1"/>
        </w:rPr>
        <w:t>Данная классификация учитывает клинико-неврологическую картину последствий повреждения и исследования костно-мышечной системы инвалида. Условно выделяют шесть квалификационных классов.</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IА </w:t>
      </w:r>
      <w:r w:rsidRPr="00D43D2C">
        <w:rPr>
          <w:bdr w:val="none" w:sz="0" w:space="0" w:color="auto" w:frame="1"/>
        </w:rPr>
        <w:t>- поражение верхнешейного отдела позвоночника и спинного мозга (от сегмента С</w:t>
      </w:r>
      <w:r w:rsidRPr="00D43D2C">
        <w:rPr>
          <w:bdr w:val="none" w:sz="0" w:space="0" w:color="auto" w:frame="1"/>
          <w:vertAlign w:val="subscript"/>
        </w:rPr>
        <w:t>4</w:t>
      </w:r>
      <w:r w:rsidRPr="00D43D2C">
        <w:rPr>
          <w:bdr w:val="none" w:sz="0" w:space="0" w:color="auto" w:frame="1"/>
        </w:rPr>
        <w:t> до С</w:t>
      </w:r>
      <w:r w:rsidRPr="00D43D2C">
        <w:rPr>
          <w:bdr w:val="none" w:sz="0" w:space="0" w:color="auto" w:frame="1"/>
          <w:vertAlign w:val="subscript"/>
        </w:rPr>
        <w:t>7</w:t>
      </w:r>
      <w:r w:rsidRPr="00D43D2C">
        <w:rPr>
          <w:bdr w:val="none" w:sz="0" w:space="0" w:color="auto" w:frame="1"/>
        </w:rPr>
        <w:t>). Трехглавая мышца плеча не функционирует, не оказывает достаточного напряжения (не более 3 баллов при мануальном мышечном тестировании - ММТ). - </w:t>
      </w:r>
      <w:r w:rsidRPr="00D43D2C">
        <w:rPr>
          <w:b/>
          <w:bCs/>
          <w:bdr w:val="none" w:sz="0" w:space="0" w:color="auto" w:frame="1"/>
        </w:rPr>
        <w:t>Класс IВ </w:t>
      </w:r>
      <w:r w:rsidRPr="00D43D2C">
        <w:rPr>
          <w:bdr w:val="none" w:sz="0" w:space="0" w:color="auto" w:frame="1"/>
        </w:rPr>
        <w:t>- поражение среднешейного отдела позвоночника и спинного мозга (сегмент С</w:t>
      </w:r>
      <w:r w:rsidRPr="00D43D2C">
        <w:rPr>
          <w:bdr w:val="none" w:sz="0" w:space="0" w:color="auto" w:frame="1"/>
          <w:vertAlign w:val="subscript"/>
        </w:rPr>
        <w:t>8</w:t>
      </w:r>
      <w:r w:rsidRPr="00D43D2C">
        <w:rPr>
          <w:bdr w:val="none" w:sz="0" w:space="0" w:color="auto" w:frame="1"/>
        </w:rPr>
        <w:t>). Нормальная сила трехглавой мышцы плеча (4-5 баллов при ММТ). Функция мышц-сгибателей предплечья не нарушена, определяется снижение силы мышц предплечья (0-3 балла при ММТ). - </w:t>
      </w:r>
      <w:r w:rsidRPr="00D43D2C">
        <w:rPr>
          <w:b/>
          <w:bCs/>
          <w:bdr w:val="none" w:sz="0" w:space="0" w:color="auto" w:frame="1"/>
        </w:rPr>
        <w:t>Класс IС </w:t>
      </w:r>
      <w:r w:rsidRPr="00D43D2C">
        <w:rPr>
          <w:bdr w:val="none" w:sz="0" w:space="0" w:color="auto" w:frame="1"/>
        </w:rPr>
        <w:t>- поражение нижнешейного отдела позвоночника и спинного мозга (сегмент Тh</w:t>
      </w:r>
      <w:r w:rsidRPr="00D43D2C">
        <w:rPr>
          <w:bdr w:val="none" w:sz="0" w:space="0" w:color="auto" w:frame="1"/>
          <w:vertAlign w:val="subscript"/>
        </w:rPr>
        <w:t>1</w:t>
      </w:r>
      <w:r w:rsidRPr="00D43D2C">
        <w:rPr>
          <w:bdr w:val="none" w:sz="0" w:space="0" w:color="auto" w:frame="1"/>
        </w:rPr>
        <w:t> грудного отдела). Нормальная сила трехглавой мышцы плеча и мышц-сгибателей предплечья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(4-5 баллов при ММТ). Межкостные и червеобразные мышцы кисти не функционируют. Снижена сила мышц туловища и нижних конечностей.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II </w:t>
      </w:r>
      <w:r w:rsidRPr="00D43D2C">
        <w:rPr>
          <w:bdr w:val="none" w:sz="0" w:space="0" w:color="auto" w:frame="1"/>
        </w:rPr>
        <w:t>- поражение верхнегрудного отдела позвоночника и спинного мозга (сегменты Тh</w:t>
      </w:r>
      <w:r w:rsidRPr="00D43D2C">
        <w:rPr>
          <w:bdr w:val="none" w:sz="0" w:space="0" w:color="auto" w:frame="1"/>
          <w:vertAlign w:val="subscript"/>
        </w:rPr>
        <w:t>2</w:t>
      </w:r>
      <w:r w:rsidRPr="00D43D2C">
        <w:rPr>
          <w:bdr w:val="none" w:sz="0" w:space="0" w:color="auto" w:frame="1"/>
        </w:rPr>
        <w:t>-Тh</w:t>
      </w:r>
      <w:r w:rsidRPr="00D43D2C">
        <w:rPr>
          <w:bdr w:val="none" w:sz="0" w:space="0" w:color="auto" w:frame="1"/>
          <w:vertAlign w:val="subscript"/>
        </w:rPr>
        <w:t>5</w:t>
      </w:r>
      <w:r w:rsidRPr="00D43D2C">
        <w:rPr>
          <w:bdr w:val="none" w:sz="0" w:space="0" w:color="auto" w:frame="1"/>
        </w:rPr>
        <w:t>). Межреберные мышцы туловища не функционируют, в положении сидя равновесие нарушено, парализованы нижние конечности (нижний спастический парапарез, параплегия).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w:t>
      </w:r>
      <w:r w:rsidRPr="00D43D2C">
        <w:rPr>
          <w:b/>
          <w:bCs/>
          <w:bdr w:val="none" w:sz="0" w:space="0" w:color="auto" w:frame="1"/>
        </w:rPr>
        <w:t>Класс III </w:t>
      </w:r>
      <w:r w:rsidRPr="00D43D2C">
        <w:rPr>
          <w:bdr w:val="none" w:sz="0" w:space="0" w:color="auto" w:frame="1"/>
        </w:rPr>
        <w:t>- поражение нижнегрудного отдела позвоночника и спинного мозга (сегменты Тh</w:t>
      </w:r>
      <w:r w:rsidRPr="00D43D2C">
        <w:rPr>
          <w:bdr w:val="none" w:sz="0" w:space="0" w:color="auto" w:frame="1"/>
          <w:vertAlign w:val="subscript"/>
        </w:rPr>
        <w:t>6</w:t>
      </w:r>
      <w:r w:rsidRPr="00D43D2C">
        <w:rPr>
          <w:bdr w:val="none" w:sz="0" w:space="0" w:color="auto" w:frame="1"/>
        </w:rPr>
        <w:t>-Тh</w:t>
      </w:r>
      <w:r w:rsidRPr="00D43D2C">
        <w:rPr>
          <w:bdr w:val="none" w:sz="0" w:space="0" w:color="auto" w:frame="1"/>
          <w:vertAlign w:val="subscript"/>
        </w:rPr>
        <w:t>10</w:t>
      </w:r>
      <w:r w:rsidRPr="00D43D2C">
        <w:rPr>
          <w:bdr w:val="none" w:sz="0" w:space="0" w:color="auto" w:frame="1"/>
        </w:rPr>
        <w:t>). Мышцы туловища ослаблены (1-3 балла при ММТ). Снижена сила мышц брюшного пресса; определяются спастический парапарез, параплегия. Равновесие не нарушено в положении инвалида сидя.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IV </w:t>
      </w:r>
      <w:r w:rsidRPr="00D43D2C">
        <w:rPr>
          <w:bdr w:val="none" w:sz="0" w:space="0" w:color="auto" w:frame="1"/>
        </w:rPr>
        <w:t>- поражение поясничного отдела позвоночника и спинного мозга (сегменты Th</w:t>
      </w:r>
      <w:r w:rsidRPr="00D43D2C">
        <w:rPr>
          <w:bdr w:val="none" w:sz="0" w:space="0" w:color="auto" w:frame="1"/>
          <w:vertAlign w:val="subscript"/>
        </w:rPr>
        <w:t>11</w:t>
      </w:r>
      <w:r w:rsidRPr="00D43D2C">
        <w:rPr>
          <w:bdr w:val="none" w:sz="0" w:space="0" w:color="auto" w:frame="1"/>
        </w:rPr>
        <w:t>-L</w:t>
      </w:r>
      <w:r w:rsidRPr="00D43D2C">
        <w:rPr>
          <w:bdr w:val="none" w:sz="0" w:space="0" w:color="auto" w:frame="1"/>
          <w:vertAlign w:val="subscript"/>
        </w:rPr>
        <w:t>3</w:t>
      </w:r>
      <w:r w:rsidRPr="00D43D2C">
        <w:rPr>
          <w:bdr w:val="none" w:sz="0" w:space="0" w:color="auto" w:frame="1"/>
        </w:rPr>
        <w:t>). Сила мышц туловища сохранена (&gt;3 баллов при ММТ). Определяется слабость мышц-сгибателей голени и приводящих мышц бедра (1-2 балла при ММТ). Суммарная сила мышц нижних конечностей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- 1-20 баллов.</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V </w:t>
      </w:r>
      <w:r w:rsidRPr="00D43D2C">
        <w:rPr>
          <w:bdr w:val="none" w:sz="0" w:space="0" w:color="auto" w:frame="1"/>
        </w:rPr>
        <w:t>- поражение пояснично-крестцового отдела (сегменты L</w:t>
      </w:r>
      <w:r w:rsidRPr="00D43D2C">
        <w:rPr>
          <w:bdr w:val="none" w:sz="0" w:space="0" w:color="auto" w:frame="1"/>
          <w:vertAlign w:val="subscript"/>
        </w:rPr>
        <w:t>4</w:t>
      </w:r>
      <w:r w:rsidRPr="00D43D2C">
        <w:rPr>
          <w:bdr w:val="none" w:sz="0" w:space="0" w:color="auto" w:frame="1"/>
        </w:rPr>
        <w:t>-S</w:t>
      </w:r>
      <w:r w:rsidRPr="00D43D2C">
        <w:rPr>
          <w:bdr w:val="none" w:sz="0" w:space="0" w:color="auto" w:frame="1"/>
          <w:vertAlign w:val="subscript"/>
        </w:rPr>
        <w:t>1</w:t>
      </w:r>
      <w:r w:rsidRPr="00D43D2C">
        <w:rPr>
          <w:bdr w:val="none" w:sz="0" w:space="0" w:color="auto" w:frame="1"/>
        </w:rPr>
        <w:t>). Функционирует четырехглавая мышца бедра в пределах 3-5 баллов при ММТ, остальные мышцы ослаблены.</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VI </w:t>
      </w:r>
      <w:r w:rsidRPr="00D43D2C">
        <w:rPr>
          <w:bdr w:val="none" w:sz="0" w:space="0" w:color="auto" w:frame="1"/>
        </w:rPr>
        <w:t>- поражение крестцового отдела. В этот класс входят инвалиды, получившие 41-60 баллов при ММТ.</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Исследование мышечной системы </w:t>
      </w:r>
      <w:r w:rsidRPr="00D43D2C">
        <w:rPr>
          <w:bdr w:val="none" w:sz="0" w:space="0" w:color="auto" w:frame="1"/>
        </w:rPr>
        <w:t>(ММТ).</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- 0 баллов - полное отсутствие произвольного мышечного напряжения (паралич).</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- 1 балл - слабое мышечное напряжение без двигательного эффекта.</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- 2 балла - произвольное мышечное сокращение, достаточное для выполнения полного движения без преодоления силы тяжести.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- 3 балла - произвольное мышечное сокращение, достаточное для выполнения движения против силы тяжести.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- 4 балла - произвольное мышечное сокращение, полный объем произвольных движений с преодолением силы тяжести и сопротивления руке врача.</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- 5 баллов - произвольное мышечное сокращение, достаточное для выполнения движения против сильного сопротивления, нормальная сила мышц.</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Для каждой нижней конечности тестируют восемь функций. В норме определяется сумма в размере 40 баллов на каждую конечность. Всего 80 баллов.</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Распределение баллов на каждую нижнюю конечность между IV- VI классами устанавливается следующим образом: - класс IV - параплегия от 1 до 20 баллов; - класс V - параплегия от 21 до 40 баллов; - класс VI - параплегия от 41 до 60 баллов.</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Для каждой верхней конечности тестируют 12 функций. В норме выявляется 70 баллов на каждую конечность, всего 140 баллов.</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При ММТ ортопедические изделия необходимо снимать.</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Спортивно-</w:t>
      </w:r>
      <w:r w:rsidRPr="00D43D2C">
        <w:rPr>
          <w:rStyle w:val="hilight"/>
          <w:b/>
          <w:bCs/>
          <w:bdr w:val="none" w:sz="0" w:space="0" w:color="auto" w:frame="1"/>
          <w:shd w:val="clear" w:color="auto" w:fill="F1FF58"/>
        </w:rPr>
        <w:t>медицинская</w:t>
      </w:r>
      <w:r w:rsidRPr="00D43D2C">
        <w:rPr>
          <w:b/>
          <w:bCs/>
          <w:bdr w:val="none" w:sz="0" w:space="0" w:color="auto" w:frame="1"/>
        </w:rPr>
        <w:t> классификация спортсменов-</w:t>
      </w:r>
      <w:r w:rsidRPr="00D43D2C">
        <w:rPr>
          <w:rStyle w:val="hilight"/>
          <w:b/>
          <w:bCs/>
          <w:bdr w:val="none" w:sz="0" w:space="0" w:color="auto" w:frame="1"/>
          <w:shd w:val="clear" w:color="auto" w:fill="F1FF58"/>
        </w:rPr>
        <w:t>инвалидов</w:t>
      </w:r>
      <w:r w:rsidRPr="00D43D2C">
        <w:rPr>
          <w:b/>
          <w:bCs/>
          <w:bdr w:val="none" w:sz="0" w:space="0" w:color="auto" w:frame="1"/>
        </w:rPr>
        <w:t>, отнесенных к категории «Прочие» (ISOD).</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Л1 </w:t>
      </w:r>
      <w:r w:rsidRPr="00D43D2C">
        <w:rPr>
          <w:bdr w:val="none" w:sz="0" w:space="0" w:color="auto" w:frame="1"/>
        </w:rPr>
        <w:t>- резкое ограничение функций четырех конечностей. - </w:t>
      </w:r>
      <w:r w:rsidRPr="00D43D2C">
        <w:rPr>
          <w:b/>
          <w:bCs/>
          <w:bdr w:val="none" w:sz="0" w:space="0" w:color="auto" w:frame="1"/>
        </w:rPr>
        <w:t>Класс Л2 </w:t>
      </w:r>
      <w:r w:rsidRPr="00D43D2C">
        <w:rPr>
          <w:bdr w:val="none" w:sz="0" w:space="0" w:color="auto" w:frame="1"/>
        </w:rPr>
        <w:t>- функциональные ограничения трех или четырех конечностей.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Л3 </w:t>
      </w:r>
      <w:r w:rsidRPr="00D43D2C">
        <w:rPr>
          <w:bdr w:val="none" w:sz="0" w:space="0" w:color="auto" w:frame="1"/>
        </w:rPr>
        <w:t>- ограничение двигательных функций двух конечностей.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Л4 </w:t>
      </w:r>
      <w:r w:rsidRPr="00D43D2C">
        <w:rPr>
          <w:bdr w:val="none" w:sz="0" w:space="0" w:color="auto" w:frame="1"/>
        </w:rPr>
        <w:t>- ограничение двигательных функций двух или более конечностей, но менее значимое, чем в классе Л3.</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Л5 </w:t>
      </w:r>
      <w:r w:rsidRPr="00D43D2C">
        <w:rPr>
          <w:bdr w:val="none" w:sz="0" w:space="0" w:color="auto" w:frame="1"/>
        </w:rPr>
        <w:t>- ограничение функций одной конечности.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Класс Л6 </w:t>
      </w:r>
      <w:r w:rsidRPr="00D43D2C">
        <w:rPr>
          <w:bdr w:val="none" w:sz="0" w:space="0" w:color="auto" w:frame="1"/>
        </w:rPr>
        <w:t>- незначительное ограничение двигательных функций.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При спортивно-</w:t>
      </w:r>
      <w:r w:rsidRPr="00D43D2C">
        <w:rPr>
          <w:rStyle w:val="hilight"/>
          <w:bdr w:val="none" w:sz="0" w:space="0" w:color="auto" w:frame="1"/>
          <w:shd w:val="clear" w:color="auto" w:fill="F1FF58"/>
        </w:rPr>
        <w:t>медицинской</w:t>
      </w:r>
      <w:r w:rsidRPr="00D43D2C">
        <w:rPr>
          <w:bdr w:val="none" w:sz="0" w:space="0" w:color="auto" w:frame="1"/>
        </w:rPr>
        <w:t> классификации </w:t>
      </w:r>
      <w:r w:rsidRPr="00D43D2C">
        <w:rPr>
          <w:rStyle w:val="hilight"/>
          <w:bdr w:val="none" w:sz="0" w:space="0" w:color="auto" w:frame="1"/>
          <w:shd w:val="clear" w:color="auto" w:fill="F1FF58"/>
        </w:rPr>
        <w:t>инвалидов</w:t>
      </w:r>
      <w:r w:rsidRPr="00D43D2C">
        <w:rPr>
          <w:bdr w:val="none" w:sz="0" w:space="0" w:color="auto" w:frame="1"/>
        </w:rPr>
        <w:t>-спортсменов в ряде случаев (например, </w:t>
      </w:r>
      <w:r w:rsidRPr="00D43D2C">
        <w:rPr>
          <w:rStyle w:val="hilight"/>
          <w:bdr w:val="none" w:sz="0" w:space="0" w:color="auto" w:frame="1"/>
          <w:shd w:val="clear" w:color="auto" w:fill="F1FF58"/>
        </w:rPr>
        <w:t>инвалидов</w:t>
      </w:r>
      <w:r w:rsidRPr="00D43D2C">
        <w:rPr>
          <w:bdr w:val="none" w:sz="0" w:space="0" w:color="auto" w:frame="1"/>
        </w:rPr>
        <w:t> с последствием детского церебрального паралича) методика ММТ нецелесообразна ввиду нарушения тонуса мышц и других особенностей течения основного заболевания. В этом случае рекомендуется определять координацию движений.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Исследование координации движений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Исследование проводят в исходном положении инвалида лежа (для нижних конечностей), сидя и стоя (для верхних конечностей). Врач предлагает различные упражнения на координацию движений, после чего оценивает выполненное движение:</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- 1 балл - минимальная координация движений; - 2 балла - последовательное выполнение движений затруднено. Движения выполняются медленно, некоординированно. Максимальная скорость движения составляет 25% нормального темпа движений;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- 3 балла - движения выполняются медленно, но почти без ошибок. Максимально возможный темп составляет 50% темпа нормальных движений (проводятся с быстрым повторением);</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- 4 балла - движения несколько некоординированные (75% нормальной быстроты движений);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- 5 баллов - нормально выполняемые координированные движения (темп от медленного к быстрому).</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При проведении </w:t>
      </w:r>
      <w:r w:rsidRPr="00D43D2C">
        <w:rPr>
          <w:rStyle w:val="hilight"/>
          <w:bdr w:val="none" w:sz="0" w:space="0" w:color="auto" w:frame="1"/>
          <w:shd w:val="clear" w:color="auto" w:fill="F1FF58"/>
        </w:rPr>
        <w:t>медицинских</w:t>
      </w:r>
      <w:r w:rsidRPr="00D43D2C">
        <w:rPr>
          <w:bdr w:val="none" w:sz="0" w:space="0" w:color="auto" w:frame="1"/>
        </w:rPr>
        <w:t> осмотров, помимо исследования мышечной системы, необходимо оценить и объем движений в суставах. При этом спортивно-</w:t>
      </w:r>
      <w:r w:rsidRPr="00D43D2C">
        <w:rPr>
          <w:rStyle w:val="hilight"/>
          <w:bdr w:val="none" w:sz="0" w:space="0" w:color="auto" w:frame="1"/>
          <w:shd w:val="clear" w:color="auto" w:fill="F1FF58"/>
        </w:rPr>
        <w:t>медицинская</w:t>
      </w:r>
      <w:r w:rsidRPr="00D43D2C">
        <w:rPr>
          <w:bdr w:val="none" w:sz="0" w:space="0" w:color="auto" w:frame="1"/>
        </w:rPr>
        <w:t> комиссия знакомится с двигательными возможностями каждого участника занятий физкультурой и спортом или соревнований не только по данным классификации, но и во время проведения занятий или соревнований (городских, на чемпионатах России и Европы, Параолимпийских игр).</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Л. Гуттман (L. Guttman) вводит спортивные соревнования по различным видам спорта (например, стрельба из лука, метание диска, плавание, настольный теннис, жим штанги в положении лежа и др.) в обязательный курс лечения пациентов с последствиями травматического поражения спинного </w:t>
      </w:r>
      <w:r w:rsidRPr="00D43D2C">
        <w:rPr>
          <w:shd w:val="clear" w:color="auto" w:fill="FFFFFF"/>
        </w:rPr>
        <w:t>мозга. Международный олимпийский комитет (МОК) каждое четырехлетие проводит Параолимпийские игры для </w:t>
      </w:r>
      <w:r w:rsidRPr="00D43D2C">
        <w:rPr>
          <w:rStyle w:val="hilight"/>
          <w:bdr w:val="none" w:sz="0" w:space="0" w:color="auto" w:frame="1"/>
          <w:shd w:val="clear" w:color="auto" w:fill="F1FF58"/>
        </w:rPr>
        <w:t>инвалидов</w:t>
      </w:r>
      <w:r w:rsidRPr="00D43D2C">
        <w:rPr>
          <w:shd w:val="clear" w:color="auto" w:fill="FFFFFF"/>
        </w:rPr>
        <w:t> по летним и зимним видам спорта [сидя в креслах-колясках - баскетбол, некоторые виды легкой атлетики (гонки на колясках на определенную дистанцию, толкание ядра, метание диска и др.); вне коляски - волейбол (сидя), плавание, тяжелая атлетика, горнолыжные виды и др.]. Для ампутантов перечисленные виды спорта дополняются прыжками в высоту и длину (легкая атлетика), волейболом (стоя), лыжными гонками, слаломом и слаломом-гигантом, футболом (рис. 1.8).</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324225" cy="1244030"/>
            <wp:effectExtent l="19050" t="0" r="9525" b="0"/>
            <wp:docPr id="31" name="Рисунок 31" descr="https://www.studentlibrary.ru/cgi-bin/mb4x?usr_data=gd-image(doc,ISBN9785970449479-0003,pic_000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studentlibrary.ru/cgi-bin/mb4x?usr_data=gd-image(doc,ISBN9785970449479-0003,pic_0008.jpg,-1,,00000000,)&amp;hide_Cookie=yes"/>
                    <pic:cNvPicPr>
                      <a:picLocks noChangeAspect="1" noChangeArrowheads="1"/>
                    </pic:cNvPicPr>
                  </pic:nvPicPr>
                  <pic:blipFill>
                    <a:blip r:embed="rId19"/>
                    <a:srcRect/>
                    <a:stretch>
                      <a:fillRect/>
                    </a:stretch>
                  </pic:blipFill>
                  <pic:spPr bwMode="auto">
                    <a:xfrm>
                      <a:off x="0" y="0"/>
                      <a:ext cx="3324225" cy="1244030"/>
                    </a:xfrm>
                    <a:prstGeom prst="rect">
                      <a:avLst/>
                    </a:prstGeom>
                    <a:noFill/>
                    <a:ln w="9525">
                      <a:noFill/>
                      <a:miter lim="800000"/>
                      <a:headEnd/>
                      <a:tailEnd/>
                    </a:ln>
                  </pic:spPr>
                </pic:pic>
              </a:graphicData>
            </a:graphic>
          </wp:inline>
        </w:drawing>
      </w:r>
    </w:p>
    <w:p w:rsidR="009414A8" w:rsidRPr="00D43D2C" w:rsidRDefault="009414A8" w:rsidP="009414A8">
      <w:pPr>
        <w:pStyle w:val="txt"/>
        <w:shd w:val="clear" w:color="auto" w:fill="FFFFFF"/>
        <w:spacing w:before="0" w:beforeAutospacing="0" w:after="0" w:afterAutospacing="0" w:line="288" w:lineRule="atLeast"/>
        <w:textAlignment w:val="baseline"/>
      </w:pPr>
    </w:p>
    <w:p w:rsidR="009414A8" w:rsidRDefault="009414A8" w:rsidP="009414A8">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Рис. 1.8. </w:t>
      </w:r>
      <w:r w:rsidRPr="00D43D2C">
        <w:rPr>
          <w:bdr w:val="none" w:sz="0" w:space="0" w:color="auto" w:frame="1"/>
        </w:rPr>
        <w:t>Спорт </w:t>
      </w:r>
      <w:r w:rsidRPr="00D43D2C">
        <w:rPr>
          <w:rStyle w:val="hilight"/>
          <w:bdr w:val="none" w:sz="0" w:space="0" w:color="auto" w:frame="1"/>
          <w:shd w:val="clear" w:color="auto" w:fill="F1FF58"/>
        </w:rPr>
        <w:t>инвалидов</w:t>
      </w:r>
      <w:r w:rsidRPr="00D43D2C">
        <w:rPr>
          <w:bdr w:val="none" w:sz="0" w:space="0" w:color="auto" w:frame="1"/>
        </w:rPr>
        <w:t>: а - футбол; б - «бег» на 200 м</w:t>
      </w:r>
    </w:p>
    <w:p w:rsidR="00D43D2C" w:rsidRPr="00D43D2C" w:rsidRDefault="00D43D2C" w:rsidP="009414A8">
      <w:pPr>
        <w:pStyle w:val="txt"/>
        <w:shd w:val="clear" w:color="auto" w:fill="FFFFFF"/>
        <w:spacing w:before="0" w:beforeAutospacing="0" w:after="0" w:afterAutospacing="0" w:line="288" w:lineRule="atLeast"/>
        <w:textAlignment w:val="baseline"/>
      </w:pP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ВОПРОСЫ И ЗАДАНИЯ ДЛЯ САМОКОНТРОЛЯ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1. Классифицируйте инвалидность по степени утраты или ограничения трудоспособности.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2. Определите основные направления профессиональной и </w:t>
      </w:r>
      <w:r w:rsidRPr="00D43D2C">
        <w:rPr>
          <w:rStyle w:val="hilight"/>
          <w:bdr w:val="none" w:sz="0" w:space="0" w:color="auto" w:frame="1"/>
          <w:shd w:val="clear" w:color="auto" w:fill="F1FF58"/>
        </w:rPr>
        <w:t>медицинской</w:t>
      </w:r>
      <w:r w:rsidRPr="00D43D2C">
        <w:rPr>
          <w:bdr w:val="none" w:sz="0" w:space="0" w:color="auto" w:frame="1"/>
        </w:rPr>
        <w:t> </w:t>
      </w:r>
      <w:r w:rsidRPr="00D43D2C">
        <w:rPr>
          <w:rStyle w:val="hilight"/>
          <w:bdr w:val="none" w:sz="0" w:space="0" w:color="auto" w:frame="1"/>
          <w:shd w:val="clear" w:color="auto" w:fill="F1FF58"/>
        </w:rPr>
        <w:t>реабилитации</w:t>
      </w:r>
      <w:r w:rsidRPr="00D43D2C">
        <w:rPr>
          <w:bdr w:val="none" w:sz="0" w:space="0" w:color="auto" w:frame="1"/>
        </w:rPr>
        <w:t> для лиц с утратой трудоспособности.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3. Каковы цели и задачи школы здоровья?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4. В чем заключается психологическая работа с пациентами и их родственниками?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5. Юридические основы социальной помощи больным.</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6. Перечислите факторы, влияющие на трудоспособность и инвалидность.</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7. Раскройте понятие «</w:t>
      </w:r>
      <w:r w:rsidRPr="00D43D2C">
        <w:rPr>
          <w:rStyle w:val="hilight"/>
          <w:bdr w:val="none" w:sz="0" w:space="0" w:color="auto" w:frame="1"/>
          <w:shd w:val="clear" w:color="auto" w:fill="F1FF58"/>
        </w:rPr>
        <w:t>реабилитационный</w:t>
      </w:r>
      <w:r w:rsidRPr="00D43D2C">
        <w:rPr>
          <w:bdr w:val="none" w:sz="0" w:space="0" w:color="auto" w:frame="1"/>
        </w:rPr>
        <w:t> потенциал».</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8. Цели и задачи МСЭ.</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9. МКФ в МСЭ.</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 xml:space="preserve">10. Как вы представляете физическую активность инвалида в режиме дня? Расскажите о </w:t>
      </w:r>
      <w:r w:rsidRPr="00D43D2C">
        <w:rPr>
          <w:rStyle w:val="hilight"/>
          <w:bdr w:val="none" w:sz="0" w:space="0" w:color="auto" w:frame="1"/>
          <w:shd w:val="clear" w:color="auto" w:fill="F1FF58"/>
        </w:rPr>
        <w:t>реабилитационных</w:t>
      </w:r>
      <w:r w:rsidRPr="00D43D2C">
        <w:rPr>
          <w:bdr w:val="none" w:sz="0" w:space="0" w:color="auto" w:frame="1"/>
        </w:rPr>
        <w:t> программах.</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11. Определите цели и задачи </w:t>
      </w:r>
      <w:r w:rsidRPr="00D43D2C">
        <w:rPr>
          <w:rStyle w:val="hilight"/>
          <w:bdr w:val="none" w:sz="0" w:space="0" w:color="auto" w:frame="1"/>
          <w:shd w:val="clear" w:color="auto" w:fill="F1FF58"/>
        </w:rPr>
        <w:t>реабилитационного</w:t>
      </w:r>
      <w:r w:rsidRPr="00D43D2C">
        <w:rPr>
          <w:bdr w:val="none" w:sz="0" w:space="0" w:color="auto" w:frame="1"/>
        </w:rPr>
        <w:t> спорта (физкультуры и спорта </w:t>
      </w:r>
      <w:r w:rsidRPr="00D43D2C">
        <w:rPr>
          <w:rStyle w:val="hilight"/>
          <w:bdr w:val="none" w:sz="0" w:space="0" w:color="auto" w:frame="1"/>
          <w:shd w:val="clear" w:color="auto" w:fill="F1FF58"/>
        </w:rPr>
        <w:t>инвалидов</w:t>
      </w:r>
      <w:r w:rsidRPr="00D43D2C">
        <w:rPr>
          <w:bdr w:val="none" w:sz="0" w:space="0" w:color="auto" w:frame="1"/>
        </w:rPr>
        <w:t>).</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12. Перечислите задачи и содержание работы физкультурно-оздоровительных клубов с инвалидами.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Цель занятия </w:t>
      </w:r>
      <w:r w:rsidRPr="00D43D2C">
        <w:rPr>
          <w:bdr w:val="none" w:sz="0" w:space="0" w:color="auto" w:frame="1"/>
        </w:rPr>
        <w:t xml:space="preserve">- на основании знаний механизмов восстановления нарушенных или компенсации утраченных функций при заболеваниях органов пищеварения научить </w:t>
      </w:r>
      <w:r w:rsidRPr="00D43D2C">
        <w:rPr>
          <w:bdr w:val="none" w:sz="0" w:space="0" w:color="auto" w:frame="1"/>
        </w:rPr>
        <w:lastRenderedPageBreak/>
        <w:t>студентов (курсантов) применять средства </w:t>
      </w:r>
      <w:r w:rsidRPr="00D43D2C">
        <w:rPr>
          <w:rStyle w:val="hilight"/>
          <w:bdr w:val="none" w:sz="0" w:space="0" w:color="auto" w:frame="1"/>
          <w:shd w:val="clear" w:color="auto" w:fill="F1FF58"/>
        </w:rPr>
        <w:t>реабилитации</w:t>
      </w:r>
      <w:r w:rsidRPr="00D43D2C">
        <w:rPr>
          <w:bdr w:val="none" w:sz="0" w:space="0" w:color="auto" w:frame="1"/>
        </w:rPr>
        <w:t> на различных этапах (стационар-поликлиника- санаторий).</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
          <w:bCs/>
          <w:bdr w:val="none" w:sz="0" w:space="0" w:color="auto" w:frame="1"/>
        </w:rPr>
        <w:t>Контрольные вопросы и задания.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1. Каковы особенности патологии системы пищеварения?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2. Дайте определение понятию «недостаточность системы пищеварения».</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3. Перечислите и кратко охарактеризуйте основные нозологические формы заболеваний желудка.</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4. Назовите основные факторы риска развития язвенной болезни.</w:t>
      </w:r>
    </w:p>
    <w:p w:rsidR="009414A8" w:rsidRPr="00D43D2C" w:rsidRDefault="009414A8" w:rsidP="009414A8">
      <w:pPr>
        <w:pStyle w:val="txt"/>
        <w:shd w:val="clear" w:color="auto" w:fill="FFFFFF"/>
        <w:spacing w:before="0" w:beforeAutospacing="0" w:after="0" w:afterAutospacing="0" w:line="288" w:lineRule="atLeast"/>
        <w:textAlignment w:val="baseline"/>
      </w:pPr>
      <w:r w:rsidRPr="00D43D2C">
        <w:rPr>
          <w:bdr w:val="none" w:sz="0" w:space="0" w:color="auto" w:frame="1"/>
        </w:rPr>
        <w:t>5. Гастроэзофагеальная рефлюксная болезнь. Симптомы, течение.</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6. Желчнокаменная болезнь. Этио- и патогенез заболевания. Симптомы, течение.</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7. Заболевания кишечника. Симптомы, течение. Лечение.</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8. Синдром раздраженного кишечника. Симптомы, течение. Лечение.</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9. Язвенная болезнь желудка и двенадцатиперстной кишки. Симптомы, течение. Лечение.</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10. Профилактика заболеваний органов пищеварения.</w:t>
      </w:r>
    </w:p>
    <w:p w:rsidR="006926C5" w:rsidRPr="00D43D2C" w:rsidRDefault="006926C5" w:rsidP="00161220">
      <w:pPr>
        <w:pStyle w:val="txt"/>
        <w:shd w:val="clear" w:color="auto" w:fill="FFFFFF"/>
        <w:spacing w:before="0" w:beforeAutospacing="0" w:after="0" w:afterAutospacing="0" w:line="288" w:lineRule="atLeast"/>
        <w:textAlignment w:val="baseline"/>
        <w:rPr>
          <w:bdr w:val="none" w:sz="0" w:space="0" w:color="auto" w:frame="1"/>
        </w:rPr>
      </w:pP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Умения, которые студент (курсант) должен освоить на занятии. - Оценить состояние пациента, используя методы соматоскопии, антропометрии, функциональных исследований. - Определить цель, задачи восстановительного лечения. - Назначить двигательный режим исходя из стадии заболевания,</w:t>
      </w:r>
      <w:r w:rsidR="00A10BF2">
        <w:t xml:space="preserve"> </w:t>
      </w:r>
      <w:r w:rsidRPr="00D43D2C">
        <w:rPr>
          <w:bdr w:val="none" w:sz="0" w:space="0" w:color="auto" w:frame="1"/>
        </w:rPr>
        <w:t>возраста и пола больного, а также его толерантности к физической</w:t>
      </w:r>
      <w:r w:rsidR="00A10BF2">
        <w:t xml:space="preserve"> </w:t>
      </w:r>
      <w:r w:rsidRPr="00D43D2C">
        <w:rPr>
          <w:bdr w:val="none" w:sz="0" w:space="0" w:color="auto" w:frame="1"/>
        </w:rPr>
        <w:t>нагрузке.</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средства, формы и методы ЛФК.</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 Составить комплексы ЛФК, определить показания и противопоказания к различным видам массажа и физическим факторам при лечении пациентов с заболеваниями органов пищеварения.</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 Провести занятие с больным, используя различные средства ЛФК (процедуры ЛГ и лечебного массажа).</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 Оценить адекватность физических нагрузок состоянию организма при проведении занятия и составить </w:t>
      </w:r>
      <w:r w:rsidRPr="00D43D2C">
        <w:rPr>
          <w:rStyle w:val="hilight"/>
          <w:bdr w:val="none" w:sz="0" w:space="0" w:color="auto" w:frame="1"/>
          <w:shd w:val="clear" w:color="auto" w:fill="F1FF58"/>
        </w:rPr>
        <w:t>медицинское</w:t>
      </w:r>
      <w:r w:rsidRPr="00D43D2C">
        <w:rPr>
          <w:bdr w:val="none" w:sz="0" w:space="0" w:color="auto" w:frame="1"/>
        </w:rPr>
        <w:t> заключение.</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Структура практического занятия - стандартная.</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Порядками оказания </w:t>
      </w:r>
      <w:r w:rsidRPr="00D43D2C">
        <w:rPr>
          <w:rStyle w:val="hilight"/>
          <w:bdr w:val="none" w:sz="0" w:space="0" w:color="auto" w:frame="1"/>
          <w:shd w:val="clear" w:color="auto" w:fill="F1FF58"/>
        </w:rPr>
        <w:t>медицинской</w:t>
      </w:r>
      <w:r w:rsidRPr="00D43D2C">
        <w:rPr>
          <w:bdr w:val="none" w:sz="0" w:space="0" w:color="auto" w:frame="1"/>
        </w:rPr>
        <w:t> помощи населению по профилю «гастроэнтерология», утвержденными приказами МЗ РФ от 12.11.2012 № 906н и 899н, предусмотрено внедрение в клиническую практ</w:t>
      </w:r>
      <w:r w:rsidR="00A10BF2">
        <w:rPr>
          <w:bdr w:val="none" w:sz="0" w:space="0" w:color="auto" w:frame="1"/>
        </w:rPr>
        <w:t xml:space="preserve">ику современных методов лечения </w:t>
      </w:r>
      <w:r w:rsidRPr="00D43D2C">
        <w:rPr>
          <w:bdr w:val="none" w:sz="0" w:space="0" w:color="auto" w:frame="1"/>
        </w:rPr>
        <w:t>и </w:t>
      </w:r>
      <w:r w:rsidRPr="00D43D2C">
        <w:rPr>
          <w:rStyle w:val="hilight"/>
          <w:bdr w:val="none" w:sz="0" w:space="0" w:color="auto" w:frame="1"/>
          <w:shd w:val="clear" w:color="auto" w:fill="F1FF58"/>
        </w:rPr>
        <w:t>реабилитации</w:t>
      </w:r>
      <w:r w:rsidRPr="00D43D2C">
        <w:rPr>
          <w:bdr w:val="none" w:sz="0" w:space="0" w:color="auto" w:frame="1"/>
        </w:rPr>
        <w:t> </w:t>
      </w:r>
      <w:r w:rsidRPr="00D43D2C">
        <w:rPr>
          <w:rStyle w:val="hilight"/>
          <w:bdr w:val="none" w:sz="0" w:space="0" w:color="auto" w:frame="1"/>
          <w:shd w:val="clear" w:color="auto" w:fill="F1FF58"/>
        </w:rPr>
        <w:t>больных</w:t>
      </w:r>
      <w:r w:rsidRPr="00D43D2C">
        <w:rPr>
          <w:bdr w:val="none" w:sz="0" w:space="0" w:color="auto" w:frame="1"/>
        </w:rPr>
        <w:t>, которые включают физические методы лечения и физические упражнения п</w:t>
      </w:r>
      <w:r w:rsidR="00A10BF2">
        <w:rPr>
          <w:bdr w:val="none" w:sz="0" w:space="0" w:color="auto" w:frame="1"/>
        </w:rPr>
        <w:t xml:space="preserve">ри оказании медико-санитарной и </w:t>
      </w:r>
      <w:r w:rsidRPr="00D43D2C">
        <w:rPr>
          <w:bdr w:val="none" w:sz="0" w:space="0" w:color="auto" w:frame="1"/>
        </w:rPr>
        <w:t>специализированной </w:t>
      </w:r>
      <w:r w:rsidRPr="00D43D2C">
        <w:rPr>
          <w:rStyle w:val="hilight"/>
          <w:bdr w:val="none" w:sz="0" w:space="0" w:color="auto" w:frame="1"/>
          <w:shd w:val="clear" w:color="auto" w:fill="F1FF58"/>
        </w:rPr>
        <w:t>медицинской</w:t>
      </w:r>
      <w:r w:rsidRPr="00D43D2C">
        <w:rPr>
          <w:bdr w:val="none" w:sz="0" w:space="0" w:color="auto" w:frame="1"/>
        </w:rPr>
        <w:t> помощи амбу-латорно, в дневном стационаре и стационаре. При наличии </w:t>
      </w:r>
      <w:r w:rsidRPr="00D43D2C">
        <w:rPr>
          <w:rStyle w:val="hilight"/>
          <w:bdr w:val="none" w:sz="0" w:space="0" w:color="auto" w:frame="1"/>
          <w:shd w:val="clear" w:color="auto" w:fill="F1FF58"/>
        </w:rPr>
        <w:t>медицинских</w:t>
      </w:r>
      <w:r w:rsidRPr="00D43D2C">
        <w:rPr>
          <w:bdr w:val="none" w:sz="0" w:space="0" w:color="auto" w:frame="1"/>
        </w:rPr>
        <w:t> показаний больным после оказания специализированной </w:t>
      </w:r>
      <w:r w:rsidRPr="00D43D2C">
        <w:rPr>
          <w:rStyle w:val="hilight"/>
          <w:bdr w:val="none" w:sz="0" w:space="0" w:color="auto" w:frame="1"/>
          <w:shd w:val="clear" w:color="auto" w:fill="F1FF58"/>
        </w:rPr>
        <w:t>медицинской</w:t>
      </w:r>
      <w:r w:rsidRPr="00D43D2C">
        <w:rPr>
          <w:bdr w:val="none" w:sz="0" w:space="0" w:color="auto" w:frame="1"/>
        </w:rPr>
        <w:t> помощи в случае необходимости показано проведение </w:t>
      </w:r>
      <w:r w:rsidRPr="00D43D2C">
        <w:rPr>
          <w:rStyle w:val="hilight"/>
          <w:bdr w:val="none" w:sz="0" w:space="0" w:color="auto" w:frame="1"/>
          <w:shd w:val="clear" w:color="auto" w:fill="F1FF58"/>
        </w:rPr>
        <w:t>реабилитационных</w:t>
      </w:r>
      <w:r w:rsidRPr="00D43D2C">
        <w:rPr>
          <w:bdr w:val="none" w:sz="0" w:space="0" w:color="auto" w:frame="1"/>
        </w:rPr>
        <w:t> мероприятий (приказ Минздравсоцразвития РФ от 16.04.2019 № 243н).</w:t>
      </w:r>
    </w:p>
    <w:p w:rsidR="00161220" w:rsidRPr="00D43D2C" w:rsidRDefault="00161220" w:rsidP="00161220">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Одни их самых распространенных заболеваний у лиц трудоспособного возраста - хронические болезни пищеварительной системы. На всех этапах комплексной </w:t>
      </w:r>
      <w:r w:rsidRPr="00D43D2C">
        <w:rPr>
          <w:rStyle w:val="hilight"/>
          <w:bdr w:val="none" w:sz="0" w:space="0" w:color="auto" w:frame="1"/>
          <w:shd w:val="clear" w:color="auto" w:fill="F1FF58"/>
        </w:rPr>
        <w:t>реабилитации</w:t>
      </w:r>
      <w:r w:rsidRPr="00D43D2C">
        <w:rPr>
          <w:bdr w:val="none" w:sz="0" w:space="0" w:color="auto" w:frame="1"/>
        </w:rPr>
        <w:t> </w:t>
      </w:r>
      <w:r w:rsidRPr="00D43D2C">
        <w:rPr>
          <w:rStyle w:val="hilight"/>
          <w:bdr w:val="none" w:sz="0" w:space="0" w:color="auto" w:frame="1"/>
          <w:shd w:val="clear" w:color="auto" w:fill="F1FF58"/>
        </w:rPr>
        <w:t>больных</w:t>
      </w:r>
      <w:r w:rsidRPr="00D43D2C">
        <w:rPr>
          <w:bdr w:val="none" w:sz="0" w:space="0" w:color="auto" w:frame="1"/>
        </w:rPr>
        <w:t> дифференцированное, патогенетически обоснованное применение средств ЛФК и методов физической терапии обеспечивает повышение эффективности лечения, а также способствует более раннему восстановлению работоспособности и поддержанию ее на необходимом уровне.</w:t>
      </w:r>
    </w:p>
    <w:p w:rsidR="00AB0A45" w:rsidRPr="00D43D2C" w:rsidRDefault="00AB0A45" w:rsidP="00161220">
      <w:pPr>
        <w:pStyle w:val="txt"/>
        <w:shd w:val="clear" w:color="auto" w:fill="FFFFFF"/>
        <w:spacing w:before="0" w:beforeAutospacing="0" w:after="0" w:afterAutospacing="0" w:line="288" w:lineRule="atLeast"/>
        <w:textAlignment w:val="baseline"/>
        <w:rPr>
          <w:bdr w:val="none" w:sz="0" w:space="0" w:color="auto" w:frame="1"/>
        </w:rPr>
      </w:pPr>
    </w:p>
    <w:p w:rsidR="00AB0A45" w:rsidRPr="00D43D2C" w:rsidRDefault="00AB0A45" w:rsidP="00AB0A45">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r w:rsidRPr="00D43D2C">
        <w:rPr>
          <w:rFonts w:ascii="Times New Roman" w:eastAsia="Times New Roman" w:hAnsi="Times New Roman" w:cs="Times New Roman"/>
          <w:b/>
          <w:bCs/>
          <w:kern w:val="36"/>
          <w:sz w:val="24"/>
          <w:szCs w:val="24"/>
        </w:rPr>
        <w:t>Глава 2. МЕДИЦИНСКАЯ И ПСИХОСОЦИАЛЬНАЯ РЕАБИЛИТАЦИЯ ПРИ ЗАБОЛЕВАНИЯХ ОРГАНОВ ПИЩЕВАРЕНИЯ</w:t>
      </w:r>
    </w:p>
    <w:p w:rsidR="00AB0A45" w:rsidRPr="00D43D2C" w:rsidRDefault="00AB0A45" w:rsidP="00161220">
      <w:pPr>
        <w:pStyle w:val="txt"/>
        <w:shd w:val="clear" w:color="auto" w:fill="FFFFFF"/>
        <w:spacing w:before="0" w:beforeAutospacing="0" w:after="0" w:afterAutospacing="0" w:line="288" w:lineRule="atLeast"/>
        <w:textAlignment w:val="baseline"/>
      </w:pP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
          <w:bCs/>
          <w:bdr w:val="none" w:sz="0" w:space="0" w:color="auto" w:frame="1"/>
        </w:rPr>
        <w:t>2.1. СИСТЕМА ОРГАНОВ ПИЩЕВАРЕНИЯ</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Органы желудочно-кишечного тракта (ЖКТ) имеют тесную структурно-функциональную связь и представляют единую физиологическую систему. Именно поэтому первичное или преимущественное поражение какого-либо отдела системы пищеварения, как правило, приводит к расстройствам ее функционирования в целом.</w:t>
      </w:r>
    </w:p>
    <w:p w:rsidR="00161220" w:rsidRPr="00D43D2C" w:rsidRDefault="00161220" w:rsidP="00161220">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lastRenderedPageBreak/>
        <w:t>Система органов пищеварения обеспечивает механическую и химическую переработку поступающей в организм пищи и всасывание из пищеварительного канала питательных веществ (рис. 2.1).</w:t>
      </w:r>
    </w:p>
    <w:p w:rsidR="00161220" w:rsidRPr="00D43D2C" w:rsidRDefault="00161220" w:rsidP="00161220">
      <w:pPr>
        <w:pStyle w:val="txt"/>
        <w:shd w:val="clear" w:color="auto" w:fill="FFFFFF"/>
        <w:spacing w:before="0" w:beforeAutospacing="0" w:after="0" w:afterAutospacing="0" w:line="288" w:lineRule="atLeast"/>
        <w:textAlignment w:val="baseline"/>
      </w:pPr>
    </w:p>
    <w:p w:rsidR="00161220" w:rsidRPr="00D43D2C" w:rsidRDefault="00161220" w:rsidP="00D43D2C">
      <w:pPr>
        <w:pStyle w:val="txt"/>
        <w:shd w:val="clear" w:color="auto" w:fill="FFFFFF"/>
        <w:spacing w:before="0" w:beforeAutospacing="0" w:after="0" w:afterAutospacing="0" w:line="288" w:lineRule="atLeast"/>
        <w:jc w:val="center"/>
        <w:textAlignment w:val="baseline"/>
      </w:pPr>
      <w:r w:rsidRPr="00D43D2C">
        <w:rPr>
          <w:noProof/>
        </w:rPr>
        <w:drawing>
          <wp:inline distT="0" distB="0" distL="0" distR="0">
            <wp:extent cx="3590925" cy="2401609"/>
            <wp:effectExtent l="19050" t="0" r="9525" b="0"/>
            <wp:docPr id="34" name="Рисунок 34" descr="https://www.studentlibrary.ru/cgi-bin/mb4x?usr_data=gd-image(doc,ISBN9785970449479-0004,pic_000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studentlibrary.ru/cgi-bin/mb4x?usr_data=gd-image(doc,ISBN9785970449479-0004,pic_0009.jpg,-1,,00000000,)&amp;hide_Cookie=yes"/>
                    <pic:cNvPicPr>
                      <a:picLocks noChangeAspect="1" noChangeArrowheads="1"/>
                    </pic:cNvPicPr>
                  </pic:nvPicPr>
                  <pic:blipFill>
                    <a:blip r:embed="rId20"/>
                    <a:srcRect/>
                    <a:stretch>
                      <a:fillRect/>
                    </a:stretch>
                  </pic:blipFill>
                  <pic:spPr bwMode="auto">
                    <a:xfrm>
                      <a:off x="0" y="0"/>
                      <a:ext cx="3594971" cy="2404315"/>
                    </a:xfrm>
                    <a:prstGeom prst="rect">
                      <a:avLst/>
                    </a:prstGeom>
                    <a:noFill/>
                    <a:ln w="9525">
                      <a:noFill/>
                      <a:miter lim="800000"/>
                      <a:headEnd/>
                      <a:tailEnd/>
                    </a:ln>
                  </pic:spPr>
                </pic:pic>
              </a:graphicData>
            </a:graphic>
          </wp:inline>
        </w:drawing>
      </w:r>
    </w:p>
    <w:p w:rsidR="00161220" w:rsidRPr="00D43D2C" w:rsidRDefault="00161220" w:rsidP="00161220">
      <w:pPr>
        <w:pStyle w:val="txt"/>
        <w:shd w:val="clear" w:color="auto" w:fill="FFFFFF"/>
        <w:spacing w:before="0" w:beforeAutospacing="0" w:after="0" w:afterAutospacing="0" w:line="288" w:lineRule="atLeast"/>
        <w:textAlignment w:val="baseline"/>
      </w:pPr>
    </w:p>
    <w:p w:rsidR="009414A8" w:rsidRPr="00D43D2C" w:rsidRDefault="009414A8" w:rsidP="009414A8">
      <w:pPr>
        <w:pStyle w:val="txt"/>
        <w:shd w:val="clear" w:color="auto" w:fill="FFFFFF"/>
        <w:spacing w:before="0" w:beforeAutospacing="0" w:after="0" w:afterAutospacing="0" w:line="288" w:lineRule="atLeast"/>
        <w:textAlignment w:val="baseline"/>
      </w:pP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
          <w:bCs/>
          <w:bdr w:val="none" w:sz="0" w:space="0" w:color="auto" w:frame="1"/>
        </w:rPr>
        <w:t>Рис. 2.1. </w:t>
      </w:r>
      <w:r w:rsidRPr="00D43D2C">
        <w:rPr>
          <w:bdr w:val="none" w:sz="0" w:space="0" w:color="auto" w:frame="1"/>
        </w:rPr>
        <w:t>Функции пищеварительной системы</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Сложный процесс пищеварения происходит последовательно по длине всего пищеварительного тракта. При этом каждому его отделу присущи свои функциональные и морфологические особенности. Основные отделы пищеварительного тракта: полость рта, глотка, пищевод, желудок, тонкая и толстая кишка (рис. 2.2).</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Органы пищеварительной системы находятся в тесной анатомической связи между собой, но еще более тесна их нервно-рефлекторная связь, объединяющая их в одно целое в функциональном отношении. Многочисленные рецепторы (механо-, хемо-, терморецепторы и др.), находящиеся в ее различных частях, в состоянии за счет поступающих импульсов изменить деятельность не только органов и систем, иннер-вируемых вегетативной нервной системой, но и тех, которые иннерви-руются аномальной нервной системой.</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Моторная функция ЖКТ обеспечивается сложными нейрогумо-ральными механизмами, существенно различающимися в разных отделах (рис. 2.3).</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Моторная функция кишки управляется центральными симпатическими и парасимпатическими волокнами и собственной нервной</w:t>
      </w:r>
    </w:p>
    <w:p w:rsidR="009414A8" w:rsidRPr="00D43D2C" w:rsidRDefault="00161220" w:rsidP="009414A8">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867150" cy="2603328"/>
            <wp:effectExtent l="19050" t="0" r="0" b="0"/>
            <wp:docPr id="37" name="Рисунок 37" descr="https://www.studentlibrary.ru/cgi-bin/mb4x?usr_data=gd-image(doc,ISBN9785970449479-0004,pic_001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studentlibrary.ru/cgi-bin/mb4x?usr_data=gd-image(doc,ISBN9785970449479-0004,pic_0010.jpg,-1,,00000000,)&amp;hide_Cookie=yes"/>
                    <pic:cNvPicPr>
                      <a:picLocks noChangeAspect="1" noChangeArrowheads="1"/>
                    </pic:cNvPicPr>
                  </pic:nvPicPr>
                  <pic:blipFill>
                    <a:blip r:embed="rId21"/>
                    <a:srcRect/>
                    <a:stretch>
                      <a:fillRect/>
                    </a:stretch>
                  </pic:blipFill>
                  <pic:spPr bwMode="auto">
                    <a:xfrm>
                      <a:off x="0" y="0"/>
                      <a:ext cx="3867150" cy="2603328"/>
                    </a:xfrm>
                    <a:prstGeom prst="rect">
                      <a:avLst/>
                    </a:prstGeom>
                    <a:noFill/>
                    <a:ln w="9525">
                      <a:noFill/>
                      <a:miter lim="800000"/>
                      <a:headEnd/>
                      <a:tailEnd/>
                    </a:ln>
                  </pic:spPr>
                </pic:pic>
              </a:graphicData>
            </a:graphic>
          </wp:inline>
        </w:drawing>
      </w:r>
    </w:p>
    <w:p w:rsidR="009414A8" w:rsidRPr="00D43D2C" w:rsidRDefault="009414A8" w:rsidP="009414A8">
      <w:pPr>
        <w:pStyle w:val="txt"/>
        <w:shd w:val="clear" w:color="auto" w:fill="FFFFFF"/>
        <w:spacing w:before="0" w:beforeAutospacing="0" w:after="0" w:afterAutospacing="0" w:line="288" w:lineRule="atLeast"/>
        <w:textAlignment w:val="baseline"/>
      </w:pP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
          <w:bCs/>
          <w:bdr w:val="none" w:sz="0" w:space="0" w:color="auto" w:frame="1"/>
        </w:rPr>
        <w:t>Рис. 2.2. </w:t>
      </w:r>
      <w:r w:rsidRPr="00D43D2C">
        <w:rPr>
          <w:bdr w:val="none" w:sz="0" w:space="0" w:color="auto" w:frame="1"/>
        </w:rPr>
        <w:t>Строение пищеварительной системы</w:t>
      </w:r>
    </w:p>
    <w:p w:rsidR="00BC5E62" w:rsidRPr="00D43D2C" w:rsidRDefault="00BC5E62" w:rsidP="00BC5E62">
      <w:pPr>
        <w:pStyle w:val="txt"/>
        <w:shd w:val="clear" w:color="auto" w:fill="FFFFFF"/>
        <w:spacing w:before="0" w:beforeAutospacing="0" w:after="0" w:afterAutospacing="0" w:line="288" w:lineRule="atLeast"/>
        <w:textAlignment w:val="baseline"/>
      </w:pPr>
    </w:p>
    <w:p w:rsidR="00BC5E62" w:rsidRPr="00D43D2C" w:rsidRDefault="00161220">
      <w:pPr>
        <w:rPr>
          <w:rFonts w:ascii="Times New Roman" w:hAnsi="Times New Roman" w:cs="Times New Roman"/>
          <w:sz w:val="24"/>
          <w:szCs w:val="24"/>
        </w:rPr>
      </w:pPr>
      <w:r w:rsidRPr="00D43D2C">
        <w:rPr>
          <w:rFonts w:ascii="Times New Roman" w:hAnsi="Times New Roman" w:cs="Times New Roman"/>
          <w:noProof/>
          <w:sz w:val="24"/>
          <w:szCs w:val="24"/>
        </w:rPr>
        <w:lastRenderedPageBreak/>
        <w:drawing>
          <wp:inline distT="0" distB="0" distL="0" distR="0">
            <wp:extent cx="3714750" cy="1981107"/>
            <wp:effectExtent l="19050" t="0" r="0" b="0"/>
            <wp:docPr id="40" name="Рисунок 40" descr="https://www.studentlibrary.ru/cgi-bin/mb4x?usr_data=gd-image(doc,ISBN9785970449479-0004,pic_0011.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studentlibrary.ru/cgi-bin/mb4x?usr_data=gd-image(doc,ISBN9785970449479-0004,pic_0011.png,-1,,00000000,)&amp;hide_Cookie=yes"/>
                    <pic:cNvPicPr>
                      <a:picLocks noChangeAspect="1" noChangeArrowheads="1"/>
                    </pic:cNvPicPr>
                  </pic:nvPicPr>
                  <pic:blipFill>
                    <a:blip r:embed="rId22"/>
                    <a:srcRect/>
                    <a:stretch>
                      <a:fillRect/>
                    </a:stretch>
                  </pic:blipFill>
                  <pic:spPr bwMode="auto">
                    <a:xfrm>
                      <a:off x="0" y="0"/>
                      <a:ext cx="3720001" cy="1983907"/>
                    </a:xfrm>
                    <a:prstGeom prst="rect">
                      <a:avLst/>
                    </a:prstGeom>
                    <a:noFill/>
                    <a:ln w="9525">
                      <a:noFill/>
                      <a:miter lim="800000"/>
                      <a:headEnd/>
                      <a:tailEnd/>
                    </a:ln>
                  </pic:spPr>
                </pic:pic>
              </a:graphicData>
            </a:graphic>
          </wp:inline>
        </w:drawing>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
          <w:bCs/>
          <w:bdr w:val="none" w:sz="0" w:space="0" w:color="auto" w:frame="1"/>
        </w:rPr>
        <w:t>Рис. 2.3. </w:t>
      </w:r>
      <w:r w:rsidRPr="00D43D2C">
        <w:rPr>
          <w:bdr w:val="none" w:sz="0" w:space="0" w:color="auto" w:frame="1"/>
        </w:rPr>
        <w:t>Роль нарушений моторики желудочно-кишечного тракта в патогенезе желудочно-кишечных заболеваний</w:t>
      </w:r>
    </w:p>
    <w:p w:rsidR="00161220" w:rsidRPr="00D43D2C" w:rsidRDefault="00161220" w:rsidP="00161220">
      <w:pPr>
        <w:pStyle w:val="txt"/>
        <w:shd w:val="clear" w:color="auto" w:fill="FFFFFF"/>
        <w:spacing w:before="0" w:beforeAutospacing="0" w:after="0" w:afterAutospacing="0" w:line="288" w:lineRule="atLeast"/>
        <w:textAlignment w:val="baseline"/>
      </w:pPr>
      <w:r w:rsidRPr="00D43D2C">
        <w:rPr>
          <w:bdr w:val="none" w:sz="0" w:space="0" w:color="auto" w:frame="1"/>
        </w:rPr>
        <w:t>системой, обширным «энтеральным мозгом» приблизительно с тем же количеством нейронов, какое имеется в спинном мозге (рис. 2.4). Симпатическая нервная система стимулирует сфинктерные и расслабляет несфинктерные мышцы. Парасимпатическая нервная система стимулирует несфинктерную мускулатуру (вызывает сокращение мускулатуры ЖКТ).</w:t>
      </w:r>
    </w:p>
    <w:p w:rsidR="00161220" w:rsidRPr="00D43D2C" w:rsidRDefault="00161220" w:rsidP="00161220">
      <w:pPr>
        <w:pStyle w:val="txt"/>
        <w:shd w:val="clear" w:color="auto" w:fill="FFFFFF"/>
        <w:spacing w:before="0" w:beforeAutospacing="0" w:after="0" w:afterAutospacing="0" w:line="288" w:lineRule="atLeast"/>
        <w:textAlignment w:val="baseline"/>
        <w:rPr>
          <w:b/>
          <w:bCs/>
          <w:bdr w:val="none" w:sz="0" w:space="0" w:color="auto" w:frame="1"/>
        </w:rPr>
      </w:pPr>
      <w:r w:rsidRPr="00D43D2C">
        <w:rPr>
          <w:b/>
          <w:bCs/>
          <w:bdr w:val="none" w:sz="0" w:space="0" w:color="auto" w:frame="1"/>
        </w:rPr>
        <w:t xml:space="preserve"> </w:t>
      </w:r>
      <w:r w:rsidR="008234EE" w:rsidRPr="00D43D2C">
        <w:rPr>
          <w:noProof/>
        </w:rPr>
        <w:drawing>
          <wp:inline distT="0" distB="0" distL="0" distR="0">
            <wp:extent cx="4095750" cy="2070227"/>
            <wp:effectExtent l="19050" t="0" r="0" b="0"/>
            <wp:docPr id="43" name="Рисунок 43" descr="https://www.studentlibrary.ru/cgi-bin/mb4x?usr_data=gd-image(doc,ISBN9785970449479-0004,pic_001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studentlibrary.ru/cgi-bin/mb4x?usr_data=gd-image(doc,ISBN9785970449479-0004,pic_0012.jpg,-1,,00000000,)&amp;hide_Cookie=yes"/>
                    <pic:cNvPicPr>
                      <a:picLocks noChangeAspect="1" noChangeArrowheads="1"/>
                    </pic:cNvPicPr>
                  </pic:nvPicPr>
                  <pic:blipFill>
                    <a:blip r:embed="rId23"/>
                    <a:srcRect/>
                    <a:stretch>
                      <a:fillRect/>
                    </a:stretch>
                  </pic:blipFill>
                  <pic:spPr bwMode="auto">
                    <a:xfrm>
                      <a:off x="0" y="0"/>
                      <a:ext cx="4095750" cy="2070227"/>
                    </a:xfrm>
                    <a:prstGeom prst="rect">
                      <a:avLst/>
                    </a:prstGeom>
                    <a:noFill/>
                    <a:ln w="9525">
                      <a:noFill/>
                      <a:miter lim="800000"/>
                      <a:headEnd/>
                      <a:tailEnd/>
                    </a:ln>
                  </pic:spPr>
                </pic:pic>
              </a:graphicData>
            </a:graphic>
          </wp:inline>
        </w:drawing>
      </w:r>
    </w:p>
    <w:p w:rsidR="008234EE" w:rsidRPr="00D43D2C" w:rsidRDefault="008234EE" w:rsidP="00161220">
      <w:pPr>
        <w:pStyle w:val="txt"/>
        <w:shd w:val="clear" w:color="auto" w:fill="FFFFFF"/>
        <w:spacing w:before="0" w:beforeAutospacing="0" w:after="0" w:afterAutospacing="0" w:line="288" w:lineRule="atLeast"/>
        <w:textAlignment w:val="baseline"/>
        <w:rPr>
          <w:b/>
          <w:bCs/>
          <w:bdr w:val="none" w:sz="0" w:space="0" w:color="auto" w:frame="1"/>
        </w:rPr>
      </w:pPr>
    </w:p>
    <w:p w:rsidR="008234EE" w:rsidRPr="00D43D2C" w:rsidRDefault="008234EE" w:rsidP="008234EE">
      <w:pPr>
        <w:pStyle w:val="txt"/>
        <w:shd w:val="clear" w:color="auto" w:fill="FFFFFF"/>
        <w:spacing w:before="0" w:beforeAutospacing="0" w:after="0" w:afterAutospacing="0" w:line="288" w:lineRule="atLeast"/>
        <w:textAlignment w:val="baseline"/>
      </w:pPr>
      <w:r w:rsidRPr="00D43D2C">
        <w:rPr>
          <w:b/>
          <w:bCs/>
          <w:bdr w:val="none" w:sz="0" w:space="0" w:color="auto" w:frame="1"/>
        </w:rPr>
        <w:t>Рис. 2.4. </w:t>
      </w:r>
      <w:r w:rsidRPr="00D43D2C">
        <w:rPr>
          <w:bdr w:val="none" w:sz="0" w:space="0" w:color="auto" w:frame="1"/>
        </w:rPr>
        <w:t>Нервная регуляция моторики желудочно-кишечного тракта</w:t>
      </w:r>
    </w:p>
    <w:p w:rsidR="008234EE" w:rsidRPr="00D43D2C" w:rsidRDefault="008234EE" w:rsidP="008234EE">
      <w:pPr>
        <w:pStyle w:val="txt"/>
        <w:shd w:val="clear" w:color="auto" w:fill="FFFFFF"/>
        <w:spacing w:before="0" w:beforeAutospacing="0" w:after="0" w:afterAutospacing="0" w:line="288" w:lineRule="atLeast"/>
        <w:textAlignment w:val="baseline"/>
        <w:rPr>
          <w:b/>
          <w:bCs/>
          <w:bdr w:val="none" w:sz="0" w:space="0" w:color="auto" w:frame="1"/>
        </w:rPr>
      </w:pPr>
    </w:p>
    <w:p w:rsidR="008234EE" w:rsidRPr="00D43D2C" w:rsidRDefault="008234EE" w:rsidP="008234EE">
      <w:pPr>
        <w:pStyle w:val="txt"/>
        <w:shd w:val="clear" w:color="auto" w:fill="FFFFFF"/>
        <w:spacing w:before="0" w:beforeAutospacing="0" w:after="0" w:afterAutospacing="0" w:line="288" w:lineRule="atLeast"/>
        <w:textAlignment w:val="baseline"/>
      </w:pPr>
      <w:r w:rsidRPr="00D43D2C">
        <w:rPr>
          <w:b/>
          <w:bCs/>
          <w:bdr w:val="none" w:sz="0" w:space="0" w:color="auto" w:frame="1"/>
        </w:rPr>
        <w:t>2.2. ОСОБЕННОСТИ ПАТОЛОГИИ СИСТЕМЫ ПИЩЕВАРЕНИЯ</w:t>
      </w:r>
    </w:p>
    <w:p w:rsidR="008234EE" w:rsidRPr="00D43D2C" w:rsidRDefault="008234EE" w:rsidP="008234EE">
      <w:pPr>
        <w:pStyle w:val="txt"/>
        <w:shd w:val="clear" w:color="auto" w:fill="FFFFFF"/>
        <w:spacing w:before="0" w:beforeAutospacing="0" w:after="0" w:afterAutospacing="0" w:line="288" w:lineRule="atLeast"/>
        <w:textAlignment w:val="baseline"/>
      </w:pPr>
      <w:r w:rsidRPr="00D43D2C">
        <w:rPr>
          <w:bdr w:val="none" w:sz="0" w:space="0" w:color="auto" w:frame="1"/>
        </w:rPr>
        <w:t>Патология системы пищеварения - наиболее частая патология человека, вызываемая самыми разными причинами и имеющая разнообразные проявления, механизмы развития и исходы.</w:t>
      </w:r>
    </w:p>
    <w:p w:rsidR="008234EE" w:rsidRPr="00D43D2C" w:rsidRDefault="008234EE" w:rsidP="008234EE">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Различные виды нарушений пищеварения могут приводить как к количественной, так и к качественной недостаточности системы пищеварения. Под последней понимают неспособность этой сложной, иерархически организованной, жизненно важной системы обеспечивать организм необходимыми энергетическими и пластическими питательными веществами в соответствии с его потребностями.</w:t>
      </w:r>
    </w:p>
    <w:p w:rsidR="008234EE" w:rsidRPr="00D43D2C" w:rsidRDefault="008234EE" w:rsidP="008234EE">
      <w:pPr>
        <w:pStyle w:val="txt"/>
        <w:shd w:val="clear" w:color="auto" w:fill="FFFFFF"/>
        <w:spacing w:before="0" w:beforeAutospacing="0" w:after="0" w:afterAutospacing="0" w:line="288" w:lineRule="atLeast"/>
        <w:textAlignment w:val="baseline"/>
      </w:pPr>
      <w:r w:rsidRPr="00D43D2C">
        <w:rPr>
          <w:b/>
          <w:bCs/>
          <w:bdr w:val="none" w:sz="0" w:space="0" w:color="auto" w:frame="1"/>
        </w:rPr>
        <w:t>Причины нарушений пищеварения </w:t>
      </w:r>
      <w:r w:rsidRPr="00D43D2C">
        <w:rPr>
          <w:bdr w:val="none" w:sz="0" w:space="0" w:color="auto" w:frame="1"/>
        </w:rPr>
        <w:t>подразделяются на две группы:</w:t>
      </w:r>
    </w:p>
    <w:p w:rsidR="008234EE" w:rsidRPr="00D43D2C" w:rsidRDefault="008234EE" w:rsidP="008234EE">
      <w:pPr>
        <w:pStyle w:val="txt"/>
        <w:shd w:val="clear" w:color="auto" w:fill="FFFFFF"/>
        <w:spacing w:before="0" w:beforeAutospacing="0" w:after="0" w:afterAutospacing="0" w:line="288" w:lineRule="atLeast"/>
        <w:textAlignment w:val="baseline"/>
      </w:pPr>
      <w:r w:rsidRPr="00D43D2C">
        <w:rPr>
          <w:bdr w:val="none" w:sz="0" w:space="0" w:color="auto" w:frame="1"/>
        </w:rPr>
        <w:t>- повреждающие органы пищеварения непосредственно;</w:t>
      </w:r>
    </w:p>
    <w:p w:rsidR="008234EE" w:rsidRPr="00D43D2C" w:rsidRDefault="008234EE" w:rsidP="008234EE">
      <w:pPr>
        <w:pStyle w:val="txt"/>
        <w:shd w:val="clear" w:color="auto" w:fill="FFFFFF"/>
        <w:spacing w:before="0" w:beforeAutospacing="0" w:after="0" w:afterAutospacing="0" w:line="288" w:lineRule="atLeast"/>
        <w:textAlignment w:val="baseline"/>
      </w:pPr>
      <w:r w:rsidRPr="00D43D2C">
        <w:rPr>
          <w:bdr w:val="none" w:sz="0" w:space="0" w:color="auto" w:frame="1"/>
        </w:rPr>
        <w:t>- повреждающие органы пищеварения опосредованно. Факторы, непосредственно повреждающие органы пищеварения,</w:t>
      </w:r>
    </w:p>
    <w:p w:rsidR="008234EE" w:rsidRPr="00D43D2C" w:rsidRDefault="008234EE" w:rsidP="008234EE">
      <w:pPr>
        <w:pStyle w:val="txt"/>
        <w:shd w:val="clear" w:color="auto" w:fill="FFFFFF"/>
        <w:spacing w:before="0" w:beforeAutospacing="0" w:after="0" w:afterAutospacing="0" w:line="288" w:lineRule="atLeast"/>
        <w:textAlignment w:val="baseline"/>
      </w:pPr>
      <w:r w:rsidRPr="00D43D2C">
        <w:rPr>
          <w:bdr w:val="none" w:sz="0" w:space="0" w:color="auto" w:frame="1"/>
        </w:rPr>
        <w:t>весьма многочисленны. Наиболее клинически значимые из них представлены на рис. 2.5.</w:t>
      </w:r>
    </w:p>
    <w:p w:rsidR="008234EE" w:rsidRPr="00D43D2C" w:rsidRDefault="008234EE" w:rsidP="008234EE">
      <w:pPr>
        <w:pStyle w:val="txt"/>
        <w:shd w:val="clear" w:color="auto" w:fill="FFFFFF"/>
        <w:spacing w:before="274" w:beforeAutospacing="0" w:after="274" w:afterAutospacing="0" w:line="288" w:lineRule="atLeast"/>
        <w:textAlignment w:val="baseline"/>
      </w:pPr>
      <w:r w:rsidRPr="00D43D2C">
        <w:rPr>
          <w:noProof/>
        </w:rPr>
        <w:lastRenderedPageBreak/>
        <w:drawing>
          <wp:inline distT="0" distB="0" distL="0" distR="0">
            <wp:extent cx="3933825" cy="2597381"/>
            <wp:effectExtent l="19050" t="0" r="9525" b="0"/>
            <wp:docPr id="46" name="Рисунок 46" descr="https://www.studentlibrary.ru/cgi-bin/mb4x?usr_data=gd-image(doc,ISBN9785970449479-0004,pic_001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studentlibrary.ru/cgi-bin/mb4x?usr_data=gd-image(doc,ISBN9785970449479-0004,pic_0013.jpg,-1,,00000000,)&amp;hide_Cookie=yes"/>
                    <pic:cNvPicPr>
                      <a:picLocks noChangeAspect="1" noChangeArrowheads="1"/>
                    </pic:cNvPicPr>
                  </pic:nvPicPr>
                  <pic:blipFill>
                    <a:blip r:embed="rId24"/>
                    <a:srcRect/>
                    <a:stretch>
                      <a:fillRect/>
                    </a:stretch>
                  </pic:blipFill>
                  <pic:spPr bwMode="auto">
                    <a:xfrm>
                      <a:off x="0" y="0"/>
                      <a:ext cx="3933825" cy="2597381"/>
                    </a:xfrm>
                    <a:prstGeom prst="rect">
                      <a:avLst/>
                    </a:prstGeom>
                    <a:noFill/>
                    <a:ln w="9525">
                      <a:noFill/>
                      <a:miter lim="800000"/>
                      <a:headEnd/>
                      <a:tailEnd/>
                    </a:ln>
                  </pic:spPr>
                </pic:pic>
              </a:graphicData>
            </a:graphic>
          </wp:inline>
        </w:drawing>
      </w:r>
    </w:p>
    <w:p w:rsidR="008234EE" w:rsidRPr="00D43D2C" w:rsidRDefault="008234EE" w:rsidP="008234EE">
      <w:pPr>
        <w:pStyle w:val="txt"/>
        <w:shd w:val="clear" w:color="auto" w:fill="FFFFFF"/>
        <w:spacing w:before="0" w:beforeAutospacing="0" w:after="0" w:afterAutospacing="0" w:line="288" w:lineRule="atLeast"/>
        <w:textAlignment w:val="baseline"/>
      </w:pPr>
      <w:r w:rsidRPr="00D43D2C">
        <w:rPr>
          <w:b/>
          <w:bCs/>
          <w:bdr w:val="none" w:sz="0" w:space="0" w:color="auto" w:frame="1"/>
        </w:rPr>
        <w:t>Рис. 2.5. </w:t>
      </w:r>
      <w:r w:rsidRPr="00D43D2C">
        <w:rPr>
          <w:bdr w:val="none" w:sz="0" w:space="0" w:color="auto" w:frame="1"/>
        </w:rPr>
        <w:t>Основные причины нарушения пищеварения в желудке и кишечнике -факторы, непосредственно повреждающие органы системы пищеварения</w:t>
      </w:r>
    </w:p>
    <w:p w:rsidR="008234EE" w:rsidRPr="00D43D2C" w:rsidRDefault="008234EE" w:rsidP="008234EE">
      <w:pPr>
        <w:pStyle w:val="txt"/>
        <w:shd w:val="clear" w:color="auto" w:fill="FFFFFF"/>
        <w:spacing w:before="0" w:beforeAutospacing="0" w:after="0" w:afterAutospacing="0" w:line="288" w:lineRule="atLeast"/>
        <w:textAlignment w:val="baseline"/>
      </w:pPr>
      <w:r w:rsidRPr="00D43D2C">
        <w:rPr>
          <w:bdr w:val="none" w:sz="0" w:space="0" w:color="auto" w:frame="1"/>
        </w:rPr>
        <w:t>Факторы, опосредованно повреждающие органы пищеварения, делят на две группы: опосредующие свое патогенное действие на систему пищеварения и вызывающие патологию других органов (рис. 2.6).</w:t>
      </w:r>
    </w:p>
    <w:p w:rsidR="008234EE" w:rsidRPr="00D43D2C" w:rsidRDefault="008234EE" w:rsidP="008234EE">
      <w:pPr>
        <w:pStyle w:val="txt"/>
        <w:shd w:val="clear" w:color="auto" w:fill="FFFFFF"/>
        <w:spacing w:before="0" w:beforeAutospacing="0" w:after="0" w:afterAutospacing="0" w:line="288" w:lineRule="atLeast"/>
        <w:textAlignment w:val="baseline"/>
      </w:pPr>
      <w:r w:rsidRPr="00D43D2C">
        <w:rPr>
          <w:bdr w:val="none" w:sz="0" w:space="0" w:color="auto" w:frame="1"/>
        </w:rPr>
        <w:t>Основные расстройства и наиболее клинически значимые типовые формы патологии органов пищеварения приведены на рис. 2.7.</w:t>
      </w:r>
    </w:p>
    <w:p w:rsidR="008234EE" w:rsidRPr="00D43D2C" w:rsidRDefault="008234EE" w:rsidP="008234EE">
      <w:pPr>
        <w:pStyle w:val="txt"/>
        <w:shd w:val="clear" w:color="auto" w:fill="FFFFFF"/>
        <w:spacing w:before="0" w:beforeAutospacing="0" w:after="0" w:afterAutospacing="0" w:line="288" w:lineRule="atLeast"/>
        <w:textAlignment w:val="baseline"/>
      </w:pPr>
      <w:r w:rsidRPr="00D43D2C">
        <w:rPr>
          <w:bdr w:val="none" w:sz="0" w:space="0" w:color="auto" w:frame="1"/>
        </w:rPr>
        <w:t>Наиболее часто нарушения пищеварения обусловлены расстройствами аппетита, вкуса, а также секреторной, переваривающей и моторной функций тех или иных отделов этой жизненно важной системы.</w:t>
      </w:r>
    </w:p>
    <w:p w:rsidR="008234EE" w:rsidRPr="00D43D2C" w:rsidRDefault="008234EE" w:rsidP="008234EE">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Нарушения аппетита </w:t>
      </w:r>
      <w:r w:rsidRPr="00D43D2C">
        <w:rPr>
          <w:bdr w:val="none" w:sz="0" w:space="0" w:color="auto" w:frame="1"/>
        </w:rPr>
        <w:t>проявляются в виде гипорексии (снижения аппетита), анорексии (отсутствия аппетита), гиперрексии (повышения аппетита), булимии (чрезмерного усиления аппетита), дис-или парорексии (извращения аппетита).</w:t>
      </w:r>
    </w:p>
    <w:p w:rsidR="008234EE" w:rsidRPr="00D43D2C" w:rsidRDefault="008234EE" w:rsidP="008234EE">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Расстройства зубочелюстного жевательного аппарата </w:t>
      </w:r>
      <w:r w:rsidRPr="00D43D2C">
        <w:rPr>
          <w:bdr w:val="none" w:sz="0" w:space="0" w:color="auto" w:frame="1"/>
        </w:rPr>
        <w:t>возникают чаще всего в результате воспалительных, деструктивных и дистрофических процессов жевательных мышц, слизистых оболочек ротовой полости, миндалин, десен, зубов и т.д.</w:t>
      </w:r>
    </w:p>
    <w:p w:rsidR="00E03817" w:rsidRPr="00D43D2C" w:rsidRDefault="00E03817" w:rsidP="00E03817">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Нарушения пищеварения в желудке </w:t>
      </w:r>
      <w:r w:rsidRPr="00D43D2C">
        <w:rPr>
          <w:bdr w:val="none" w:sz="0" w:space="0" w:color="auto" w:frame="1"/>
        </w:rPr>
        <w:t>- расстройства секреторной функции желудка, заболевания желудка (например, хронический гастрит), расстройства двигательной активности желудка (например, гипертонус гладких мышц желудка, гипокинез желудка).</w:t>
      </w:r>
    </w:p>
    <w:p w:rsidR="00E03817" w:rsidRPr="00D43D2C" w:rsidRDefault="00E03817" w:rsidP="00E03817">
      <w:pPr>
        <w:pStyle w:val="txt"/>
        <w:shd w:val="clear" w:color="auto" w:fill="FFFFFF"/>
        <w:spacing w:before="274" w:beforeAutospacing="0" w:after="274" w:afterAutospacing="0" w:line="288" w:lineRule="atLeast"/>
        <w:textAlignment w:val="baseline"/>
      </w:pPr>
      <w:r w:rsidRPr="00D43D2C">
        <w:rPr>
          <w:noProof/>
        </w:rPr>
        <w:drawing>
          <wp:inline distT="0" distB="0" distL="0" distR="0">
            <wp:extent cx="4457700" cy="2943279"/>
            <wp:effectExtent l="19050" t="0" r="0" b="0"/>
            <wp:docPr id="48" name="Рисунок 48" descr="https://www.studentlibrary.ru/cgi-bin/mb4x?usr_data=gd-image(doc,ISBN9785970449479-0004,pic_001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studentlibrary.ru/cgi-bin/mb4x?usr_data=gd-image(doc,ISBN9785970449479-0004,pic_0014.jpg,-1,,00000000,)&amp;hide_Cookie=yes"/>
                    <pic:cNvPicPr>
                      <a:picLocks noChangeAspect="1" noChangeArrowheads="1"/>
                    </pic:cNvPicPr>
                  </pic:nvPicPr>
                  <pic:blipFill>
                    <a:blip r:embed="rId25"/>
                    <a:srcRect/>
                    <a:stretch>
                      <a:fillRect/>
                    </a:stretch>
                  </pic:blipFill>
                  <pic:spPr bwMode="auto">
                    <a:xfrm>
                      <a:off x="0" y="0"/>
                      <a:ext cx="4457700" cy="2943279"/>
                    </a:xfrm>
                    <a:prstGeom prst="rect">
                      <a:avLst/>
                    </a:prstGeom>
                    <a:noFill/>
                    <a:ln w="9525">
                      <a:noFill/>
                      <a:miter lim="800000"/>
                      <a:headEnd/>
                      <a:tailEnd/>
                    </a:ln>
                  </pic:spPr>
                </pic:pic>
              </a:graphicData>
            </a:graphic>
          </wp:inline>
        </w:drawing>
      </w:r>
    </w:p>
    <w:p w:rsidR="008234EE" w:rsidRPr="00D43D2C" w:rsidRDefault="00E03817" w:rsidP="008234EE">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Рис. 2.6. </w:t>
      </w:r>
      <w:r w:rsidRPr="00D43D2C">
        <w:rPr>
          <w:shd w:val="clear" w:color="auto" w:fill="FFFFFF"/>
        </w:rPr>
        <w:t>Основные причины нарушения пищеварения в желудке и кишечнике - факторы, опосредованно повреждающие органы желудочно-кишечного тракта</w:t>
      </w:r>
    </w:p>
    <w:p w:rsidR="00E03817" w:rsidRPr="00D43D2C" w:rsidRDefault="00E03817" w:rsidP="008234EE">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5061585" cy="2155190"/>
            <wp:effectExtent l="19050" t="0" r="5715" b="0"/>
            <wp:docPr id="50" name="Рисунок 50" descr="https://www.studentlibrary.ru/cgi-bin/mb4x?usr_data=gd-image(doc,ISBN9785970449479-0004,pic_001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www.studentlibrary.ru/cgi-bin/mb4x?usr_data=gd-image(doc,ISBN9785970449479-0004,pic_0015.jpg,-1,,00000000,)&amp;hide_Cookie=yes"/>
                    <pic:cNvPicPr>
                      <a:picLocks noChangeAspect="1" noChangeArrowheads="1"/>
                    </pic:cNvPicPr>
                  </pic:nvPicPr>
                  <pic:blipFill>
                    <a:blip r:embed="rId26"/>
                    <a:srcRect/>
                    <a:stretch>
                      <a:fillRect/>
                    </a:stretch>
                  </pic:blipFill>
                  <pic:spPr bwMode="auto">
                    <a:xfrm>
                      <a:off x="0" y="0"/>
                      <a:ext cx="5061585" cy="2155190"/>
                    </a:xfrm>
                    <a:prstGeom prst="rect">
                      <a:avLst/>
                    </a:prstGeom>
                    <a:noFill/>
                    <a:ln w="9525">
                      <a:noFill/>
                      <a:miter lim="800000"/>
                      <a:headEnd/>
                      <a:tailEnd/>
                    </a:ln>
                  </pic:spPr>
                </pic:pic>
              </a:graphicData>
            </a:graphic>
          </wp:inline>
        </w:drawing>
      </w:r>
    </w:p>
    <w:p w:rsidR="00E03817" w:rsidRPr="00D43D2C" w:rsidRDefault="00E03817" w:rsidP="00E03817">
      <w:pPr>
        <w:pStyle w:val="txt"/>
        <w:shd w:val="clear" w:color="auto" w:fill="FFFFFF"/>
        <w:spacing w:before="0" w:beforeAutospacing="0" w:after="0" w:afterAutospacing="0" w:line="288" w:lineRule="atLeast"/>
        <w:textAlignment w:val="baseline"/>
      </w:pPr>
      <w:r w:rsidRPr="00D43D2C">
        <w:rPr>
          <w:b/>
          <w:bCs/>
          <w:bdr w:val="none" w:sz="0" w:space="0" w:color="auto" w:frame="1"/>
        </w:rPr>
        <w:t>Рис. 2.7. </w:t>
      </w:r>
      <w:r w:rsidRPr="00D43D2C">
        <w:rPr>
          <w:bdr w:val="none" w:sz="0" w:space="0" w:color="auto" w:frame="1"/>
        </w:rPr>
        <w:t>Типовые формы патологии системы пищеварения</w:t>
      </w:r>
    </w:p>
    <w:p w:rsidR="00E03817" w:rsidRPr="00D43D2C" w:rsidRDefault="00E03817" w:rsidP="00E03817">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Нарушения пищеварения в тонкой кишке </w:t>
      </w:r>
      <w:r w:rsidRPr="00D43D2C">
        <w:rPr>
          <w:bdr w:val="none" w:sz="0" w:space="0" w:color="auto" w:frame="1"/>
        </w:rPr>
        <w:t>- расстройства секреторной функции тонкой кишки, нарушения мембранного пищеварения, расстройства моторной, всасывательной функций тонкой кишки, заболевания тонкой кишки (например, панкреатит).</w:t>
      </w:r>
    </w:p>
    <w:p w:rsidR="00E03817" w:rsidRPr="00D43D2C" w:rsidRDefault="00E03817" w:rsidP="00E03817">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Нарушения функций толстой кишки </w:t>
      </w:r>
      <w:r w:rsidRPr="00D43D2C">
        <w:rPr>
          <w:bdr w:val="none" w:sz="0" w:space="0" w:color="auto" w:frame="1"/>
        </w:rPr>
        <w:t>- расстройства секреторной, моторной функций толстой кишки, заболевания толстой кишки (колит, парапроктит, полипы и др.).</w:t>
      </w:r>
    </w:p>
    <w:p w:rsidR="00AB0A45" w:rsidRPr="00D43D2C" w:rsidRDefault="00AB0A45" w:rsidP="00E03817">
      <w:pPr>
        <w:pStyle w:val="txt"/>
        <w:shd w:val="clear" w:color="auto" w:fill="FFFFFF"/>
        <w:spacing w:before="0" w:beforeAutospacing="0" w:after="0" w:afterAutospacing="0" w:line="288" w:lineRule="atLeast"/>
        <w:textAlignment w:val="baseline"/>
        <w:rPr>
          <w:b/>
          <w:bCs/>
          <w:bdr w:val="none" w:sz="0" w:space="0" w:color="auto" w:frame="1"/>
        </w:rPr>
      </w:pPr>
    </w:p>
    <w:p w:rsidR="00E03817" w:rsidRPr="00D43D2C" w:rsidRDefault="00E03817" w:rsidP="00E03817">
      <w:pPr>
        <w:pStyle w:val="txt"/>
        <w:shd w:val="clear" w:color="auto" w:fill="FFFFFF"/>
        <w:spacing w:before="0" w:beforeAutospacing="0" w:after="0" w:afterAutospacing="0" w:line="288" w:lineRule="atLeast"/>
        <w:textAlignment w:val="baseline"/>
      </w:pPr>
      <w:r w:rsidRPr="00D43D2C">
        <w:rPr>
          <w:b/>
          <w:bCs/>
          <w:bdr w:val="none" w:sz="0" w:space="0" w:color="auto" w:frame="1"/>
        </w:rPr>
        <w:t>2.3. ПОРЯДОК ОКАЗАНИЯ </w:t>
      </w:r>
      <w:r w:rsidRPr="00D43D2C">
        <w:rPr>
          <w:rStyle w:val="hilight"/>
          <w:b/>
          <w:bCs/>
          <w:bdr w:val="none" w:sz="0" w:space="0" w:color="auto" w:frame="1"/>
          <w:shd w:val="clear" w:color="auto" w:fill="F1FF58"/>
        </w:rPr>
        <w:t>МЕДИЦИНСКОЙ</w:t>
      </w:r>
      <w:r w:rsidRPr="00D43D2C">
        <w:rPr>
          <w:b/>
          <w:bCs/>
          <w:bdr w:val="none" w:sz="0" w:space="0" w:color="auto" w:frame="1"/>
        </w:rPr>
        <w:t> ПОМОЩИ НАСЕЛЕНИЮ</w:t>
      </w:r>
    </w:p>
    <w:p w:rsidR="00E03817" w:rsidRPr="00D43D2C" w:rsidRDefault="00E03817" w:rsidP="00E03817">
      <w:pPr>
        <w:pStyle w:val="txt"/>
        <w:shd w:val="clear" w:color="auto" w:fill="FFFFFF"/>
        <w:spacing w:before="0" w:beforeAutospacing="0" w:after="0" w:afterAutospacing="0" w:line="288" w:lineRule="atLeast"/>
        <w:textAlignment w:val="baseline"/>
      </w:pPr>
      <w:r w:rsidRPr="00D43D2C">
        <w:rPr>
          <w:bdr w:val="none" w:sz="0" w:space="0" w:color="auto" w:frame="1"/>
        </w:rPr>
        <w:t>Порядками оказания </w:t>
      </w:r>
      <w:r w:rsidRPr="00D43D2C">
        <w:rPr>
          <w:rStyle w:val="hilight"/>
          <w:bdr w:val="none" w:sz="0" w:space="0" w:color="auto" w:frame="1"/>
          <w:shd w:val="clear" w:color="auto" w:fill="F1FF58"/>
        </w:rPr>
        <w:t>медицинской</w:t>
      </w:r>
      <w:r w:rsidRPr="00D43D2C">
        <w:rPr>
          <w:bdr w:val="none" w:sz="0" w:space="0" w:color="auto" w:frame="1"/>
        </w:rPr>
        <w:t> помощи населению по профилю «гастроэнтерология», утвержденными приказами МЗ РФ от 12.11.2012 № 906н и 899н, предусмотрено внедрение в клиническую практику современных методов лечения и </w:t>
      </w:r>
      <w:r w:rsidRPr="00D43D2C">
        <w:rPr>
          <w:rStyle w:val="hilight"/>
          <w:bdr w:val="none" w:sz="0" w:space="0" w:color="auto" w:frame="1"/>
          <w:shd w:val="clear" w:color="auto" w:fill="F1FF58"/>
        </w:rPr>
        <w:t>реабилитации</w:t>
      </w:r>
      <w:r w:rsidRPr="00D43D2C">
        <w:rPr>
          <w:bdr w:val="none" w:sz="0" w:space="0" w:color="auto" w:frame="1"/>
        </w:rPr>
        <w:t> </w:t>
      </w:r>
      <w:r w:rsidRPr="00D43D2C">
        <w:rPr>
          <w:rStyle w:val="hilight"/>
          <w:bdr w:val="none" w:sz="0" w:space="0" w:color="auto" w:frame="1"/>
          <w:shd w:val="clear" w:color="auto" w:fill="F1FF58"/>
        </w:rPr>
        <w:t>больных</w:t>
      </w:r>
      <w:r w:rsidRPr="00D43D2C">
        <w:rPr>
          <w:bdr w:val="none" w:sz="0" w:space="0" w:color="auto" w:frame="1"/>
        </w:rPr>
        <w:t>, которые включают физические методы лечения и физические упражнения п</w:t>
      </w:r>
      <w:r w:rsidR="00D52B42">
        <w:rPr>
          <w:bdr w:val="none" w:sz="0" w:space="0" w:color="auto" w:frame="1"/>
        </w:rPr>
        <w:t xml:space="preserve">ри оказании медико-санаторной и </w:t>
      </w:r>
      <w:r w:rsidRPr="00D43D2C">
        <w:rPr>
          <w:bdr w:val="none" w:sz="0" w:space="0" w:color="auto" w:frame="1"/>
        </w:rPr>
        <w:t>специализированной </w:t>
      </w:r>
      <w:r w:rsidRPr="00D43D2C">
        <w:rPr>
          <w:rStyle w:val="hilight"/>
          <w:bdr w:val="none" w:sz="0" w:space="0" w:color="auto" w:frame="1"/>
          <w:shd w:val="clear" w:color="auto" w:fill="F1FF58"/>
        </w:rPr>
        <w:t>медицинской</w:t>
      </w:r>
      <w:r w:rsidRPr="00D43D2C">
        <w:rPr>
          <w:bdr w:val="none" w:sz="0" w:space="0" w:color="auto" w:frame="1"/>
        </w:rPr>
        <w:t> помощи амбулаторно, в дневном стационаре и стационаре. При наличии </w:t>
      </w:r>
      <w:r w:rsidRPr="00D43D2C">
        <w:rPr>
          <w:rStyle w:val="hilight"/>
          <w:bdr w:val="none" w:sz="0" w:space="0" w:color="auto" w:frame="1"/>
          <w:shd w:val="clear" w:color="auto" w:fill="F1FF58"/>
        </w:rPr>
        <w:t>медицинских</w:t>
      </w:r>
      <w:r w:rsidRPr="00D43D2C">
        <w:rPr>
          <w:bdr w:val="none" w:sz="0" w:space="0" w:color="auto" w:frame="1"/>
        </w:rPr>
        <w:t> показаний больным после оказания специализированной </w:t>
      </w:r>
      <w:r w:rsidRPr="00D43D2C">
        <w:rPr>
          <w:rStyle w:val="hilight"/>
          <w:bdr w:val="none" w:sz="0" w:space="0" w:color="auto" w:frame="1"/>
          <w:shd w:val="clear" w:color="auto" w:fill="F1FF58"/>
        </w:rPr>
        <w:t>медицинской</w:t>
      </w:r>
      <w:r w:rsidRPr="00D43D2C">
        <w:rPr>
          <w:bdr w:val="none" w:sz="0" w:space="0" w:color="auto" w:frame="1"/>
        </w:rPr>
        <w:t> помощи в случае необходимости показано проведение </w:t>
      </w:r>
      <w:r w:rsidRPr="00D43D2C">
        <w:rPr>
          <w:rStyle w:val="hilight"/>
          <w:bdr w:val="none" w:sz="0" w:space="0" w:color="auto" w:frame="1"/>
          <w:shd w:val="clear" w:color="auto" w:fill="F1FF58"/>
        </w:rPr>
        <w:t>реабилитационных</w:t>
      </w:r>
      <w:r w:rsidRPr="00D43D2C">
        <w:rPr>
          <w:bdr w:val="none" w:sz="0" w:space="0" w:color="auto" w:frame="1"/>
        </w:rPr>
        <w:t> мероприятий (Приказ Минздравсоцразвития РФ от 16.04.2010 № 243н).</w:t>
      </w:r>
    </w:p>
    <w:p w:rsidR="00E03817" w:rsidRPr="00D43D2C" w:rsidRDefault="00E03817" w:rsidP="008234EE">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Профилактика заболеваний системы пищеварения </w:t>
      </w:r>
      <w:r w:rsidRPr="00D43D2C">
        <w:rPr>
          <w:shd w:val="clear" w:color="auto" w:fill="FFFFFF"/>
        </w:rPr>
        <w:t>включает следующее. - Количественно и качественно полноценное, сбалансированное и разнообразное питание, соответствующее потребностям организма. - Соблюдение правильного режима питания (оптимальное количество пищи, длительность и ритмичность приема пищи, распределение суточного рациона в течение дня и т.д.). - Предупреждение или ограничение действия на организм в целом и систему пищеварения в частности различных патогенных факторов (микроорганизмов, простейших, слишком горячей или холодной пищи, токсических веществ и др.) и неблагоприятных внешних (высоких и низких температур окружающей среды, избыточной влажности или сухости воздуха и др.) и внутренних (конституциональных особенностей, реактивности, резистентности организма) условий. - Использование путей, способов и средств, повышающих резистентность и улучшающих адаптацию как организма в целом, так и системы пищеварения в частности к действию различных патогенных факторов и неблагоприятных условий среды путем соблюдения активного, здорового образа жизни, систематического закаливания организма, приема адаптогенов и т.д. </w:t>
      </w:r>
      <w:r w:rsidRPr="00D43D2C">
        <w:rPr>
          <w:b/>
          <w:bCs/>
          <w:bdr w:val="none" w:sz="0" w:space="0" w:color="auto" w:frame="1"/>
          <w:shd w:val="clear" w:color="auto" w:fill="FFFFFF"/>
        </w:rPr>
        <w:t>Терапия различных болезней системы пищеварения </w:t>
      </w:r>
      <w:r w:rsidRPr="00D43D2C">
        <w:rPr>
          <w:shd w:val="clear" w:color="auto" w:fill="FFFFFF"/>
        </w:rPr>
        <w:t>может быть этио-тропной, патогенетической (заместительной, стимулирующей, тормозной, корригирующей), саногенетической и симптоматической.</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rStyle w:val="hilight"/>
          <w:b/>
          <w:bCs/>
          <w:bdr w:val="none" w:sz="0" w:space="0" w:color="auto" w:frame="1"/>
          <w:shd w:val="clear" w:color="auto" w:fill="F1FF58"/>
        </w:rPr>
        <w:t>Медицинская</w:t>
      </w:r>
      <w:r w:rsidRPr="00D43D2C">
        <w:rPr>
          <w:b/>
          <w:bCs/>
          <w:bdr w:val="none" w:sz="0" w:space="0" w:color="auto" w:frame="1"/>
        </w:rPr>
        <w:t> </w:t>
      </w:r>
      <w:r w:rsidRPr="00D43D2C">
        <w:rPr>
          <w:rStyle w:val="hilight"/>
          <w:b/>
          <w:bCs/>
          <w:bdr w:val="none" w:sz="0" w:space="0" w:color="auto" w:frame="1"/>
          <w:shd w:val="clear" w:color="auto" w:fill="F1FF58"/>
        </w:rPr>
        <w:t>реабилитация</w:t>
      </w:r>
      <w:r w:rsidRPr="00D43D2C">
        <w:rPr>
          <w:b/>
          <w:bCs/>
          <w:bdr w:val="none" w:sz="0" w:space="0" w:color="auto" w:frame="1"/>
        </w:rPr>
        <w:t> </w:t>
      </w:r>
      <w:r w:rsidRPr="00D43D2C">
        <w:rPr>
          <w:bdr w:val="none" w:sz="0" w:space="0" w:color="auto" w:frame="1"/>
        </w:rPr>
        <w:t>показана пациентам после операций по поводу язвенной болезни желудка, двенадцатиперстной кишки, удаления желчного пузыря, панкреатита (панкреонекроза), а также стомированным пациентам после колопроктологических оперативных вмешательств.</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задачи:</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общее оздоровление и укрепление организма больного; - воздействие на нейрогуморальную регуляцию пищеварительных процессов;</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кровообращения в брюшной полости и малом тазу, предупреждение спаечного процесса и застойных явлений;</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dr w:val="none" w:sz="0" w:space="0" w:color="auto" w:frame="1"/>
        </w:rPr>
        <w:t>- укрепление мышц брюшного пресса, повышение внутрибрюш-ного давления, стимуляция моторной функции пищеварительной системы;</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и развитие полного дыхания;</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dr w:val="none" w:sz="0" w:space="0" w:color="auto" w:frame="1"/>
        </w:rPr>
        <w:t>- положительное воздействие на психоэмоциональный статус больного.</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
          <w:bCs/>
          <w:bdr w:val="none" w:sz="0" w:space="0" w:color="auto" w:frame="1"/>
        </w:rPr>
        <w:t>Комплекс </w:t>
      </w:r>
      <w:r w:rsidRPr="00D43D2C">
        <w:rPr>
          <w:rStyle w:val="hilight"/>
          <w:b/>
          <w:bCs/>
          <w:bdr w:val="none" w:sz="0" w:space="0" w:color="auto" w:frame="1"/>
          <w:shd w:val="clear" w:color="auto" w:fill="F1FF58"/>
        </w:rPr>
        <w:t>реабилитационных</w:t>
      </w:r>
      <w:r w:rsidRPr="00D43D2C">
        <w:rPr>
          <w:b/>
          <w:bCs/>
          <w:bdr w:val="none" w:sz="0" w:space="0" w:color="auto" w:frame="1"/>
        </w:rPr>
        <w:t> мероприятий </w:t>
      </w:r>
      <w:r w:rsidRPr="00D43D2C">
        <w:rPr>
          <w:bdr w:val="none" w:sz="0" w:space="0" w:color="auto" w:frame="1"/>
        </w:rPr>
        <w:t>при заболеваниях органов пищеварения, проводимых на всех этапах лечения. - </w:t>
      </w:r>
      <w:r w:rsidRPr="00D43D2C">
        <w:rPr>
          <w:b/>
          <w:bCs/>
          <w:bdr w:val="none" w:sz="0" w:space="0" w:color="auto" w:frame="1"/>
        </w:rPr>
        <w:t>Диетическое питание.</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dr w:val="none" w:sz="0" w:space="0" w:color="auto" w:frame="1"/>
        </w:rPr>
        <w:t>■ При пониженной секреции назначают механически и термически щадящую пищу, но химически возбуждающую секреторную функцию.</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dr w:val="none" w:sz="0" w:space="0" w:color="auto" w:frame="1"/>
        </w:rPr>
        <w:t>■ При повышенной секреции и язвенной болезни пища должна быть механически, термически и химически щадящей.</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dr w:val="none" w:sz="0" w:space="0" w:color="auto" w:frame="1"/>
        </w:rPr>
        <w:t>■ При заболеваниях печени рекомендованы легкоусвояемые углеводы (мед, сахар и др.), а также творог, гречневая и овсяная крупы, рыба (треска). Рекомендовано ограничение потребления жиров.</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Физические упражнения </w:t>
      </w:r>
      <w:r w:rsidRPr="00D43D2C">
        <w:rPr>
          <w:bdr w:val="none" w:sz="0" w:space="0" w:color="auto" w:frame="1"/>
        </w:rPr>
        <w:t>в комплексе </w:t>
      </w:r>
      <w:r w:rsidRPr="00D43D2C">
        <w:rPr>
          <w:rStyle w:val="hilight"/>
          <w:bdr w:val="none" w:sz="0" w:space="0" w:color="auto" w:frame="1"/>
          <w:shd w:val="clear" w:color="auto" w:fill="F1FF58"/>
        </w:rPr>
        <w:t>реабилитационных</w:t>
      </w:r>
      <w:r w:rsidRPr="00D43D2C">
        <w:rPr>
          <w:bdr w:val="none" w:sz="0" w:space="0" w:color="auto" w:frame="1"/>
        </w:rPr>
        <w:t> мероприятий.</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упражнения за счет активизации обменных процессов и увеличения поступления импульсов с проприоцепторов двигательного аппарата в кору головного мозга способствуют повышению тонуса ЦНС, усилению ее трофических влияний и улучшению кортикальной регуляции функции пищеварительного аппарата. Систематическая дозированная мышечная деятельность содействует нормализации корковой динамики, что имеет особенно существенное значение для восстановления нормальной деятельности органов пищеварения при заболеваниях, причины которых - нарушения функций высших отделов нервной системы.</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упражнения активизируют тканевый обмен. Благодаря этому улучшается питание тканей и органов, повышаются общий тонус организма и работоспособность </w:t>
      </w:r>
      <w:r w:rsidRPr="00D43D2C">
        <w:rPr>
          <w:rStyle w:val="hilight"/>
          <w:bdr w:val="none" w:sz="0" w:space="0" w:color="auto" w:frame="1"/>
          <w:shd w:val="clear" w:color="auto" w:fill="F1FF58"/>
        </w:rPr>
        <w:t>больных</w:t>
      </w:r>
      <w:r w:rsidRPr="00D43D2C">
        <w:rPr>
          <w:bdr w:val="none" w:sz="0" w:space="0" w:color="auto" w:frame="1"/>
        </w:rPr>
        <w:t>. Под влиянием специальных упражнений улучшается кровообращение в органах брюшной полости и уменьшается количество депонированной крови. Это содействует затиханию воспалительных процессов в органах ЖКТ и ускорению в них процессов регенерации (например, рубцеванию язвы). Кровообращение улучшается одновременно и в тазовых органах. Упражнения для мышц тазового дна, препятствуя застою крови в области прямой кишки и в геморроидальных венах, благотворно влияют на течение патологических процессов в этой области.</w:t>
      </w:r>
    </w:p>
    <w:p w:rsidR="00CA3A73" w:rsidRPr="00D43D2C" w:rsidRDefault="00CA3A73" w:rsidP="00CA3A73">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упражнения оказывают существенное влияние на моторную и секреторную функции пищеварительного тракта. Большие нагрузки угнетают моторику и секрецию, умеренные - нормализуют их. Укрепление мышц брюшного пресса и тазового дна благоприятствует функции органов брюшной полости, особенно при пониженном мышечном тонусе и опущении внутренних органов.</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упражнения, при выполнении которых происходят перепады давления в брюшной полости (полное глубокое дыхание, наклоны туловища, сгибание ног в тазобедренных суставах и др.), способствуют улучшению оттока желчи из желчного пузыря, что чрезвычайно важно при заболеваниях печени, желчевыводящих путей и желчного пузыря.</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Исследование функционального состояния органов пищеварения позволяет индивидуализировать выбор упражнений, патогенетически обосновать их и получить наибольший лечебный эффект (рис. 2.8).</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Показания:</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грыжи пищеводного отверстия диафрагмы; - спланхноптоз;</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хронические гастриты с нормальной и повышенной секрецией</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и секреторной недостаточностью; - язвенная болезнь желудка и двенадцатиперстной кишки; - колиты и энтероколиты; - дискинезии желчевыводящих путей. </w:t>
      </w:r>
      <w:r w:rsidRPr="00D43D2C">
        <w:rPr>
          <w:bdr w:val="none" w:sz="0" w:space="0" w:color="auto" w:frame="1"/>
        </w:rPr>
        <w:lastRenderedPageBreak/>
        <w:t>Противопоказания: - выраженный болевой синдром; - постоянная тошнота; - многократная рвота; - кровотечение.</w:t>
      </w:r>
    </w:p>
    <w:p w:rsidR="00CA3A73" w:rsidRPr="00D43D2C" w:rsidRDefault="00CA3A73" w:rsidP="008234EE">
      <w:pPr>
        <w:pStyle w:val="txt"/>
        <w:shd w:val="clear" w:color="auto" w:fill="FFFFFF"/>
        <w:spacing w:before="0" w:beforeAutospacing="0" w:after="0" w:afterAutospacing="0" w:line="288" w:lineRule="atLeast"/>
        <w:textAlignment w:val="baseline"/>
      </w:pPr>
    </w:p>
    <w:p w:rsidR="004966CD" w:rsidRPr="00D43D2C" w:rsidRDefault="004966CD" w:rsidP="008234EE">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5061585" cy="2787015"/>
            <wp:effectExtent l="19050" t="0" r="5715" b="0"/>
            <wp:docPr id="53" name="Рисунок 53" descr="https://www.studentlibrary.ru/cgi-bin/mb4x?usr_data=gd-image(doc,ISBN9785970449479-0004,pic_001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www.studentlibrary.ru/cgi-bin/mb4x?usr_data=gd-image(doc,ISBN9785970449479-0004,pic_0016.jpg,-1,,00000000,)&amp;hide_Cookie=yes"/>
                    <pic:cNvPicPr>
                      <a:picLocks noChangeAspect="1" noChangeArrowheads="1"/>
                    </pic:cNvPicPr>
                  </pic:nvPicPr>
                  <pic:blipFill>
                    <a:blip r:embed="rId27"/>
                    <a:srcRect/>
                    <a:stretch>
                      <a:fillRect/>
                    </a:stretch>
                  </pic:blipFill>
                  <pic:spPr bwMode="auto">
                    <a:xfrm>
                      <a:off x="0" y="0"/>
                      <a:ext cx="5061585" cy="2787015"/>
                    </a:xfrm>
                    <a:prstGeom prst="rect">
                      <a:avLst/>
                    </a:prstGeom>
                    <a:noFill/>
                    <a:ln w="9525">
                      <a:noFill/>
                      <a:miter lim="800000"/>
                      <a:headEnd/>
                      <a:tailEnd/>
                    </a:ln>
                  </pic:spPr>
                </pic:pic>
              </a:graphicData>
            </a:graphic>
          </wp:inline>
        </w:drawing>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
          <w:bCs/>
          <w:bdr w:val="none" w:sz="0" w:space="0" w:color="auto" w:frame="1"/>
        </w:rPr>
        <w:t>Рис. 2.8. </w:t>
      </w:r>
      <w:r w:rsidRPr="00D43D2C">
        <w:rPr>
          <w:bdr w:val="none" w:sz="0" w:space="0" w:color="auto" w:frame="1"/>
        </w:rPr>
        <w:t>Обоснование выбора средств лечебной физической культуры (специальные упражнения и массаж) при заболеваниях органов пищеварения</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
          <w:bCs/>
          <w:bdr w:val="none" w:sz="0" w:space="0" w:color="auto" w:frame="1"/>
        </w:rPr>
        <w:t>Питьевые минеральные воды. </w:t>
      </w:r>
      <w:r w:rsidRPr="00D43D2C">
        <w:rPr>
          <w:bdr w:val="none" w:sz="0" w:space="0" w:color="auto" w:frame="1"/>
        </w:rPr>
        <w:t>Действие минеральных вод осуществляется при включении многих органов и систем организма - инте-рорецепторов ЖКТ, блуждающего нерва, ЦНС, эндокринной системы и др. В результате:</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усиливаются компенсаторно-приспособительные процессы;</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увеличивается микроциркуляция в желудке;</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уменьшается воспаление;</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происходит структурная перестройка слизистой оболочки гастро-дуоденальной области;</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нормализуется моторика;</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уменьшается закисление желудочного содержимого;</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улучшается трофика двенадцатиперстной кишки и желудка;</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стимулируются процессы желчеобразования и желчеотделения, выделения панкреатического сока и др.</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Наиболее эффективен прием теплых минеральных вод непосредственно из источника.</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
          <w:bCs/>
          <w:bdr w:val="none" w:sz="0" w:space="0" w:color="auto" w:frame="1"/>
        </w:rPr>
        <w:t>Бальнеотерапевтические факторы </w:t>
      </w:r>
      <w:r w:rsidRPr="00D43D2C">
        <w:rPr>
          <w:bdr w:val="none" w:sz="0" w:space="0" w:color="auto" w:frame="1"/>
        </w:rPr>
        <w:t>(применение минеральных вод в виде ванн):</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влияют на функциональное состояние ЦНС и вегетативной нервной системы;</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восстанавливают нарушенные процессы нейрогуморальной регуляции;</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уменьшают астению;</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нормализуют сон;</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улучшают функциональное состояние печени, желудка, поджелудочной железы (ПЖ) и кишечника.</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Чаще всего используют хлоридно-натриевые, радоновые, углекислые, йодобромные и другие ванны. Грязевые аппликации:</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улучшают функциональное состояние гепатобилиарной системы;</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оказывают анальгезирующее, противовоспалительное действие;</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повышают иммунологическую реактивность организма.</w:t>
      </w:r>
    </w:p>
    <w:p w:rsidR="004966CD" w:rsidRPr="00D43D2C" w:rsidRDefault="004966CD" w:rsidP="008234EE">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Положительное влияние на пациентов оказывают </w:t>
      </w:r>
      <w:r w:rsidRPr="00D43D2C">
        <w:rPr>
          <w:b/>
          <w:bCs/>
          <w:bdr w:val="none" w:sz="0" w:space="0" w:color="auto" w:frame="1"/>
          <w:shd w:val="clear" w:color="auto" w:fill="FFFFFF"/>
        </w:rPr>
        <w:t>электромагнитное поле сверхвысоких частот </w:t>
      </w:r>
      <w:r w:rsidRPr="00D43D2C">
        <w:rPr>
          <w:shd w:val="clear" w:color="auto" w:fill="FFFFFF"/>
        </w:rPr>
        <w:t>(460 МГц), </w:t>
      </w:r>
      <w:r w:rsidRPr="00D43D2C">
        <w:rPr>
          <w:b/>
          <w:bCs/>
          <w:bdr w:val="none" w:sz="0" w:space="0" w:color="auto" w:frame="1"/>
          <w:shd w:val="clear" w:color="auto" w:fill="FFFFFF"/>
        </w:rPr>
        <w:t>синусоидальные модулированные токи, ультразвук. </w:t>
      </w:r>
      <w:r w:rsidRPr="00D43D2C">
        <w:rPr>
          <w:shd w:val="clear" w:color="auto" w:fill="FFFFFF"/>
        </w:rPr>
        <w:t>Эти факторы можно применять самостоятельно, а также в комплексе с минеральными водами, ваннами, пелоидами.</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
          <w:bCs/>
          <w:bdr w:val="none" w:sz="0" w:space="0" w:color="auto" w:frame="1"/>
        </w:rPr>
        <w:t>Массаж </w:t>
      </w:r>
      <w:r w:rsidRPr="00D43D2C">
        <w:rPr>
          <w:bdr w:val="none" w:sz="0" w:space="0" w:color="auto" w:frame="1"/>
        </w:rPr>
        <w:t>назначают в целях оказания нормализующего влияния на нейрорегуляторный аппарат органов брюшной полости для улучшения их секреторной деятельности, функций гладкой мускулатуры</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кишечника и желудка, укрепления мышц брюшного пресса. Массаж противопоказан:</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в острой стадии заболеваний внутренних органов;</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при заболеваниях ЖКТ со склонностью к кровотечениям;</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при туберкулезных поражениях, новообразованиях органов брюшной полости;</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 при острых и подострых воспалительных процессах женских половых органов.</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
          <w:bCs/>
          <w:bdr w:val="none" w:sz="0" w:space="0" w:color="auto" w:frame="1"/>
        </w:rPr>
        <w:t>Висцеральная мануальная медицина </w:t>
      </w:r>
      <w:r w:rsidRPr="00D43D2C">
        <w:rPr>
          <w:bdr w:val="none" w:sz="0" w:space="0" w:color="auto" w:frame="1"/>
        </w:rPr>
        <w:t>показана при колитах, язвенной болезни желудка и двенадцатиперстной кишки, спланхноптозе, заболеваниях печени и желчевыводящих путей.</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
          <w:bCs/>
          <w:bdr w:val="none" w:sz="0" w:space="0" w:color="auto" w:frame="1"/>
        </w:rPr>
        <w:t>Санаторно-курортное лечение. </w:t>
      </w:r>
      <w:r w:rsidRPr="00D43D2C">
        <w:rPr>
          <w:bdr w:val="none" w:sz="0" w:space="0" w:color="auto" w:frame="1"/>
        </w:rPr>
        <w:t>Физические методы лечения применяют в программах санаторно-курортного лечения в соответствии со Стандартом санаторно-курортной помощи больным с болезнями пищевода, желудка и двенадцатиперстной кишки, кишечника (Приказ Минздравсоцразвития РФ от 23.11.2004 № 278).</w:t>
      </w:r>
    </w:p>
    <w:p w:rsidR="00AB0A45" w:rsidRPr="00D43D2C" w:rsidRDefault="00AB0A45" w:rsidP="004966CD">
      <w:pPr>
        <w:pStyle w:val="txt"/>
        <w:shd w:val="clear" w:color="auto" w:fill="FFFFFF"/>
        <w:spacing w:before="0" w:beforeAutospacing="0" w:after="0" w:afterAutospacing="0" w:line="288" w:lineRule="atLeast"/>
        <w:textAlignment w:val="baseline"/>
        <w:rPr>
          <w:b/>
          <w:bCs/>
          <w:bdr w:val="none" w:sz="0" w:space="0" w:color="auto" w:frame="1"/>
        </w:rPr>
      </w:pP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
          <w:bCs/>
          <w:bdr w:val="none" w:sz="0" w:space="0" w:color="auto" w:frame="1"/>
        </w:rPr>
        <w:t>2.4. ОСОБЕННОСТИ </w:t>
      </w:r>
      <w:r w:rsidRPr="00D43D2C">
        <w:rPr>
          <w:rStyle w:val="hilight"/>
          <w:b/>
          <w:bCs/>
          <w:bdr w:val="none" w:sz="0" w:space="0" w:color="auto" w:frame="1"/>
          <w:shd w:val="clear" w:color="auto" w:fill="F1FF58"/>
        </w:rPr>
        <w:t>РЕАБИЛИТАЦИИ</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
          <w:bCs/>
          <w:bdr w:val="none" w:sz="0" w:space="0" w:color="auto" w:frame="1"/>
        </w:rPr>
        <w:t>ПРИ ЗАБОЛЕВАНИЯХ ПИЩЕВАРИТЕЛЬНОЙ СИСТЕМЫ</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За последние годы произошли глобальные изменения, касающиеся этиологии, патогенеза, диагностики и лечения болезней органов пищеварения. Уточнен алгоритм терапии таких нозологических форм, как гастроэзофагеальная рефлюксная болезнь (ГЭРБ), язвенная болезнь, хронические воспалительные заболевания кишечника, желчнокаменная болезнь, болезни печени и др.</w:t>
      </w:r>
    </w:p>
    <w:p w:rsidR="00AB0A45" w:rsidRPr="00D43D2C" w:rsidRDefault="00AB0A45" w:rsidP="004966CD">
      <w:pPr>
        <w:pStyle w:val="txt"/>
        <w:shd w:val="clear" w:color="auto" w:fill="FFFFFF"/>
        <w:spacing w:before="0" w:beforeAutospacing="0" w:after="0" w:afterAutospacing="0" w:line="288" w:lineRule="atLeast"/>
        <w:textAlignment w:val="baseline"/>
        <w:rPr>
          <w:b/>
          <w:bCs/>
          <w:bdr w:val="none" w:sz="0" w:space="0" w:color="auto" w:frame="1"/>
        </w:rPr>
      </w:pP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
          <w:bCs/>
          <w:bdr w:val="none" w:sz="0" w:space="0" w:color="auto" w:frame="1"/>
        </w:rPr>
        <w:t>2.4.1. ГАСТРОЭЗОФАГЕАЛЬНАЯ РЕФЛЮКСНАЯ БОЛЕЗНЬ</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В развитых странах мира наблюдается отчетливая тенденция к увеличению числа </w:t>
      </w:r>
      <w:r w:rsidRPr="00D43D2C">
        <w:rPr>
          <w:rStyle w:val="hilight"/>
          <w:bdr w:val="none" w:sz="0" w:space="0" w:color="auto" w:frame="1"/>
          <w:shd w:val="clear" w:color="auto" w:fill="F1FF58"/>
        </w:rPr>
        <w:t>больных</w:t>
      </w:r>
      <w:r w:rsidRPr="00D43D2C">
        <w:rPr>
          <w:bdr w:val="none" w:sz="0" w:space="0" w:color="auto" w:frame="1"/>
        </w:rPr>
        <w:t> ГЭРБ, что дало основание выдвинуть на VI Объединенной гастроэнтерологической неделе (Бармингем, 1997) положение: «XX век - век язвенной болезни, XXI век - век гастроэзо-фагеальной рефлюксной болезни».</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
          <w:bCs/>
          <w:bdr w:val="none" w:sz="0" w:space="0" w:color="auto" w:frame="1"/>
        </w:rPr>
        <w:t>Гастроэзофагеальная рефлюксная болезнь (ГЭРБ) </w:t>
      </w:r>
      <w:r w:rsidRPr="00D43D2C">
        <w:rPr>
          <w:bdr w:val="none" w:sz="0" w:space="0" w:color="auto" w:frame="1"/>
        </w:rPr>
        <w:t>- хроническое заболевание с развитием характерных симптомов и/или воспалительного поражения дистальной части пищевода вследствие повторяющегося заброса в пищевод желудочного и/или дуоденального содержимого.</w:t>
      </w:r>
    </w:p>
    <w:p w:rsidR="004966CD" w:rsidRPr="00D43D2C" w:rsidRDefault="004966CD" w:rsidP="004966CD">
      <w:pPr>
        <w:pStyle w:val="txt"/>
        <w:shd w:val="clear" w:color="auto" w:fill="FFFFFF"/>
        <w:spacing w:before="0" w:beforeAutospacing="0" w:after="0" w:afterAutospacing="0" w:line="288" w:lineRule="atLeast"/>
        <w:textAlignment w:val="baseline"/>
      </w:pPr>
      <w:r w:rsidRPr="00D43D2C">
        <w:rPr>
          <w:bdr w:val="none" w:sz="0" w:space="0" w:color="auto" w:frame="1"/>
        </w:rPr>
        <w:t>Желудочно-пищеводный рефлюкс развивается главным образом при недостаточности нижнего пищеводного сфинктера (рис. 2.9).</w:t>
      </w:r>
    </w:p>
    <w:p w:rsidR="004966CD" w:rsidRPr="00D43D2C" w:rsidRDefault="004966CD" w:rsidP="004966CD">
      <w:pPr>
        <w:pStyle w:val="txt"/>
        <w:shd w:val="clear" w:color="auto" w:fill="FFFFFF"/>
        <w:spacing w:before="274" w:beforeAutospacing="0" w:after="274" w:afterAutospacing="0" w:line="288" w:lineRule="atLeast"/>
        <w:textAlignment w:val="baseline"/>
      </w:pPr>
      <w:r w:rsidRPr="00D43D2C">
        <w:rPr>
          <w:noProof/>
        </w:rPr>
        <w:drawing>
          <wp:inline distT="0" distB="0" distL="0" distR="0">
            <wp:extent cx="2314575" cy="2319802"/>
            <wp:effectExtent l="19050" t="0" r="9525" b="0"/>
            <wp:docPr id="56" name="Рисунок 56" descr="https://www.studentlibrary.ru/cgi-bin/mb4x?usr_data=gd-image(doc,ISBN9785970449479-0004,pic_001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www.studentlibrary.ru/cgi-bin/mb4x?usr_data=gd-image(doc,ISBN9785970449479-0004,pic_0017.jpg,-1,,00000000,)&amp;hide_Cookie=yes"/>
                    <pic:cNvPicPr>
                      <a:picLocks noChangeAspect="1" noChangeArrowheads="1"/>
                    </pic:cNvPicPr>
                  </pic:nvPicPr>
                  <pic:blipFill>
                    <a:blip r:embed="rId28"/>
                    <a:srcRect/>
                    <a:stretch>
                      <a:fillRect/>
                    </a:stretch>
                  </pic:blipFill>
                  <pic:spPr bwMode="auto">
                    <a:xfrm>
                      <a:off x="0" y="0"/>
                      <a:ext cx="2314575" cy="2319802"/>
                    </a:xfrm>
                    <a:prstGeom prst="rect">
                      <a:avLst/>
                    </a:prstGeom>
                    <a:noFill/>
                    <a:ln w="9525">
                      <a:noFill/>
                      <a:miter lim="800000"/>
                      <a:headEnd/>
                      <a:tailEnd/>
                    </a:ln>
                  </pic:spPr>
                </pic:pic>
              </a:graphicData>
            </a:graphic>
          </wp:inline>
        </w:drawing>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
          <w:bCs/>
          <w:bdr w:val="none" w:sz="0" w:space="0" w:color="auto" w:frame="1"/>
        </w:rPr>
        <w:t>Рис. 2.9. </w:t>
      </w:r>
      <w:r w:rsidRPr="00D43D2C">
        <w:rPr>
          <w:bdr w:val="none" w:sz="0" w:space="0" w:color="auto" w:frame="1"/>
        </w:rPr>
        <w:t>Гастроэзофагеальная болезнь (схема)</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Относительная недостаточность кардии возникает при повышении внутрижелудочного давления, абсолютная недостаточность может быть обусловлена органическими изменениями гладкомышечных волокон пищевода или нарушениями его нервной регуляции (рис. 2.10).</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По изменениям пищевода выделяют две формы ГЭРБ.</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Рефлюкс-эзофагит.</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Неэрозивную рефлюксную болезнь - вариант ГЭРБ, который характеризуется беспокоящими больного симптомами, обусловленными рефлюксом, при отсутствии </w:t>
      </w:r>
      <w:r w:rsidRPr="00D43D2C">
        <w:rPr>
          <w:bdr w:val="none" w:sz="0" w:space="0" w:color="auto" w:frame="1"/>
        </w:rPr>
        <w:lastRenderedPageBreak/>
        <w:t>эрозий пищевода при рутинной эндоскопии и без предшествующей кислотосупрессив-ной терапии (Modlin I.M. et al., 2009).</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Выделяют следующие </w:t>
      </w:r>
      <w:r w:rsidRPr="00D43D2C">
        <w:rPr>
          <w:b/>
          <w:bCs/>
          <w:bdr w:val="none" w:sz="0" w:space="0" w:color="auto" w:frame="1"/>
        </w:rPr>
        <w:t>факторы риска:</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грыжа пищеводного отверстия диафрагмы;</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избыточная масса тела;</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беременность (из-за повышения внутрибрюшного давления);</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курение;</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прием препаратов, снижающих давление нижнего пищеводного сфинктера (нитратов и др.).</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Ключевым фактором патогенеза ГЭРБ выступает патологически высокая частота эпизодов заброса содержимого желудка в пищевод</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с замедлением восстановления рН дистального отдела пищевода после каждого эпизода рефлюкса.</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
          <w:bCs/>
          <w:bdr w:val="none" w:sz="0" w:space="0" w:color="auto" w:frame="1"/>
        </w:rPr>
        <w:t>Симптомы, течение. </w:t>
      </w:r>
      <w:r w:rsidRPr="00D43D2C">
        <w:rPr>
          <w:bdr w:val="none" w:sz="0" w:space="0" w:color="auto" w:frame="1"/>
        </w:rPr>
        <w:t>Различают:</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пищеводные симптомы, такие как изжога, регургитация (отрыжка кислым), жжение или боли за грудиной, возникающие после еды (особенно жирной), при наклоне туловища вперед, нередко ночью, а также отрыжка воздухом, дисфагия;</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внепищеводные (экстраэзофагеальные) симптомы обусловлены вагальным рефлексом, возникающим вследствие раздражения слизистой оболочки пищевода кислотой, рефлекторным брон-хоспазмом, связанным с желудочно-пищеводным рефлюксом, и микроаспирацией желудочного сока. Экстраэзофагеальные симптомы включают:</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хронический кашель;</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астму;</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ларингит;</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эрозии эмали зубов;</w:t>
      </w:r>
    </w:p>
    <w:p w:rsidR="00A9043B" w:rsidRPr="00D43D2C" w:rsidRDefault="00A9043B" w:rsidP="00A9043B">
      <w:pPr>
        <w:pStyle w:val="txt"/>
        <w:shd w:val="clear" w:color="auto" w:fill="FFFFFF"/>
        <w:spacing w:before="0" w:beforeAutospacing="0" w:after="0" w:afterAutospacing="0" w:line="288" w:lineRule="atLeast"/>
        <w:textAlignment w:val="baseline"/>
      </w:pPr>
      <w:r w:rsidRPr="00D43D2C">
        <w:rPr>
          <w:bdr w:val="none" w:sz="0" w:space="0" w:color="auto" w:frame="1"/>
        </w:rPr>
        <w:t>■ хроническую дисфонию, срывы голоса, боль в горле, дисфагию, избыточное слизеобразование в гортани (рис. 2.11).</w:t>
      </w:r>
    </w:p>
    <w:p w:rsidR="004966CD" w:rsidRPr="00D43D2C" w:rsidRDefault="004966CD" w:rsidP="008234EE">
      <w:pPr>
        <w:pStyle w:val="txt"/>
        <w:shd w:val="clear" w:color="auto" w:fill="FFFFFF"/>
        <w:spacing w:before="0" w:beforeAutospacing="0" w:after="0" w:afterAutospacing="0" w:line="288" w:lineRule="atLeast"/>
        <w:textAlignment w:val="baseline"/>
      </w:pPr>
    </w:p>
    <w:p w:rsidR="00A9043B" w:rsidRPr="00D43D2C" w:rsidRDefault="00A9043B" w:rsidP="008234EE">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581400" cy="2549349"/>
            <wp:effectExtent l="19050" t="0" r="0" b="0"/>
            <wp:docPr id="58" name="Рисунок 58" descr="https://www.studentlibrary.ru/cgi-bin/mb4x?usr_data=gd-image(doc,ISBN9785970449479-0004,pic_001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www.studentlibrary.ru/cgi-bin/mb4x?usr_data=gd-image(doc,ISBN9785970449479-0004,pic_0018.jpg,-1,,00000000,)&amp;hide_Cookie=yes"/>
                    <pic:cNvPicPr>
                      <a:picLocks noChangeAspect="1" noChangeArrowheads="1"/>
                    </pic:cNvPicPr>
                  </pic:nvPicPr>
                  <pic:blipFill>
                    <a:blip r:embed="rId29"/>
                    <a:srcRect/>
                    <a:stretch>
                      <a:fillRect/>
                    </a:stretch>
                  </pic:blipFill>
                  <pic:spPr bwMode="auto">
                    <a:xfrm>
                      <a:off x="0" y="0"/>
                      <a:ext cx="3583927" cy="2551147"/>
                    </a:xfrm>
                    <a:prstGeom prst="rect">
                      <a:avLst/>
                    </a:prstGeom>
                    <a:noFill/>
                    <a:ln w="9525">
                      <a:noFill/>
                      <a:miter lim="800000"/>
                      <a:headEnd/>
                      <a:tailEnd/>
                    </a:ln>
                  </pic:spPr>
                </pic:pic>
              </a:graphicData>
            </a:graphic>
          </wp:inline>
        </w:drawing>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
          <w:bCs/>
          <w:bdr w:val="none" w:sz="0" w:space="0" w:color="auto" w:frame="1"/>
        </w:rPr>
        <w:t>Рис. 2.10. </w:t>
      </w:r>
      <w:r w:rsidRPr="00D43D2C">
        <w:rPr>
          <w:bdr w:val="none" w:sz="0" w:space="0" w:color="auto" w:frame="1"/>
        </w:rPr>
        <w:t>Факторы патогенеза гастроэзофагеальной рефлюксной болезни</w:t>
      </w:r>
    </w:p>
    <w:p w:rsidR="00E6074D" w:rsidRPr="00D43D2C" w:rsidRDefault="00E6074D" w:rsidP="00E6074D">
      <w:pPr>
        <w:pStyle w:val="txt"/>
        <w:shd w:val="clear" w:color="auto" w:fill="FFFFFF"/>
        <w:spacing w:before="274" w:beforeAutospacing="0" w:after="274" w:afterAutospacing="0" w:line="288" w:lineRule="atLeast"/>
        <w:textAlignment w:val="baseline"/>
      </w:pPr>
      <w:r w:rsidRPr="00D43D2C">
        <w:rPr>
          <w:noProof/>
        </w:rPr>
        <w:drawing>
          <wp:inline distT="0" distB="0" distL="0" distR="0">
            <wp:extent cx="3629025" cy="1678157"/>
            <wp:effectExtent l="19050" t="0" r="9525" b="0"/>
            <wp:docPr id="61" name="Рисунок 61" descr="https://www.studentlibrary.ru/cgi-bin/mb4x?usr_data=gd-image(doc,ISBN9785970449479-0004,pic_001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ww.studentlibrary.ru/cgi-bin/mb4x?usr_data=gd-image(doc,ISBN9785970449479-0004,pic_0019.jpg,-1,,00000000,)&amp;hide_Cookie=yes"/>
                    <pic:cNvPicPr>
                      <a:picLocks noChangeAspect="1" noChangeArrowheads="1"/>
                    </pic:cNvPicPr>
                  </pic:nvPicPr>
                  <pic:blipFill>
                    <a:blip r:embed="rId30"/>
                    <a:srcRect/>
                    <a:stretch>
                      <a:fillRect/>
                    </a:stretch>
                  </pic:blipFill>
                  <pic:spPr bwMode="auto">
                    <a:xfrm>
                      <a:off x="0" y="0"/>
                      <a:ext cx="3629025" cy="1678157"/>
                    </a:xfrm>
                    <a:prstGeom prst="rect">
                      <a:avLst/>
                    </a:prstGeom>
                    <a:noFill/>
                    <a:ln w="9525">
                      <a:noFill/>
                      <a:miter lim="800000"/>
                      <a:headEnd/>
                      <a:tailEnd/>
                    </a:ln>
                  </pic:spPr>
                </pic:pic>
              </a:graphicData>
            </a:graphic>
          </wp:inline>
        </w:drawing>
      </w:r>
    </w:p>
    <w:p w:rsidR="00E6074D" w:rsidRPr="00D43D2C" w:rsidRDefault="00E6074D" w:rsidP="008234EE">
      <w:pPr>
        <w:pStyle w:val="txt"/>
        <w:shd w:val="clear" w:color="auto" w:fill="FFFFFF"/>
        <w:spacing w:before="0" w:beforeAutospacing="0" w:after="0" w:afterAutospacing="0" w:line="288" w:lineRule="atLeast"/>
        <w:textAlignment w:val="baseline"/>
      </w:pPr>
    </w:p>
    <w:p w:rsidR="008234EE" w:rsidRPr="00D43D2C" w:rsidRDefault="008234EE" w:rsidP="00161220">
      <w:pPr>
        <w:pStyle w:val="txt"/>
        <w:shd w:val="clear" w:color="auto" w:fill="FFFFFF"/>
        <w:spacing w:before="0" w:beforeAutospacing="0" w:after="0" w:afterAutospacing="0" w:line="288" w:lineRule="atLeast"/>
        <w:textAlignment w:val="baseline"/>
      </w:pP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
          <w:bCs/>
          <w:bdr w:val="none" w:sz="0" w:space="0" w:color="auto" w:frame="1"/>
        </w:rPr>
        <w:t>Рис. 2.11. </w:t>
      </w:r>
      <w:r w:rsidRPr="00D43D2C">
        <w:rPr>
          <w:bdr w:val="none" w:sz="0" w:space="0" w:color="auto" w:frame="1"/>
        </w:rPr>
        <w:t>Внепищеводные (экстраэзофагеальные) проявления гастроэзофагеальной рефлюксной болезни</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В большинстве случаев заболевание протекает без существенного прогрессирования; периоды ремиссии могут достигать нескольких лет; частые рецидивы могут наблюдаться при выраженном эрозивном реф-люкс-эзофагите.</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
          <w:bCs/>
          <w:bdr w:val="none" w:sz="0" w:space="0" w:color="auto" w:frame="1"/>
        </w:rPr>
        <w:t>Диагноз </w:t>
      </w:r>
      <w:r w:rsidRPr="00D43D2C">
        <w:rPr>
          <w:bdr w:val="none" w:sz="0" w:space="0" w:color="auto" w:frame="1"/>
        </w:rPr>
        <w:t>ГЭРБ в первую очередь ставят на основании клинической картины. Исследования, назначаемые при данной болезни: эндоскопия, рН-метрия, манометрия, импедансометрия (в сочетании с рНили манометрией), рентгенологическое исследование.</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ГЭРБ </w:t>
      </w:r>
      <w:r w:rsidRPr="00D43D2C">
        <w:rPr>
          <w:bdr w:val="none" w:sz="0" w:space="0" w:color="auto" w:frame="1"/>
        </w:rPr>
        <w:t>зависит от стадии, локализации и характера заболевания, отсутствия осложнений. На ранних стадиях проводят консервативное лечение (медикаментозная терапия, средства ЛФК, диетотерапия и др.).</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
          <w:bCs/>
          <w:bdr w:val="none" w:sz="0" w:space="0" w:color="auto" w:frame="1"/>
        </w:rPr>
        <w:t>Диетотерапия </w:t>
      </w:r>
      <w:r w:rsidRPr="00D43D2C">
        <w:rPr>
          <w:bdr w:val="none" w:sz="0" w:space="0" w:color="auto" w:frame="1"/>
        </w:rPr>
        <w:t>- частое, дробное питание, прием пищи не позднее чем за 3-4 ч до сна, отказ от продуктов, снижающих тонус нижнего пищеводного сфинктера, прекращение приема алкоголя и курения. Рекомендуется основной вариант стандартной диеты № 1.</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
          <w:bCs/>
          <w:bdr w:val="none" w:sz="0" w:space="0" w:color="auto" w:frame="1"/>
        </w:rPr>
        <w:t>Профилактика </w:t>
      </w:r>
      <w:r w:rsidRPr="00D43D2C">
        <w:rPr>
          <w:bdr w:val="none" w:sz="0" w:space="0" w:color="auto" w:frame="1"/>
        </w:rPr>
        <w:t>- снижение массы тела при ожирении; в целях предотвращения желудочно-пищеводного рефлюкса запрещают физическую работу, связанную с наклоном туловища и напряжением брюшного пресса, ношение тесной одежды, тугих поясов. Спать рекомендуется с приподнятой верхней половиной туловища (рис. 2.12).</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
          <w:bCs/>
          <w:bdr w:val="none" w:sz="0" w:space="0" w:color="auto" w:frame="1"/>
        </w:rPr>
        <w:t>ЛФК. </w:t>
      </w:r>
      <w:r w:rsidRPr="00D43D2C">
        <w:rPr>
          <w:bdr w:val="none" w:sz="0" w:space="0" w:color="auto" w:frame="1"/>
        </w:rPr>
        <w:t>Задачи:</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 нормализация моторной функции желудка и кишечника;</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 повышение сократительной способности нижнего пищеводного сфинктера, в образовании которого участвуют ножки диафрагмы;</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функционального состояния диафрагмы.</w:t>
      </w:r>
    </w:p>
    <w:p w:rsidR="00161220" w:rsidRPr="00D43D2C" w:rsidRDefault="00E6074D">
      <w:pPr>
        <w:rPr>
          <w:rFonts w:ascii="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1352550" cy="517705"/>
            <wp:effectExtent l="19050" t="0" r="0" b="0"/>
            <wp:docPr id="63" name="Рисунок 63" descr="https://www.studentlibrary.ru/cgi-bin/mb4x?usr_data=gd-image(doc,ISBN9785970449479-0004,pic_002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ww.studentlibrary.ru/cgi-bin/mb4x?usr_data=gd-image(doc,ISBN9785970449479-0004,pic_0020.jpg,-1,,00000000,)&amp;hide_Cookie=yes"/>
                    <pic:cNvPicPr>
                      <a:picLocks noChangeAspect="1" noChangeArrowheads="1"/>
                    </pic:cNvPicPr>
                  </pic:nvPicPr>
                  <pic:blipFill>
                    <a:blip r:embed="rId31"/>
                    <a:srcRect/>
                    <a:stretch>
                      <a:fillRect/>
                    </a:stretch>
                  </pic:blipFill>
                  <pic:spPr bwMode="auto">
                    <a:xfrm>
                      <a:off x="0" y="0"/>
                      <a:ext cx="1355215" cy="518725"/>
                    </a:xfrm>
                    <a:prstGeom prst="rect">
                      <a:avLst/>
                    </a:prstGeom>
                    <a:noFill/>
                    <a:ln w="9525">
                      <a:noFill/>
                      <a:miter lim="800000"/>
                      <a:headEnd/>
                      <a:tailEnd/>
                    </a:ln>
                  </pic:spPr>
                </pic:pic>
              </a:graphicData>
            </a:graphic>
          </wp:inline>
        </w:drawing>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
          <w:bCs/>
          <w:bdr w:val="none" w:sz="0" w:space="0" w:color="auto" w:frame="1"/>
        </w:rPr>
        <w:t>Рис. 2.12. </w:t>
      </w:r>
      <w:r w:rsidRPr="00D43D2C">
        <w:rPr>
          <w:bdr w:val="none" w:sz="0" w:space="0" w:color="auto" w:frame="1"/>
        </w:rPr>
        <w:t>Положение верхней половины туловища</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Все занятия ЛГ проводят не ранее чем через 2-2,5 ч после приема пищи. Физические упражнения пациент выполняет в исходных положениях лежа на спине, на правом боку, на наклонной плоскости, изголовье которой приподнято на 15-20 см. На фоне общеразвивающих (изотонических) и дыхательных (статического и динамического характера упражнений) в процедурах ЛГ широко используются физические упражнения, направленные на улучшение функционального состояния диафрагмы (диафрагмальное дыхание свободное, с напряжением и т.д.). На первых занятиях необходимо обучить пациентов правильному диафрагмальному дыханию. Например, во время вдоха максимально выпячивать вперед брюшную стенку, фиксируя это положение в течение 3-5 с; во время выдоха брюшную стенку не следует втягивать, а целесообразно максимально расслабить. Это упражнение, снижая давление в верхнем отделе брюшной полости, постепенно увеличивает силу диафрагмы, в частности ее медиальных ножек. Через 5-7 дней рекомендуется втягивание брюшной стенки во время выдоха, постепенно увеличивая амплитуду движения.</w:t>
      </w:r>
    </w:p>
    <w:p w:rsidR="00E6074D" w:rsidRPr="00D43D2C" w:rsidRDefault="00E6074D">
      <w:pPr>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По мере улучшения общего состояния и адаптации пациента к постепенно возрастающей физической нагрузке включают упражнения, выполняемые в исходном положении лежа на левом боку и на животе (движения во всех суставах ног, изометрические напряжения мышц бедра и голени, повороты туловища). Вводят положения стоя на четвереньках, стоя на коленях и стоя на ногах. Не рекомендуются наклоны туловища вперед и все движения, повышающие давление под диафрагмой.</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w:t>
      </w:r>
      <w:r w:rsidRPr="00D43D2C">
        <w:rPr>
          <w:bdr w:val="none" w:sz="0" w:space="0" w:color="auto" w:frame="1"/>
        </w:rPr>
        <w:t>В комплексном лечении </w:t>
      </w:r>
      <w:r w:rsidRPr="00D43D2C">
        <w:rPr>
          <w:rStyle w:val="hilight"/>
          <w:bdr w:val="none" w:sz="0" w:space="0" w:color="auto" w:frame="1"/>
          <w:shd w:val="clear" w:color="auto" w:fill="F1FF58"/>
        </w:rPr>
        <w:t>больных</w:t>
      </w:r>
      <w:r w:rsidRPr="00D43D2C">
        <w:rPr>
          <w:bdr w:val="none" w:sz="0" w:space="0" w:color="auto" w:frame="1"/>
        </w:rPr>
        <w:t> показаны:</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 вегетокорригирующие методы (транскраниальная электростимуляция, транскраниальная низкочастотная магнитотерапия);</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противовоспалительные методы [ультравысокочастотная (УВЧ) терапия, низкочастотная магнитотерапия];</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 репаративно-регенеративные методы [инфракрасная лазерная терапия (ЛТ), дециметроволновая (ДМВ) терапия];</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 прокинетические методы (питьевое лечение минеральными водами, интерференцтерапия);</w:t>
      </w:r>
    </w:p>
    <w:p w:rsidR="00E6074D" w:rsidRPr="00D43D2C" w:rsidRDefault="00E6074D" w:rsidP="00E6074D">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 седативные методы (йодобромные ванны, хвойные ванны, элек-тросонтерапия и др.).</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
          <w:bCs/>
          <w:bdr w:val="none" w:sz="0" w:space="0" w:color="auto" w:frame="1"/>
        </w:rPr>
        <w:t>Санаторно-курортное лечение. </w:t>
      </w:r>
      <w:r w:rsidRPr="00D43D2C">
        <w:rPr>
          <w:bdr w:val="none" w:sz="0" w:space="0" w:color="auto" w:frame="1"/>
        </w:rPr>
        <w:t>Противопоказания: тяжелые формы рефлюкс-эзофагита, рефлюкс-эзофагит с выраженными кардиальны-ми проявлениями, рефлекторной стенокардией, сочетание рефлюкс-эзофагита с грыжей пищеводного отверстия диафрагмы, подлежащей хирургическому лечению, рубцовые сужения пищевода, привратника и кишки с нарушением проходимости, ахалазия кардии.</w:t>
      </w:r>
    </w:p>
    <w:p w:rsidR="00AB0A45" w:rsidRPr="00D43D2C" w:rsidRDefault="00AB0A45" w:rsidP="00E6074D">
      <w:pPr>
        <w:pStyle w:val="txt"/>
        <w:shd w:val="clear" w:color="auto" w:fill="FFFFFF"/>
        <w:spacing w:before="0" w:beforeAutospacing="0" w:after="0" w:afterAutospacing="0" w:line="288" w:lineRule="atLeast"/>
        <w:textAlignment w:val="baseline"/>
        <w:rPr>
          <w:b/>
          <w:bCs/>
          <w:bdr w:val="none" w:sz="0" w:space="0" w:color="auto" w:frame="1"/>
        </w:rPr>
      </w:pP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
          <w:bCs/>
          <w:bdr w:val="none" w:sz="0" w:space="0" w:color="auto" w:frame="1"/>
        </w:rPr>
        <w:t>2.4.2. СПЛАНХНОПТОЗ</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Под </w:t>
      </w:r>
      <w:r w:rsidRPr="00D43D2C">
        <w:rPr>
          <w:b/>
          <w:bCs/>
          <w:bdr w:val="none" w:sz="0" w:space="0" w:color="auto" w:frame="1"/>
        </w:rPr>
        <w:t>спланхноптозом </w:t>
      </w:r>
      <w:r w:rsidRPr="00D43D2C">
        <w:rPr>
          <w:bdr w:val="none" w:sz="0" w:space="0" w:color="auto" w:frame="1"/>
        </w:rPr>
        <w:t>обычно подразумевают опущение органов брюшной полости и забрюшинного пространства, хотя возможно смещение легких, сердца, почки и других органов.</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Значительно чаще встречается опущение более длинной поперечно-ободочной кишки, которая к тому же имеет длинную брыжейку и фиксирована в правом (печеночном) и особенно прочно в левом (селезеночном) изгибах.</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Опущение сигмовидной кишки встречается при врожденном ее удлинении и при наличии широкой брыжейки. При опущении толстой кишки определяется низкое положение печеночного и селезеночного ее изгибов. Смещение желудка, печени и селезенки встречается значительно реже. Опущение почек (нефроптоз) обычно устанавливается уже при обзорной рентгенографии (томографии) забрюшинного пространства.</w:t>
      </w:r>
    </w:p>
    <w:p w:rsidR="00E6074D" w:rsidRPr="00D43D2C" w:rsidRDefault="00E6074D" w:rsidP="00E6074D">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Заболевание связано со слабостью мускулатуры и связочного аппарата, которые удерживают внутренние органы в нормальном положении. Слабые мышцы передней брюшной стенки и промежности не могут противодействовать внутрибрюшному давлению, растягиваются, ослабевают, и заболевание прогрессирует. Второй фактор развития заболевания - постоянное физическое напряжение, чрезмерный физический труд.</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Особое место в лечении спланхноптоза занимает ЛФК. Регулярные занятия оказывают общеукрепляющее воздействие, способствуют повышению тонуса мышечной системы, особенно мышц брюшного пресса и тазового дна, стимулируют моторную функцию желудка.</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Занятия начинают с исходного положения больного лежа на спине на кушетке с поднятым ножным концом, затем добавляют коленно-локтевое и коленно-кистевое положения. В этих положениях желудок и поперечно-ободочная кишка приобретают нормальную топографию,</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а улучшение кровообращения в связочном аппарате способствует его укреплению. На исходное положение стоя переходят после заметного укрепления мышц брюшного пресса и тазового дна, что достигается упражнениями в виде поворотов, отведений, приведений и вращений бедра, напряжения мышц промежности (экспозиция - 5-7 с), ходьбы с напряжением мышц и др. Эти упражнения чередуют с общеукрепляющими и дыхательными. При этом полезно использовать диафраг-мальное дыхание, сопровождаемое втягиванием живота на выдохе. Примерно через месяц упражнения и самомассаж области живота выполняют 2-3 раза в день.</w:t>
      </w: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dr w:val="none" w:sz="0" w:space="0" w:color="auto" w:frame="1"/>
        </w:rPr>
        <w:t>Разработанный комплекс упражнений не следует менять раньше чем через 1 мес (целесообразно лишь увеличить количество повторений и продолжительность комплекса) (табл. 2.1).</w:t>
      </w:r>
    </w:p>
    <w:p w:rsidR="00AB0A45" w:rsidRPr="00D43D2C" w:rsidRDefault="00AB0A45" w:rsidP="00E6074D">
      <w:pPr>
        <w:pStyle w:val="txt"/>
        <w:shd w:val="clear" w:color="auto" w:fill="FFFFFF"/>
        <w:spacing w:before="0" w:beforeAutospacing="0" w:after="0" w:afterAutospacing="0" w:line="288" w:lineRule="atLeast"/>
        <w:textAlignment w:val="baseline"/>
        <w:rPr>
          <w:b/>
          <w:bCs/>
          <w:bdr w:val="none" w:sz="0" w:space="0" w:color="auto" w:frame="1"/>
        </w:rPr>
      </w:pPr>
    </w:p>
    <w:p w:rsidR="00E6074D" w:rsidRPr="00D43D2C" w:rsidRDefault="00E6074D" w:rsidP="00E6074D">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2.1. </w:t>
      </w:r>
      <w:r w:rsidRPr="00D43D2C">
        <w:rPr>
          <w:bdr w:val="none" w:sz="0" w:space="0" w:color="auto" w:frame="1"/>
        </w:rPr>
        <w:t>Специальные упражнения при спланхноптозе</w:t>
      </w:r>
    </w:p>
    <w:p w:rsidR="00E6074D" w:rsidRPr="00D43D2C" w:rsidRDefault="00E6074D" w:rsidP="00E6074D">
      <w:pPr>
        <w:pStyle w:val="txt"/>
        <w:shd w:val="clear" w:color="auto" w:fill="FFFFFF"/>
        <w:spacing w:before="0" w:beforeAutospacing="0" w:after="0" w:afterAutospacing="0" w:line="288" w:lineRule="atLeast"/>
        <w:textAlignment w:val="baseline"/>
      </w:pPr>
    </w:p>
    <w:tbl>
      <w:tblPr>
        <w:tblW w:w="0" w:type="auto"/>
        <w:tblBorders>
          <w:top w:val="single" w:sz="4" w:space="0" w:color="auto"/>
          <w:left w:val="single" w:sz="4" w:space="0" w:color="auto"/>
          <w:bottom w:val="single" w:sz="4" w:space="0" w:color="auto"/>
          <w:right w:val="single" w:sz="4" w:space="0" w:color="auto"/>
          <w:insideV w:val="single" w:sz="6" w:space="0" w:color="000000"/>
        </w:tblBorders>
        <w:tblCellMar>
          <w:left w:w="0" w:type="dxa"/>
          <w:right w:w="0" w:type="dxa"/>
        </w:tblCellMar>
        <w:tblLook w:val="04A0"/>
      </w:tblPr>
      <w:tblGrid>
        <w:gridCol w:w="1862"/>
        <w:gridCol w:w="2945"/>
        <w:gridCol w:w="2543"/>
        <w:gridCol w:w="2015"/>
      </w:tblGrid>
      <w:tr w:rsidR="00E6074D" w:rsidRPr="00D43D2C" w:rsidTr="00E6074D">
        <w:tc>
          <w:tcPr>
            <w:tcW w:w="0" w:type="auto"/>
            <w:tcBorders>
              <w:top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Исходное положение</w:t>
            </w:r>
          </w:p>
        </w:tc>
        <w:tc>
          <w:tcPr>
            <w:tcW w:w="0" w:type="auto"/>
            <w:tcBorders>
              <w:top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Упражнения</w:t>
            </w:r>
          </w:p>
        </w:tc>
        <w:tc>
          <w:tcPr>
            <w:tcW w:w="0" w:type="auto"/>
            <w:tcBorders>
              <w:top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 xml:space="preserve">Количество повторений или </w:t>
            </w:r>
            <w:r w:rsidRPr="00D43D2C">
              <w:rPr>
                <w:rFonts w:ascii="Times New Roman" w:eastAsia="Times New Roman" w:hAnsi="Times New Roman" w:cs="Times New Roman"/>
                <w:b/>
                <w:bCs/>
                <w:sz w:val="24"/>
                <w:szCs w:val="24"/>
                <w:bdr w:val="none" w:sz="0" w:space="0" w:color="auto" w:frame="1"/>
              </w:rPr>
              <w:lastRenderedPageBreak/>
              <w:t>продолжительность</w:t>
            </w:r>
          </w:p>
        </w:tc>
        <w:tc>
          <w:tcPr>
            <w:tcW w:w="0" w:type="auto"/>
            <w:tcBorders>
              <w:top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lastRenderedPageBreak/>
              <w:t>Методические указания</w:t>
            </w:r>
          </w:p>
        </w:tc>
      </w:tr>
      <w:tr w:rsidR="00E6074D" w:rsidRPr="00D43D2C" w:rsidTr="00E6074D">
        <w:tc>
          <w:tcPr>
            <w:tcW w:w="0" w:type="auto"/>
            <w:tcBorders>
              <w:top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Лежа на спине, одна рука на груди, другая на животе</w:t>
            </w:r>
          </w:p>
        </w:tc>
        <w:tc>
          <w:tcPr>
            <w:tcW w:w="0" w:type="auto"/>
            <w:tcBorders>
              <w:top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Диафрагмальное дыхание</w:t>
            </w:r>
          </w:p>
        </w:tc>
        <w:tc>
          <w:tcPr>
            <w:tcW w:w="0" w:type="auto"/>
            <w:tcBorders>
              <w:top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раза</w:t>
            </w:r>
          </w:p>
        </w:tc>
        <w:tc>
          <w:tcPr>
            <w:tcW w:w="0" w:type="auto"/>
            <w:tcBorders>
              <w:top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Выдох несколько удлиненный, с втягиванием живота</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Лежа на спине, руки вдоль туловища</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Поочередное поднимание прямых ног</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раза каждой ногой</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Дыхание не задерживать</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Лежа на спине, руки вдоль туловища, ноги согнуты в коленях</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Поднять таз, опираясь на стопы, локти, затылок, образуя полумост</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раза</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Темп медленный. Следить за дыханием</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Лежа на спине, руки вдоль туловища</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Вдох. Согнуть правую ногу в колене и притянуть руками к животу на выдохе. То же левой ногой</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раза каждой ногой</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Ритмично</w:t>
            </w:r>
          </w:p>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 среднем темпе</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Лежа на правом боку, правая рука под головой, левая вдоль туловища</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Одновременно отвести вверх левую руку и левую ногу. То же на левом боку</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2-4 раза каждой ногой</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Темп средний</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Упор, стоя на коленях</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 сдвигая рук и ног с места сесть на пятки, опустить грудь, продвигаясь вперед, вернуться в исходное положение</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4-6 раз</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40" w:lineRule="auto"/>
              <w:rPr>
                <w:rFonts w:ascii="Times New Roman" w:eastAsia="Times New Roman" w:hAnsi="Times New Roman" w:cs="Times New Roman"/>
                <w:sz w:val="24"/>
                <w:szCs w:val="24"/>
              </w:rPr>
            </w:pP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Вдох. Поднять левую ногу и правую руку вверх, прогнувшись в пояснице, выдох. То же другой рукой и ногой</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раза</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Дыхание произвольное</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Лежа на спине, руки вдоль туловища</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На выдохе поднять обе ноги</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раза</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Имитация движений велосипедиста</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раза</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Делать движения на выдохе</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Поднимание и опускание рук</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6-8 раз</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Темп средний</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Поднять на выдохе согнутые ноги на себя и вправо. То же с поворотом влево</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раза в каждую сторону</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На выдохе притянуть руками к животу обе ноги</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4-8 раз</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Темп медленный</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Лежа с опорой на локоть</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Развести ноги в стороны, соединить</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8-10 раз</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Дыхание не задерживать</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Имитация ходьбы</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 шагов</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Вращение двумя ногами влево и вправо</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 четыре круга в каждую сторону</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Стоя</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Ходьба на месте с высоким подниманием бедер</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30 с - 1 мин</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То же</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Поднимание рук с одновременным отведением ноги назад</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раза с каждой ногой</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Поднимая руки - вдох, опуская - выдох</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Взмах руками в стороны с отведением ноги в стороны до горизонтального положения</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раза с каждой ногой</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r>
      <w:tr w:rsidR="00E6074D" w:rsidRPr="00D43D2C" w:rsidTr="00E6074D">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Стоя, держась за спинку стула</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Отвести руки вверх, ногу назад, затем, опуская руку и делая взмах ногой, коснуться ею пальцев руки</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раза каждой ногой</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r>
      <w:tr w:rsidR="00E6074D" w:rsidRPr="00D43D2C" w:rsidTr="00BA72CB">
        <w:tc>
          <w:tcPr>
            <w:tcW w:w="0" w:type="auto"/>
            <w:tcBorders>
              <w:top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Сидя на стуле с опорой руками на стул</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Вдох. На выдохе, приподнимая тело, прогнуться дугой</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раза</w:t>
            </w:r>
          </w:p>
        </w:tc>
        <w:tc>
          <w:tcPr>
            <w:tcW w:w="0" w:type="auto"/>
            <w:tcBorders>
              <w:top w:val="single" w:sz="4" w:space="0" w:color="auto"/>
              <w:left w:val="single" w:sz="4" w:space="0" w:color="auto"/>
              <w:bottom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Темп средний</w:t>
            </w:r>
          </w:p>
        </w:tc>
      </w:tr>
      <w:tr w:rsidR="00E6074D" w:rsidRPr="00D43D2C" w:rsidTr="00BA72CB">
        <w:tblPrEx>
          <w:tblBorders>
            <w:top w:val="none" w:sz="0" w:space="0" w:color="auto"/>
            <w:left w:val="none" w:sz="0" w:space="0" w:color="auto"/>
            <w:bottom w:val="none" w:sz="0" w:space="0" w:color="auto"/>
            <w:right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Вдох. На выдохе перенести ногу через спинку стоящего впереди стула</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 раза каждой ногой</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r>
      <w:tr w:rsidR="00E6074D" w:rsidRPr="00D43D2C" w:rsidTr="00BA72CB">
        <w:tblPrEx>
          <w:tblBorders>
            <w:top w:val="none" w:sz="0" w:space="0" w:color="auto"/>
            <w:left w:val="none" w:sz="0" w:space="0" w:color="auto"/>
            <w:bottom w:val="none" w:sz="0" w:space="0" w:color="auto"/>
            <w:right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Вдох. На выдохе подтянуть согнутые ноги к животу</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4-8 раз</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r>
      <w:tr w:rsidR="00E6074D" w:rsidRPr="00D43D2C" w:rsidTr="00BA72CB">
        <w:tblPrEx>
          <w:tblBorders>
            <w:top w:val="none" w:sz="0" w:space="0" w:color="auto"/>
            <w:left w:val="none" w:sz="0" w:space="0" w:color="auto"/>
            <w:bottom w:val="none" w:sz="0" w:space="0" w:color="auto"/>
            <w:right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Упор стоя на коленях</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Согнуть руки, коснуться грудью пола, одновременно поднять ногу вверх, выпрямив ее. То же другой ногой (для женщин)</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4-8 раз</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Дыхание не задерживать</w:t>
            </w:r>
          </w:p>
        </w:tc>
      </w:tr>
      <w:tr w:rsidR="00E6074D" w:rsidRPr="00D43D2C" w:rsidTr="00BA72CB">
        <w:tblPrEx>
          <w:tblBorders>
            <w:top w:val="none" w:sz="0" w:space="0" w:color="auto"/>
            <w:left w:val="none" w:sz="0" w:space="0" w:color="auto"/>
            <w:bottom w:val="none" w:sz="0" w:space="0" w:color="auto"/>
            <w:right w:val="none" w:sz="0" w:space="0" w:color="auto"/>
            <w:insideV w:val="none" w:sz="0" w:space="0" w:color="auto"/>
          </w:tblBorders>
        </w:tblPrEx>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Упор лежа</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Согнув руки, опуститься к полу грудью и поднять прямую ногу. То же другой ногой (для мужчин)</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4-8 раз</w:t>
            </w:r>
          </w:p>
        </w:tc>
        <w:tc>
          <w:tcPr>
            <w:tcW w:w="0" w:type="auto"/>
            <w:tcBorders>
              <w:top w:val="single" w:sz="4" w:space="0" w:color="auto"/>
              <w:left w:val="single" w:sz="4" w:space="0" w:color="auto"/>
              <w:bottom w:val="single" w:sz="4" w:space="0" w:color="auto"/>
              <w:right w:val="single" w:sz="4" w:space="0" w:color="auto"/>
            </w:tcBorders>
            <w:vAlign w:val="bottom"/>
            <w:hideMark/>
          </w:tcPr>
          <w:p w:rsidR="00E6074D" w:rsidRPr="00D43D2C" w:rsidRDefault="00E6074D" w:rsidP="00E6074D">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r>
    </w:tbl>
    <w:p w:rsidR="00BA72CB" w:rsidRPr="00D43D2C" w:rsidRDefault="00BA72CB" w:rsidP="00E6074D">
      <w:pPr>
        <w:shd w:val="clear" w:color="auto" w:fill="FFFFFF"/>
        <w:spacing w:after="0" w:line="288" w:lineRule="atLeast"/>
        <w:textAlignment w:val="baseline"/>
        <w:rPr>
          <w:rFonts w:ascii="Times New Roman" w:eastAsia="Times New Roman" w:hAnsi="Times New Roman" w:cs="Times New Roman"/>
          <w:sz w:val="24"/>
          <w:szCs w:val="24"/>
          <w:bdr w:val="none" w:sz="0" w:space="0" w:color="auto" w:frame="1"/>
        </w:rPr>
      </w:pPr>
    </w:p>
    <w:p w:rsidR="00E6074D" w:rsidRPr="00D43D2C" w:rsidRDefault="00E6074D" w:rsidP="00E6074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Физические упражнения, вызывающие смещение органов брюшной полости вниз (прыжки, бег, упражнения с натуживанием, резкие наклоны туловища), противопоказаны.</w:t>
      </w:r>
    </w:p>
    <w:p w:rsidR="00E6074D" w:rsidRPr="00D43D2C" w:rsidRDefault="00E6074D" w:rsidP="00E6074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Мануальная терапия. </w:t>
      </w:r>
      <w:r w:rsidRPr="00D43D2C">
        <w:rPr>
          <w:rFonts w:ascii="Times New Roman" w:eastAsia="Times New Roman" w:hAnsi="Times New Roman" w:cs="Times New Roman"/>
          <w:sz w:val="24"/>
          <w:szCs w:val="24"/>
          <w:bdr w:val="none" w:sz="0" w:space="0" w:color="auto" w:frame="1"/>
        </w:rPr>
        <w:t>Показания - дисфункция внутренних органов.</w:t>
      </w:r>
    </w:p>
    <w:p w:rsidR="00E6074D" w:rsidRPr="00D43D2C" w:rsidRDefault="00E6074D" w:rsidP="00E6074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Универсальная мобилизация тонкой кишки (стресс-прием): положение пациента - лежа на спине:</w:t>
      </w:r>
    </w:p>
    <w:p w:rsidR="00E6074D" w:rsidRPr="00D43D2C" w:rsidRDefault="00E6074D" w:rsidP="00E6074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- 1-я фаза - на вдохе проводится смещение правой руки врача в направлении белой линии живота до ощущения преднапряже-ния мягких тканей;</w:t>
      </w:r>
    </w:p>
    <w:p w:rsidR="00BA72CB" w:rsidRPr="00D43D2C" w:rsidRDefault="00BA72CB" w:rsidP="00BA72CB">
      <w:pPr>
        <w:pStyle w:val="txt"/>
        <w:shd w:val="clear" w:color="auto" w:fill="FFFFFF"/>
        <w:spacing w:before="0" w:beforeAutospacing="0" w:after="0" w:afterAutospacing="0" w:line="288" w:lineRule="atLeast"/>
        <w:textAlignment w:val="baseline"/>
      </w:pPr>
      <w:r w:rsidRPr="00D43D2C">
        <w:rPr>
          <w:bdr w:val="none" w:sz="0" w:space="0" w:color="auto" w:frame="1"/>
        </w:rPr>
        <w:t>- 2-я фаза - на выдохе удерживается достигнутое положение рук;</w:t>
      </w:r>
    </w:p>
    <w:p w:rsidR="00BA72CB" w:rsidRPr="00D43D2C" w:rsidRDefault="00BA72CB" w:rsidP="00BA72CB">
      <w:pPr>
        <w:pStyle w:val="txt"/>
        <w:shd w:val="clear" w:color="auto" w:fill="FFFFFF"/>
        <w:spacing w:before="0" w:beforeAutospacing="0" w:after="0" w:afterAutospacing="0" w:line="288" w:lineRule="atLeast"/>
        <w:textAlignment w:val="baseline"/>
      </w:pPr>
      <w:r w:rsidRPr="00D43D2C">
        <w:rPr>
          <w:bdr w:val="none" w:sz="0" w:space="0" w:color="auto" w:frame="1"/>
        </w:rPr>
        <w:t>- 3-я фаза - в начале следующего вдоха кисти рук резко соскальзывают в противоположном направлении относительно друг друга.</w:t>
      </w:r>
    </w:p>
    <w:p w:rsidR="00BA72CB" w:rsidRPr="00D43D2C" w:rsidRDefault="00BA72CB" w:rsidP="00BA72CB">
      <w:pPr>
        <w:pStyle w:val="txt"/>
        <w:shd w:val="clear" w:color="auto" w:fill="FFFFFF"/>
        <w:spacing w:before="0" w:beforeAutospacing="0" w:after="0" w:afterAutospacing="0" w:line="288" w:lineRule="atLeast"/>
        <w:textAlignment w:val="baseline"/>
      </w:pPr>
      <w:r w:rsidRPr="00D43D2C">
        <w:rPr>
          <w:bdr w:val="none" w:sz="0" w:space="0" w:color="auto" w:frame="1"/>
        </w:rPr>
        <w:t>Мобилизация восходящей части толстой кишки: положение пациента - лежа на спине:</w:t>
      </w:r>
    </w:p>
    <w:p w:rsidR="00BA72CB" w:rsidRPr="00D43D2C" w:rsidRDefault="00BA72CB" w:rsidP="00BA72CB">
      <w:pPr>
        <w:pStyle w:val="txt"/>
        <w:shd w:val="clear" w:color="auto" w:fill="FFFFFF"/>
        <w:spacing w:before="0" w:beforeAutospacing="0" w:after="0" w:afterAutospacing="0" w:line="288" w:lineRule="atLeast"/>
        <w:textAlignment w:val="baseline"/>
      </w:pPr>
      <w:r w:rsidRPr="00D43D2C">
        <w:rPr>
          <w:bdr w:val="none" w:sz="0" w:space="0" w:color="auto" w:frame="1"/>
        </w:rPr>
        <w:t>- 1-я фаза - врач погружает пальцы в дорсомедиальном направлении и фиксирует латеральный край восходящей части кишки;</w:t>
      </w:r>
    </w:p>
    <w:p w:rsidR="00BA72CB" w:rsidRPr="00D43D2C" w:rsidRDefault="00BA72CB" w:rsidP="00BA72CB">
      <w:pPr>
        <w:pStyle w:val="txt"/>
        <w:shd w:val="clear" w:color="auto" w:fill="FFFFFF"/>
        <w:spacing w:before="0" w:beforeAutospacing="0" w:after="0" w:afterAutospacing="0" w:line="288" w:lineRule="atLeast"/>
        <w:textAlignment w:val="baseline"/>
      </w:pPr>
      <w:r w:rsidRPr="00D43D2C">
        <w:rPr>
          <w:bdr w:val="none" w:sz="0" w:space="0" w:color="auto" w:frame="1"/>
        </w:rPr>
        <w:t>- 2-я фаза - вторыми пальцами находит ее медиальный край, и кишку фиксирует в вилке, образованной пальцами;</w:t>
      </w:r>
    </w:p>
    <w:p w:rsidR="00BA72CB" w:rsidRPr="00D43D2C" w:rsidRDefault="00BA72CB" w:rsidP="00BA72CB">
      <w:pPr>
        <w:pStyle w:val="txt"/>
        <w:shd w:val="clear" w:color="auto" w:fill="FFFFFF"/>
        <w:spacing w:before="0" w:beforeAutospacing="0" w:after="0" w:afterAutospacing="0" w:line="288" w:lineRule="atLeast"/>
        <w:textAlignment w:val="baseline"/>
      </w:pPr>
      <w:r w:rsidRPr="00D43D2C">
        <w:rPr>
          <w:bdr w:val="none" w:sz="0" w:space="0" w:color="auto" w:frame="1"/>
        </w:rPr>
        <w:t>- 3-я фаза - толстую кишку смещает в латеральном и медиальном направлениях и определяет направление ограничения движения;</w:t>
      </w:r>
    </w:p>
    <w:p w:rsidR="00BA72CB" w:rsidRPr="00D43D2C" w:rsidRDefault="00BA72CB" w:rsidP="00BA72CB">
      <w:pPr>
        <w:pStyle w:val="txt"/>
        <w:shd w:val="clear" w:color="auto" w:fill="FFFFFF"/>
        <w:spacing w:before="0" w:beforeAutospacing="0" w:after="0" w:afterAutospacing="0" w:line="288" w:lineRule="atLeast"/>
        <w:textAlignment w:val="baseline"/>
      </w:pPr>
      <w:r w:rsidRPr="00D43D2C">
        <w:rPr>
          <w:bdr w:val="none" w:sz="0" w:space="0" w:color="auto" w:frame="1"/>
        </w:rPr>
        <w:t>- 4-я фаза - кишку смещает в направлении ограничения до ощущения преднапряжения;</w:t>
      </w:r>
    </w:p>
    <w:p w:rsidR="00BA72CB" w:rsidRPr="00D43D2C" w:rsidRDefault="00BA72CB" w:rsidP="00BA72CB">
      <w:pPr>
        <w:pStyle w:val="txt"/>
        <w:shd w:val="clear" w:color="auto" w:fill="FFFFFF"/>
        <w:spacing w:before="0" w:beforeAutospacing="0" w:after="0" w:afterAutospacing="0" w:line="288" w:lineRule="atLeast"/>
        <w:textAlignment w:val="baseline"/>
      </w:pPr>
      <w:r w:rsidRPr="00D43D2C">
        <w:rPr>
          <w:bdr w:val="none" w:sz="0" w:space="0" w:color="auto" w:frame="1"/>
        </w:rPr>
        <w:t>- 5-я фаза - данное положение кишки удерживает на вдохе;</w:t>
      </w:r>
    </w:p>
    <w:p w:rsidR="00BA72CB" w:rsidRPr="00D43D2C" w:rsidRDefault="00BA72CB" w:rsidP="00BA72CB">
      <w:pPr>
        <w:pStyle w:val="txt"/>
        <w:shd w:val="clear" w:color="auto" w:fill="FFFFFF"/>
        <w:spacing w:before="0" w:beforeAutospacing="0" w:after="0" w:afterAutospacing="0" w:line="288" w:lineRule="atLeast"/>
        <w:textAlignment w:val="baseline"/>
      </w:pPr>
      <w:r w:rsidRPr="00D43D2C">
        <w:rPr>
          <w:bdr w:val="none" w:sz="0" w:space="0" w:color="auto" w:frame="1"/>
        </w:rPr>
        <w:t>- 6-я фаза - производит смещение в направлении расслабления тканей до ощущения нового этапа преднапряжения.</w:t>
      </w:r>
    </w:p>
    <w:p w:rsidR="00BA72CB" w:rsidRPr="00D43D2C" w:rsidRDefault="00BA72CB" w:rsidP="00BA72CB">
      <w:pPr>
        <w:pStyle w:val="txt"/>
        <w:shd w:val="clear" w:color="auto" w:fill="FFFFFF"/>
        <w:spacing w:before="0" w:beforeAutospacing="0" w:after="0" w:afterAutospacing="0" w:line="288" w:lineRule="atLeast"/>
        <w:textAlignment w:val="baseline"/>
      </w:pPr>
      <w:r w:rsidRPr="00D43D2C">
        <w:rPr>
          <w:bdr w:val="none" w:sz="0" w:space="0" w:color="auto" w:frame="1"/>
        </w:rPr>
        <w:t>Прием повторяют 2-3 раза до полного восстановления подвижности.</w:t>
      </w:r>
    </w:p>
    <w:p w:rsidR="00BA72CB" w:rsidRPr="00D43D2C" w:rsidRDefault="00BA72CB" w:rsidP="00BA72CB">
      <w:pPr>
        <w:pStyle w:val="txt"/>
        <w:shd w:val="clear" w:color="auto" w:fill="FFFFFF"/>
        <w:spacing w:before="0" w:beforeAutospacing="0" w:after="0" w:afterAutospacing="0" w:line="288" w:lineRule="atLeast"/>
        <w:textAlignment w:val="baseline"/>
      </w:pPr>
      <w:r w:rsidRPr="00D43D2C">
        <w:rPr>
          <w:b/>
          <w:bCs/>
          <w:bdr w:val="none" w:sz="0" w:space="0" w:color="auto" w:frame="1"/>
        </w:rPr>
        <w:t>Массаж. </w:t>
      </w:r>
      <w:r w:rsidRPr="00D43D2C">
        <w:rPr>
          <w:bdr w:val="none" w:sz="0" w:space="0" w:color="auto" w:frame="1"/>
        </w:rPr>
        <w:t>Положение больного - лежа на левом боку. Проводят приемы прерывистой вибрации и пунктирования в зоне выявленной патологии. Кроме этого, рекомендуются общий массаж, самомассаж области живота. Длительность процедуры - 10-15 мин.</w:t>
      </w:r>
    </w:p>
    <w:p w:rsidR="00AB0A45" w:rsidRPr="00D43D2C" w:rsidRDefault="00AB0A45" w:rsidP="00BA72CB">
      <w:pPr>
        <w:pStyle w:val="txt"/>
        <w:shd w:val="clear" w:color="auto" w:fill="FFFFFF"/>
        <w:spacing w:before="0" w:beforeAutospacing="0" w:after="0" w:afterAutospacing="0" w:line="288" w:lineRule="atLeast"/>
        <w:textAlignment w:val="baseline"/>
        <w:rPr>
          <w:b/>
          <w:bCs/>
          <w:bdr w:val="none" w:sz="0" w:space="0" w:color="auto" w:frame="1"/>
        </w:rPr>
      </w:pPr>
    </w:p>
    <w:p w:rsidR="00BA72CB" w:rsidRPr="00D43D2C" w:rsidRDefault="00BA72CB" w:rsidP="00BA72CB">
      <w:pPr>
        <w:pStyle w:val="txt"/>
        <w:shd w:val="clear" w:color="auto" w:fill="FFFFFF"/>
        <w:spacing w:before="0" w:beforeAutospacing="0" w:after="0" w:afterAutospacing="0" w:line="288" w:lineRule="atLeast"/>
        <w:textAlignment w:val="baseline"/>
      </w:pPr>
      <w:r w:rsidRPr="00D43D2C">
        <w:rPr>
          <w:b/>
          <w:bCs/>
          <w:bdr w:val="none" w:sz="0" w:space="0" w:color="auto" w:frame="1"/>
        </w:rPr>
        <w:t>2.4.3. ЯЗВЕННАЯ БОЛЕЗНЬ ЖЕЛУДКА И ДВЕНАДЦАТИПЕРСТНОЙ КИШКИ</w:t>
      </w:r>
    </w:p>
    <w:p w:rsidR="00BA72CB" w:rsidRPr="00D43D2C" w:rsidRDefault="00BA72CB" w:rsidP="00BA72CB">
      <w:pPr>
        <w:pStyle w:val="txt"/>
        <w:shd w:val="clear" w:color="auto" w:fill="FFFFFF"/>
        <w:spacing w:before="0" w:beforeAutospacing="0" w:after="0" w:afterAutospacing="0" w:line="288" w:lineRule="atLeast"/>
        <w:textAlignment w:val="baseline"/>
      </w:pPr>
      <w:r w:rsidRPr="00D43D2C">
        <w:rPr>
          <w:b/>
          <w:bCs/>
          <w:bdr w:val="none" w:sz="0" w:space="0" w:color="auto" w:frame="1"/>
        </w:rPr>
        <w:t>Язвенная болезнь желудка и двенадцатиперстной кишки </w:t>
      </w:r>
      <w:r w:rsidRPr="00D43D2C">
        <w:rPr>
          <w:bdr w:val="none" w:sz="0" w:space="0" w:color="auto" w:frame="1"/>
        </w:rPr>
        <w:t>- хроническое рецидивирующее заболевание, основной признак которого - образование дефекта (язвы) в стенке желудка или двенадцатиперстной кишки (рис. 2.13).</w:t>
      </w:r>
    </w:p>
    <w:p w:rsidR="00E6074D" w:rsidRPr="00D43D2C" w:rsidRDefault="00473272" w:rsidP="00E6074D">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447925" cy="1418399"/>
            <wp:effectExtent l="19050" t="0" r="9525" b="0"/>
            <wp:docPr id="66" name="Рисунок 66" descr="https://www.studentlibrary.ru/cgi-bin/mb4x?usr_data=gd-image(doc,ISBN9785970449479-0004,pic_002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www.studentlibrary.ru/cgi-bin/mb4x?usr_data=gd-image(doc,ISBN9785970449479-0004,pic_0021.jpg,-1,,00000000,)&amp;hide_Cookie=yes"/>
                    <pic:cNvPicPr>
                      <a:picLocks noChangeAspect="1" noChangeArrowheads="1"/>
                    </pic:cNvPicPr>
                  </pic:nvPicPr>
                  <pic:blipFill>
                    <a:blip r:embed="rId32"/>
                    <a:srcRect/>
                    <a:stretch>
                      <a:fillRect/>
                    </a:stretch>
                  </pic:blipFill>
                  <pic:spPr bwMode="auto">
                    <a:xfrm>
                      <a:off x="0" y="0"/>
                      <a:ext cx="2455170" cy="1422597"/>
                    </a:xfrm>
                    <a:prstGeom prst="rect">
                      <a:avLst/>
                    </a:prstGeom>
                    <a:noFill/>
                    <a:ln w="9525">
                      <a:noFill/>
                      <a:miter lim="800000"/>
                      <a:headEnd/>
                      <a:tailEnd/>
                    </a:ln>
                  </pic:spPr>
                </pic:pic>
              </a:graphicData>
            </a:graphic>
          </wp:inline>
        </w:drawing>
      </w:r>
    </w:p>
    <w:p w:rsidR="00473272" w:rsidRPr="00D43D2C" w:rsidRDefault="00473272" w:rsidP="00473272">
      <w:pPr>
        <w:pStyle w:val="txt"/>
        <w:shd w:val="clear" w:color="auto" w:fill="FFFFFF"/>
        <w:spacing w:before="0" w:beforeAutospacing="0" w:after="0" w:afterAutospacing="0" w:line="288" w:lineRule="atLeast"/>
        <w:textAlignment w:val="baseline"/>
      </w:pPr>
      <w:r w:rsidRPr="00D43D2C">
        <w:rPr>
          <w:b/>
          <w:bCs/>
          <w:bdr w:val="none" w:sz="0" w:space="0" w:color="auto" w:frame="1"/>
        </w:rPr>
        <w:t>Рис. 2.13. </w:t>
      </w:r>
      <w:r w:rsidRPr="00D43D2C">
        <w:rPr>
          <w:bdr w:val="none" w:sz="0" w:space="0" w:color="auto" w:frame="1"/>
        </w:rPr>
        <w:t>Язва желудка и двенадцатиперстной кишки</w:t>
      </w:r>
    </w:p>
    <w:p w:rsidR="00473272" w:rsidRPr="00D43D2C" w:rsidRDefault="00473272" w:rsidP="00473272">
      <w:pPr>
        <w:pStyle w:val="txt"/>
        <w:shd w:val="clear" w:color="auto" w:fill="FFFFFF"/>
        <w:spacing w:before="0" w:beforeAutospacing="0" w:after="0" w:afterAutospacing="0" w:line="288" w:lineRule="atLeast"/>
        <w:textAlignment w:val="baseline"/>
      </w:pPr>
      <w:r w:rsidRPr="00D43D2C">
        <w:rPr>
          <w:bdr w:val="none" w:sz="0" w:space="0" w:color="auto" w:frame="1"/>
        </w:rPr>
        <w:t>Язвенная болезнь - социально значимая проблема. Предполагается, что 8-10% населения страдают этим заболеванием.</w:t>
      </w:r>
    </w:p>
    <w:p w:rsidR="00473272" w:rsidRPr="00D43D2C" w:rsidRDefault="00473272" w:rsidP="00473272">
      <w:pPr>
        <w:pStyle w:val="txt"/>
        <w:shd w:val="clear" w:color="auto" w:fill="FFFFFF"/>
        <w:spacing w:before="0" w:beforeAutospacing="0" w:after="0" w:afterAutospacing="0" w:line="288" w:lineRule="atLeast"/>
        <w:textAlignment w:val="baseline"/>
      </w:pPr>
      <w:r w:rsidRPr="00D43D2C">
        <w:rPr>
          <w:bdr w:val="none" w:sz="0" w:space="0" w:color="auto" w:frame="1"/>
        </w:rPr>
        <w:t>Согласно классическим представлениям, язва образуется в результате нарушения равновесия между агрессивными и защитными механизмами гастродуоденальной слизистой оболочки. К агрессивным факторам относят соляную кислоту (еще в начале ХХ в. возник принцип - «нет кислоты - нет язвы»), пепсин, желчные кислоты; к защитным факторам - секрецию слизи, простагландины, клеточное обновление эпителия, адекватное кровоснабжение слизистой оболочки.</w:t>
      </w:r>
    </w:p>
    <w:p w:rsidR="00473272" w:rsidRPr="00D43D2C" w:rsidRDefault="00473272" w:rsidP="00473272">
      <w:pPr>
        <w:pStyle w:val="txt"/>
        <w:shd w:val="clear" w:color="auto" w:fill="FFFFFF"/>
        <w:spacing w:before="0" w:beforeAutospacing="0" w:after="0" w:afterAutospacing="0" w:line="288" w:lineRule="atLeast"/>
        <w:textAlignment w:val="baseline"/>
      </w:pPr>
      <w:r w:rsidRPr="00D43D2C">
        <w:rPr>
          <w:bdr w:val="none" w:sz="0" w:space="0" w:color="auto" w:frame="1"/>
        </w:rPr>
        <w:t>Изучение микроорганизма </w:t>
      </w:r>
      <w:r w:rsidRPr="00D43D2C">
        <w:rPr>
          <w:i/>
          <w:iCs/>
          <w:bdr w:val="none" w:sz="0" w:space="0" w:color="auto" w:frame="1"/>
        </w:rPr>
        <w:t>Helicobacter pylori, </w:t>
      </w:r>
      <w:r w:rsidRPr="00D43D2C">
        <w:rPr>
          <w:bdr w:val="none" w:sz="0" w:space="0" w:color="auto" w:frame="1"/>
        </w:rPr>
        <w:t>представляющего этиологический фактор хронического гастрита, позволило в значительной мере уточнить представления о многофакторном патогенезе язвенной болезни (рис. 2.14).</w:t>
      </w:r>
    </w:p>
    <w:p w:rsidR="00473272" w:rsidRPr="00D43D2C" w:rsidRDefault="00473272" w:rsidP="00473272">
      <w:pPr>
        <w:pStyle w:val="txt"/>
        <w:shd w:val="clear" w:color="auto" w:fill="FFFFFF"/>
        <w:spacing w:before="274" w:beforeAutospacing="0" w:after="274" w:afterAutospacing="0" w:line="288" w:lineRule="atLeast"/>
        <w:textAlignment w:val="baseline"/>
      </w:pPr>
      <w:r w:rsidRPr="00D43D2C">
        <w:rPr>
          <w:noProof/>
        </w:rPr>
        <w:drawing>
          <wp:inline distT="0" distB="0" distL="0" distR="0">
            <wp:extent cx="3412476" cy="2143125"/>
            <wp:effectExtent l="19050" t="0" r="0" b="0"/>
            <wp:docPr id="69" name="Рисунок 69" descr="https://www.studentlibrary.ru/cgi-bin/mb4x?usr_data=gd-image(doc,ISBN9785970449479-0004,pic_002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www.studentlibrary.ru/cgi-bin/mb4x?usr_data=gd-image(doc,ISBN9785970449479-0004,pic_0022.jpg,-1,,00000000,)&amp;hide_Cookie=yes"/>
                    <pic:cNvPicPr>
                      <a:picLocks noChangeAspect="1" noChangeArrowheads="1"/>
                    </pic:cNvPicPr>
                  </pic:nvPicPr>
                  <pic:blipFill>
                    <a:blip r:embed="rId33"/>
                    <a:srcRect/>
                    <a:stretch>
                      <a:fillRect/>
                    </a:stretch>
                  </pic:blipFill>
                  <pic:spPr bwMode="auto">
                    <a:xfrm>
                      <a:off x="0" y="0"/>
                      <a:ext cx="3412476" cy="2143125"/>
                    </a:xfrm>
                    <a:prstGeom prst="rect">
                      <a:avLst/>
                    </a:prstGeom>
                    <a:noFill/>
                    <a:ln w="9525">
                      <a:noFill/>
                      <a:miter lim="800000"/>
                      <a:headEnd/>
                      <a:tailEnd/>
                    </a:ln>
                  </pic:spPr>
                </pic:pic>
              </a:graphicData>
            </a:graphic>
          </wp:inline>
        </w:drawing>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Рис. 2.14. </w:t>
      </w:r>
      <w:r w:rsidRPr="00D43D2C">
        <w:rPr>
          <w:bdr w:val="none" w:sz="0" w:space="0" w:color="auto" w:frame="1"/>
        </w:rPr>
        <w:t>«Весы Кея» - соотношение пато- и саногенетических механизмов при возникновении язвенной болезни</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Диагностика </w:t>
      </w:r>
      <w:r w:rsidRPr="00D43D2C">
        <w:rPr>
          <w:bdr w:val="none" w:sz="0" w:space="0" w:color="auto" w:frame="1"/>
        </w:rPr>
        <w:t>обострения заболевания.</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 При дуоденальной локализации язвы - это поздние (через 1,5 ч после еды), ночные, голодные боли в эпигастральной области или в правом подреберье, которые проходят после еды.</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 Рвота кислым содержимым желудка может наступать на высоте болей.</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 Ранние боли (возникают через 0,5-1 ч после еды) более характерны для локализации язвы в проксимальных отделах желудка.</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 Показатели общего и биохимического анализа крови при неос-ложненной язвенной болезни, как правило, в пределах нормы.</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Осложнения язвенной болезни: </w:t>
      </w:r>
      <w:r w:rsidRPr="00D43D2C">
        <w:rPr>
          <w:bdr w:val="none" w:sz="0" w:space="0" w:color="auto" w:frame="1"/>
        </w:rPr>
        <w:t>кровотечение, перфорация, пенетра-ция, стеноз привратника и двенадцатиперстной кишки.</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чаще осуществляют в амбулаторно-поликлинических условиях.</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Медикаментозное лечение. </w:t>
      </w:r>
      <w:r w:rsidRPr="00D43D2C">
        <w:rPr>
          <w:bdr w:val="none" w:sz="0" w:space="0" w:color="auto" w:frame="1"/>
        </w:rPr>
        <w:t>II Маастрихтское соглашение подчеркивает, что при неосложненной язвенной болезни двенадцатиперст-</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ной кишки нет необходимости продолжать антисекреторную терапию ингибиторами протонного насоса после курса эрадикационной терапии (7-14 дней).</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Лечебное питание. </w:t>
      </w:r>
      <w:r w:rsidRPr="00D43D2C">
        <w:rPr>
          <w:bdr w:val="none" w:sz="0" w:space="0" w:color="auto" w:frame="1"/>
        </w:rPr>
        <w:t>Показаны дробное и частое (4-6 раз в сутки) питание, полноценная, сбалансированная, химически и механически щадящая диета. Рекомендован основной вариант стандартной диеты № 1.</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упражнения. </w:t>
      </w:r>
      <w:r w:rsidRPr="00D43D2C">
        <w:rPr>
          <w:bdr w:val="none" w:sz="0" w:space="0" w:color="auto" w:frame="1"/>
        </w:rPr>
        <w:t>Занятия ЛГ проводят вне периода обострения заболевания. ЛГ назначают спустя 2-3 дня после прекращения острой боли. Занятия вначале проводят применительно к облегченному постельному режиму: в исходном положении лежа выполняют упражнения для конечностей с ограниченным объемом движений. Необходимо в первые же занятия научить больного брюшному дыханию при небольшой амплитуде колебаний брюшной стенки. Эти упражнения, вызывая незначительные изменения внутрибрюшного давления, содействуют улучшению кровообращения и нежному массажу органов брюшной полости, уменьшению спастических явлений и нормализации перистальтики. Постепенно включают упражнения для мышц</w:t>
      </w:r>
    </w:p>
    <w:p w:rsidR="0073716F" w:rsidRPr="00D43D2C" w:rsidRDefault="0073716F" w:rsidP="0073716F">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плечевого пояса и верхних конечностей (изотонического и изометрического характера).</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При стабилизации общего состояния больного все упражнения проводят в исходном положении лежа, сидя и стоя с возрастающим усилием для всех мышечных групп (за исключением мышц брюшного пресса), с неполной амплитудой. Для предупреждения спаечного процесса на фоне общеукрепляющих движений допускают кратковременные умеренные напряжения мышц передней брюшной стенки, постепенно углубляют диафрагмальное дыхание. При общем удовлетворительном состоянии больного назначают свободный режим. В занятия вводят упражнения для всех мышечных групп (щадя область живота и исключая резкие движения) с возрастающим усилием, ходьбу. Упражнения целесообразно проводить с музыкальным сопровождением.</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В условиях санаториев и курортов (период ремиссии) объем и интенсивность занятий ЛФК увеличивают, разрешают подвижные игры с элементами спортивных, терренкур, прогулки.</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Массаж </w:t>
      </w:r>
      <w:r w:rsidRPr="00D43D2C">
        <w:rPr>
          <w:bdr w:val="none" w:sz="0" w:space="0" w:color="auto" w:frame="1"/>
        </w:rPr>
        <w:t>включает воздействие на рефлексогенные зоны спины, грудной клетки и область шейных симпатических узлов, массаж области желудка. Положение больного - сидя и лежа.</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Санаторно-курортное лечение </w:t>
      </w:r>
      <w:r w:rsidRPr="00D43D2C">
        <w:rPr>
          <w:bdr w:val="none" w:sz="0" w:space="0" w:color="auto" w:frame="1"/>
        </w:rPr>
        <w:t>показано больным в фазе ремиссии или затухающего обострения не ранее чем через 1 мес после перенесенного обострения без нарушения моторной функции желудка, склонно-</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сти к кровотечению, пенетрации и малигнизации. </w:t>
      </w:r>
      <w:r w:rsidRPr="00D43D2C">
        <w:rPr>
          <w:rStyle w:val="hilight"/>
          <w:bdr w:val="none" w:sz="0" w:space="0" w:color="auto" w:frame="1"/>
          <w:shd w:val="clear" w:color="auto" w:fill="F1FF58"/>
        </w:rPr>
        <w:t>Больных</w:t>
      </w:r>
      <w:r w:rsidRPr="00D43D2C">
        <w:rPr>
          <w:bdr w:val="none" w:sz="0" w:space="0" w:color="auto" w:frame="1"/>
        </w:rPr>
        <w:t> направляют на бальнео- и климатолечебные курорты круглый год.</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Противопоказания. </w:t>
      </w:r>
      <w:r w:rsidRPr="00D43D2C">
        <w:rPr>
          <w:bdr w:val="none" w:sz="0" w:space="0" w:color="auto" w:frame="1"/>
        </w:rPr>
        <w:t>Язвенная болезнь желудка и двенадцатиперстной кишки, осложненная стенозом привратника, повторными кровотечениями, пенетрацией язвы, имеющими место в предыдущие 8-10 мес, подозрение на малигнизацию язвы, болезнь Золлингера-Эллисона.</w:t>
      </w:r>
    </w:p>
    <w:p w:rsidR="00AB0A45" w:rsidRPr="00D43D2C" w:rsidRDefault="00AB0A45" w:rsidP="0073716F">
      <w:pPr>
        <w:pStyle w:val="txt"/>
        <w:shd w:val="clear" w:color="auto" w:fill="FFFFFF"/>
        <w:spacing w:before="0" w:beforeAutospacing="0" w:after="0" w:afterAutospacing="0" w:line="288" w:lineRule="atLeast"/>
        <w:textAlignment w:val="baseline"/>
        <w:rPr>
          <w:b/>
          <w:bCs/>
          <w:bdr w:val="none" w:sz="0" w:space="0" w:color="auto" w:frame="1"/>
        </w:rPr>
      </w:pP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2.4.4. ХРОНИЧЕСКИЙ ГАСТРИТ</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shd w:val="clear" w:color="auto" w:fill="FFFFFF"/>
        </w:rPr>
        <w:t>Хронический гастрит </w:t>
      </w:r>
      <w:r w:rsidRPr="00D43D2C">
        <w:rPr>
          <w:shd w:val="clear" w:color="auto" w:fill="FFFFFF"/>
        </w:rPr>
        <w:t>- группа хронических заболеваний, которые морфологически характеризуются воспалительными и дистрофическими процессами в слизистой оболочке желудка.</w:t>
      </w:r>
      <w:r w:rsidRPr="00D43D2C">
        <w:rPr>
          <w:bdr w:val="none" w:sz="0" w:space="0" w:color="auto" w:frame="1"/>
        </w:rPr>
        <w:t xml:space="preserve"> В настоящее время доказано, что </w:t>
      </w:r>
      <w:r w:rsidRPr="00D43D2C">
        <w:rPr>
          <w:i/>
          <w:iCs/>
          <w:bdr w:val="none" w:sz="0" w:space="0" w:color="auto" w:frame="1"/>
        </w:rPr>
        <w:t>Helicobacter pylori, </w:t>
      </w:r>
      <w:r w:rsidRPr="00D43D2C">
        <w:rPr>
          <w:bdr w:val="none" w:sz="0" w:space="0" w:color="auto" w:frame="1"/>
        </w:rPr>
        <w:t>колонизирующий слизистую оболочку желудка, служит этиологическим фактором наиболее частого из вариантов гастрита.</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Классификация. </w:t>
      </w:r>
      <w:r w:rsidRPr="00D43D2C">
        <w:rPr>
          <w:bdr w:val="none" w:sz="0" w:space="0" w:color="auto" w:frame="1"/>
        </w:rPr>
        <w:t>Наиболее распространена Сиднейская классификация хронического гастрита (Австралия, 1990), модифицированная в 1994 г. в Хьюстоне. Эта классификация выделяет три типа гастрита.</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 Неатрофический (в качестве этиологического фактора указывается </w:t>
      </w:r>
      <w:r w:rsidRPr="00D43D2C">
        <w:rPr>
          <w:i/>
          <w:iCs/>
          <w:bdr w:val="none" w:sz="0" w:space="0" w:color="auto" w:frame="1"/>
        </w:rPr>
        <w:t>H. pylori).</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 Атрофический (который подразделяется на аутоиммунный и муль-</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тифокальный атрофический, связанный c</w:t>
      </w:r>
      <w:r w:rsidRPr="00D43D2C">
        <w:rPr>
          <w:i/>
          <w:iCs/>
          <w:bdr w:val="none" w:sz="0" w:space="0" w:color="auto" w:frame="1"/>
        </w:rPr>
        <w:t> H.</w:t>
      </w:r>
      <w:r w:rsidRPr="00D43D2C">
        <w:rPr>
          <w:bdr w:val="none" w:sz="0" w:space="0" w:color="auto" w:frame="1"/>
        </w:rPr>
        <w:t> </w:t>
      </w:r>
      <w:r w:rsidRPr="00D43D2C">
        <w:rPr>
          <w:i/>
          <w:iCs/>
          <w:bdr w:val="none" w:sz="0" w:space="0" w:color="auto" w:frame="1"/>
        </w:rPr>
        <w:t>pylori). </w:t>
      </w:r>
      <w:r w:rsidRPr="00D43D2C">
        <w:rPr>
          <w:bdr w:val="none" w:sz="0" w:space="0" w:color="auto" w:frame="1"/>
        </w:rPr>
        <w:t>- Особые формы хронического гастрита:</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 химический (из-за воздействия желчи, нестероидных противовоспалительных средств);</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лучевой, лимфоцитарный, неинфекционный гранулематозный, эозинофильный.</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Клиническая картина. </w:t>
      </w:r>
      <w:r w:rsidRPr="00D43D2C">
        <w:rPr>
          <w:bdr w:val="none" w:sz="0" w:space="0" w:color="auto" w:frame="1"/>
        </w:rPr>
        <w:t>Наличие </w:t>
      </w:r>
      <w:r w:rsidRPr="00D43D2C">
        <w:rPr>
          <w:i/>
          <w:iCs/>
          <w:bdr w:val="none" w:sz="0" w:space="0" w:color="auto" w:frame="1"/>
        </w:rPr>
        <w:t>H. pylori </w:t>
      </w:r>
      <w:r w:rsidRPr="00D43D2C">
        <w:rPr>
          <w:bdr w:val="none" w:sz="0" w:space="0" w:color="auto" w:frame="1"/>
        </w:rPr>
        <w:t>и ассоциированного с инфекцией гастрита не сопровождается определенной клинической картиной и не проявляется диспепсией.</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Современная терапия хронического гастрита - это этиологическая терапия, направленная на эрадикацию инфекции </w:t>
      </w:r>
      <w:r w:rsidRPr="00D43D2C">
        <w:rPr>
          <w:i/>
          <w:iCs/>
          <w:bdr w:val="none" w:sz="0" w:space="0" w:color="auto" w:frame="1"/>
        </w:rPr>
        <w:t>H. pylori.</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Рекомендации по фармакотерапии приводятся в соответствии с Маастрихтским соглашением.</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Занятия ЛГ проводят с учетом характера секреторной функции желудка (табл. 2.2).</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i/>
          <w:iCs/>
          <w:bdr w:val="none" w:sz="0" w:space="0" w:color="auto" w:frame="1"/>
        </w:rPr>
        <w:t>Физические упражнения при гастрите с нормальной и повышенной секрецией. </w:t>
      </w:r>
      <w:r w:rsidRPr="00D43D2C">
        <w:rPr>
          <w:bdr w:val="none" w:sz="0" w:space="0" w:color="auto" w:frame="1"/>
        </w:rPr>
        <w:t>Физические упражнения сочетают с приемом питьевой минеральной воды, которая оказывает тормозящее действие на секреторную функцию желудка (ЛГ проводят после приема минеральной воды, но до приема пищи!).</w:t>
      </w:r>
    </w:p>
    <w:p w:rsidR="00AB0A45" w:rsidRPr="00D43D2C" w:rsidRDefault="00AB0A45" w:rsidP="0073716F">
      <w:pPr>
        <w:pStyle w:val="txt"/>
        <w:shd w:val="clear" w:color="auto" w:fill="FFFFFF"/>
        <w:spacing w:before="0" w:beforeAutospacing="0" w:after="0" w:afterAutospacing="0" w:line="288" w:lineRule="atLeast"/>
        <w:textAlignment w:val="baseline"/>
        <w:rPr>
          <w:b/>
          <w:bCs/>
          <w:bdr w:val="none" w:sz="0" w:space="0" w:color="auto" w:frame="1"/>
          <w:shd w:val="clear" w:color="auto" w:fill="FFFFFF"/>
        </w:rPr>
      </w:pPr>
    </w:p>
    <w:p w:rsidR="0073716F" w:rsidRPr="00D43D2C" w:rsidRDefault="0073716F" w:rsidP="0073716F">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Таблица 2.2. </w:t>
      </w:r>
      <w:r w:rsidRPr="00D43D2C">
        <w:rPr>
          <w:shd w:val="clear" w:color="auto" w:fill="FFFFFF"/>
        </w:rPr>
        <w:t>Влияние характера физической нагрузки на различные функции желудка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111"/>
        <w:gridCol w:w="2351"/>
        <w:gridCol w:w="2579"/>
        <w:gridCol w:w="1324"/>
      </w:tblGrid>
      <w:tr w:rsidR="0073716F" w:rsidRPr="00D43D2C" w:rsidTr="0073716F">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Характер физической нагрузки</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Моторная функция желудка</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Секреторная функция желудка</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Всасывание</w:t>
            </w:r>
          </w:p>
        </w:tc>
      </w:tr>
      <w:tr w:rsidR="0073716F" w:rsidRPr="00D43D2C" w:rsidTr="0073716F">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Интенсивная</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Ослабевает</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Ослабевает</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Ухудшается</w:t>
            </w:r>
          </w:p>
        </w:tc>
      </w:tr>
      <w:tr w:rsidR="0073716F" w:rsidRPr="00D43D2C" w:rsidTr="0073716F">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Малоинтенсивная</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Усиливается</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Усиливается</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Улучшается</w:t>
            </w:r>
          </w:p>
        </w:tc>
      </w:tr>
      <w:tr w:rsidR="0073716F" w:rsidRPr="00D43D2C" w:rsidTr="0073716F">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Короткая (до 1 ч)</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Усиливается</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Усиливается</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Улучшается</w:t>
            </w:r>
          </w:p>
        </w:tc>
      </w:tr>
      <w:tr w:rsidR="0073716F" w:rsidRPr="00D43D2C" w:rsidTr="0073716F">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Продолжительная (1,5-2 ч)</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Ослабевает</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Ослабевает</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Ухудшается</w:t>
            </w:r>
          </w:p>
        </w:tc>
      </w:tr>
      <w:tr w:rsidR="0073716F" w:rsidRPr="00D43D2C" w:rsidTr="0073716F">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Непосредственно перед едой</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Ослабевает</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Ослабевает</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Ухудшается</w:t>
            </w:r>
          </w:p>
        </w:tc>
      </w:tr>
      <w:tr w:rsidR="0073716F" w:rsidRPr="00D43D2C" w:rsidTr="0073716F">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Спустя 1-2 ч после еды; за 1-2 ч до еды</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Усиливается</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Усиливается</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Улучшается</w:t>
            </w:r>
          </w:p>
        </w:tc>
      </w:tr>
    </w:tbl>
    <w:p w:rsidR="0073716F" w:rsidRPr="00D43D2C" w:rsidRDefault="0073716F" w:rsidP="0073716F">
      <w:pPr>
        <w:pStyle w:val="txt"/>
        <w:shd w:val="clear" w:color="auto" w:fill="FFFFFF"/>
        <w:spacing w:before="0" w:beforeAutospacing="0" w:after="0" w:afterAutospacing="0" w:line="288" w:lineRule="atLeast"/>
        <w:textAlignment w:val="baseline"/>
      </w:pPr>
    </w:p>
    <w:p w:rsidR="0073716F" w:rsidRPr="00D43D2C" w:rsidRDefault="0073716F" w:rsidP="0073716F">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Физические упражнения в первой половине курса лечения (по 14-15-й день) направлены на укрепление организма и снижение повышенной реактивности вообще и в ответ на физическую нагрузку в частности (табл. 2.3).</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Применяют облегченные физические упражнения в сочетании со статическими и динамическими дыхательными упражнениями, упражнения на расслабление мышц (локального и общего характера). Нагрузки на мышцы передней брюшной стенки должны быть минимальными. В конце занятия дополнительно включают подвижные игры.</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Во второй половине курса постепенно нагрузки увеличивают и усложняют, используя упражнения на координацию, равновесие, а также различные виды циклических нагрузок, причем нагрузка на мышцы брюшного пресса должна оставаться ограниченной.</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Занятия ЛГ проводят между дневным приемом минеральной воды и обедом, так как минеральная вода при такой последовательности приема оказывает тормозящее влияние на секрецию желудка.</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Широко используются в режиме дня прогулки, экскурсии, плавание, езда на велосипеде. Показан </w:t>
      </w:r>
      <w:r w:rsidRPr="00D43D2C">
        <w:rPr>
          <w:b/>
          <w:bCs/>
          <w:bdr w:val="none" w:sz="0" w:space="0" w:color="auto" w:frame="1"/>
        </w:rPr>
        <w:t>массаж мышц спины </w:t>
      </w:r>
      <w:r w:rsidRPr="00D43D2C">
        <w:rPr>
          <w:bdr w:val="none" w:sz="0" w:space="0" w:color="auto" w:frame="1"/>
        </w:rPr>
        <w:t>в зоне сегментов Th</w:t>
      </w:r>
      <w:r w:rsidRPr="00D43D2C">
        <w:rPr>
          <w:bdr w:val="none" w:sz="0" w:space="0" w:color="auto" w:frame="1"/>
          <w:vertAlign w:val="subscript"/>
        </w:rPr>
        <w:t>6</w:t>
      </w:r>
      <w:r w:rsidRPr="00D43D2C">
        <w:rPr>
          <w:bdr w:val="none" w:sz="0" w:space="0" w:color="auto" w:frame="1"/>
        </w:rPr>
        <w:t>-Th</w:t>
      </w:r>
      <w:r w:rsidRPr="00D43D2C">
        <w:rPr>
          <w:bdr w:val="none" w:sz="0" w:space="0" w:color="auto" w:frame="1"/>
          <w:vertAlign w:val="subscript"/>
        </w:rPr>
        <w:t>9</w:t>
      </w:r>
      <w:r w:rsidRPr="00D43D2C">
        <w:rPr>
          <w:bdr w:val="none" w:sz="0" w:space="0" w:color="auto" w:frame="1"/>
        </w:rPr>
        <w:t> слева, в области нижнего края реберной дуги слева и эпига-стральной области.</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i/>
          <w:iCs/>
          <w:bdr w:val="none" w:sz="0" w:space="0" w:color="auto" w:frame="1"/>
        </w:rPr>
        <w:t>Физические упражнения при гастрите с пониженной кислотностью и ахилии. </w:t>
      </w:r>
      <w:r w:rsidRPr="00D43D2C">
        <w:rPr>
          <w:bdr w:val="none" w:sz="0" w:space="0" w:color="auto" w:frame="1"/>
        </w:rPr>
        <w:t>Занятия проводят за 20-40 мин до приема минеральной воды в целях улучшения кровообращения в желудке.</w:t>
      </w: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dr w:val="none" w:sz="0" w:space="0" w:color="auto" w:frame="1"/>
        </w:rPr>
        <w:t>В занятиях используют общетонизирующие упражнения с умеренной нагрузкой, а также упражнения для мышц брюшной стенки и глубокое диафрагмальное дыхание в исходных положениях стоя, сидя и лежа. Добавляют усложненные виды ходьбы.</w:t>
      </w:r>
    </w:p>
    <w:p w:rsidR="00AB0A45" w:rsidRPr="00D43D2C" w:rsidRDefault="00AB0A45" w:rsidP="0073716F">
      <w:pPr>
        <w:pStyle w:val="txt"/>
        <w:shd w:val="clear" w:color="auto" w:fill="FFFFFF"/>
        <w:spacing w:before="0" w:beforeAutospacing="0" w:after="0" w:afterAutospacing="0" w:line="288" w:lineRule="atLeast"/>
        <w:textAlignment w:val="baseline"/>
        <w:rPr>
          <w:b/>
          <w:bCs/>
          <w:bdr w:val="none" w:sz="0" w:space="0" w:color="auto" w:frame="1"/>
        </w:rPr>
      </w:pPr>
    </w:p>
    <w:p w:rsidR="0073716F" w:rsidRPr="00D43D2C" w:rsidRDefault="0073716F"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2.3. </w:t>
      </w:r>
      <w:r w:rsidRPr="00D43D2C">
        <w:rPr>
          <w:bdr w:val="none" w:sz="0" w:space="0" w:color="auto" w:frame="1"/>
        </w:rPr>
        <w:t>Лечебная гимнастика при хронических гастритах с нормальной и повышенной секрецией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540"/>
        <w:gridCol w:w="1455"/>
        <w:gridCol w:w="1594"/>
        <w:gridCol w:w="2007"/>
        <w:gridCol w:w="1376"/>
        <w:gridCol w:w="1393"/>
      </w:tblGrid>
      <w:tr w:rsidR="009F5D62" w:rsidRPr="00D43D2C" w:rsidTr="0073716F">
        <w:tc>
          <w:tcPr>
            <w:tcW w:w="0" w:type="auto"/>
            <w:shd w:val="clear" w:color="auto" w:fill="FFFFFF"/>
            <w:vAlign w:val="bottom"/>
            <w:hideMark/>
          </w:tcPr>
          <w:p w:rsidR="0073716F" w:rsidRPr="00D43D2C" w:rsidRDefault="00D130E2"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А</w:t>
            </w:r>
            <w:r w:rsidR="0073716F" w:rsidRPr="00D43D2C">
              <w:rPr>
                <w:rFonts w:ascii="Times New Roman" w:eastAsia="Times New Roman" w:hAnsi="Times New Roman" w:cs="Times New Roman"/>
                <w:b/>
                <w:bCs/>
                <w:sz w:val="24"/>
                <w:szCs w:val="24"/>
                <w:bdr w:val="none" w:sz="0" w:space="0" w:color="auto" w:frame="1"/>
              </w:rPr>
              <w:t>здел</w:t>
            </w:r>
            <w:r w:rsidRPr="00D43D2C">
              <w:rPr>
                <w:rFonts w:ascii="Times New Roman" w:eastAsia="Times New Roman" w:hAnsi="Times New Roman" w:cs="Times New Roman"/>
                <w:b/>
                <w:bCs/>
                <w:sz w:val="24"/>
                <w:szCs w:val="24"/>
                <w:bdr w:val="none" w:sz="0" w:space="0" w:color="auto" w:frame="1"/>
              </w:rPr>
              <w:t xml:space="preserve">  </w:t>
            </w:r>
            <w:r w:rsidR="0073716F" w:rsidRPr="00D43D2C">
              <w:rPr>
                <w:rFonts w:ascii="Times New Roman" w:eastAsia="Times New Roman" w:hAnsi="Times New Roman" w:cs="Times New Roman"/>
                <w:b/>
                <w:bCs/>
                <w:sz w:val="24"/>
                <w:szCs w:val="24"/>
                <w:bdr w:val="none" w:sz="0" w:space="0" w:color="auto" w:frame="1"/>
              </w:rPr>
              <w:t xml:space="preserve"> занятия</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Исходное положение</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Упражнения</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Продолжительность, мин</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Методические указания</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Цель занятия</w:t>
            </w:r>
          </w:p>
        </w:tc>
      </w:tr>
      <w:tr w:rsidR="009F5D62" w:rsidRPr="00D43D2C" w:rsidTr="0073716F">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Вводный</w:t>
            </w:r>
          </w:p>
        </w:tc>
        <w:tc>
          <w:tcPr>
            <w:tcW w:w="0" w:type="auto"/>
            <w:shd w:val="clear" w:color="auto" w:fill="FFFFFF"/>
            <w:vAlign w:val="bottom"/>
            <w:hideMark/>
          </w:tcPr>
          <w:p w:rsidR="0073716F" w:rsidRPr="00D43D2C" w:rsidRDefault="0073716F" w:rsidP="0073716F">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xml:space="preserve">Ходьба простая с изменением </w:t>
            </w:r>
            <w:r w:rsidRPr="00D43D2C">
              <w:rPr>
                <w:rFonts w:ascii="Times New Roman" w:eastAsia="Times New Roman" w:hAnsi="Times New Roman" w:cs="Times New Roman"/>
                <w:sz w:val="24"/>
                <w:szCs w:val="24"/>
                <w:bdr w:val="none" w:sz="0" w:space="0" w:color="auto" w:frame="1"/>
              </w:rPr>
              <w:lastRenderedPageBreak/>
              <w:t>темпа, с движением рук, ног и дыхательными упражнениями</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4-Б</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xml:space="preserve">Упражнения простые, выполнять в </w:t>
            </w:r>
            <w:r w:rsidRPr="00D43D2C">
              <w:rPr>
                <w:rFonts w:ascii="Times New Roman" w:eastAsia="Times New Roman" w:hAnsi="Times New Roman" w:cs="Times New Roman"/>
                <w:sz w:val="24"/>
                <w:szCs w:val="24"/>
                <w:bdr w:val="none" w:sz="0" w:space="0" w:color="auto" w:frame="1"/>
              </w:rPr>
              <w:lastRenderedPageBreak/>
              <w:t>среднем темпе, сочетать с дыхательными в соотношении 1:3</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 xml:space="preserve">Подготовить организм к физической </w:t>
            </w:r>
            <w:r w:rsidRPr="00D43D2C">
              <w:rPr>
                <w:rFonts w:ascii="Times New Roman" w:eastAsia="Times New Roman" w:hAnsi="Times New Roman" w:cs="Times New Roman"/>
                <w:sz w:val="24"/>
                <w:szCs w:val="24"/>
                <w:bdr w:val="none" w:sz="0" w:space="0" w:color="auto" w:frame="1"/>
              </w:rPr>
              <w:lastRenderedPageBreak/>
              <w:t>нагрузке</w:t>
            </w:r>
          </w:p>
        </w:tc>
      </w:tr>
      <w:tr w:rsidR="009F5D62" w:rsidRPr="00D43D2C" w:rsidTr="0073716F">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Основной</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Сидя, стоя</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Упражнения для рук и ног без снарядов и с гимнастическими палками и меди-цинболами</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Б</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Темп средний, упражнения с постепенным усложнением. Дыхательные упражнения в соотношении 1:2</w:t>
            </w:r>
          </w:p>
        </w:tc>
        <w:tc>
          <w:tcPr>
            <w:tcW w:w="0" w:type="auto"/>
            <w:shd w:val="clear" w:color="auto" w:fill="FFFFFF"/>
            <w:vAlign w:val="bottom"/>
            <w:hideMark/>
          </w:tcPr>
          <w:p w:rsidR="0073716F" w:rsidRPr="00D43D2C" w:rsidRDefault="0073716F" w:rsidP="0073716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Повысить общий тонус, улучшить</w:t>
            </w:r>
            <w:r w:rsidRPr="00D43D2C">
              <w:rPr>
                <w:rFonts w:ascii="Times New Roman" w:hAnsi="Times New Roman" w:cs="Times New Roman"/>
                <w:sz w:val="24"/>
                <w:szCs w:val="24"/>
                <w:shd w:val="clear" w:color="auto" w:fill="FFFFFF"/>
              </w:rPr>
              <w:t xml:space="preserve"> функции основных систем, способствовать координации движений</w:t>
            </w:r>
          </w:p>
        </w:tc>
      </w:tr>
      <w:tr w:rsidR="009F5D62" w:rsidRPr="00D43D2C" w:rsidTr="0073716F">
        <w:tc>
          <w:tcPr>
            <w:tcW w:w="0" w:type="auto"/>
            <w:shd w:val="clear" w:color="auto" w:fill="FFFFFF"/>
            <w:vAlign w:val="bottom"/>
            <w:hideMark/>
          </w:tcPr>
          <w:p w:rsidR="009F5D62" w:rsidRPr="00D43D2C" w:rsidRDefault="009F5D62" w:rsidP="0073716F">
            <w:pPr>
              <w:spacing w:after="0" w:line="288" w:lineRule="atLeast"/>
              <w:textAlignment w:val="baseline"/>
              <w:rPr>
                <w:rFonts w:ascii="Times New Roman" w:eastAsia="Times New Roman" w:hAnsi="Times New Roman" w:cs="Times New Roman"/>
                <w:sz w:val="24"/>
                <w:szCs w:val="24"/>
                <w:bdr w:val="none" w:sz="0" w:space="0" w:color="auto" w:frame="1"/>
              </w:rPr>
            </w:pPr>
          </w:p>
          <w:p w:rsidR="009F5D62" w:rsidRPr="00D43D2C" w:rsidRDefault="009F5D62" w:rsidP="0073716F">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73716F" w:rsidRPr="00D43D2C" w:rsidRDefault="009F5D62" w:rsidP="00D130E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Стоя у гимнастической стенки</w:t>
            </w:r>
          </w:p>
        </w:tc>
        <w:tc>
          <w:tcPr>
            <w:tcW w:w="0" w:type="auto"/>
            <w:shd w:val="clear" w:color="auto" w:fill="FFFFFF"/>
            <w:vAlign w:val="bottom"/>
            <w:hideMark/>
          </w:tcPr>
          <w:p w:rsidR="0073716F" w:rsidRPr="00D43D2C" w:rsidRDefault="009F5D62" w:rsidP="00D130E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Упражнения для рук, ног и туловища</w:t>
            </w:r>
          </w:p>
        </w:tc>
        <w:tc>
          <w:tcPr>
            <w:tcW w:w="0" w:type="auto"/>
            <w:shd w:val="clear" w:color="auto" w:fill="FFFFFF"/>
            <w:vAlign w:val="bottom"/>
            <w:hideMark/>
          </w:tcPr>
          <w:p w:rsidR="0073716F" w:rsidRPr="00D43D2C" w:rsidRDefault="009F5D62" w:rsidP="00D130E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5-6</w:t>
            </w:r>
          </w:p>
        </w:tc>
        <w:tc>
          <w:tcPr>
            <w:tcW w:w="0" w:type="auto"/>
            <w:shd w:val="clear" w:color="auto" w:fill="FFFFFF"/>
            <w:vAlign w:val="bottom"/>
            <w:hideMark/>
          </w:tcPr>
          <w:p w:rsidR="0073716F" w:rsidRPr="00D43D2C" w:rsidRDefault="009F5D62" w:rsidP="00D130E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Избегать значительных нагрузок на брюшной пресс</w:t>
            </w:r>
          </w:p>
        </w:tc>
        <w:tc>
          <w:tcPr>
            <w:tcW w:w="0" w:type="auto"/>
            <w:shd w:val="clear" w:color="auto" w:fill="FFFFFF"/>
            <w:vAlign w:val="bottom"/>
            <w:hideMark/>
          </w:tcPr>
          <w:p w:rsidR="0073716F" w:rsidRPr="00D43D2C" w:rsidRDefault="009F5D62" w:rsidP="00D130E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r>
      <w:tr w:rsidR="009F5D62" w:rsidRPr="00D43D2C" w:rsidTr="0073716F">
        <w:tc>
          <w:tcPr>
            <w:tcW w:w="0" w:type="auto"/>
            <w:shd w:val="clear" w:color="auto" w:fill="FFFFFF"/>
            <w:vAlign w:val="bottom"/>
            <w:hideMark/>
          </w:tcPr>
          <w:p w:rsidR="009F5D62" w:rsidRPr="00D43D2C" w:rsidRDefault="009F5D62" w:rsidP="0073716F">
            <w:pPr>
              <w:spacing w:after="0" w:line="288" w:lineRule="atLeast"/>
              <w:textAlignment w:val="baseline"/>
              <w:rPr>
                <w:rFonts w:ascii="Times New Roman" w:eastAsia="Times New Roman" w:hAnsi="Times New Roman" w:cs="Times New Roman"/>
                <w:sz w:val="24"/>
                <w:szCs w:val="24"/>
                <w:bdr w:val="none" w:sz="0" w:space="0" w:color="auto" w:frame="1"/>
              </w:rPr>
            </w:pPr>
          </w:p>
          <w:p w:rsidR="009F5D62" w:rsidRPr="00D43D2C" w:rsidRDefault="009F5D62" w:rsidP="0073716F">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9F5D62" w:rsidRPr="00D43D2C" w:rsidRDefault="009F5D62" w:rsidP="0073716F">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73716F" w:rsidRPr="00D43D2C" w:rsidRDefault="009F5D62" w:rsidP="00D130E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Игра подвижная с надувным мячом типа эстафеты</w:t>
            </w:r>
          </w:p>
        </w:tc>
        <w:tc>
          <w:tcPr>
            <w:tcW w:w="0" w:type="auto"/>
            <w:shd w:val="clear" w:color="auto" w:fill="FFFFFF"/>
            <w:vAlign w:val="bottom"/>
            <w:hideMark/>
          </w:tcPr>
          <w:p w:rsidR="0073716F" w:rsidRPr="00D43D2C" w:rsidRDefault="009F5D62" w:rsidP="00D130E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10-12</w:t>
            </w:r>
          </w:p>
        </w:tc>
        <w:tc>
          <w:tcPr>
            <w:tcW w:w="0" w:type="auto"/>
            <w:shd w:val="clear" w:color="auto" w:fill="FFFFFF"/>
            <w:vAlign w:val="bottom"/>
            <w:hideMark/>
          </w:tcPr>
          <w:p w:rsidR="0073716F" w:rsidRPr="00D43D2C" w:rsidRDefault="009F5D62" w:rsidP="00D130E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Включать дыхательные упражнения</w:t>
            </w:r>
          </w:p>
        </w:tc>
        <w:tc>
          <w:tcPr>
            <w:tcW w:w="0" w:type="auto"/>
            <w:shd w:val="clear" w:color="auto" w:fill="FFFFFF"/>
            <w:vAlign w:val="bottom"/>
            <w:hideMark/>
          </w:tcPr>
          <w:p w:rsidR="0073716F" w:rsidRPr="00D43D2C" w:rsidRDefault="009F5D62" w:rsidP="00D130E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Изменить эмоциональное состояние больного</w:t>
            </w:r>
          </w:p>
        </w:tc>
      </w:tr>
      <w:tr w:rsidR="009F5D62" w:rsidRPr="00D43D2C" w:rsidTr="0073716F">
        <w:tc>
          <w:tcPr>
            <w:tcW w:w="0" w:type="auto"/>
            <w:shd w:val="clear" w:color="auto" w:fill="FFFFFF"/>
            <w:vAlign w:val="bottom"/>
            <w:hideMark/>
          </w:tcPr>
          <w:p w:rsidR="0073716F" w:rsidRPr="00D43D2C" w:rsidRDefault="009F5D62" w:rsidP="00D130E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Заключительный</w:t>
            </w:r>
          </w:p>
        </w:tc>
        <w:tc>
          <w:tcPr>
            <w:tcW w:w="0" w:type="auto"/>
            <w:shd w:val="clear" w:color="auto" w:fill="FFFFFF"/>
            <w:vAlign w:val="bottom"/>
            <w:hideMark/>
          </w:tcPr>
          <w:p w:rsidR="0073716F" w:rsidRPr="00D43D2C" w:rsidRDefault="009F5D62" w:rsidP="00D130E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Сидя</w:t>
            </w:r>
          </w:p>
        </w:tc>
        <w:tc>
          <w:tcPr>
            <w:tcW w:w="0" w:type="auto"/>
            <w:shd w:val="clear" w:color="auto" w:fill="FFFFFF"/>
            <w:vAlign w:val="bottom"/>
            <w:hideMark/>
          </w:tcPr>
          <w:p w:rsidR="009F5D62" w:rsidRPr="00D43D2C" w:rsidRDefault="009F5D62" w:rsidP="0073716F">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Элементарные упражнения в сочетании сдыхатель-ными</w:t>
            </w:r>
          </w:p>
        </w:tc>
        <w:tc>
          <w:tcPr>
            <w:tcW w:w="0" w:type="auto"/>
            <w:shd w:val="clear" w:color="auto" w:fill="FFFFFF"/>
            <w:vAlign w:val="bottom"/>
            <w:hideMark/>
          </w:tcPr>
          <w:p w:rsidR="009F5D62" w:rsidRPr="00D43D2C" w:rsidRDefault="009F5D62" w:rsidP="0073716F">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2-3</w:t>
            </w:r>
          </w:p>
        </w:tc>
        <w:tc>
          <w:tcPr>
            <w:tcW w:w="0" w:type="auto"/>
            <w:shd w:val="clear" w:color="auto" w:fill="FFFFFF"/>
            <w:vAlign w:val="bottom"/>
            <w:hideMark/>
          </w:tcPr>
          <w:p w:rsidR="0073716F" w:rsidRPr="00D43D2C" w:rsidRDefault="009F5D62" w:rsidP="00D130E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Упражнения сочетать с дыхательными в соотношении 1:2</w:t>
            </w:r>
          </w:p>
        </w:tc>
        <w:tc>
          <w:tcPr>
            <w:tcW w:w="0" w:type="auto"/>
            <w:shd w:val="clear" w:color="auto" w:fill="FFFFFF"/>
            <w:vAlign w:val="bottom"/>
            <w:hideMark/>
          </w:tcPr>
          <w:p w:rsidR="0073716F" w:rsidRPr="00D43D2C" w:rsidRDefault="009F5D62" w:rsidP="00D130E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Снизить общую нагрузку</w:t>
            </w:r>
          </w:p>
        </w:tc>
      </w:tr>
      <w:tr w:rsidR="009F5D62" w:rsidRPr="00D43D2C" w:rsidTr="0073716F">
        <w:tc>
          <w:tcPr>
            <w:tcW w:w="0" w:type="auto"/>
            <w:shd w:val="clear" w:color="auto" w:fill="FFFFFF"/>
            <w:vAlign w:val="bottom"/>
            <w:hideMark/>
          </w:tcPr>
          <w:p w:rsidR="009F5D62" w:rsidRPr="00D43D2C" w:rsidRDefault="00D130E2" w:rsidP="0073716F">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Всего:</w:t>
            </w:r>
          </w:p>
          <w:p w:rsidR="009F5D62" w:rsidRPr="00D43D2C" w:rsidRDefault="009F5D62" w:rsidP="0073716F">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9F5D62" w:rsidRPr="00D43D2C" w:rsidRDefault="00D130E2" w:rsidP="00D130E2">
            <w:pPr>
              <w:spacing w:after="0" w:line="288" w:lineRule="atLeast"/>
              <w:jc w:val="center"/>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w:t>
            </w:r>
          </w:p>
        </w:tc>
        <w:tc>
          <w:tcPr>
            <w:tcW w:w="0" w:type="auto"/>
            <w:shd w:val="clear" w:color="auto" w:fill="FFFFFF"/>
            <w:vAlign w:val="bottom"/>
            <w:hideMark/>
          </w:tcPr>
          <w:p w:rsidR="009F5D62" w:rsidRPr="00D43D2C" w:rsidRDefault="00D130E2" w:rsidP="00D130E2">
            <w:pPr>
              <w:spacing w:after="0" w:line="288" w:lineRule="atLeast"/>
              <w:jc w:val="center"/>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w:t>
            </w:r>
          </w:p>
        </w:tc>
        <w:tc>
          <w:tcPr>
            <w:tcW w:w="0" w:type="auto"/>
            <w:shd w:val="clear" w:color="auto" w:fill="FFFFFF"/>
            <w:vAlign w:val="bottom"/>
            <w:hideMark/>
          </w:tcPr>
          <w:p w:rsidR="009F5D62" w:rsidRPr="00D43D2C" w:rsidRDefault="00D130E2" w:rsidP="0073716F">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xml:space="preserve">      26-31</w:t>
            </w:r>
          </w:p>
        </w:tc>
        <w:tc>
          <w:tcPr>
            <w:tcW w:w="0" w:type="auto"/>
            <w:shd w:val="clear" w:color="auto" w:fill="FFFFFF"/>
            <w:vAlign w:val="bottom"/>
            <w:hideMark/>
          </w:tcPr>
          <w:p w:rsidR="009F5D62" w:rsidRPr="00D43D2C" w:rsidRDefault="00D130E2" w:rsidP="0073716F">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xml:space="preserve">      -</w:t>
            </w:r>
          </w:p>
        </w:tc>
        <w:tc>
          <w:tcPr>
            <w:tcW w:w="0" w:type="auto"/>
            <w:shd w:val="clear" w:color="auto" w:fill="FFFFFF"/>
            <w:vAlign w:val="bottom"/>
            <w:hideMark/>
          </w:tcPr>
          <w:p w:rsidR="009F5D62" w:rsidRPr="00D43D2C" w:rsidRDefault="00D130E2" w:rsidP="0073716F">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xml:space="preserve">      -</w:t>
            </w:r>
          </w:p>
        </w:tc>
      </w:tr>
      <w:tr w:rsidR="00D130E2" w:rsidRPr="00D43D2C" w:rsidTr="0073716F">
        <w:tc>
          <w:tcPr>
            <w:tcW w:w="0" w:type="auto"/>
            <w:shd w:val="clear" w:color="auto" w:fill="FFFFFF"/>
            <w:vAlign w:val="bottom"/>
            <w:hideMark/>
          </w:tcPr>
          <w:p w:rsidR="00D130E2" w:rsidRPr="00D43D2C" w:rsidRDefault="00D130E2" w:rsidP="0073716F">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D130E2" w:rsidRPr="00D43D2C" w:rsidRDefault="00D130E2" w:rsidP="00D130E2">
            <w:pPr>
              <w:spacing w:after="0" w:line="288" w:lineRule="atLeast"/>
              <w:jc w:val="center"/>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D130E2" w:rsidRPr="00D43D2C" w:rsidRDefault="00D130E2" w:rsidP="00D130E2">
            <w:pPr>
              <w:spacing w:after="0" w:line="288" w:lineRule="atLeast"/>
              <w:jc w:val="center"/>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D130E2" w:rsidRPr="00D43D2C" w:rsidRDefault="00D130E2" w:rsidP="0073716F">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D130E2" w:rsidRPr="00D43D2C" w:rsidRDefault="00D130E2" w:rsidP="0073716F">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D130E2" w:rsidRPr="00D43D2C" w:rsidRDefault="00D130E2" w:rsidP="0073716F">
            <w:pPr>
              <w:spacing w:after="0" w:line="288" w:lineRule="atLeast"/>
              <w:textAlignment w:val="baseline"/>
              <w:rPr>
                <w:rFonts w:ascii="Times New Roman" w:eastAsia="Times New Roman" w:hAnsi="Times New Roman" w:cs="Times New Roman"/>
                <w:sz w:val="24"/>
                <w:szCs w:val="24"/>
                <w:bdr w:val="none" w:sz="0" w:space="0" w:color="auto" w:frame="1"/>
              </w:rPr>
            </w:pPr>
          </w:p>
        </w:tc>
      </w:tr>
    </w:tbl>
    <w:p w:rsidR="0073716F" w:rsidRPr="00D43D2C" w:rsidRDefault="0073716F" w:rsidP="0073716F">
      <w:pPr>
        <w:pStyle w:val="txt"/>
        <w:shd w:val="clear" w:color="auto" w:fill="FFFFFF"/>
        <w:spacing w:before="0" w:beforeAutospacing="0" w:after="0" w:afterAutospacing="0" w:line="288" w:lineRule="atLeast"/>
        <w:textAlignment w:val="baseline"/>
      </w:pP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dr w:val="none" w:sz="0" w:space="0" w:color="auto" w:frame="1"/>
        </w:rPr>
        <w:t>Рекомендуются пешие прогулки, плавание, коньки, лыжи, подвижные и спортивные игры, а также массаж передней брюшной стенки.</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dr w:val="none" w:sz="0" w:space="0" w:color="auto" w:frame="1"/>
        </w:rPr>
        <w:t>На бальнеологическом курорте физические упражнения сочетают с питьем минеральной воды и диетой:</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dr w:val="none" w:sz="0" w:space="0" w:color="auto" w:frame="1"/>
        </w:rPr>
        <w:t>- при гастритах с пониженной секрецией занятия следует заканчивать за 30-40 мин до приема пищи, а минеральную воду пить за 15-30 мин до еды; - при гастритах с повышенной секрецией минеральную воду нужно принимать за 45 мин до еды, а затем проводить занятия ЛГ, заканчивая их за 15 мин до приема пищи. </w:t>
      </w:r>
      <w:r w:rsidRPr="00D43D2C">
        <w:rPr>
          <w:b/>
          <w:bCs/>
          <w:bdr w:val="none" w:sz="0" w:space="0" w:color="auto" w:frame="1"/>
        </w:rPr>
        <w:t>Массаж </w:t>
      </w:r>
      <w:r w:rsidRPr="00D43D2C">
        <w:rPr>
          <w:bdr w:val="none" w:sz="0" w:space="0" w:color="auto" w:frame="1"/>
        </w:rPr>
        <w:t>включает воздействие на паравертебральные и рефлексогенные зоны спины, шеи и живота, массаж желудка и мышц брюшного пресса. Положение больного - лежа на спине.</w:t>
      </w:r>
    </w:p>
    <w:p w:rsidR="00D130E2" w:rsidRPr="00D43D2C" w:rsidRDefault="00D130E2" w:rsidP="00D130E2">
      <w:pPr>
        <w:shd w:val="clear" w:color="auto" w:fill="FFFFFF"/>
        <w:spacing w:line="336" w:lineRule="atLeast"/>
        <w:textAlignment w:val="baseline"/>
        <w:rPr>
          <w:rFonts w:ascii="Times New Roman" w:hAnsi="Times New Roman" w:cs="Times New Roman"/>
          <w:sz w:val="24"/>
          <w:szCs w:val="24"/>
        </w:rPr>
      </w:pP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
          <w:bCs/>
          <w:bdr w:val="none" w:sz="0" w:space="0" w:color="auto" w:frame="1"/>
        </w:rPr>
        <w:t>2.4.5. ЗАБОЛЕВАНИЯ ПОДЖЕЛУДОЧНОЙ ЖЕЛЕЗЫ И ЖЕЛЧНОГО ПУЗЫРЯ</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Хронический панкреатит </w:t>
      </w:r>
      <w:r w:rsidRPr="00D43D2C">
        <w:rPr>
          <w:bdr w:val="none" w:sz="0" w:space="0" w:color="auto" w:frame="1"/>
        </w:rPr>
        <w:t>- заболевание, при котором морфологические изменения ПЖ сохраняются после прекращения воздействия этиологического фактора. Основные проявления хронического панкреатита - постоянная боль в животе и постоянное снижение функции ПЖ.</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dr w:val="none" w:sz="0" w:space="0" w:color="auto" w:frame="1"/>
        </w:rPr>
        <w:t>Наиболее частая причина заболевания - употребление алкоголя (до 90% взрослых пациентов). Одним из основных факторов развития хронического панкреатита служит обструкция протока ПЖ конкрементами, воспалительным стенозом или опухолью.</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
          <w:bCs/>
          <w:bdr w:val="none" w:sz="0" w:space="0" w:color="auto" w:frame="1"/>
        </w:rPr>
        <w:t>Желчнокаменная болезнь (ЖКБ) </w:t>
      </w:r>
      <w:r w:rsidRPr="00D43D2C">
        <w:rPr>
          <w:bdr w:val="none" w:sz="0" w:space="0" w:color="auto" w:frame="1"/>
        </w:rPr>
        <w:t>- заболевание, которое возникает при образовании конкрементов в желчном пузыре, проявляется характерными симптомами желчной (билиарной, печеночной) колики в ответ на преходящую обструкцию конкрементом пузырного протока или общего желчного протока и сопровождается спазмом гладких мышц и внутрипротоковой гипертензией (рис. 2.15).</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dr w:val="none" w:sz="0" w:space="0" w:color="auto" w:frame="1"/>
        </w:rPr>
        <w:t>По </w:t>
      </w:r>
      <w:r w:rsidRPr="00D43D2C">
        <w:rPr>
          <w:b/>
          <w:bCs/>
          <w:bdr w:val="none" w:sz="0" w:space="0" w:color="auto" w:frame="1"/>
        </w:rPr>
        <w:t>клиническому течению </w:t>
      </w:r>
      <w:r w:rsidRPr="00D43D2C">
        <w:rPr>
          <w:bdr w:val="none" w:sz="0" w:space="0" w:color="auto" w:frame="1"/>
        </w:rPr>
        <w:t>различают бессимптомные конкременты желчного пузыря, симптоматическое неосложненное и осложненное течение ЖКБ. Типичным проявлением ЖКБ признана желчная колика.</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dr w:val="none" w:sz="0" w:space="0" w:color="auto" w:frame="1"/>
        </w:rPr>
        <w:t>К основным осложнениям относятся:</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dr w:val="none" w:sz="0" w:space="0" w:color="auto" w:frame="1"/>
        </w:rPr>
        <w:t>- обтурация конкрементом пузырного или общего желчного протока; - острый холецистит и холангит;</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dr w:val="none" w:sz="0" w:space="0" w:color="auto" w:frame="1"/>
        </w:rPr>
        <w:t>- вклинивание конкремента в просвет большого сосочка двенадцатиперстной кишки; - острый билиарный панкреатит; - хронический холецистит.</w:t>
      </w:r>
    </w:p>
    <w:p w:rsidR="00D130E2" w:rsidRPr="00D43D2C" w:rsidRDefault="00D130E2" w:rsidP="00D130E2">
      <w:pPr>
        <w:pStyle w:val="txt"/>
        <w:shd w:val="clear" w:color="auto" w:fill="FFFFFF"/>
        <w:spacing w:before="274" w:beforeAutospacing="0" w:after="274" w:afterAutospacing="0" w:line="288" w:lineRule="atLeast"/>
        <w:textAlignment w:val="baseline"/>
      </w:pPr>
      <w:r w:rsidRPr="00D43D2C">
        <w:rPr>
          <w:noProof/>
        </w:rPr>
        <w:drawing>
          <wp:inline distT="0" distB="0" distL="0" distR="0">
            <wp:extent cx="3514725" cy="2910198"/>
            <wp:effectExtent l="19050" t="0" r="9525" b="0"/>
            <wp:docPr id="3" name="Рисунок 3" descr="https://www.studentlibrary.ru/cgi-bin/mb4x?usr_data=gd-image(doc,ISBN9785970449479-0004,pic_002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tudentlibrary.ru/cgi-bin/mb4x?usr_data=gd-image(doc,ISBN9785970449479-0004,pic_0023.jpg,-1,,00000000,)&amp;hide_Cookie=yes"/>
                    <pic:cNvPicPr>
                      <a:picLocks noChangeAspect="1" noChangeArrowheads="1"/>
                    </pic:cNvPicPr>
                  </pic:nvPicPr>
                  <pic:blipFill>
                    <a:blip r:embed="rId34"/>
                    <a:srcRect/>
                    <a:stretch>
                      <a:fillRect/>
                    </a:stretch>
                  </pic:blipFill>
                  <pic:spPr bwMode="auto">
                    <a:xfrm>
                      <a:off x="0" y="0"/>
                      <a:ext cx="3514725" cy="2910198"/>
                    </a:xfrm>
                    <a:prstGeom prst="rect">
                      <a:avLst/>
                    </a:prstGeom>
                    <a:noFill/>
                    <a:ln w="9525">
                      <a:noFill/>
                      <a:miter lim="800000"/>
                      <a:headEnd/>
                      <a:tailEnd/>
                    </a:ln>
                  </pic:spPr>
                </pic:pic>
              </a:graphicData>
            </a:graphic>
          </wp:inline>
        </w:drawing>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
          <w:bCs/>
          <w:bdr w:val="none" w:sz="0" w:space="0" w:color="auto" w:frame="1"/>
        </w:rPr>
        <w:t>Рис. 2.15. </w:t>
      </w:r>
      <w:r w:rsidRPr="00D43D2C">
        <w:rPr>
          <w:bdr w:val="none" w:sz="0" w:space="0" w:color="auto" w:frame="1"/>
        </w:rPr>
        <w:t>Желчнокаменная болезнь</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
          <w:bCs/>
          <w:bdr w:val="none" w:sz="0" w:space="0" w:color="auto" w:frame="1"/>
        </w:rPr>
        <w:t>Диагностика: </w:t>
      </w:r>
      <w:r w:rsidRPr="00D43D2C">
        <w:rPr>
          <w:bdr w:val="none" w:sz="0" w:space="0" w:color="auto" w:frame="1"/>
        </w:rPr>
        <w:t>ультразвуковая диагностика, обзорная рентгенография брюшной полости, холецистография, сцинтиграфия желчных протоков, эндоскопическая ретроградная холангиопанкреатография, компьютерная томография (КТ), магнитно-резонансная холангиопанкреатография.</w:t>
      </w:r>
    </w:p>
    <w:p w:rsidR="00D130E2" w:rsidRPr="00D43D2C" w:rsidRDefault="00D130E2" w:rsidP="0073716F">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Выбор лечения пациентов с ЖКБ определяется клиническим течением заболевания. Методы лечения заболевания можно разделить на три группы:</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dr w:val="none" w:sz="0" w:space="0" w:color="auto" w:frame="1"/>
        </w:rPr>
        <w:t>- неинвазивные методы с применением медикаментозного перораль-ного литолиза препаратами желчных кислот холестериновых некаль-цифицированных единичных конкрементов размером не более 15 мм при сохранной сократительной функции желчного пузыря;</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dr w:val="none" w:sz="0" w:space="0" w:color="auto" w:frame="1"/>
        </w:rPr>
        <w:t>- малоинвазивные методы с использованием экстракорпоральной ударно-волновой литотрипсии и прямого контактного литолиза конкрементов сложными эфирами;</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dr w:val="none" w:sz="0" w:space="0" w:color="auto" w:frame="1"/>
        </w:rPr>
        <w:t>- хирургические методы, среди которых «золотым стандартом» лечения при ЖКБ признана лапароскопическая холецистэктомия.</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bdr w:val="none" w:sz="0" w:space="0" w:color="auto" w:frame="1"/>
        </w:rPr>
        <w:t>Лечение хронического калькулезного холецистита - это лечение желчнокаменной болезни.</w:t>
      </w:r>
    </w:p>
    <w:p w:rsidR="00D130E2" w:rsidRPr="00D43D2C" w:rsidRDefault="00D130E2" w:rsidP="00D130E2">
      <w:pPr>
        <w:pStyle w:val="txt"/>
        <w:shd w:val="clear" w:color="auto" w:fill="FFFFFF"/>
        <w:spacing w:before="0" w:beforeAutospacing="0" w:after="0" w:afterAutospacing="0" w:line="288" w:lineRule="atLeast"/>
        <w:textAlignment w:val="baseline"/>
      </w:pPr>
      <w:r w:rsidRPr="00D43D2C">
        <w:rPr>
          <w:i/>
          <w:iCs/>
          <w:bdr w:val="none" w:sz="0" w:space="0" w:color="auto" w:frame="1"/>
        </w:rPr>
        <w:lastRenderedPageBreak/>
        <w:t>Лечебное питание. </w:t>
      </w:r>
      <w:r w:rsidRPr="00D43D2C">
        <w:rPr>
          <w:bdr w:val="none" w:sz="0" w:space="0" w:color="auto" w:frame="1"/>
        </w:rPr>
        <w:t>Рекомендуется режим питания с частыми приемами небольшого количества пищи (5-6-разовое питание), что способствует регулярному опорожнению желчного пузыря, нормализует давление в протоковой системе желчных путей.</w:t>
      </w:r>
    </w:p>
    <w:p w:rsidR="009D37B6" w:rsidRPr="00D43D2C" w:rsidRDefault="00D130E2" w:rsidP="009D37B6">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Физические упражнения </w:t>
      </w:r>
      <w:r w:rsidRPr="00D43D2C">
        <w:rPr>
          <w:bdr w:val="none" w:sz="0" w:space="0" w:color="auto" w:frame="1"/>
        </w:rPr>
        <w:t>назначают после стихания обострения, при удовлетворительном общем состоянии, применительно к постельному и палатному стационарным двигательным режимам, а в санатории - к щадяще-тренирующему. В условиях поликлиники (стационара) применяют физические упражнения и ходьбу, а в санаторно-курортных условиях, кроме этого, утреннюю гигиеническую гимнастику, терренкур, подвижные игры с элементами</w:t>
      </w:r>
      <w:r w:rsidR="009D37B6" w:rsidRPr="00D43D2C">
        <w:rPr>
          <w:bdr w:val="none" w:sz="0" w:space="0" w:color="auto" w:frame="1"/>
        </w:rPr>
        <w:t xml:space="preserve"> </w:t>
      </w:r>
      <w:r w:rsidR="009D37B6" w:rsidRPr="00D43D2C">
        <w:rPr>
          <w:shd w:val="clear" w:color="auto" w:fill="FFFFFF"/>
        </w:rPr>
        <w:t>спортивных, плавание.</w:t>
      </w:r>
    </w:p>
    <w:p w:rsidR="009D37B6" w:rsidRPr="00D43D2C" w:rsidRDefault="009D37B6" w:rsidP="009D37B6">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Задачи восстановительного лечения - купирование клинических симптомов, восстановление нормального тока желчи и секрета ПЖ по протокам, нормализация нейрогуморальной регуляции желчевыводящих путей, профилактика возможных осложнений, общеукрепляющее и оздоравливающее влияние на организм больного в целях восстановления и сохранения трудоспособности и повышения тренированности.</w:t>
      </w:r>
    </w:p>
    <w:p w:rsidR="00D130E2" w:rsidRPr="00D43D2C" w:rsidRDefault="009D37B6" w:rsidP="00D130E2">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Физические упражнения противопоказаны в первые 2-3 дня после купирования приступа неосложненного калькулезного холецистита.</w:t>
      </w:r>
    </w:p>
    <w:p w:rsidR="009D37B6" w:rsidRPr="00D43D2C" w:rsidRDefault="009D37B6" w:rsidP="009D37B6">
      <w:pPr>
        <w:pStyle w:val="txt"/>
        <w:shd w:val="clear" w:color="auto" w:fill="FFFFFF"/>
        <w:spacing w:before="0" w:beforeAutospacing="0" w:after="0" w:afterAutospacing="0" w:line="288" w:lineRule="atLeast"/>
        <w:textAlignment w:val="baseline"/>
      </w:pPr>
      <w:r w:rsidRPr="00D43D2C">
        <w:rPr>
          <w:bdr w:val="none" w:sz="0" w:space="0" w:color="auto" w:frame="1"/>
        </w:rPr>
        <w:t>При снижении температуры тела до субфебрильных значений, положительной динамике скорости оседания эритроцитов (СОЭ), лейкоцитоза, удовлетворительном общем состоянии, уменьшении болей, ликвидации диспепсических расстройств больной может начинать заниматься ЛФК.</w:t>
      </w:r>
    </w:p>
    <w:p w:rsidR="009D37B6" w:rsidRPr="00D43D2C" w:rsidRDefault="009D37B6" w:rsidP="009D37B6">
      <w:pPr>
        <w:pStyle w:val="txt"/>
        <w:shd w:val="clear" w:color="auto" w:fill="FFFFFF"/>
        <w:spacing w:before="0" w:beforeAutospacing="0" w:after="0" w:afterAutospacing="0" w:line="288" w:lineRule="atLeast"/>
        <w:textAlignment w:val="baseline"/>
      </w:pPr>
      <w:r w:rsidRPr="00D43D2C">
        <w:rPr>
          <w:bdr w:val="none" w:sz="0" w:space="0" w:color="auto" w:frame="1"/>
        </w:rPr>
        <w:t>В процедуры ЛГ включают специальные физические упражнения: наклоны в стороны и вперед, повороты туловища с последующим наклоном, круговые движения туловища в сочетании с движениями рук, упражнения для мышц брюшного пресса, дыхательные упражнения с акцентом на диафрагму (исходное положение - лежа на левом боку с согнутыми ногами). Не следует применять упражнения, вызывающие сотрясение тела. Значительное место в занятиях должно быть уделено ходьбе с умеренной физической нагрузкой.</w:t>
      </w:r>
    </w:p>
    <w:p w:rsidR="009D37B6" w:rsidRPr="00D43D2C" w:rsidRDefault="009D37B6" w:rsidP="009D37B6">
      <w:pPr>
        <w:pStyle w:val="txt"/>
        <w:shd w:val="clear" w:color="auto" w:fill="FFFFFF"/>
        <w:spacing w:before="0" w:beforeAutospacing="0" w:after="0" w:afterAutospacing="0" w:line="288" w:lineRule="atLeast"/>
        <w:textAlignment w:val="baseline"/>
      </w:pPr>
      <w:r w:rsidRPr="00D43D2C">
        <w:rPr>
          <w:bdr w:val="none" w:sz="0" w:space="0" w:color="auto" w:frame="1"/>
        </w:rPr>
        <w:t>Одна из задач при лечении ЖКБ - улучшение кровообращения в брюшной полости. Внутрибрюшное давление, активность пищеварительных процессов, перистальтика кишечника усиливают приток крови к печени. На отток крови от печени влияют периодическое повышение внутрибрюшного давления, движение диафрагмы, дыхательные экскурсии грудной клетки, полноценная функция правого сердца и положение тела (лежа). Именно поэтому целесообразно использовать в занятиях ЛГ положение больного лежа на спине, боку, стоя на четвереньках, на коленях, стоя на ногах и в движении. Для обеспечения</w:t>
      </w:r>
      <w:r w:rsidR="00D52B42">
        <w:t xml:space="preserve"> </w:t>
      </w:r>
      <w:r w:rsidRPr="00D43D2C">
        <w:rPr>
          <w:bdr w:val="none" w:sz="0" w:space="0" w:color="auto" w:frame="1"/>
        </w:rPr>
        <w:t>оттока желчи из желчного пузыря наилучшее положение - лежа на левом боку с согнутыми ногами.</w:t>
      </w:r>
    </w:p>
    <w:p w:rsidR="009D37B6" w:rsidRPr="00D43D2C" w:rsidRDefault="009D37B6" w:rsidP="009D37B6">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С первых дней занятий необходимо обращать внимание на развитие и постановку полного дыхания с акцентом на </w:t>
      </w:r>
      <w:r w:rsidRPr="00D43D2C">
        <w:rPr>
          <w:shd w:val="clear" w:color="auto" w:fill="FFFFFF"/>
        </w:rPr>
        <w:t>диафрагму. Число повторений каждого упражнения определяется состоянием больного, но не должно превышать 4-5, а дыхательных - 6-8. Упражнения следует выполнять плавно, без рывков и в медленном темпе. Выделение желчи из желчного пузыря происходит через короткие промежутки времени небольшими порциями, и, следовательно, на опорожнение желчного пузыря требуется известное время. Именно поэтому паузы отдыха должны составлять 2-4 мин, продолжительность процедуры - 15-30 мин. Желательно, чтобы после ЛГ больной отдохнул, также лежа на левом боку, в течение 20-30 мин. Для повышения эффективности лечения целесообразно в течение дня самостоятельно выполнять 3-5 специальных упражнений, способствующих оттоку желчи (табл. 2.4).</w:t>
      </w:r>
    </w:p>
    <w:p w:rsidR="009F5D62" w:rsidRPr="00D43D2C" w:rsidRDefault="009F5D62" w:rsidP="0073716F">
      <w:pPr>
        <w:pStyle w:val="txt"/>
        <w:shd w:val="clear" w:color="auto" w:fill="FFFFFF"/>
        <w:spacing w:before="0" w:beforeAutospacing="0" w:after="0" w:afterAutospacing="0" w:line="288" w:lineRule="atLeast"/>
        <w:textAlignment w:val="baseline"/>
      </w:pPr>
    </w:p>
    <w:p w:rsidR="009D37B6" w:rsidRPr="00D43D2C" w:rsidRDefault="009D37B6" w:rsidP="009D37B6">
      <w:pPr>
        <w:pBdr>
          <w:top w:val="single" w:sz="4" w:space="1" w:color="auto"/>
          <w:left w:val="single" w:sz="4" w:space="8" w:color="auto"/>
          <w:bottom w:val="single" w:sz="4" w:space="1" w:color="auto"/>
          <w:right w:val="single" w:sz="4" w:space="7" w:color="auto"/>
          <w:between w:val="single" w:sz="4" w:space="1" w:color="auto"/>
          <w:bar w:val="single" w:sz="4" w:color="auto"/>
        </w:pBd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Таблица 2.4. </w:t>
      </w:r>
      <w:r w:rsidRPr="00D43D2C">
        <w:rPr>
          <w:rFonts w:ascii="Times New Roman" w:eastAsia="Times New Roman" w:hAnsi="Times New Roman" w:cs="Times New Roman"/>
          <w:sz w:val="24"/>
          <w:szCs w:val="24"/>
          <w:bdr w:val="none" w:sz="0" w:space="0" w:color="auto" w:frame="1"/>
        </w:rPr>
        <w:t>Лечебная гимнастика при желчнокаменной болезни</w:t>
      </w:r>
    </w:p>
    <w:tbl>
      <w:tblPr>
        <w:tblW w:w="9640" w:type="dxa"/>
        <w:tblInd w:w="-142" w:type="dxa"/>
        <w:tblCellMar>
          <w:left w:w="0" w:type="dxa"/>
          <w:right w:w="0" w:type="dxa"/>
        </w:tblCellMar>
        <w:tblLook w:val="04A0"/>
      </w:tblPr>
      <w:tblGrid>
        <w:gridCol w:w="1262"/>
        <w:gridCol w:w="5869"/>
        <w:gridCol w:w="2509"/>
      </w:tblGrid>
      <w:tr w:rsidR="009D37B6" w:rsidRPr="00D43D2C" w:rsidTr="009D37B6">
        <w:tc>
          <w:tcPr>
            <w:tcW w:w="1262" w:type="dxa"/>
            <w:tcBorders>
              <w:top w:val="nil"/>
              <w:left w:val="single" w:sz="4" w:space="0" w:color="auto"/>
              <w:bottom w:val="nil"/>
              <w:right w:val="single" w:sz="6" w:space="0" w:color="000000"/>
            </w:tcBorders>
            <w:vAlign w:val="bottom"/>
            <w:hideMark/>
          </w:tcPr>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Раздел занятия</w:t>
            </w:r>
          </w:p>
        </w:tc>
        <w:tc>
          <w:tcPr>
            <w:tcW w:w="0" w:type="auto"/>
            <w:tcBorders>
              <w:top w:val="nil"/>
              <w:left w:val="nil"/>
              <w:bottom w:val="nil"/>
              <w:right w:val="single" w:sz="6" w:space="0" w:color="000000"/>
            </w:tcBorders>
            <w:vAlign w:val="bottom"/>
            <w:hideMark/>
          </w:tcPr>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Общая характеристика упражнений</w:t>
            </w:r>
          </w:p>
        </w:tc>
        <w:tc>
          <w:tcPr>
            <w:tcW w:w="2509" w:type="dxa"/>
            <w:tcBorders>
              <w:top w:val="nil"/>
              <w:left w:val="nil"/>
              <w:right w:val="single" w:sz="4" w:space="0" w:color="auto"/>
            </w:tcBorders>
            <w:vAlign w:val="bottom"/>
            <w:hideMark/>
          </w:tcPr>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Продолжительность, мин</w:t>
            </w:r>
          </w:p>
        </w:tc>
      </w:tr>
      <w:tr w:rsidR="009D37B6" w:rsidRPr="00D43D2C" w:rsidTr="009D37B6">
        <w:tc>
          <w:tcPr>
            <w:tcW w:w="1262" w:type="dxa"/>
            <w:tcBorders>
              <w:top w:val="nil"/>
              <w:left w:val="single" w:sz="4" w:space="0" w:color="auto"/>
              <w:bottom w:val="nil"/>
              <w:right w:val="single" w:sz="6" w:space="0" w:color="000000"/>
            </w:tcBorders>
            <w:vAlign w:val="bottom"/>
            <w:hideMark/>
          </w:tcPr>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Вводный</w:t>
            </w:r>
          </w:p>
        </w:tc>
        <w:tc>
          <w:tcPr>
            <w:tcW w:w="0" w:type="auto"/>
            <w:tcBorders>
              <w:top w:val="nil"/>
              <w:left w:val="nil"/>
              <w:bottom w:val="nil"/>
              <w:right w:val="single" w:sz="6" w:space="0" w:color="000000"/>
            </w:tcBorders>
            <w:vAlign w:val="bottom"/>
            <w:hideMark/>
          </w:tcPr>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xml:space="preserve">Исходное положение - лежа на спине. Упражнения для мелких и средних мышечных групп конечностей, </w:t>
            </w:r>
            <w:r w:rsidRPr="00D43D2C">
              <w:rPr>
                <w:rFonts w:ascii="Times New Roman" w:eastAsia="Times New Roman" w:hAnsi="Times New Roman" w:cs="Times New Roman"/>
                <w:sz w:val="24"/>
                <w:szCs w:val="24"/>
                <w:bdr w:val="none" w:sz="0" w:space="0" w:color="auto" w:frame="1"/>
              </w:rPr>
              <w:lastRenderedPageBreak/>
              <w:t>активные, простые.</w:t>
            </w:r>
          </w:p>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Статические дыхательные упражнения средней глубины</w:t>
            </w:r>
          </w:p>
        </w:tc>
        <w:tc>
          <w:tcPr>
            <w:tcW w:w="2509" w:type="dxa"/>
            <w:tcBorders>
              <w:top w:val="nil"/>
              <w:left w:val="nil"/>
              <w:bottom w:val="nil"/>
              <w:right w:val="single" w:sz="4" w:space="0" w:color="auto"/>
            </w:tcBorders>
            <w:vAlign w:val="bottom"/>
            <w:hideMark/>
          </w:tcPr>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1-5</w:t>
            </w:r>
          </w:p>
        </w:tc>
      </w:tr>
      <w:tr w:rsidR="009D37B6" w:rsidRPr="00D43D2C" w:rsidTr="009D37B6">
        <w:tc>
          <w:tcPr>
            <w:tcW w:w="1262" w:type="dxa"/>
            <w:tcBorders>
              <w:top w:val="nil"/>
              <w:left w:val="single" w:sz="4" w:space="0" w:color="auto"/>
              <w:bottom w:val="nil"/>
              <w:right w:val="single" w:sz="6" w:space="0" w:color="000000"/>
            </w:tcBorders>
            <w:vAlign w:val="bottom"/>
            <w:hideMark/>
          </w:tcPr>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Основной</w:t>
            </w:r>
          </w:p>
        </w:tc>
        <w:tc>
          <w:tcPr>
            <w:tcW w:w="0" w:type="auto"/>
            <w:tcBorders>
              <w:top w:val="nil"/>
              <w:left w:val="nil"/>
              <w:bottom w:val="nil"/>
              <w:right w:val="single" w:sz="6" w:space="0" w:color="000000"/>
            </w:tcBorders>
            <w:vAlign w:val="bottom"/>
            <w:hideMark/>
          </w:tcPr>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Исходное положение - лежа на спине, на левом боку (для улучшения оттока желчи), на правом боку (для влияния диафрагмы на кровообращение в печени и рефлекторное усиление оттока желчи), лежа на животе, сидя.</w:t>
            </w:r>
          </w:p>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Упражнения для всех мышечных групп, активные, простые, элементарные упражнения на координацию и равновесие, упражнения на расслабление. Статические дыхательные упражнения и динамические с движениями рук до уровня плеч. Паузы отдыха - по 2-3 мин для отхождения желчи</w:t>
            </w:r>
          </w:p>
        </w:tc>
        <w:tc>
          <w:tcPr>
            <w:tcW w:w="2509" w:type="dxa"/>
            <w:tcBorders>
              <w:top w:val="nil"/>
              <w:left w:val="nil"/>
              <w:bottom w:val="nil"/>
              <w:right w:val="single" w:sz="4" w:space="0" w:color="auto"/>
            </w:tcBorders>
            <w:vAlign w:val="bottom"/>
            <w:hideMark/>
          </w:tcPr>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12-15</w:t>
            </w:r>
          </w:p>
        </w:tc>
      </w:tr>
      <w:tr w:rsidR="009D37B6" w:rsidRPr="00D43D2C" w:rsidTr="009D37B6">
        <w:tc>
          <w:tcPr>
            <w:tcW w:w="1262" w:type="dxa"/>
            <w:tcBorders>
              <w:top w:val="nil"/>
              <w:left w:val="single" w:sz="4" w:space="0" w:color="auto"/>
              <w:bottom w:val="nil"/>
              <w:right w:val="single" w:sz="6" w:space="0" w:color="000000"/>
            </w:tcBorders>
            <w:shd w:val="clear" w:color="auto" w:fill="FFFFFF"/>
            <w:vAlign w:val="bottom"/>
            <w:hideMark/>
          </w:tcPr>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Заключи-тель ный</w:t>
            </w:r>
          </w:p>
        </w:tc>
        <w:tc>
          <w:tcPr>
            <w:tcW w:w="0" w:type="auto"/>
            <w:tcBorders>
              <w:top w:val="nil"/>
              <w:left w:val="nil"/>
              <w:bottom w:val="nil"/>
              <w:right w:val="single" w:sz="6" w:space="0" w:color="000000"/>
            </w:tcBorders>
            <w:shd w:val="clear" w:color="auto" w:fill="FFFFFF"/>
            <w:vAlign w:val="bottom"/>
            <w:hideMark/>
          </w:tcPr>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Исходное положение - лежа на спине. Упражнения для средних и мелких мышечных групп конечностей, активные простые.</w:t>
            </w:r>
          </w:p>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Статические дыхательные упражнения. Упражнения на расслабление. Пауза для отдыха - 2-3 мин</w:t>
            </w:r>
          </w:p>
        </w:tc>
        <w:tc>
          <w:tcPr>
            <w:tcW w:w="2509" w:type="dxa"/>
            <w:tcBorders>
              <w:top w:val="nil"/>
              <w:left w:val="nil"/>
              <w:bottom w:val="nil"/>
              <w:right w:val="single" w:sz="4" w:space="0" w:color="auto"/>
            </w:tcBorders>
            <w:shd w:val="clear" w:color="auto" w:fill="FFFFFF"/>
            <w:vAlign w:val="bottom"/>
            <w:hideMark/>
          </w:tcPr>
          <w:p w:rsidR="009D37B6" w:rsidRPr="00D43D2C" w:rsidRDefault="009D37B6" w:rsidP="009D37B6">
            <w:pPr>
              <w:pBdr>
                <w:top w:val="single" w:sz="4" w:space="1"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w:t>
            </w:r>
          </w:p>
        </w:tc>
      </w:tr>
    </w:tbl>
    <w:p w:rsidR="009F5D62" w:rsidRPr="00D43D2C" w:rsidRDefault="009F5D62" w:rsidP="0073716F">
      <w:pPr>
        <w:pStyle w:val="txt"/>
        <w:shd w:val="clear" w:color="auto" w:fill="FFFFFF"/>
        <w:spacing w:before="0" w:beforeAutospacing="0" w:after="0" w:afterAutospacing="0" w:line="288" w:lineRule="atLeast"/>
        <w:textAlignment w:val="baseline"/>
      </w:pPr>
    </w:p>
    <w:p w:rsidR="009D37B6" w:rsidRPr="00D43D2C" w:rsidRDefault="009D37B6" w:rsidP="009D37B6">
      <w:pPr>
        <w:pStyle w:val="txt"/>
        <w:shd w:val="clear" w:color="auto" w:fill="FFFFFF"/>
        <w:spacing w:before="0" w:beforeAutospacing="0" w:after="0" w:afterAutospacing="0" w:line="288" w:lineRule="atLeast"/>
        <w:textAlignment w:val="baseline"/>
      </w:pPr>
      <w:r w:rsidRPr="00D43D2C">
        <w:rPr>
          <w:b/>
          <w:bCs/>
          <w:bdr w:val="none" w:sz="0" w:space="0" w:color="auto" w:frame="1"/>
        </w:rPr>
        <w:t>Массаж </w:t>
      </w:r>
      <w:r w:rsidRPr="00D43D2C">
        <w:rPr>
          <w:bdr w:val="none" w:sz="0" w:space="0" w:color="auto" w:frame="1"/>
        </w:rPr>
        <w:t>направлен на стимуляцию паравертебральных и рефлексогенных зон туловища; выполняют массаж живота, области желудка</w:t>
      </w:r>
    </w:p>
    <w:p w:rsidR="009D37B6" w:rsidRPr="00D43D2C" w:rsidRDefault="009D37B6" w:rsidP="009D37B6">
      <w:pPr>
        <w:pStyle w:val="txt"/>
        <w:shd w:val="clear" w:color="auto" w:fill="FFFFFF"/>
        <w:spacing w:before="0" w:beforeAutospacing="0" w:after="0" w:afterAutospacing="0" w:line="288" w:lineRule="atLeast"/>
        <w:textAlignment w:val="baseline"/>
      </w:pPr>
      <w:r w:rsidRPr="00D43D2C">
        <w:rPr>
          <w:bdr w:val="none" w:sz="0" w:space="0" w:color="auto" w:frame="1"/>
        </w:rPr>
        <w:t>и кишечника. Область живота массируют приемами поглаживания и легкого растирания (по ходу часовой стрелки). После этого переходят к массажу мышц спины (приемами растирания, разминания и поглаживания).</w:t>
      </w:r>
    </w:p>
    <w:p w:rsidR="009D37B6" w:rsidRPr="00D43D2C" w:rsidRDefault="009D37B6" w:rsidP="009D37B6">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 </w:t>
      </w:r>
      <w:r w:rsidRPr="00D43D2C">
        <w:rPr>
          <w:bdr w:val="none" w:sz="0" w:space="0" w:color="auto" w:frame="1"/>
        </w:rPr>
        <w:t>направлены на купирование болевого синдрома (импульсная низкочастотная электротерапия), улучшение процессов желчеобразования и желчеотделения, нормализацию моторной функции желчного пузыря и желчевыводящих путей, физико-химических свойств желчи (питьевое лечение гидрокарбо-натно-хлоридно-сульфатно-натриево-кальциево-магниевыми минеральными водами, беззондовый тюбаж), нормализацию процессов торможения и возбуждения в ЦНС (электростимуляция желчного пузыря и желчевыводящих путей, циркулярный, дождевой душ, жемчужные ванны и др.).</w:t>
      </w:r>
    </w:p>
    <w:p w:rsidR="00DD7867" w:rsidRPr="00D43D2C" w:rsidRDefault="009D37B6" w:rsidP="00DD7867">
      <w:pPr>
        <w:pStyle w:val="txt"/>
        <w:shd w:val="clear" w:color="auto" w:fill="FFFFFF"/>
        <w:spacing w:before="0" w:beforeAutospacing="0" w:after="0" w:afterAutospacing="0" w:line="288" w:lineRule="atLeast"/>
        <w:textAlignment w:val="baseline"/>
      </w:pPr>
      <w:r w:rsidRPr="00D43D2C">
        <w:rPr>
          <w:b/>
          <w:bCs/>
          <w:bdr w:val="none" w:sz="0" w:space="0" w:color="auto" w:frame="1"/>
        </w:rPr>
        <w:t>Санаторно-курортное лечение. </w:t>
      </w:r>
      <w:r w:rsidRPr="00D43D2C">
        <w:rPr>
          <w:bdr w:val="none" w:sz="0" w:space="0" w:color="auto" w:frame="1"/>
        </w:rPr>
        <w:t>Физические факторы и физические упражнения применяют в соответствии со</w:t>
      </w:r>
      <w:r w:rsidR="00DD7867" w:rsidRPr="00D43D2C">
        <w:rPr>
          <w:bdr w:val="none" w:sz="0" w:space="0" w:color="auto" w:frame="1"/>
        </w:rPr>
        <w:t xml:space="preserve"> стандартом санаторно-курортной помощи больным с болезнями печени, желчного пузыря, желчевыводящих путей и поджелудочной железы (Приказ Минздравсоцразвития РФ от 23.11.2004 № 277). Больных круглогодично направляют на бальнео-, климато- и грязелечебные курорты.</w:t>
      </w:r>
    </w:p>
    <w:p w:rsidR="004A0A3D" w:rsidRPr="00D43D2C" w:rsidRDefault="004A0A3D" w:rsidP="00DD7867">
      <w:pPr>
        <w:pStyle w:val="txt"/>
        <w:shd w:val="clear" w:color="auto" w:fill="FFFFFF"/>
        <w:spacing w:before="0" w:beforeAutospacing="0" w:after="0" w:afterAutospacing="0" w:line="288" w:lineRule="atLeast"/>
        <w:textAlignment w:val="baseline"/>
        <w:rPr>
          <w:b/>
          <w:bCs/>
          <w:bdr w:val="none" w:sz="0" w:space="0" w:color="auto" w:frame="1"/>
        </w:rPr>
      </w:pPr>
    </w:p>
    <w:p w:rsidR="00DD7867" w:rsidRPr="00D43D2C" w:rsidRDefault="00DD7867" w:rsidP="00DD7867">
      <w:pPr>
        <w:pStyle w:val="txt"/>
        <w:shd w:val="clear" w:color="auto" w:fill="FFFFFF"/>
        <w:spacing w:before="0" w:beforeAutospacing="0" w:after="0" w:afterAutospacing="0" w:line="288" w:lineRule="atLeast"/>
        <w:textAlignment w:val="baseline"/>
      </w:pPr>
      <w:r w:rsidRPr="00D43D2C">
        <w:rPr>
          <w:b/>
          <w:bCs/>
          <w:bdr w:val="none" w:sz="0" w:space="0" w:color="auto" w:frame="1"/>
        </w:rPr>
        <w:t>2.4.6. ХРОНИЧЕСКИЕ ВОСПАЛИТЕЛЬНЫЕ ЗАБОЛЕВАНИЯ КИШЕЧНИКА</w:t>
      </w:r>
    </w:p>
    <w:p w:rsidR="00DD7867" w:rsidRPr="00D43D2C" w:rsidRDefault="00DD7867" w:rsidP="002060D8">
      <w:pPr>
        <w:pStyle w:val="txt"/>
        <w:shd w:val="clear" w:color="auto" w:fill="FFFFFF"/>
        <w:spacing w:before="0" w:beforeAutospacing="0" w:after="0" w:afterAutospacing="0" w:line="288" w:lineRule="atLeast"/>
        <w:jc w:val="both"/>
        <w:textAlignment w:val="baseline"/>
      </w:pPr>
      <w:r w:rsidRPr="00D43D2C">
        <w:rPr>
          <w:b/>
          <w:bCs/>
          <w:bdr w:val="none" w:sz="0" w:space="0" w:color="auto" w:frame="1"/>
        </w:rPr>
        <w:t>Воспалительные заболевания кишечника </w:t>
      </w:r>
      <w:r w:rsidRPr="00D43D2C">
        <w:rPr>
          <w:bdr w:val="none" w:sz="0" w:space="0" w:color="auto" w:frame="1"/>
        </w:rPr>
        <w:t>- это группа хронических воспалительных заболеваний кишечника с неизвестной этиологией, к которым относят болезнь Крона и неспецифический язвенный колит.</w:t>
      </w:r>
    </w:p>
    <w:p w:rsidR="00DD7867" w:rsidRPr="00D43D2C" w:rsidRDefault="00DD7867" w:rsidP="002060D8">
      <w:pPr>
        <w:pStyle w:val="txt"/>
        <w:shd w:val="clear" w:color="auto" w:fill="FFFFFF"/>
        <w:spacing w:before="0" w:beforeAutospacing="0" w:after="0" w:afterAutospacing="0" w:line="288" w:lineRule="atLeast"/>
        <w:jc w:val="both"/>
        <w:textAlignment w:val="baseline"/>
        <w:rPr>
          <w:bdr w:val="none" w:sz="0" w:space="0" w:color="auto" w:frame="1"/>
        </w:rPr>
      </w:pPr>
      <w:r w:rsidRPr="00D43D2C">
        <w:rPr>
          <w:b/>
          <w:bCs/>
          <w:bdr w:val="none" w:sz="0" w:space="0" w:color="auto" w:frame="1"/>
        </w:rPr>
        <w:t>Болезнь Крона </w:t>
      </w:r>
      <w:r w:rsidRPr="00D43D2C">
        <w:rPr>
          <w:bdr w:val="none" w:sz="0" w:space="0" w:color="auto" w:frame="1"/>
        </w:rPr>
        <w:t>- хроническое рецидивирующее заболевание, характеризующееся трансмуральным гранулематозным воспалением и сегментарным поражением различных участков пищеварительного тракта.</w:t>
      </w:r>
    </w:p>
    <w:p w:rsidR="002060D8" w:rsidRPr="00D43D2C" w:rsidRDefault="002060D8" w:rsidP="002060D8">
      <w:pPr>
        <w:pStyle w:val="txt"/>
        <w:shd w:val="clear" w:color="auto" w:fill="FFFFFF"/>
        <w:spacing w:before="0" w:beforeAutospacing="0" w:after="0" w:afterAutospacing="0" w:line="288" w:lineRule="atLeast"/>
        <w:textAlignment w:val="baseline"/>
      </w:pPr>
      <w:r w:rsidRPr="00D43D2C">
        <w:rPr>
          <w:bdr w:val="none" w:sz="0" w:space="0" w:color="auto" w:frame="1"/>
        </w:rPr>
        <w:t>Клиническая картина представлена:</w:t>
      </w:r>
    </w:p>
    <w:p w:rsidR="002060D8" w:rsidRPr="00D43D2C" w:rsidRDefault="002060D8" w:rsidP="002060D8">
      <w:pPr>
        <w:pStyle w:val="txt"/>
        <w:shd w:val="clear" w:color="auto" w:fill="FFFFFF"/>
        <w:spacing w:before="0" w:beforeAutospacing="0" w:after="0" w:afterAutospacing="0" w:line="288" w:lineRule="atLeast"/>
        <w:textAlignment w:val="baseline"/>
      </w:pPr>
      <w:r w:rsidRPr="00D43D2C">
        <w:rPr>
          <w:bdr w:val="none" w:sz="0" w:space="0" w:color="auto" w:frame="1"/>
        </w:rPr>
        <w:t>- хронической диареей, иногда ночной;</w:t>
      </w:r>
    </w:p>
    <w:p w:rsidR="002060D8" w:rsidRPr="00D43D2C" w:rsidRDefault="002060D8" w:rsidP="002060D8">
      <w:pPr>
        <w:pStyle w:val="txt"/>
        <w:shd w:val="clear" w:color="auto" w:fill="FFFFFF"/>
        <w:spacing w:before="0" w:beforeAutospacing="0" w:after="0" w:afterAutospacing="0" w:line="288" w:lineRule="atLeast"/>
        <w:textAlignment w:val="baseline"/>
      </w:pPr>
      <w:r w:rsidRPr="00D43D2C">
        <w:rPr>
          <w:bdr w:val="none" w:sz="0" w:space="0" w:color="auto" w:frame="1"/>
        </w:rPr>
        <w:t>- болями в животе;</w:t>
      </w:r>
    </w:p>
    <w:p w:rsidR="002060D8" w:rsidRPr="00D43D2C" w:rsidRDefault="002060D8" w:rsidP="002060D8">
      <w:pPr>
        <w:pStyle w:val="txt"/>
        <w:shd w:val="clear" w:color="auto" w:fill="FFFFFF"/>
        <w:spacing w:before="0" w:beforeAutospacing="0" w:after="0" w:afterAutospacing="0" w:line="288" w:lineRule="atLeast"/>
        <w:textAlignment w:val="baseline"/>
      </w:pPr>
      <w:r w:rsidRPr="00D43D2C">
        <w:rPr>
          <w:bdr w:val="none" w:sz="0" w:space="0" w:color="auto" w:frame="1"/>
        </w:rPr>
        <w:t>- потерей массы тела;</w:t>
      </w:r>
    </w:p>
    <w:p w:rsidR="002060D8" w:rsidRPr="00D43D2C" w:rsidRDefault="002060D8" w:rsidP="002060D8">
      <w:pPr>
        <w:pStyle w:val="txt"/>
        <w:shd w:val="clear" w:color="auto" w:fill="FFFFFF"/>
        <w:spacing w:before="0" w:beforeAutospacing="0" w:after="0" w:afterAutospacing="0" w:line="288" w:lineRule="atLeast"/>
        <w:textAlignment w:val="baseline"/>
      </w:pPr>
      <w:r w:rsidRPr="00D43D2C">
        <w:rPr>
          <w:bdr w:val="none" w:sz="0" w:space="0" w:color="auto" w:frame="1"/>
        </w:rPr>
        <w:t>- лихорадкой;</w:t>
      </w:r>
    </w:p>
    <w:p w:rsidR="002060D8" w:rsidRPr="00D43D2C" w:rsidRDefault="002060D8" w:rsidP="002060D8">
      <w:pPr>
        <w:pStyle w:val="txt"/>
        <w:shd w:val="clear" w:color="auto" w:fill="FFFFFF"/>
        <w:spacing w:before="0" w:beforeAutospacing="0" w:after="0" w:afterAutospacing="0" w:line="288" w:lineRule="atLeast"/>
        <w:textAlignment w:val="baseline"/>
      </w:pPr>
      <w:r w:rsidRPr="00D43D2C">
        <w:rPr>
          <w:bdr w:val="none" w:sz="0" w:space="0" w:color="auto" w:frame="1"/>
        </w:rPr>
        <w:t>- гематохезией (наличием крови в кале);</w:t>
      </w:r>
    </w:p>
    <w:p w:rsidR="002060D8" w:rsidRPr="00D43D2C" w:rsidRDefault="002060D8" w:rsidP="002060D8">
      <w:pPr>
        <w:pStyle w:val="txt"/>
        <w:shd w:val="clear" w:color="auto" w:fill="FFFFFF"/>
        <w:spacing w:before="0" w:beforeAutospacing="0" w:after="0" w:afterAutospacing="0" w:line="288" w:lineRule="atLeast"/>
        <w:textAlignment w:val="baseline"/>
      </w:pPr>
      <w:r w:rsidRPr="00D43D2C">
        <w:rPr>
          <w:bdr w:val="none" w:sz="0" w:space="0" w:color="auto" w:frame="1"/>
        </w:rPr>
        <w:t>- пальпируемым уплотнением кишки;</w:t>
      </w:r>
    </w:p>
    <w:p w:rsidR="002060D8" w:rsidRPr="00D43D2C" w:rsidRDefault="002060D8" w:rsidP="002060D8">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перианальными трещинами, фистулами и абсцессами. К внекишечным симптомам относятся:</w:t>
      </w:r>
    </w:p>
    <w:p w:rsidR="002060D8" w:rsidRPr="00D43D2C" w:rsidRDefault="002060D8" w:rsidP="002060D8">
      <w:pPr>
        <w:pStyle w:val="txt"/>
        <w:shd w:val="clear" w:color="auto" w:fill="FFFFFF"/>
        <w:spacing w:before="0" w:beforeAutospacing="0" w:after="0" w:afterAutospacing="0" w:line="288" w:lineRule="atLeast"/>
        <w:textAlignment w:val="baseline"/>
      </w:pPr>
      <w:r w:rsidRPr="00D43D2C">
        <w:rPr>
          <w:bdr w:val="none" w:sz="0" w:space="0" w:color="auto" w:frame="1"/>
        </w:rPr>
        <w:t>- воспалительные поражения глаз, кожи, суставов;</w:t>
      </w:r>
    </w:p>
    <w:p w:rsidR="002060D8" w:rsidRPr="00D43D2C" w:rsidRDefault="002060D8" w:rsidP="002060D8">
      <w:pPr>
        <w:pStyle w:val="txt"/>
        <w:shd w:val="clear" w:color="auto" w:fill="FFFFFF"/>
        <w:spacing w:before="0" w:beforeAutospacing="0" w:after="0" w:afterAutospacing="0" w:line="288" w:lineRule="atLeast"/>
        <w:textAlignment w:val="baseline"/>
      </w:pPr>
      <w:r w:rsidRPr="00D43D2C">
        <w:rPr>
          <w:bdr w:val="none" w:sz="0" w:space="0" w:color="auto" w:frame="1"/>
        </w:rPr>
        <w:t>- задержка роста и развития вторичных половых признаков (у детей).</w:t>
      </w:r>
    </w:p>
    <w:p w:rsidR="00F76562" w:rsidRPr="00D43D2C" w:rsidRDefault="00F76562" w:rsidP="00F76562">
      <w:pPr>
        <w:pStyle w:val="txt"/>
        <w:shd w:val="clear" w:color="auto" w:fill="FFFFFF"/>
        <w:spacing w:before="0" w:beforeAutospacing="0" w:after="0" w:afterAutospacing="0" w:line="288" w:lineRule="atLeast"/>
        <w:textAlignment w:val="baseline"/>
      </w:pPr>
      <w:r w:rsidRPr="00D43D2C">
        <w:rPr>
          <w:b/>
          <w:bCs/>
          <w:bdr w:val="none" w:sz="0" w:space="0" w:color="auto" w:frame="1"/>
        </w:rPr>
        <w:t>Диагноз болезни Крона </w:t>
      </w:r>
      <w:r w:rsidRPr="00D43D2C">
        <w:rPr>
          <w:bdr w:val="none" w:sz="0" w:space="0" w:color="auto" w:frame="1"/>
        </w:rPr>
        <w:t>основан на сочетании клинических, эндоскопических, рентгенологических и морфологических данных, свидетельствующих о наличии трансмурального гранулематозного воспаления стенки кишки. УЗИ, КТ и МРТ показаны для исключения кишечных конгломератов и межкишечных абсцессов.</w:t>
      </w:r>
    </w:p>
    <w:p w:rsidR="00F76562" w:rsidRPr="00D43D2C" w:rsidRDefault="00F76562" w:rsidP="00F76562">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Основная задача - устранение симптомов заболевания, снижение риска развития осложнений и поддержание высокого качества жизни пациента.</w:t>
      </w:r>
    </w:p>
    <w:p w:rsidR="00F76562" w:rsidRPr="00D43D2C" w:rsidRDefault="00F76562" w:rsidP="00F76562">
      <w:pPr>
        <w:pStyle w:val="txt"/>
        <w:shd w:val="clear" w:color="auto" w:fill="FFFFFF"/>
        <w:spacing w:before="0" w:beforeAutospacing="0" w:after="0" w:afterAutospacing="0" w:line="288" w:lineRule="atLeast"/>
        <w:textAlignment w:val="baseline"/>
      </w:pPr>
      <w:r w:rsidRPr="00D43D2C">
        <w:rPr>
          <w:bdr w:val="none" w:sz="0" w:space="0" w:color="auto" w:frame="1"/>
        </w:rPr>
        <w:t>В последние годы при разработке индивидуальных программ лечения пациентов большое значение придается возможному уменьшению количества оперативных вмешательств, а также длительных курсов глюкокортикоидной терапии. Выбор лечения болезни Крона определяется локализацией процесса, степенью тяжести воспаления и наличием внекишечных осложнений.</w:t>
      </w:r>
    </w:p>
    <w:p w:rsidR="00F76562" w:rsidRPr="00D43D2C" w:rsidRDefault="00F76562" w:rsidP="00F76562">
      <w:pPr>
        <w:pStyle w:val="txt"/>
        <w:shd w:val="clear" w:color="auto" w:fill="FFFFFF"/>
        <w:spacing w:before="0" w:beforeAutospacing="0" w:after="0" w:afterAutospacing="0" w:line="288" w:lineRule="atLeast"/>
        <w:textAlignment w:val="baseline"/>
      </w:pPr>
      <w:r w:rsidRPr="00D43D2C">
        <w:rPr>
          <w:bdr w:val="none" w:sz="0" w:space="0" w:color="auto" w:frame="1"/>
        </w:rPr>
        <w:t>Больным назначают щадящий двигательный режим с постепенным переходом в щадяще-тренирующий. С этой целью в комплексное лечение включают физические упражнения (вначале для дистальных отделов конечностей, дыхательные упражнения, затем упражнения для мышц туловища). Через 6-12 мес показаны и элементы спортивных игр, плавание.</w:t>
      </w:r>
    </w:p>
    <w:p w:rsidR="00F76562" w:rsidRPr="00D43D2C" w:rsidRDefault="00F76562" w:rsidP="00F76562">
      <w:pPr>
        <w:pStyle w:val="txt"/>
        <w:shd w:val="clear" w:color="auto" w:fill="FFFFFF"/>
        <w:spacing w:before="0" w:beforeAutospacing="0" w:after="0" w:afterAutospacing="0" w:line="288" w:lineRule="atLeast"/>
        <w:textAlignment w:val="baseline"/>
      </w:pPr>
      <w:r w:rsidRPr="00D43D2C">
        <w:rPr>
          <w:b/>
          <w:bCs/>
          <w:bdr w:val="none" w:sz="0" w:space="0" w:color="auto" w:frame="1"/>
        </w:rPr>
        <w:t>Неспецифический язвенный колит </w:t>
      </w:r>
      <w:r w:rsidRPr="00D43D2C">
        <w:rPr>
          <w:bdr w:val="none" w:sz="0" w:space="0" w:color="auto" w:frame="1"/>
        </w:rPr>
        <w:t>- хроническое рецидивирующее заболевание толстой кишки, при котором воспаление носит диффузный характер и локализуется поверхностно (в пределах слизистой оболочки, реже - проникая в подслизистый слой).</w:t>
      </w:r>
    </w:p>
    <w:p w:rsidR="00E55CCB" w:rsidRPr="00D43D2C" w:rsidRDefault="00E55CCB" w:rsidP="00E55CCB">
      <w:pPr>
        <w:pStyle w:val="txt"/>
        <w:shd w:val="clear" w:color="auto" w:fill="FFFFFF"/>
        <w:spacing w:before="0" w:beforeAutospacing="0" w:after="0" w:afterAutospacing="0" w:line="288" w:lineRule="atLeast"/>
        <w:textAlignment w:val="baseline"/>
      </w:pPr>
      <w:r w:rsidRPr="00D43D2C">
        <w:rPr>
          <w:bdr w:val="none" w:sz="0" w:space="0" w:color="auto" w:frame="1"/>
        </w:rPr>
        <w:t>- лихорадка неинфекционного генеза (в связи с повреждением большого массива стенки кишечника).</w:t>
      </w:r>
    </w:p>
    <w:p w:rsidR="00E55CCB" w:rsidRPr="00D43D2C" w:rsidRDefault="00E55CCB" w:rsidP="00E55CCB">
      <w:pPr>
        <w:pStyle w:val="txt"/>
        <w:shd w:val="clear" w:color="auto" w:fill="FFFFFF"/>
        <w:spacing w:before="0" w:beforeAutospacing="0" w:after="0" w:afterAutospacing="0" w:line="288" w:lineRule="atLeast"/>
        <w:textAlignment w:val="baseline"/>
      </w:pPr>
      <w:r w:rsidRPr="00D43D2C">
        <w:rPr>
          <w:bdr w:val="none" w:sz="0" w:space="0" w:color="auto" w:frame="1"/>
        </w:rPr>
        <w:t>Разработаны различные индексы клинической активности для оценки степени тяжести состояния больного, выбора адекватной терапии и оценки прогноза (индексы Truelove, Rachmilewitz).</w:t>
      </w:r>
    </w:p>
    <w:p w:rsidR="00E55CCB" w:rsidRPr="00D43D2C" w:rsidRDefault="00E55CCB" w:rsidP="00E55CCB">
      <w:pPr>
        <w:pStyle w:val="txt"/>
        <w:shd w:val="clear" w:color="auto" w:fill="FFFFFF"/>
        <w:spacing w:before="0" w:beforeAutospacing="0" w:after="0" w:afterAutospacing="0" w:line="288" w:lineRule="atLeast"/>
        <w:textAlignment w:val="baseline"/>
      </w:pPr>
      <w:r w:rsidRPr="00D43D2C">
        <w:rPr>
          <w:b/>
          <w:bCs/>
          <w:bdr w:val="none" w:sz="0" w:space="0" w:color="auto" w:frame="1"/>
        </w:rPr>
        <w:t>Диагностика </w:t>
      </w:r>
      <w:r w:rsidRPr="00D43D2C">
        <w:rPr>
          <w:bdr w:val="none" w:sz="0" w:space="0" w:color="auto" w:frame="1"/>
        </w:rPr>
        <w:t>основана на оценке жалоб и данных анамнеза в сочетании с результатами эндоскопического исследования с морфологическим исследованием биоптатов.</w:t>
      </w:r>
    </w:p>
    <w:p w:rsidR="00E55CCB" w:rsidRPr="00D43D2C" w:rsidRDefault="00E55CCB" w:rsidP="00E55CCB">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При хроническом рецидивирующем течении терапевтические мероприятия приводят к достижению длительной ремиссии.</w:t>
      </w:r>
    </w:p>
    <w:p w:rsidR="00E55CCB" w:rsidRPr="00D43D2C" w:rsidRDefault="00E55CCB" w:rsidP="00E55CCB">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методы и физические упражнения применяют в соответствии с Приказом Минздравсоцразвития РФ от 02.04.2010 № 206н «Об утверждении Порядка оказания медицинской помощи населению с заболеваниями толстой кишки, анального канала и промежности колопроктологического профиля». Физические факторы включают в комплекс лечебных консервативных мероприятий воспалительных заболеваний кишечника вне фазы обострения при легкой и средней степени тяжести заболевания.</w:t>
      </w:r>
    </w:p>
    <w:p w:rsidR="00E55CCB" w:rsidRPr="00D43D2C" w:rsidRDefault="00E55CCB" w:rsidP="00E55CCB">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факторы: инфракрасная ЛТ, низкочастотная магни-тотерапия, эндоскопическое ультрафиолетовое лазерное облучение слизистой оболочки толстой кишки, теплые пресные ванны, гидрокар-бонатно-хлоридно-натриево-кальциевые питьевые минеральные воды.</w:t>
      </w:r>
    </w:p>
    <w:p w:rsidR="00E55CCB" w:rsidRPr="00186D06" w:rsidRDefault="00E55CCB" w:rsidP="00E55CCB">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Физические упражнения назначают после стихания острых явлений. Упражнения для общего воздействия на организм, специальные упражнения для брюшного пресса подбирают в первую очередь с учетом особенностей течения патологического процесса. Например, при запорах имеет значение, какие явления в кишечнике преобладают - спастические или атонические. При спастических колитах (табл. 2.5) особое внимание уделяют выбору исходных положений, способствующих расслаблению передней брюшной стенки (стоя на четвереньках, лежа на спине с согнутыми ногами), ограничивают применение упражнений с нагрузкой на брюшной пресс и упражнений, в которых выражен момент усилия (поднимание и опускания прямых ног в положении лежа на спине и др.) Наоборот, при преобладании атонии кишечника в занятиях ЛГ делают акцент на упражнениях, направленных на укрепление мышц живота в различных исходных положениях с силовыми элементами и значительной нагрузкой, если, конечно, </w:t>
      </w:r>
      <w:r w:rsidRPr="00D43D2C">
        <w:rPr>
          <w:bdr w:val="none" w:sz="0" w:space="0" w:color="auto" w:frame="1"/>
        </w:rPr>
        <w:lastRenderedPageBreak/>
        <w:t>позволяет общее состояние больного и в первую очередь его сердечно-сосудистая система.</w:t>
      </w:r>
    </w:p>
    <w:p w:rsidR="00E55CCB" w:rsidRPr="00D43D2C" w:rsidRDefault="00E55CCB" w:rsidP="00E55CCB">
      <w:pPr>
        <w:pStyle w:val="txt"/>
        <w:shd w:val="clear" w:color="auto" w:fill="FFFFFF"/>
        <w:spacing w:before="0" w:beforeAutospacing="0" w:after="0" w:afterAutospacing="0" w:line="288" w:lineRule="atLeast"/>
        <w:textAlignment w:val="baseline"/>
        <w:rPr>
          <w:b/>
          <w:bCs/>
          <w:bdr w:val="none" w:sz="0" w:space="0" w:color="auto" w:frame="1"/>
        </w:rPr>
      </w:pPr>
    </w:p>
    <w:p w:rsidR="00E55CCB" w:rsidRPr="00D43D2C" w:rsidRDefault="00E55CCB" w:rsidP="00E55CCB">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2.5. </w:t>
      </w:r>
      <w:r w:rsidRPr="00D43D2C">
        <w:rPr>
          <w:bdr w:val="none" w:sz="0" w:space="0" w:color="auto" w:frame="1"/>
        </w:rPr>
        <w:t>Лечебная гимнастика при спастических колитах</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1264"/>
        <w:gridCol w:w="1434"/>
        <w:gridCol w:w="2552"/>
        <w:gridCol w:w="2268"/>
        <w:gridCol w:w="2410"/>
      </w:tblGrid>
      <w:tr w:rsidR="00E55CCB" w:rsidRPr="00D43D2C" w:rsidTr="00D52B42">
        <w:tc>
          <w:tcPr>
            <w:tcW w:w="1264"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Раздел занятия</w:t>
            </w:r>
          </w:p>
        </w:tc>
        <w:tc>
          <w:tcPr>
            <w:tcW w:w="1434"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Исходное положение</w:t>
            </w:r>
          </w:p>
        </w:tc>
        <w:tc>
          <w:tcPr>
            <w:tcW w:w="2552"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Упражнения</w:t>
            </w:r>
          </w:p>
        </w:tc>
        <w:tc>
          <w:tcPr>
            <w:tcW w:w="2268"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Продолжительность, мин</w:t>
            </w:r>
          </w:p>
        </w:tc>
        <w:tc>
          <w:tcPr>
            <w:tcW w:w="2410"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Цель занятия</w:t>
            </w:r>
          </w:p>
        </w:tc>
      </w:tr>
      <w:tr w:rsidR="00E55CCB" w:rsidRPr="00D43D2C" w:rsidTr="00D52B42">
        <w:tc>
          <w:tcPr>
            <w:tcW w:w="1264"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Вводный</w:t>
            </w:r>
          </w:p>
        </w:tc>
        <w:tc>
          <w:tcPr>
            <w:tcW w:w="1434"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Лежа на спине и боку</w:t>
            </w:r>
          </w:p>
        </w:tc>
        <w:tc>
          <w:tcPr>
            <w:tcW w:w="2552"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Элементарные упражнения для ног и рук в сочетании с глубоким дыханием</w:t>
            </w:r>
          </w:p>
        </w:tc>
        <w:tc>
          <w:tcPr>
            <w:tcW w:w="2268" w:type="dxa"/>
            <w:shd w:val="clear" w:color="auto" w:fill="FFFFFF"/>
            <w:vAlign w:val="bottom"/>
            <w:hideMark/>
          </w:tcPr>
          <w:p w:rsidR="00E55CCB" w:rsidRPr="00D43D2C" w:rsidRDefault="00E55CCB" w:rsidP="00E55CCB">
            <w:pPr>
              <w:spacing w:after="0" w:line="288" w:lineRule="atLeast"/>
              <w:jc w:val="center"/>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5-7</w:t>
            </w:r>
          </w:p>
        </w:tc>
        <w:tc>
          <w:tcPr>
            <w:tcW w:w="2410"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Оказать щадящее воздействие на систему пищеварения в целях нормализации двигательной функции и уменьшения спастических явлений</w:t>
            </w:r>
          </w:p>
        </w:tc>
      </w:tr>
      <w:tr w:rsidR="00E55CCB" w:rsidRPr="00D43D2C" w:rsidTr="00D52B42">
        <w:tc>
          <w:tcPr>
            <w:tcW w:w="1264"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Основной</w:t>
            </w:r>
          </w:p>
        </w:tc>
        <w:tc>
          <w:tcPr>
            <w:tcW w:w="1434"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Сидя на стуле и стоя у стула</w:t>
            </w:r>
          </w:p>
        </w:tc>
        <w:tc>
          <w:tcPr>
            <w:tcW w:w="2552"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Свободные движения для ног и рук без выраженного напряжения мышцы брюшного пресса. Движение туловища в ограниченном объеме с регуляцией дыхания</w:t>
            </w:r>
          </w:p>
        </w:tc>
        <w:tc>
          <w:tcPr>
            <w:tcW w:w="2268" w:type="dxa"/>
            <w:shd w:val="clear" w:color="auto" w:fill="FFFFFF"/>
            <w:vAlign w:val="bottom"/>
            <w:hideMark/>
          </w:tcPr>
          <w:p w:rsidR="00E55CCB" w:rsidRPr="00D43D2C" w:rsidRDefault="00E55CCB" w:rsidP="00E55CCB">
            <w:pPr>
              <w:spacing w:after="0" w:line="288" w:lineRule="atLeast"/>
              <w:jc w:val="center"/>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6-8</w:t>
            </w:r>
          </w:p>
        </w:tc>
        <w:tc>
          <w:tcPr>
            <w:tcW w:w="2410"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Адаптация организма к возрастающей физической нагрузке.</w:t>
            </w:r>
          </w:p>
        </w:tc>
      </w:tr>
      <w:tr w:rsidR="00E55CCB" w:rsidRPr="00D43D2C" w:rsidTr="00D52B42">
        <w:tc>
          <w:tcPr>
            <w:tcW w:w="1264"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bdr w:val="none" w:sz="0" w:space="0" w:color="auto" w:frame="1"/>
              </w:rPr>
            </w:pPr>
          </w:p>
          <w:p w:rsidR="00E55CCB" w:rsidRPr="00D43D2C" w:rsidRDefault="00E55CCB" w:rsidP="00E55CCB">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1434"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Стоя</w:t>
            </w:r>
          </w:p>
        </w:tc>
        <w:tc>
          <w:tcPr>
            <w:tcW w:w="2552"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Элементарные упражнения для рук, ног, туловища в спокойном темпе в чередовании с разными видами ходьбы</w:t>
            </w:r>
          </w:p>
        </w:tc>
        <w:tc>
          <w:tcPr>
            <w:tcW w:w="2268" w:type="dxa"/>
            <w:shd w:val="clear" w:color="auto" w:fill="FFFFFF"/>
            <w:vAlign w:val="bottom"/>
            <w:hideMark/>
          </w:tcPr>
          <w:p w:rsidR="00E55CCB" w:rsidRPr="00D43D2C" w:rsidRDefault="00E55CCB" w:rsidP="00E55CCB">
            <w:pPr>
              <w:spacing w:after="0" w:line="288" w:lineRule="atLeast"/>
              <w:jc w:val="center"/>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3-5</w:t>
            </w:r>
          </w:p>
        </w:tc>
        <w:tc>
          <w:tcPr>
            <w:tcW w:w="2410" w:type="dxa"/>
            <w:shd w:val="clear" w:color="auto" w:fill="FFFFFF"/>
            <w:vAlign w:val="bottom"/>
            <w:hideMark/>
          </w:tcPr>
          <w:p w:rsidR="00E55CCB" w:rsidRPr="00D43D2C" w:rsidRDefault="00E55CCB" w:rsidP="00E55CC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Общеоздоровительные задачи, укрепление мышц туловища</w:t>
            </w:r>
          </w:p>
        </w:tc>
      </w:tr>
      <w:tr w:rsidR="00E55CCB" w:rsidRPr="00D43D2C" w:rsidTr="00D52B42">
        <w:tc>
          <w:tcPr>
            <w:tcW w:w="1264" w:type="dxa"/>
            <w:shd w:val="clear" w:color="auto" w:fill="FFFFFF"/>
            <w:vAlign w:val="bottom"/>
            <w:hideMark/>
          </w:tcPr>
          <w:p w:rsidR="00E55CCB" w:rsidRPr="00D43D2C" w:rsidRDefault="0042663F" w:rsidP="00E55CC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Заключительный</w:t>
            </w:r>
          </w:p>
          <w:p w:rsidR="00E55CCB" w:rsidRPr="00D43D2C" w:rsidRDefault="00E55CCB" w:rsidP="00E55CCB">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1434" w:type="dxa"/>
            <w:shd w:val="clear" w:color="auto" w:fill="FFFFFF"/>
            <w:vAlign w:val="bottom"/>
            <w:hideMark/>
          </w:tcPr>
          <w:p w:rsidR="00E55CCB" w:rsidRPr="00D43D2C" w:rsidRDefault="0042663F" w:rsidP="00E55CC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Лежа на спине, ноги согнуты в коленных суставах с упором стоп</w:t>
            </w:r>
          </w:p>
        </w:tc>
        <w:tc>
          <w:tcPr>
            <w:tcW w:w="2552" w:type="dxa"/>
            <w:shd w:val="clear" w:color="auto" w:fill="FFFFFF"/>
            <w:vAlign w:val="bottom"/>
            <w:hideMark/>
          </w:tcPr>
          <w:p w:rsidR="00E55CCB" w:rsidRPr="00D43D2C" w:rsidRDefault="0042663F" w:rsidP="00E55CC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Свободные и спокойные движения рук и ног в сочетании с дыханием. Самомассаж живота</w:t>
            </w:r>
          </w:p>
        </w:tc>
        <w:tc>
          <w:tcPr>
            <w:tcW w:w="2268" w:type="dxa"/>
            <w:shd w:val="clear" w:color="auto" w:fill="FFFFFF"/>
            <w:vAlign w:val="bottom"/>
            <w:hideMark/>
          </w:tcPr>
          <w:p w:rsidR="00E55CCB" w:rsidRPr="00D43D2C" w:rsidRDefault="0042663F" w:rsidP="0042663F">
            <w:pPr>
              <w:spacing w:after="0" w:line="288" w:lineRule="atLeast"/>
              <w:jc w:val="center"/>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3-5</w:t>
            </w:r>
          </w:p>
        </w:tc>
        <w:tc>
          <w:tcPr>
            <w:tcW w:w="2410" w:type="dxa"/>
            <w:shd w:val="clear" w:color="auto" w:fill="FFFFFF"/>
            <w:vAlign w:val="bottom"/>
            <w:hideMark/>
          </w:tcPr>
          <w:p w:rsidR="00E55CCB" w:rsidRPr="00D43D2C" w:rsidRDefault="0042663F" w:rsidP="00E55CC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Снижение общей нагрузки, уменьшение спастических проявлений кишечника</w:t>
            </w:r>
          </w:p>
        </w:tc>
      </w:tr>
      <w:tr w:rsidR="0042663F" w:rsidRPr="00D43D2C" w:rsidTr="00D52B42">
        <w:tc>
          <w:tcPr>
            <w:tcW w:w="1264" w:type="dxa"/>
            <w:shd w:val="clear" w:color="auto" w:fill="FFFFFF"/>
            <w:vAlign w:val="bottom"/>
            <w:hideMark/>
          </w:tcPr>
          <w:p w:rsidR="0042663F" w:rsidRPr="00D43D2C" w:rsidRDefault="0042663F" w:rsidP="00E55CCB">
            <w:pPr>
              <w:spacing w:after="0" w:line="288" w:lineRule="atLeast"/>
              <w:textAlignment w:val="baseline"/>
              <w:rPr>
                <w:rFonts w:ascii="Times New Roman" w:hAnsi="Times New Roman" w:cs="Times New Roman"/>
                <w:sz w:val="24"/>
                <w:szCs w:val="24"/>
                <w:shd w:val="clear" w:color="auto" w:fill="FFFFFF"/>
              </w:rPr>
            </w:pPr>
          </w:p>
          <w:p w:rsidR="0042663F" w:rsidRPr="00D43D2C" w:rsidRDefault="0042663F" w:rsidP="00E55CCB">
            <w:pP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Всего</w:t>
            </w:r>
          </w:p>
        </w:tc>
        <w:tc>
          <w:tcPr>
            <w:tcW w:w="1434" w:type="dxa"/>
            <w:shd w:val="clear" w:color="auto" w:fill="FFFFFF"/>
            <w:vAlign w:val="bottom"/>
            <w:hideMark/>
          </w:tcPr>
          <w:p w:rsidR="0042663F" w:rsidRPr="00D43D2C" w:rsidRDefault="0042663F" w:rsidP="0042663F">
            <w:pPr>
              <w:spacing w:after="0" w:line="288" w:lineRule="atLeast"/>
              <w:jc w:val="center"/>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w:t>
            </w:r>
          </w:p>
        </w:tc>
        <w:tc>
          <w:tcPr>
            <w:tcW w:w="2552" w:type="dxa"/>
            <w:shd w:val="clear" w:color="auto" w:fill="FFFFFF"/>
            <w:vAlign w:val="bottom"/>
            <w:hideMark/>
          </w:tcPr>
          <w:p w:rsidR="0042663F" w:rsidRPr="00D43D2C" w:rsidRDefault="0042663F" w:rsidP="0042663F">
            <w:pPr>
              <w:spacing w:after="0" w:line="288" w:lineRule="atLeast"/>
              <w:jc w:val="center"/>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w:t>
            </w:r>
          </w:p>
        </w:tc>
        <w:tc>
          <w:tcPr>
            <w:tcW w:w="2268" w:type="dxa"/>
            <w:shd w:val="clear" w:color="auto" w:fill="FFFFFF"/>
            <w:vAlign w:val="bottom"/>
            <w:hideMark/>
          </w:tcPr>
          <w:p w:rsidR="0042663F" w:rsidRPr="00D43D2C" w:rsidRDefault="0042663F" w:rsidP="0042663F">
            <w:pPr>
              <w:spacing w:after="0" w:line="288" w:lineRule="atLeast"/>
              <w:jc w:val="center"/>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17-25</w:t>
            </w:r>
          </w:p>
        </w:tc>
        <w:tc>
          <w:tcPr>
            <w:tcW w:w="2410" w:type="dxa"/>
            <w:shd w:val="clear" w:color="auto" w:fill="FFFFFF"/>
            <w:vAlign w:val="bottom"/>
            <w:hideMark/>
          </w:tcPr>
          <w:p w:rsidR="0042663F" w:rsidRPr="00D43D2C" w:rsidRDefault="0042663F" w:rsidP="0042663F">
            <w:pPr>
              <w:spacing w:after="0" w:line="288" w:lineRule="atLeast"/>
              <w:jc w:val="center"/>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w:t>
            </w:r>
          </w:p>
        </w:tc>
      </w:tr>
      <w:tr w:rsidR="002D149B" w:rsidRPr="00D43D2C" w:rsidTr="00D52B42">
        <w:tc>
          <w:tcPr>
            <w:tcW w:w="1264" w:type="dxa"/>
            <w:shd w:val="clear" w:color="auto" w:fill="FFFFFF"/>
            <w:vAlign w:val="bottom"/>
            <w:hideMark/>
          </w:tcPr>
          <w:p w:rsidR="002D149B" w:rsidRPr="00D43D2C" w:rsidRDefault="002D149B" w:rsidP="00E55CCB">
            <w:pPr>
              <w:spacing w:after="0" w:line="288" w:lineRule="atLeast"/>
              <w:textAlignment w:val="baseline"/>
              <w:rPr>
                <w:rFonts w:ascii="Times New Roman" w:hAnsi="Times New Roman" w:cs="Times New Roman"/>
                <w:sz w:val="24"/>
                <w:szCs w:val="24"/>
                <w:shd w:val="clear" w:color="auto" w:fill="FFFFFF"/>
              </w:rPr>
            </w:pPr>
          </w:p>
        </w:tc>
        <w:tc>
          <w:tcPr>
            <w:tcW w:w="1434" w:type="dxa"/>
            <w:shd w:val="clear" w:color="auto" w:fill="FFFFFF"/>
            <w:vAlign w:val="bottom"/>
            <w:hideMark/>
          </w:tcPr>
          <w:p w:rsidR="002D149B" w:rsidRPr="00D43D2C" w:rsidRDefault="002D149B" w:rsidP="0042663F">
            <w:pPr>
              <w:spacing w:after="0" w:line="288" w:lineRule="atLeast"/>
              <w:jc w:val="center"/>
              <w:textAlignment w:val="baseline"/>
              <w:rPr>
                <w:rFonts w:ascii="Times New Roman" w:hAnsi="Times New Roman" w:cs="Times New Roman"/>
                <w:sz w:val="24"/>
                <w:szCs w:val="24"/>
                <w:shd w:val="clear" w:color="auto" w:fill="FFFFFF"/>
              </w:rPr>
            </w:pPr>
          </w:p>
        </w:tc>
        <w:tc>
          <w:tcPr>
            <w:tcW w:w="2552" w:type="dxa"/>
            <w:shd w:val="clear" w:color="auto" w:fill="FFFFFF"/>
            <w:vAlign w:val="bottom"/>
            <w:hideMark/>
          </w:tcPr>
          <w:p w:rsidR="002D149B" w:rsidRPr="00D43D2C" w:rsidRDefault="002D149B" w:rsidP="0042663F">
            <w:pPr>
              <w:spacing w:after="0" w:line="288" w:lineRule="atLeast"/>
              <w:jc w:val="center"/>
              <w:textAlignment w:val="baseline"/>
              <w:rPr>
                <w:rFonts w:ascii="Times New Roman" w:hAnsi="Times New Roman" w:cs="Times New Roman"/>
                <w:sz w:val="24"/>
                <w:szCs w:val="24"/>
                <w:shd w:val="clear" w:color="auto" w:fill="FFFFFF"/>
              </w:rPr>
            </w:pPr>
          </w:p>
        </w:tc>
        <w:tc>
          <w:tcPr>
            <w:tcW w:w="2268" w:type="dxa"/>
            <w:shd w:val="clear" w:color="auto" w:fill="FFFFFF"/>
            <w:vAlign w:val="bottom"/>
            <w:hideMark/>
          </w:tcPr>
          <w:p w:rsidR="002D149B" w:rsidRPr="00D43D2C" w:rsidRDefault="002D149B" w:rsidP="0042663F">
            <w:pPr>
              <w:spacing w:after="0" w:line="288" w:lineRule="atLeast"/>
              <w:jc w:val="center"/>
              <w:textAlignment w:val="baseline"/>
              <w:rPr>
                <w:rFonts w:ascii="Times New Roman" w:hAnsi="Times New Roman" w:cs="Times New Roman"/>
                <w:sz w:val="24"/>
                <w:szCs w:val="24"/>
                <w:shd w:val="clear" w:color="auto" w:fill="FFFFFF"/>
              </w:rPr>
            </w:pPr>
          </w:p>
        </w:tc>
        <w:tc>
          <w:tcPr>
            <w:tcW w:w="2410" w:type="dxa"/>
            <w:shd w:val="clear" w:color="auto" w:fill="FFFFFF"/>
            <w:vAlign w:val="bottom"/>
            <w:hideMark/>
          </w:tcPr>
          <w:p w:rsidR="002D149B" w:rsidRPr="00D43D2C" w:rsidRDefault="002D149B" w:rsidP="0042663F">
            <w:pPr>
              <w:spacing w:after="0" w:line="288" w:lineRule="atLeast"/>
              <w:jc w:val="center"/>
              <w:textAlignment w:val="baseline"/>
              <w:rPr>
                <w:rFonts w:ascii="Times New Roman" w:hAnsi="Times New Roman" w:cs="Times New Roman"/>
                <w:sz w:val="24"/>
                <w:szCs w:val="24"/>
                <w:shd w:val="clear" w:color="auto" w:fill="FFFFFF"/>
              </w:rPr>
            </w:pPr>
          </w:p>
        </w:tc>
      </w:tr>
    </w:tbl>
    <w:p w:rsidR="009F5D62" w:rsidRPr="00D43D2C" w:rsidRDefault="009F5D62" w:rsidP="0073716F">
      <w:pPr>
        <w:pStyle w:val="txt"/>
        <w:shd w:val="clear" w:color="auto" w:fill="FFFFFF"/>
        <w:spacing w:before="0" w:beforeAutospacing="0" w:after="0" w:afterAutospacing="0" w:line="288" w:lineRule="atLeast"/>
        <w:textAlignment w:val="baseline"/>
      </w:pP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В процессе тренировки нагрузка постепенно увеличивается с постоянным контролем за состоянием больного и его реакцией на физические упражнения.</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Из других форм ЛФК рекомендуют пешеходные экскурсии, езду на велосипеде, лыжи, коньки и др.</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При дисфункциях кишечника и хронических колитах эффективно сочетание физических упражнений и массажа.</w:t>
      </w:r>
    </w:p>
    <w:p w:rsidR="004A0A3D" w:rsidRPr="00D43D2C" w:rsidRDefault="004A0A3D" w:rsidP="00904E43">
      <w:pPr>
        <w:pStyle w:val="txt"/>
        <w:shd w:val="clear" w:color="auto" w:fill="FFFFFF"/>
        <w:spacing w:before="0" w:beforeAutospacing="0" w:after="0" w:afterAutospacing="0" w:line="288" w:lineRule="atLeast"/>
        <w:textAlignment w:val="baseline"/>
        <w:rPr>
          <w:b/>
          <w:bCs/>
          <w:bdr w:val="none" w:sz="0" w:space="0" w:color="auto" w:frame="1"/>
        </w:rPr>
      </w:pP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
          <w:bCs/>
          <w:bdr w:val="none" w:sz="0" w:space="0" w:color="auto" w:frame="1"/>
        </w:rPr>
        <w:t>2.4.7. СИНДРОМ РАЗДРАЖЕННОГО КИШЕЧНИКА</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В соответствии с последними рекомендациями Международной рабочей группы по совершенствованию диагностических критериев функциональных заболеваний ЖКТ (Римские критерии III), синдром раздраженного кишечника (СРК) определяют как биосоциальное заболевание, представляющее комплекс функциональных расстройств, включающих рецидивирующие боли или дискомфорт в животе, отмечающиеся по меньшей мере 3 дня в течение месяца на протяжении последних 3 мес (при общей продолжительности клинических симптомов не менее 8 мес) и сочетающиеся с двумя из трех следующих признаков:</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 боли уменьшаются после дефекации;</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 боли сопровождаются изменением частоты стула;</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боли сопровождаются изменением консистенции стула. Факторы, стимулирующие возникновение данного заболевания:</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 стрессовые ситуации;</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 личностные особенности;</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 генетическая предрасположенность;</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 перенесенная кишечная инфекция.</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СРК характеризуется волнообразным течением с чередованием периодов обострения, нередко провоцируемых психоэмоциональными стрессами, и ремиссии.</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Клиническая симптоматика. </w:t>
      </w:r>
      <w:r w:rsidRPr="00D43D2C">
        <w:rPr>
          <w:bdr w:val="none" w:sz="0" w:space="0" w:color="auto" w:frame="1"/>
        </w:rPr>
        <w:t>Выделяют четыре возможных варианта СРК:</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с запорами;</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 СРК с диареей;</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 смешанная форма СРК;</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 неклассифицированная форма СРК (недостаточное изменение формы стула для определения СРК с запорами или диареей).</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dr w:val="none" w:sz="0" w:space="0" w:color="auto" w:frame="1"/>
        </w:rPr>
        <w:t>Жалобы больных условно можно разделить на три группы: кишечные; относящиеся к другим отделам ЖКТ; негастроэнтерологические.</w:t>
      </w:r>
    </w:p>
    <w:p w:rsidR="00904E43" w:rsidRPr="00D43D2C" w:rsidRDefault="00904E43" w:rsidP="00904E43">
      <w:pPr>
        <w:pStyle w:val="txt"/>
        <w:shd w:val="clear" w:color="auto" w:fill="FFFFFF"/>
        <w:spacing w:before="0" w:beforeAutospacing="0" w:after="0" w:afterAutospacing="0" w:line="288" w:lineRule="atLeast"/>
        <w:textAlignment w:val="baseline"/>
      </w:pPr>
      <w:r w:rsidRPr="00D43D2C">
        <w:rPr>
          <w:b/>
          <w:bCs/>
          <w:bdr w:val="none" w:sz="0" w:space="0" w:color="auto" w:frame="1"/>
        </w:rPr>
        <w:t>Диагноз </w:t>
      </w:r>
      <w:r w:rsidRPr="00D43D2C">
        <w:rPr>
          <w:bdr w:val="none" w:sz="0" w:space="0" w:color="auto" w:frame="1"/>
        </w:rPr>
        <w:t>основан на данных анамнеза жизни и анамнеза заболевания, физикального обследования, лабораторных и инструментальных исследований [колоноскопии, эзофагогастродуоденоскопии, ультразвукового исследования (УЗИ) органов брюшной полости].</w:t>
      </w:r>
    </w:p>
    <w:p w:rsidR="00FC3706" w:rsidRPr="00D43D2C" w:rsidRDefault="00904E43" w:rsidP="00FC3706">
      <w:pPr>
        <w:pStyle w:val="txt"/>
        <w:shd w:val="clear" w:color="auto" w:fill="FFFFFF"/>
        <w:spacing w:before="0" w:beforeAutospacing="0" w:after="0" w:afterAutospacing="0" w:line="288" w:lineRule="atLeast"/>
        <w:textAlignment w:val="baseline"/>
      </w:pPr>
      <w:r w:rsidRPr="00D43D2C">
        <w:rPr>
          <w:bdr w:val="none" w:sz="0" w:space="0" w:color="auto" w:frame="1"/>
        </w:rPr>
        <w:t>Основная задача реабилитационных мероприятий - улучшение нервно-эмоционального состояния больных,</w:t>
      </w:r>
      <w:r w:rsidR="00FC3706" w:rsidRPr="00D43D2C">
        <w:rPr>
          <w:bdr w:val="none" w:sz="0" w:space="0" w:color="auto" w:frame="1"/>
        </w:rPr>
        <w:t xml:space="preserve"> нормализация функции вегетативной нервной системы, улучшение двигательной функции кишечника.</w:t>
      </w:r>
    </w:p>
    <w:p w:rsidR="00FC3706" w:rsidRPr="00D43D2C" w:rsidRDefault="00FC3706" w:rsidP="00FC3706">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предполагает:</w:t>
      </w:r>
    </w:p>
    <w:p w:rsidR="00FC3706" w:rsidRPr="00D43D2C" w:rsidRDefault="00FC3706" w:rsidP="00FC3706">
      <w:pPr>
        <w:pStyle w:val="txt"/>
        <w:shd w:val="clear" w:color="auto" w:fill="FFFFFF"/>
        <w:spacing w:before="0" w:beforeAutospacing="0" w:after="0" w:afterAutospacing="0" w:line="288" w:lineRule="atLeast"/>
        <w:textAlignment w:val="baseline"/>
      </w:pPr>
      <w:r w:rsidRPr="00D43D2C">
        <w:rPr>
          <w:bdr w:val="none" w:sz="0" w:space="0" w:color="auto" w:frame="1"/>
        </w:rPr>
        <w:t>- проведение общих мероприятий, то есть обучение пациентов (объяснение причин и механизмов имеющихся у них кишечных</w:t>
      </w:r>
    </w:p>
    <w:p w:rsidR="00FC3706" w:rsidRPr="00D43D2C" w:rsidRDefault="00FC3706" w:rsidP="00FC3706">
      <w:pPr>
        <w:pStyle w:val="txt"/>
        <w:shd w:val="clear" w:color="auto" w:fill="FFFFFF"/>
        <w:spacing w:before="0" w:beforeAutospacing="0" w:after="0" w:afterAutospacing="0" w:line="288" w:lineRule="atLeast"/>
        <w:textAlignment w:val="baseline"/>
      </w:pPr>
      <w:r w:rsidRPr="00D43D2C">
        <w:rPr>
          <w:bdr w:val="none" w:sz="0" w:space="0" w:color="auto" w:frame="1"/>
        </w:rPr>
        <w:t>расстройств, снятие психологического напряжения). Полезной может быть рекомендация ведения дневника, в котором пациенты фиксируют изменения самочувствия; - лечебное питание, которое назначают с учетом преобладания в клинической картине тех или иных расстройств двигательной функции кишечника:</w:t>
      </w:r>
    </w:p>
    <w:p w:rsidR="00FC3706" w:rsidRPr="00D43D2C" w:rsidRDefault="00FC3706" w:rsidP="00FC3706">
      <w:pPr>
        <w:pStyle w:val="txt"/>
        <w:shd w:val="clear" w:color="auto" w:fill="FFFFFF"/>
        <w:spacing w:before="0" w:beforeAutospacing="0" w:after="0" w:afterAutospacing="0" w:line="288" w:lineRule="atLeast"/>
        <w:textAlignment w:val="baseline"/>
      </w:pPr>
      <w:r w:rsidRPr="00D43D2C">
        <w:rPr>
          <w:bdr w:val="none" w:sz="0" w:space="0" w:color="auto" w:frame="1"/>
        </w:rPr>
        <w:t>■ при диарее ограничивают содержание грубых пищевых волокон в рационе, исключают употребление фруктозы, сорбитола, кофе, алкоголя и газированных напитков;</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 при метеоризме рекомендуют избегать приема продуктов, усиливающих газообразование в кишечнике (например, молока, капусты и др.);</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 при запорах целесообразно назначать диету с высоким содержанием пищевых волокон;</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 медикаментозную терапию. Для купирования болевого синдрома наиболее эффективны препараты, обладающие спазмолитической активностью (гиосцина бутилбромид, мебеверин и др.);</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 ЛФК.</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упражнения. </w:t>
      </w:r>
      <w:r w:rsidRPr="00D43D2C">
        <w:rPr>
          <w:bdr w:val="none" w:sz="0" w:space="0" w:color="auto" w:frame="1"/>
        </w:rPr>
        <w:t>К специальным относят упражнения с участием мышц, иннервируемых из сегментов спинного мозга Th</w:t>
      </w:r>
      <w:r w:rsidRPr="00D43D2C">
        <w:rPr>
          <w:bdr w:val="none" w:sz="0" w:space="0" w:color="auto" w:frame="1"/>
          <w:vertAlign w:val="subscript"/>
        </w:rPr>
        <w:t>9</w:t>
      </w:r>
      <w:r w:rsidRPr="00D43D2C">
        <w:rPr>
          <w:bdr w:val="none" w:sz="0" w:space="0" w:color="auto" w:frame="1"/>
        </w:rPr>
        <w:t>-L</w:t>
      </w:r>
      <w:r w:rsidRPr="00D43D2C">
        <w:rPr>
          <w:bdr w:val="none" w:sz="0" w:space="0" w:color="auto" w:frame="1"/>
          <w:vertAlign w:val="subscript"/>
        </w:rPr>
        <w:t>2</w:t>
      </w:r>
      <w:r w:rsidRPr="00D43D2C">
        <w:rPr>
          <w:bdr w:val="none" w:sz="0" w:space="0" w:color="auto" w:frame="1"/>
        </w:rPr>
        <w:t>, S</w:t>
      </w:r>
      <w:r w:rsidRPr="00D43D2C">
        <w:rPr>
          <w:bdr w:val="none" w:sz="0" w:space="0" w:color="auto" w:frame="1"/>
          <w:vertAlign w:val="subscript"/>
        </w:rPr>
        <w:t>2</w:t>
      </w:r>
      <w:r w:rsidRPr="00D43D2C">
        <w:rPr>
          <w:bdr w:val="none" w:sz="0" w:space="0" w:color="auto" w:frame="1"/>
        </w:rPr>
        <w:t>- S</w:t>
      </w:r>
      <w:r w:rsidRPr="00D43D2C">
        <w:rPr>
          <w:bdr w:val="none" w:sz="0" w:space="0" w:color="auto" w:frame="1"/>
          <w:vertAlign w:val="subscript"/>
        </w:rPr>
        <w:t>5</w:t>
      </w:r>
      <w:r w:rsidRPr="00D43D2C">
        <w:rPr>
          <w:bdr w:val="none" w:sz="0" w:space="0" w:color="auto" w:frame="1"/>
        </w:rPr>
        <w:t> (моторно-висцеральные рефлексы), таких как крестцово-остистая, квадратная поясничная, подвздошно-поясничная мышцы, мышца передней брюшной стенки, грушевидная, запирательные мышцы, трехглавая мышца голени, задняя большеберцовая мышца, разгибатели и сгибатели больших пальцев и мелкие мышцы стопы.</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Перед занятиями ЛГ целесообразно проводить массаж (расслабляющие приемы) мышц спины, затем использовать приемы сегментарного массажа (сегменты Th</w:t>
      </w:r>
      <w:r w:rsidRPr="00D43D2C">
        <w:rPr>
          <w:bdr w:val="none" w:sz="0" w:space="0" w:color="auto" w:frame="1"/>
          <w:vertAlign w:val="subscript"/>
        </w:rPr>
        <w:t>6</w:t>
      </w:r>
      <w:r w:rsidRPr="00D43D2C">
        <w:rPr>
          <w:bdr w:val="none" w:sz="0" w:space="0" w:color="auto" w:frame="1"/>
        </w:rPr>
        <w:t>-Th</w:t>
      </w:r>
      <w:r w:rsidRPr="00D43D2C">
        <w:rPr>
          <w:bdr w:val="none" w:sz="0" w:space="0" w:color="auto" w:frame="1"/>
          <w:vertAlign w:val="subscript"/>
        </w:rPr>
        <w:t>9</w:t>
      </w:r>
      <w:r w:rsidRPr="00D43D2C">
        <w:rPr>
          <w:bdr w:val="none" w:sz="0" w:space="0" w:color="auto" w:frame="1"/>
        </w:rPr>
        <w:t> справа и Th</w:t>
      </w:r>
      <w:r w:rsidRPr="00D43D2C">
        <w:rPr>
          <w:bdr w:val="none" w:sz="0" w:space="0" w:color="auto" w:frame="1"/>
          <w:vertAlign w:val="subscript"/>
        </w:rPr>
        <w:t>10</w:t>
      </w:r>
      <w:r w:rsidRPr="00D43D2C">
        <w:rPr>
          <w:bdr w:val="none" w:sz="0" w:space="0" w:color="auto" w:frame="1"/>
        </w:rPr>
        <w:t>-Th</w:t>
      </w:r>
      <w:r w:rsidRPr="00D43D2C">
        <w:rPr>
          <w:bdr w:val="none" w:sz="0" w:space="0" w:color="auto" w:frame="1"/>
          <w:vertAlign w:val="subscript"/>
        </w:rPr>
        <w:t>11</w:t>
      </w:r>
      <w:r w:rsidRPr="00D43D2C">
        <w:rPr>
          <w:bdr w:val="none" w:sz="0" w:space="0" w:color="auto" w:frame="1"/>
        </w:rPr>
        <w:t> слева), после чего выполняют поглаживание, растирание передней брюшной стенки легкими кругообразными движениями.</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В занятия включают дыхательные упражнения (акцент на брюшном дыхании с активным движением диафрагмы), активные движения туловищем (наклоны и повороты туловища), сгибания-разгибания ног в тазобедренных и коленных суставах с вращением бедер кнаружи; движения пальцами стоп. Исходные положения - лежа на спине, животе, боку, коленно-кистевое, коленно-локтевое (табл. 2.6).</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При наличии атонических явлений (чаще в правых отделах толстой кишки) в занятия постепенно вводят изометрические напряжения мышц, резкие смены исходного положения и темпа.</w:t>
      </w:r>
    </w:p>
    <w:p w:rsidR="004A0A3D" w:rsidRPr="00D43D2C" w:rsidRDefault="004A0A3D" w:rsidP="009575E5">
      <w:pPr>
        <w:pStyle w:val="txt"/>
        <w:shd w:val="clear" w:color="auto" w:fill="FFFFFF"/>
        <w:spacing w:before="0" w:beforeAutospacing="0" w:after="0" w:afterAutospacing="0" w:line="288" w:lineRule="atLeast"/>
        <w:textAlignment w:val="baseline"/>
        <w:rPr>
          <w:b/>
          <w:bCs/>
          <w:bdr w:val="none" w:sz="0" w:space="0" w:color="auto" w:frame="1"/>
        </w:rPr>
      </w:pP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2.6. </w:t>
      </w:r>
      <w:r w:rsidRPr="00D43D2C">
        <w:rPr>
          <w:bdr w:val="none" w:sz="0" w:space="0" w:color="auto" w:frame="1"/>
        </w:rPr>
        <w:t>Лечебная гимнастика при синдроме раздраженного кишечника (спастическая форма)</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1263"/>
        <w:gridCol w:w="716"/>
        <w:gridCol w:w="714"/>
        <w:gridCol w:w="983"/>
        <w:gridCol w:w="1574"/>
        <w:gridCol w:w="564"/>
        <w:gridCol w:w="1704"/>
        <w:gridCol w:w="2351"/>
        <w:gridCol w:w="59"/>
      </w:tblGrid>
      <w:tr w:rsidR="009575E5" w:rsidRPr="00D43D2C" w:rsidTr="00D52B42">
        <w:tc>
          <w:tcPr>
            <w:tcW w:w="1263" w:type="dxa"/>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Раздел занятия</w:t>
            </w:r>
          </w:p>
        </w:tc>
        <w:tc>
          <w:tcPr>
            <w:tcW w:w="1430" w:type="dxa"/>
            <w:gridSpan w:val="2"/>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Исходное положение</w:t>
            </w:r>
          </w:p>
        </w:tc>
        <w:tc>
          <w:tcPr>
            <w:tcW w:w="2557" w:type="dxa"/>
            <w:gridSpan w:val="2"/>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Упражнения</w:t>
            </w:r>
          </w:p>
        </w:tc>
        <w:tc>
          <w:tcPr>
            <w:tcW w:w="2268" w:type="dxa"/>
            <w:gridSpan w:val="2"/>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Продолжительность, мин</w:t>
            </w:r>
          </w:p>
        </w:tc>
        <w:tc>
          <w:tcPr>
            <w:tcW w:w="2410" w:type="dxa"/>
            <w:gridSpan w:val="2"/>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Цель занятия</w:t>
            </w:r>
          </w:p>
        </w:tc>
      </w:tr>
      <w:tr w:rsidR="009575E5" w:rsidRPr="00D43D2C" w:rsidTr="00D52B42">
        <w:tc>
          <w:tcPr>
            <w:tcW w:w="1263" w:type="dxa"/>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Вводный</w:t>
            </w:r>
          </w:p>
        </w:tc>
        <w:tc>
          <w:tcPr>
            <w:tcW w:w="1430" w:type="dxa"/>
            <w:gridSpan w:val="2"/>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Лежа на спине и боку</w:t>
            </w:r>
          </w:p>
        </w:tc>
        <w:tc>
          <w:tcPr>
            <w:tcW w:w="2557" w:type="dxa"/>
            <w:gridSpan w:val="2"/>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Элементарные упражнения для ног и рук в сочетании с глубоким дыханием</w:t>
            </w:r>
          </w:p>
        </w:tc>
        <w:tc>
          <w:tcPr>
            <w:tcW w:w="2268" w:type="dxa"/>
            <w:gridSpan w:val="2"/>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5-7</w:t>
            </w:r>
          </w:p>
        </w:tc>
        <w:tc>
          <w:tcPr>
            <w:tcW w:w="2410" w:type="dxa"/>
            <w:gridSpan w:val="2"/>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Оказать щадящее воздействие на систему пищеварения для нормализации двигательной функции и уменьшения спастических явлений</w:t>
            </w:r>
          </w:p>
        </w:tc>
      </w:tr>
      <w:tr w:rsidR="009575E5" w:rsidRPr="00D43D2C" w:rsidTr="00D52B42">
        <w:tc>
          <w:tcPr>
            <w:tcW w:w="1263" w:type="dxa"/>
            <w:tcBorders>
              <w:bottom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Основной</w:t>
            </w:r>
          </w:p>
        </w:tc>
        <w:tc>
          <w:tcPr>
            <w:tcW w:w="1430" w:type="dxa"/>
            <w:gridSpan w:val="2"/>
            <w:tcBorders>
              <w:bottom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Сидя на стуле и стоя у стула</w:t>
            </w:r>
          </w:p>
        </w:tc>
        <w:tc>
          <w:tcPr>
            <w:tcW w:w="2557" w:type="dxa"/>
            <w:gridSpan w:val="2"/>
            <w:tcBorders>
              <w:bottom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Свободные движения для ног и рук без выраженного напряжения мышц брюшного пресса. Движения туловища - в ограниченном объеме с регуляцией дыхания</w:t>
            </w:r>
          </w:p>
        </w:tc>
        <w:tc>
          <w:tcPr>
            <w:tcW w:w="2268" w:type="dxa"/>
            <w:gridSpan w:val="2"/>
            <w:tcBorders>
              <w:bottom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6-8</w:t>
            </w:r>
          </w:p>
        </w:tc>
        <w:tc>
          <w:tcPr>
            <w:tcW w:w="2410" w:type="dxa"/>
            <w:gridSpan w:val="2"/>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Адаптация организма к возрастающей физической нагрузке.</w:t>
            </w:r>
          </w:p>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Развитие диафраг-мального дыхания</w:t>
            </w:r>
          </w:p>
        </w:tc>
      </w:tr>
      <w:tr w:rsidR="009575E5" w:rsidRPr="00D43D2C" w:rsidTr="00D52B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7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Стоя</w:t>
            </w:r>
          </w:p>
        </w:tc>
        <w:tc>
          <w:tcPr>
            <w:tcW w:w="169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Элементарные упражнения для рук, ног, туловища в спокойном темпе в чередовании с разными видами ходьбы</w:t>
            </w:r>
          </w:p>
        </w:tc>
        <w:tc>
          <w:tcPr>
            <w:tcW w:w="213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3-5</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Общеоздоровительные задачи, укрепле ние мышц туловища</w:t>
            </w:r>
          </w:p>
        </w:tc>
        <w:tc>
          <w:tcPr>
            <w:tcW w:w="2351" w:type="dxa"/>
            <w:tcBorders>
              <w:right w:val="single" w:sz="4" w:space="0" w:color="auto"/>
            </w:tcBorders>
            <w:shd w:val="clear" w:color="auto" w:fill="auto"/>
          </w:tcPr>
          <w:p w:rsidR="009575E5" w:rsidRPr="00D43D2C" w:rsidRDefault="009575E5">
            <w:pPr>
              <w:rPr>
                <w:rFonts w:ascii="Times New Roman" w:eastAsia="Times New Roman" w:hAnsi="Times New Roman" w:cs="Times New Roman"/>
                <w:vanish/>
                <w:sz w:val="24"/>
                <w:szCs w:val="24"/>
              </w:rPr>
            </w:pPr>
          </w:p>
        </w:tc>
        <w:tc>
          <w:tcPr>
            <w:tcW w:w="59" w:type="dxa"/>
            <w:tcBorders>
              <w:top w:val="single" w:sz="4" w:space="0" w:color="auto"/>
              <w:bottom w:val="single" w:sz="4" w:space="0" w:color="auto"/>
              <w:right w:val="single" w:sz="4" w:space="0" w:color="auto"/>
            </w:tcBorders>
            <w:shd w:val="clear" w:color="auto" w:fill="auto"/>
          </w:tcPr>
          <w:p w:rsidR="009575E5" w:rsidRPr="00D43D2C" w:rsidRDefault="009575E5">
            <w:pPr>
              <w:rPr>
                <w:rFonts w:ascii="Times New Roman" w:eastAsia="Times New Roman" w:hAnsi="Times New Roman" w:cs="Times New Roman"/>
                <w:vanish/>
                <w:sz w:val="24"/>
                <w:szCs w:val="24"/>
              </w:rPr>
            </w:pPr>
          </w:p>
        </w:tc>
      </w:tr>
      <w:tr w:rsidR="009575E5" w:rsidRPr="00D43D2C" w:rsidTr="00D52B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7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Заключительный</w:t>
            </w:r>
          </w:p>
        </w:tc>
        <w:tc>
          <w:tcPr>
            <w:tcW w:w="169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Лежа на спине, ноги согнуты в коленных суставах с упором стоп</w:t>
            </w:r>
          </w:p>
        </w:tc>
        <w:tc>
          <w:tcPr>
            <w:tcW w:w="213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Свободные и спокойные движения рук и ног в сочетании с дыханием. Самомассаж живота</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3-5</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Снижение общей нагрузки, уменьшение спастических проявлений кишечника</w:t>
            </w:r>
          </w:p>
        </w:tc>
      </w:tr>
      <w:tr w:rsidR="009575E5" w:rsidRPr="00D43D2C" w:rsidTr="00D52B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79"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Всего</w:t>
            </w:r>
          </w:p>
        </w:tc>
        <w:tc>
          <w:tcPr>
            <w:tcW w:w="1697"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w:t>
            </w:r>
          </w:p>
        </w:tc>
        <w:tc>
          <w:tcPr>
            <w:tcW w:w="2138"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17-25</w:t>
            </w:r>
          </w:p>
        </w:tc>
        <w:tc>
          <w:tcPr>
            <w:tcW w:w="2410"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9575E5" w:rsidRPr="00D43D2C" w:rsidRDefault="009575E5" w:rsidP="009575E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w:t>
            </w:r>
          </w:p>
        </w:tc>
      </w:tr>
    </w:tbl>
    <w:p w:rsidR="00904E43" w:rsidRPr="00D43D2C" w:rsidRDefault="00904E43" w:rsidP="00904E43">
      <w:pPr>
        <w:pStyle w:val="txt"/>
        <w:shd w:val="clear" w:color="auto" w:fill="FFFFFF"/>
        <w:spacing w:before="0" w:beforeAutospacing="0" w:after="0" w:afterAutospacing="0" w:line="288" w:lineRule="atLeast"/>
        <w:textAlignment w:val="baseline"/>
      </w:pP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При нарушениях с ускоренной моторикой средства реабилитации назначают при улучшении состояния больного. Физические упражнения выполняют в исходном положении сидя, стоя, с напряжением мышц конечностей и туловища с последующим их расслаблением. Полезны также ходьба, плавание, массаж пояснично-крестцовой области.</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 </w:t>
      </w:r>
      <w:r w:rsidRPr="00D43D2C">
        <w:rPr>
          <w:bdr w:val="none" w:sz="0" w:space="0" w:color="auto" w:frame="1"/>
        </w:rPr>
        <w:t>В комплексной терапии чаще всего используют такие физические методы, как транскраниальная элек-</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троанальгезия, транскраниальная низкочастотная магнитотерапия, электростимуляция, кишечные промывания; хвойные, йодобромные, жемчужные, теплые пресные ванны, циркулярный душ; гидрокарбо-натно-сульфатно-натриево-магниевые питьевые минеральные воды.</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
          <w:bCs/>
          <w:bdr w:val="none" w:sz="0" w:space="0" w:color="auto" w:frame="1"/>
        </w:rPr>
        <w:t>Санаторно-курортное лечение </w:t>
      </w:r>
      <w:r w:rsidRPr="00D43D2C">
        <w:rPr>
          <w:bdr w:val="none" w:sz="0" w:space="0" w:color="auto" w:frame="1"/>
        </w:rPr>
        <w:t>применяют в соответствии со Стандартом санаторно-курортной помощи больным с болезнями пищевода, желудка и двенадцатиперстной кишки, кишечника (Приказ Минздравсоцразвития РФ от 23.11.2004 № 278).</w:t>
      </w:r>
    </w:p>
    <w:p w:rsidR="004A0A3D" w:rsidRPr="00D43D2C" w:rsidRDefault="004A0A3D" w:rsidP="009575E5">
      <w:pPr>
        <w:pStyle w:val="txt"/>
        <w:shd w:val="clear" w:color="auto" w:fill="FFFFFF"/>
        <w:spacing w:before="0" w:beforeAutospacing="0" w:after="0" w:afterAutospacing="0" w:line="288" w:lineRule="atLeast"/>
        <w:textAlignment w:val="baseline"/>
        <w:rPr>
          <w:b/>
          <w:bCs/>
          <w:bdr w:val="none" w:sz="0" w:space="0" w:color="auto" w:frame="1"/>
        </w:rPr>
      </w:pP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ВОПРОСЫ И ЗАДАНИЯ ДЛЯ САМОКОНТРОЛЯ</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1. Перечислите механизмы терапевтического действия физических упражнений при патологии органов пищеварения.</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2. Назовите основные противопоказания к применению специальных упражнений для мышц брюшного пресса при заболеваниях органов пищеварения.</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3. Перечислите задачи и виды массажа, применяемые на различных этапах лечения.</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4. Какие упражнения показаны при СРК?</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5. Дайте определение висцеральной мануальной терапии. При каких заболеваниях органов пищеварения ее применяют?</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6. Укажите основные исходные положения при занятиях ЛГ при ГЭРБ.</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7. Перечислите физические упражнения, наиболее эффективные при спланхноптозе.</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8. Перечислите профилактические мероприятия, используемые при</w:t>
      </w:r>
      <w:r w:rsidR="00D52B42">
        <w:t xml:space="preserve"> </w:t>
      </w:r>
      <w:r w:rsidRPr="00D43D2C">
        <w:rPr>
          <w:bdr w:val="none" w:sz="0" w:space="0" w:color="auto" w:frame="1"/>
        </w:rPr>
        <w:t>ГЭРБ.</w:t>
      </w:r>
    </w:p>
    <w:p w:rsidR="004A0A3D" w:rsidRPr="00D43D2C" w:rsidRDefault="004A0A3D" w:rsidP="009575E5">
      <w:pPr>
        <w:pStyle w:val="txt"/>
        <w:shd w:val="clear" w:color="auto" w:fill="FFFFFF"/>
        <w:spacing w:before="0" w:beforeAutospacing="0" w:after="0" w:afterAutospacing="0" w:line="288" w:lineRule="atLeast"/>
        <w:textAlignment w:val="baseline"/>
        <w:rPr>
          <w:b/>
          <w:bCs/>
          <w:bdr w:val="none" w:sz="0" w:space="0" w:color="auto" w:frame="1"/>
        </w:rPr>
      </w:pP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
          <w:bCs/>
          <w:bdr w:val="none" w:sz="0" w:space="0" w:color="auto" w:frame="1"/>
        </w:rPr>
        <w:t>СИТУАЦИОННЫЕ ЗАДАЧИ ЗАДАЧА 1</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Пациент 25 лет. Диагноз «язвенная болезнь желудка (в стадии обострения)». Поступил с болями в эпигастральной области, слабостью, тошнотой, рвотой. В анамнезе - дважды обострение болезни (в течение 2 лет). Последнее обострение возникло 4 дня назад на фоне стрессовой ситуации.</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1. Имеются ли противопоказания к назначению средств ЛФК?</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2. В какие сроки рекомендуется назначать физические упражнения?</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3. Какие средства ЛФК показаны в эти сроки?</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4. Какие исходные положения противопоказаны в начале курса лечения?</w:t>
      </w:r>
    </w:p>
    <w:p w:rsidR="004A0A3D" w:rsidRPr="00D43D2C" w:rsidRDefault="004A0A3D" w:rsidP="009575E5">
      <w:pPr>
        <w:pStyle w:val="txt"/>
        <w:shd w:val="clear" w:color="auto" w:fill="FFFFFF"/>
        <w:spacing w:before="0" w:beforeAutospacing="0" w:after="0" w:afterAutospacing="0" w:line="288" w:lineRule="atLeast"/>
        <w:textAlignment w:val="baseline"/>
        <w:rPr>
          <w:b/>
          <w:bCs/>
          <w:bdr w:val="none" w:sz="0" w:space="0" w:color="auto" w:frame="1"/>
        </w:rPr>
      </w:pP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
          <w:bCs/>
          <w:bdr w:val="none" w:sz="0" w:space="0" w:color="auto" w:frame="1"/>
        </w:rPr>
        <w:t>ЗАДАЧА 2</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Пациент 45 лет. Диагноз «гастроптоз». Рентгенологически - желудок «провисает» до лонного сочленения. Жалобы на тянущие боли в животе, усиливающиеся после приема пищи, тошноту.</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1. Определите задачи ЛФК на этот период.</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2. Определите показания и противопоказания к назначению средств</w:t>
      </w:r>
      <w:r w:rsidR="00D52B42">
        <w:t xml:space="preserve"> </w:t>
      </w:r>
      <w:r w:rsidRPr="00D43D2C">
        <w:rPr>
          <w:bdr w:val="none" w:sz="0" w:space="0" w:color="auto" w:frame="1"/>
        </w:rPr>
        <w:t>ЛФК.</w:t>
      </w:r>
    </w:p>
    <w:p w:rsidR="009575E5" w:rsidRPr="00D43D2C" w:rsidRDefault="009575E5" w:rsidP="009575E5">
      <w:pPr>
        <w:pStyle w:val="txt"/>
        <w:shd w:val="clear" w:color="auto" w:fill="FFFFFF"/>
        <w:spacing w:before="0" w:beforeAutospacing="0" w:after="0" w:afterAutospacing="0" w:line="288" w:lineRule="atLeast"/>
        <w:textAlignment w:val="baseline"/>
      </w:pPr>
      <w:r w:rsidRPr="00D43D2C">
        <w:rPr>
          <w:bdr w:val="none" w:sz="0" w:space="0" w:color="auto" w:frame="1"/>
        </w:rPr>
        <w:t>3. Перечислите исходные положения при занятиях ЛГ.</w:t>
      </w:r>
    </w:p>
    <w:p w:rsidR="00E6074D" w:rsidRPr="00D43D2C" w:rsidRDefault="00D25A16" w:rsidP="009575E5">
      <w:pPr>
        <w:ind w:left="-567"/>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4. Перечислите специальные физические упражнения, рекомендуемые при данном заболевании.</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
          <w:bCs/>
          <w:bdr w:val="none" w:sz="0" w:space="0" w:color="auto" w:frame="1"/>
        </w:rPr>
        <w:t>Цель занятия </w:t>
      </w:r>
      <w:r w:rsidRPr="00D43D2C">
        <w:rPr>
          <w:bdr w:val="none" w:sz="0" w:space="0" w:color="auto" w:frame="1"/>
        </w:rPr>
        <w:t>- на основании знаний механизмов восстановления нарушенных или компенсации утраченных функций при заболеваниях печени (типовых формах патологии печени) научить студентов (курсантов) применять средства реабилитации на различных этапах (стационар-поликлиника-санаторий).</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
          <w:bCs/>
          <w:bdr w:val="none" w:sz="0" w:space="0" w:color="auto" w:frame="1"/>
        </w:rPr>
        <w:t>Контрольные задания.</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1. Назовите и охарактеризуйте морфологические особенности печени.</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2. Назовите и охарактеризуйте физиологические особенности печени.</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3. Хронический гепатит. Симптомы, течение. Лечение</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4. Печеночная недостаточность. Симптомы, течение. Лечение.</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5. Цирроз печени. Симптомы, течение. Профилактика.</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6. Алкогольная болезнь печени. Симптомы, течение. Лечение. Умения, которые студент (курсант) должен освоить на занятии.</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Оценить состояние пациента, используя методы соматоскопии, антропометрии, функциональных исследований.</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цель, задачи восстановительного лечения.</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Назначить двигательный режим исходя из стадии заболевания, возраста и пола больного, а также его толерантности к физической нагрузке.</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средства, формы и методы ЛФК.</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Составить комплексы ЛФК, определить показания и противопоказания к различным видам массажа и физическим факторам при лечении пациентов с заболеваниями печени.</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Провести занятие с больным, используя различные средства ЛФК (процедуры ЛГ и лечебного массажа); психокоррекцию.</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Оценить адекватность физических нагрузок состоянию организма при проведении врачебно-педагогических нагрузок и составить медицинское заключение.</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Структура практического занятия - стандартная.</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Патология печени включает разнообразные клинические формы и синдромы, характеризующиеся снижением основных ее гомеостати-ческих как пищеварительных, так и непищеварительных функций.</w:t>
      </w:r>
    </w:p>
    <w:p w:rsidR="00D25A16" w:rsidRPr="00D43D2C" w:rsidRDefault="00D25A16" w:rsidP="00D25A16">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При патологии печени возможно нарушение практически всех видов обмена веществ (белков, ферментов, липидов, углеводов, гормонов, витаминов, воды и др.), процесса детоксикации, изменение объема циркулирующей крови (ОЦК) и ее состава, активности свертывающей и антисвертывающей систем крови, желчеобразования, желчевыделения, а также различных исполнительных и регуляторных систем.</w:t>
      </w:r>
    </w:p>
    <w:p w:rsidR="00D25A16" w:rsidRPr="00D43D2C" w:rsidRDefault="00D25A16" w:rsidP="00D25A16">
      <w:pPr>
        <w:pStyle w:val="txt"/>
        <w:shd w:val="clear" w:color="auto" w:fill="FFFFFF"/>
        <w:spacing w:before="0" w:beforeAutospacing="0" w:after="0" w:afterAutospacing="0" w:line="288" w:lineRule="atLeast"/>
        <w:textAlignment w:val="baseline"/>
        <w:rPr>
          <w:b/>
          <w:bCs/>
          <w:bdr w:val="none" w:sz="0" w:space="0" w:color="auto" w:frame="1"/>
        </w:rPr>
      </w:pPr>
    </w:p>
    <w:p w:rsidR="00D25A16" w:rsidRPr="00D52B42" w:rsidRDefault="004A0A3D" w:rsidP="00D52B42">
      <w:pPr>
        <w:shd w:val="clear" w:color="auto" w:fill="FFFFFF"/>
        <w:spacing w:after="0" w:line="240" w:lineRule="auto"/>
        <w:textAlignment w:val="baseline"/>
        <w:outlineLvl w:val="0"/>
        <w:rPr>
          <w:rFonts w:ascii="Times New Roman" w:eastAsia="Times New Roman" w:hAnsi="Times New Roman" w:cs="Times New Roman"/>
          <w:b/>
          <w:bCs/>
          <w:kern w:val="36"/>
          <w:sz w:val="24"/>
          <w:szCs w:val="24"/>
        </w:rPr>
      </w:pPr>
      <w:r w:rsidRPr="00D43D2C">
        <w:rPr>
          <w:rFonts w:ascii="Times New Roman" w:eastAsia="Times New Roman" w:hAnsi="Times New Roman" w:cs="Times New Roman"/>
          <w:b/>
          <w:bCs/>
          <w:kern w:val="36"/>
          <w:sz w:val="24"/>
          <w:szCs w:val="24"/>
        </w:rPr>
        <w:t>Глава 3. МЕДИЦИНСКАЯ И ПСИХОСОЦИАЛЬНАЯ РЕАБИЛИТАЦИЯ ПРИ ЗАБОЛЕВАНИЯХ ПЕЧЕНИ</w:t>
      </w:r>
    </w:p>
    <w:p w:rsidR="004A0A3D" w:rsidRPr="00D43D2C" w:rsidRDefault="004A0A3D" w:rsidP="00D25A16">
      <w:pPr>
        <w:pStyle w:val="txt"/>
        <w:shd w:val="clear" w:color="auto" w:fill="FFFFFF"/>
        <w:spacing w:before="0" w:beforeAutospacing="0" w:after="0" w:afterAutospacing="0" w:line="288" w:lineRule="atLeast"/>
        <w:textAlignment w:val="baseline"/>
        <w:rPr>
          <w:b/>
          <w:bCs/>
          <w:bdr w:val="none" w:sz="0" w:space="0" w:color="auto" w:frame="1"/>
        </w:rPr>
      </w:pP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
          <w:bCs/>
          <w:bdr w:val="none" w:sz="0" w:space="0" w:color="auto" w:frame="1"/>
        </w:rPr>
        <w:t>3.1. МОРФОФИЗИОЛОГИЧЕСКИЕ ОСОБЕННОСТИ</w:t>
      </w:r>
      <w:r w:rsidR="00186D06">
        <w:t xml:space="preserve"> </w:t>
      </w:r>
      <w:r w:rsidRPr="00D43D2C">
        <w:rPr>
          <w:b/>
          <w:bCs/>
          <w:bdr w:val="none" w:sz="0" w:space="0" w:color="auto" w:frame="1"/>
        </w:rPr>
        <w:t>ПЕЧЕНИ</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
          <w:bCs/>
          <w:bdr w:val="none" w:sz="0" w:space="0" w:color="auto" w:frame="1"/>
        </w:rPr>
        <w:t>Печень </w:t>
      </w:r>
      <w:r w:rsidRPr="00D43D2C">
        <w:rPr>
          <w:bdr w:val="none" w:sz="0" w:space="0" w:color="auto" w:frame="1"/>
        </w:rPr>
        <w:t>- один из основных органов, обеспечивающих гомеостаз/ гомеокинез организма (рис. 3.1).</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Печень - самый крупный орган человека. Ее масса равна 1200- 1500 г, что составляет 1/50 массы тела.</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Печень располагается в правом верхнем квадранте живота и прикрыта ребрами. Ее верхняя граница находится примерно на уровне сосков. Анатомически в печени выделяют две доли - правую и левую. Правая доля почти в 6 раз крупнее левой; в ней выделяют два небольших сегмента: хвостатую долю на задней поверхности и квадратную долю на нижней поверхности. Правая и левая доли разделяются спереди складкой брюшины, так называемой серповидной связкой, сзади - бороздой, в которой проходит венозная связка, и снизу - бороздой, в которой находится круглая связка.</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Печень снабжается кровью из двух источников: воротная вена несет венозную кровь из кишечника и селезенки, а печеночная артерия, отходящая от чревного ствола, обеспечивает поступление артериальной крови. Эти сосуды входят в печень через углубление, называемое воротами печени, которое располагается на нижней поверхности правой доли, ближе к ее заднему краю. В воротах печени воротная вена и печеночная артерия дают ветви к правой и левой долям, а правый и левый желчные протоки соединяются и образуют общий желчный проток.</w:t>
      </w:r>
    </w:p>
    <w:p w:rsidR="00D25A16" w:rsidRPr="00D43D2C" w:rsidRDefault="00D25A16" w:rsidP="00D25A16">
      <w:pPr>
        <w:pStyle w:val="txt"/>
        <w:shd w:val="clear" w:color="auto" w:fill="FFFFFF"/>
        <w:spacing w:before="0" w:beforeAutospacing="0" w:after="0" w:afterAutospacing="0" w:line="288" w:lineRule="atLeast"/>
        <w:textAlignment w:val="baseline"/>
      </w:pPr>
    </w:p>
    <w:p w:rsidR="00D25A16" w:rsidRPr="00D43D2C" w:rsidRDefault="00D25A16" w:rsidP="009575E5">
      <w:pPr>
        <w:ind w:left="-567"/>
        <w:rPr>
          <w:rFonts w:ascii="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3549959" cy="2863215"/>
            <wp:effectExtent l="19050" t="0" r="0" b="0"/>
            <wp:docPr id="2" name="Рисунок 5" descr="https://www.studentlibrary.ru/cgi-bin/mb4x?usr_data=gd-image(doc,ISBN9785970449479-0005,pic_002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tudentlibrary.ru/cgi-bin/mb4x?usr_data=gd-image(doc,ISBN9785970449479-0005,pic_0024.jpg,-1,,00000000,)&amp;hide_Cookie=yes"/>
                    <pic:cNvPicPr>
                      <a:picLocks noChangeAspect="1" noChangeArrowheads="1"/>
                    </pic:cNvPicPr>
                  </pic:nvPicPr>
                  <pic:blipFill>
                    <a:blip r:embed="rId35"/>
                    <a:srcRect/>
                    <a:stretch>
                      <a:fillRect/>
                    </a:stretch>
                  </pic:blipFill>
                  <pic:spPr bwMode="auto">
                    <a:xfrm>
                      <a:off x="0" y="0"/>
                      <a:ext cx="3549959" cy="2863215"/>
                    </a:xfrm>
                    <a:prstGeom prst="rect">
                      <a:avLst/>
                    </a:prstGeom>
                    <a:noFill/>
                    <a:ln w="9525">
                      <a:noFill/>
                      <a:miter lim="800000"/>
                      <a:headEnd/>
                      <a:tailEnd/>
                    </a:ln>
                  </pic:spPr>
                </pic:pic>
              </a:graphicData>
            </a:graphic>
          </wp:inline>
        </w:drawing>
      </w:r>
    </w:p>
    <w:p w:rsidR="00D25A16" w:rsidRPr="00D43D2C" w:rsidRDefault="00D25A16" w:rsidP="009575E5">
      <w:pPr>
        <w:ind w:left="-567"/>
        <w:rPr>
          <w:rFonts w:ascii="Times New Roman" w:hAnsi="Times New Roman" w:cs="Times New Roman"/>
          <w:sz w:val="24"/>
          <w:szCs w:val="24"/>
        </w:rPr>
      </w:pP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
          <w:bCs/>
          <w:bdr w:val="none" w:sz="0" w:space="0" w:color="auto" w:frame="1"/>
        </w:rPr>
        <w:t>Рис. 3.1. </w:t>
      </w:r>
      <w:r w:rsidRPr="00D43D2C">
        <w:rPr>
          <w:bdr w:val="none" w:sz="0" w:space="0" w:color="auto" w:frame="1"/>
        </w:rPr>
        <w:t>Участие печени в процессе гомеостаза/гомеокинеза организма</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Печеночное нервное сплетение содержит волокна VII-X грудных симпатических ганглиев, которые прерываются в синапсах чревного сплетения, а также волокна правого и левого блуждающих и правого диафрагмального нервов. Оно сопровождает печеночную артерию и желчные протоки до их самых мелких ветвей, достигая портальных трактов и паренхимы печени (рис. 3.2).</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
          <w:bCs/>
          <w:bdr w:val="none" w:sz="0" w:space="0" w:color="auto" w:frame="1"/>
        </w:rPr>
        <w:t>Функции печени. </w:t>
      </w:r>
      <w:r w:rsidRPr="00D43D2C">
        <w:rPr>
          <w:bdr w:val="none" w:sz="0" w:space="0" w:color="auto" w:frame="1"/>
        </w:rPr>
        <w:t>Свойства печени позволяют ей выполнять ведущую роль в работе пищеварительной системы. Основные функции печени у человека:</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процесс секреции желчи;</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функция детоксикации - элиминация продуктов гниения и токсических веществ;</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активное участие в обмене веществ;</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управление секрецией гормонов;</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влияние на функцию пищеварения в кишечнике;</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накопление энергетических ресурсов, витаминов;</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кроветворная функция;</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иммунная функция;</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хранилище, где накапливается кровь;</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синтез жиров и регуляция липидного обмена;</w:t>
      </w:r>
    </w:p>
    <w:p w:rsidR="00D25A16" w:rsidRPr="00D43D2C" w:rsidRDefault="00D25A16" w:rsidP="009575E5">
      <w:pPr>
        <w:ind w:left="-567"/>
        <w:rPr>
          <w:rFonts w:ascii="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5061585" cy="2318385"/>
            <wp:effectExtent l="19050" t="0" r="5715" b="0"/>
            <wp:docPr id="8" name="Рисунок 8" descr="https://www.studentlibrary.ru/cgi-bin/mb4x?usr_data=gd-image(doc,ISBN9785970449479-0005,pic_002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studentlibrary.ru/cgi-bin/mb4x?usr_data=gd-image(doc,ISBN9785970449479-0005,pic_0025.jpg,-1,,00000000,)&amp;hide_Cookie=yes"/>
                    <pic:cNvPicPr>
                      <a:picLocks noChangeAspect="1" noChangeArrowheads="1"/>
                    </pic:cNvPicPr>
                  </pic:nvPicPr>
                  <pic:blipFill>
                    <a:blip r:embed="rId36"/>
                    <a:srcRect/>
                    <a:stretch>
                      <a:fillRect/>
                    </a:stretch>
                  </pic:blipFill>
                  <pic:spPr bwMode="auto">
                    <a:xfrm>
                      <a:off x="0" y="0"/>
                      <a:ext cx="5061585" cy="2318385"/>
                    </a:xfrm>
                    <a:prstGeom prst="rect">
                      <a:avLst/>
                    </a:prstGeom>
                    <a:noFill/>
                    <a:ln w="9525">
                      <a:noFill/>
                      <a:miter lim="800000"/>
                      <a:headEnd/>
                      <a:tailEnd/>
                    </a:ln>
                  </pic:spPr>
                </pic:pic>
              </a:graphicData>
            </a:graphic>
          </wp:inline>
        </w:drawing>
      </w:r>
    </w:p>
    <w:p w:rsidR="00D25A16" w:rsidRDefault="00D25A16" w:rsidP="00D25A16">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Рис. 3.2. </w:t>
      </w:r>
      <w:r w:rsidRPr="00D43D2C">
        <w:rPr>
          <w:bdr w:val="none" w:sz="0" w:space="0" w:color="auto" w:frame="1"/>
        </w:rPr>
        <w:t>Анатомия печени</w:t>
      </w:r>
    </w:p>
    <w:p w:rsidR="00D25A16" w:rsidRPr="00D43D2C" w:rsidRDefault="00D25A16" w:rsidP="00D25A16">
      <w:pPr>
        <w:pStyle w:val="txt"/>
        <w:shd w:val="clear" w:color="auto" w:fill="FFFFFF"/>
        <w:spacing w:before="0" w:beforeAutospacing="0" w:after="0" w:afterAutospacing="0" w:line="288" w:lineRule="atLeast"/>
        <w:textAlignment w:val="baseline"/>
        <w:rPr>
          <w:b/>
          <w:bCs/>
          <w:bdr w:val="none" w:sz="0" w:space="0" w:color="auto" w:frame="1"/>
        </w:rPr>
      </w:pP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
          <w:bCs/>
          <w:bdr w:val="none" w:sz="0" w:space="0" w:color="auto" w:frame="1"/>
        </w:rPr>
        <w:t>3.2. КЛИНИКО-ФУНКЦИОНАЛЬНЫЕ СИНДРОМЫ ПРИ ПАТОЛОГИИ ПЕЧЕНИ</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Особенности патологии печени:</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любые, даже локальные патологические изменения печени обязательно характеризуются системными проявлениями (приспособительного и разрушительного, морфологического и функционального, специфического и неспецифического характера);</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уникальная способность клеточно-тканевых структур к физиологической и репаративной регенерации;</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при остром или медленно прогрессирующем хроническом воспалительном и/или дистрофическом повреждении паренхимы печени снижаются и извращаются многочисленные метаболические структурные и физиологические гомеостатические процессы и нарастают явления фиброза органа.</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В зависимости от характера патологического процесса в печени выделяют следующие основные клинико-функциональные синдромы.</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Воспалительный синдром, </w:t>
      </w:r>
      <w:r w:rsidRPr="00D43D2C">
        <w:rPr>
          <w:bdr w:val="none" w:sz="0" w:space="0" w:color="auto" w:frame="1"/>
        </w:rPr>
        <w:t>возникающий при воспалении перило-булярных желчных ходов (холангиолитах) и междольковых желчных протоков (холангитах), а также кровеносных сосудов, желчных канальцев и др.</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Дистрофический синдром, </w:t>
      </w:r>
      <w:r w:rsidRPr="00D43D2C">
        <w:rPr>
          <w:bdr w:val="none" w:sz="0" w:space="0" w:color="auto" w:frame="1"/>
        </w:rPr>
        <w:t>возникающий обычно при отравлениях недоброкачественными пищевыми продуктами, грибами, вирусами, длительным приемом алкоголя и др.</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Синдром холестаза </w:t>
      </w:r>
      <w:r w:rsidRPr="00D43D2C">
        <w:rPr>
          <w:bdr w:val="none" w:sz="0" w:space="0" w:color="auto" w:frame="1"/>
        </w:rPr>
        <w:t xml:space="preserve">обусловлен нарушением процесса желчевы-деления. Различают внутри- и внепеченочный холестаз. Первый обусловлен нарушением образования желчной мицеллы и поражением мельчайших желчных ходов. Второй связан с </w:t>
      </w:r>
      <w:r w:rsidRPr="00D43D2C">
        <w:rPr>
          <w:bdr w:val="none" w:sz="0" w:space="0" w:color="auto" w:frame="1"/>
        </w:rPr>
        <w:lastRenderedPageBreak/>
        <w:t>нарушением оттока нормальной желчи в результате механических препятствий во внепеченочных желчных путях (рис. 3.3).</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Синдром цитолиза </w:t>
      </w:r>
      <w:r w:rsidRPr="00D43D2C">
        <w:rPr>
          <w:bdr w:val="none" w:sz="0" w:space="0" w:color="auto" w:frame="1"/>
        </w:rPr>
        <w:t>обусловлен нарушением целостности гепатоци-тов, повышением проницаемости мембран клеток и их органелл, гепатотропными вирусами, лекарственными средствами и др. Возникает при острых и хронических повреждениях печени. При клинической картине заболевания обращают на себя внимание следующие признаки:</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выраженный интоксикационный синдром;</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различная интенсивность желтухи;</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высокая активность ферментов цитолиза: аспартатаминотранс-феразы (АСТ) и аланинаминотрансферазы (АЛТ);</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отсутствие кожного зуда;</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геморрагический синдром;</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астеновегетативный синдром.</w:t>
      </w:r>
    </w:p>
    <w:p w:rsidR="00D25A16" w:rsidRPr="00D43D2C" w:rsidRDefault="00D25A16" w:rsidP="00D25A1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Синдром печеночноклеточной недостаточности. </w:t>
      </w:r>
      <w:r w:rsidRPr="00D43D2C">
        <w:rPr>
          <w:bdr w:val="none" w:sz="0" w:space="0" w:color="auto" w:frame="1"/>
        </w:rPr>
        <w:t>Его основу составляет прогрессирующее снижение синтетических функций печени (табл. 3.1).</w:t>
      </w:r>
    </w:p>
    <w:p w:rsidR="00B76785" w:rsidRPr="00D43D2C" w:rsidRDefault="00B76785" w:rsidP="00D25A16">
      <w:pPr>
        <w:pStyle w:val="txt"/>
        <w:shd w:val="clear" w:color="auto" w:fill="FFFFFF"/>
        <w:spacing w:before="0" w:beforeAutospacing="0" w:after="0" w:afterAutospacing="0" w:line="288" w:lineRule="atLeast"/>
        <w:textAlignment w:val="baseline"/>
        <w:rPr>
          <w:b/>
          <w:bCs/>
          <w:bdr w:val="none" w:sz="0" w:space="0" w:color="auto" w:frame="1"/>
        </w:rPr>
      </w:pPr>
    </w:p>
    <w:p w:rsidR="00D25A16" w:rsidRPr="00D43D2C" w:rsidRDefault="00D25A16" w:rsidP="00D25A16">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Таблица 3.1. </w:t>
      </w:r>
      <w:r w:rsidRPr="00D43D2C">
        <w:rPr>
          <w:bdr w:val="none" w:sz="0" w:space="0" w:color="auto" w:frame="1"/>
        </w:rPr>
        <w:t>Дифференциальная диагностика вне- и внутрипеченочного холестаза</w:t>
      </w:r>
    </w:p>
    <w:p w:rsidR="00B76785" w:rsidRPr="00D43D2C" w:rsidRDefault="00B76785" w:rsidP="00D25A16">
      <w:pPr>
        <w:pStyle w:val="txt"/>
        <w:shd w:val="clear" w:color="auto" w:fill="FFFFFF"/>
        <w:spacing w:before="0" w:beforeAutospacing="0" w:after="0" w:afterAutospacing="0" w:line="288" w:lineRule="atLeast"/>
        <w:textAlignment w:val="baselin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674"/>
        <w:gridCol w:w="3602"/>
        <w:gridCol w:w="4089"/>
      </w:tblGrid>
      <w:tr w:rsidR="00B76785" w:rsidRPr="00D43D2C" w:rsidTr="00B76785">
        <w:tc>
          <w:tcPr>
            <w:tcW w:w="0" w:type="auto"/>
            <w:vAlign w:val="bottom"/>
            <w:hideMark/>
          </w:tcPr>
          <w:p w:rsidR="00B76785" w:rsidRPr="00D43D2C" w:rsidRDefault="00B76785" w:rsidP="00B7678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Критерии</w:t>
            </w:r>
          </w:p>
        </w:tc>
        <w:tc>
          <w:tcPr>
            <w:tcW w:w="0" w:type="auto"/>
            <w:vAlign w:val="bottom"/>
            <w:hideMark/>
          </w:tcPr>
          <w:p w:rsidR="00B76785" w:rsidRPr="00D43D2C" w:rsidRDefault="00B76785" w:rsidP="00B7678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Внепеченочный холестаз</w:t>
            </w:r>
          </w:p>
        </w:tc>
        <w:tc>
          <w:tcPr>
            <w:tcW w:w="0" w:type="auto"/>
            <w:vAlign w:val="bottom"/>
            <w:hideMark/>
          </w:tcPr>
          <w:p w:rsidR="00B76785" w:rsidRPr="00D43D2C" w:rsidRDefault="00B76785" w:rsidP="00B7678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Внутрипеченочный холестаз</w:t>
            </w:r>
          </w:p>
        </w:tc>
      </w:tr>
      <w:tr w:rsidR="00B76785" w:rsidRPr="00D43D2C" w:rsidTr="00B76785">
        <w:tc>
          <w:tcPr>
            <w:tcW w:w="0" w:type="auto"/>
            <w:vAlign w:val="bottom"/>
            <w:hideMark/>
          </w:tcPr>
          <w:p w:rsidR="00B76785" w:rsidRPr="00D43D2C" w:rsidRDefault="00B76785" w:rsidP="00B7678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Данные анамнеза</w:t>
            </w:r>
          </w:p>
        </w:tc>
        <w:tc>
          <w:tcPr>
            <w:tcW w:w="0" w:type="auto"/>
            <w:vAlign w:val="bottom"/>
            <w:hideMark/>
          </w:tcPr>
          <w:p w:rsidR="00B76785" w:rsidRPr="00D43D2C" w:rsidRDefault="00B76785" w:rsidP="00B7678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Боли в животе, лихорадка, средний или пожилой возраст, операции на желчевыводящих путях</w:t>
            </w:r>
          </w:p>
        </w:tc>
        <w:tc>
          <w:tcPr>
            <w:tcW w:w="0" w:type="auto"/>
            <w:vAlign w:val="bottom"/>
            <w:hideMark/>
          </w:tcPr>
          <w:p w:rsidR="00B76785" w:rsidRPr="00D43D2C" w:rsidRDefault="00B76785" w:rsidP="00B7678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Анорексия, недомогание, контакт с кровью или гемотрансфузии, лекарственные инъекции, наркомания</w:t>
            </w:r>
          </w:p>
        </w:tc>
      </w:tr>
      <w:tr w:rsidR="00B76785" w:rsidRPr="00D43D2C" w:rsidTr="00B76785">
        <w:tc>
          <w:tcPr>
            <w:tcW w:w="0" w:type="auto"/>
            <w:vAlign w:val="bottom"/>
            <w:hideMark/>
          </w:tcPr>
          <w:p w:rsidR="00B76785" w:rsidRPr="00D43D2C" w:rsidRDefault="00B76785" w:rsidP="00B7678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Объективный осмотр</w:t>
            </w:r>
          </w:p>
        </w:tc>
        <w:tc>
          <w:tcPr>
            <w:tcW w:w="0" w:type="auto"/>
            <w:vAlign w:val="bottom"/>
            <w:hideMark/>
          </w:tcPr>
          <w:p w:rsidR="00B76785" w:rsidRPr="00D43D2C" w:rsidRDefault="00B76785" w:rsidP="00B7678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Лихорадка, напряженный живот, пальпируемый желчный пузырь</w:t>
            </w:r>
          </w:p>
        </w:tc>
        <w:tc>
          <w:tcPr>
            <w:tcW w:w="0" w:type="auto"/>
            <w:vAlign w:val="bottom"/>
            <w:hideMark/>
          </w:tcPr>
          <w:p w:rsidR="00B76785" w:rsidRPr="00D43D2C" w:rsidRDefault="00B76785" w:rsidP="00B7678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Асцит, признаки хронического заболевания печени, энтеропатии</w:t>
            </w:r>
          </w:p>
        </w:tc>
      </w:tr>
      <w:tr w:rsidR="00B76785" w:rsidRPr="00D43D2C" w:rsidTr="00B76785">
        <w:tc>
          <w:tcPr>
            <w:tcW w:w="0" w:type="auto"/>
            <w:vAlign w:val="bottom"/>
            <w:hideMark/>
          </w:tcPr>
          <w:p w:rsidR="00B76785" w:rsidRPr="00D43D2C" w:rsidRDefault="00B76785" w:rsidP="00B7678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Лабораторные данные</w:t>
            </w:r>
          </w:p>
        </w:tc>
        <w:tc>
          <w:tcPr>
            <w:tcW w:w="0" w:type="auto"/>
            <w:vAlign w:val="bottom"/>
            <w:hideMark/>
          </w:tcPr>
          <w:p w:rsidR="00B76785" w:rsidRPr="00D43D2C" w:rsidRDefault="00B76785" w:rsidP="00B7678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Параллельное повышение уровня билирубина и щелочной фосфатазы</w:t>
            </w:r>
          </w:p>
        </w:tc>
        <w:tc>
          <w:tcPr>
            <w:tcW w:w="0" w:type="auto"/>
            <w:vAlign w:val="bottom"/>
            <w:hideMark/>
          </w:tcPr>
          <w:p w:rsidR="00B76785" w:rsidRPr="00D43D2C" w:rsidRDefault="00B76785" w:rsidP="00B7678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Высокий уровень щелочной фос-фатазы без повышения билирубина.</w:t>
            </w:r>
          </w:p>
          <w:p w:rsidR="00B76785" w:rsidRPr="00D43D2C" w:rsidRDefault="00B76785" w:rsidP="00B7678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Одновременное повышение сывороточных трансаминаз</w:t>
            </w:r>
          </w:p>
        </w:tc>
      </w:tr>
    </w:tbl>
    <w:p w:rsidR="00D25A16" w:rsidRPr="00D43D2C" w:rsidRDefault="00D25A16" w:rsidP="009575E5">
      <w:pPr>
        <w:ind w:left="-567"/>
        <w:rPr>
          <w:rFonts w:ascii="Times New Roman" w:hAnsi="Times New Roman" w:cs="Times New Roman"/>
          <w:sz w:val="24"/>
          <w:szCs w:val="24"/>
        </w:rPr>
      </w:pPr>
    </w:p>
    <w:p w:rsidR="00B76785" w:rsidRPr="00D43D2C" w:rsidRDefault="00B76785" w:rsidP="00B76785">
      <w:pPr>
        <w:ind w:left="-567"/>
        <w:jc w:val="center"/>
        <w:rPr>
          <w:rFonts w:ascii="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5061585" cy="1556385"/>
            <wp:effectExtent l="19050" t="0" r="5715" b="0"/>
            <wp:docPr id="11" name="Рисунок 11" descr="https://www.studentlibrary.ru/cgi-bin/mb4x?usr_data=gd-image(doc,ISBN9785970449479-0005,pic_0026.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studentlibrary.ru/cgi-bin/mb4x?usr_data=gd-image(doc,ISBN9785970449479-0005,pic_0026.png,-1,,00000000,)&amp;hide_Cookie=yes"/>
                    <pic:cNvPicPr>
                      <a:picLocks noChangeAspect="1" noChangeArrowheads="1"/>
                    </pic:cNvPicPr>
                  </pic:nvPicPr>
                  <pic:blipFill>
                    <a:blip r:embed="rId37"/>
                    <a:srcRect/>
                    <a:stretch>
                      <a:fillRect/>
                    </a:stretch>
                  </pic:blipFill>
                  <pic:spPr bwMode="auto">
                    <a:xfrm>
                      <a:off x="0" y="0"/>
                      <a:ext cx="5061585" cy="1556385"/>
                    </a:xfrm>
                    <a:prstGeom prst="rect">
                      <a:avLst/>
                    </a:prstGeom>
                    <a:noFill/>
                    <a:ln w="9525">
                      <a:noFill/>
                      <a:miter lim="800000"/>
                      <a:headEnd/>
                      <a:tailEnd/>
                    </a:ln>
                  </pic:spPr>
                </pic:pic>
              </a:graphicData>
            </a:graphic>
          </wp:inline>
        </w:drawing>
      </w:r>
    </w:p>
    <w:p w:rsidR="00B76785" w:rsidRPr="00D43D2C" w:rsidRDefault="00B76785" w:rsidP="00B76785">
      <w:pPr>
        <w:pStyle w:val="txt"/>
        <w:shd w:val="clear" w:color="auto" w:fill="FFFFFF"/>
        <w:spacing w:before="0" w:beforeAutospacing="0" w:after="0" w:afterAutospacing="0" w:line="288" w:lineRule="atLeast"/>
        <w:textAlignment w:val="baseline"/>
      </w:pPr>
      <w:r w:rsidRPr="00D43D2C">
        <w:rPr>
          <w:b/>
          <w:bCs/>
          <w:bdr w:val="none" w:sz="0" w:space="0" w:color="auto" w:frame="1"/>
        </w:rPr>
        <w:t>Рис. 3.3. </w:t>
      </w:r>
      <w:r w:rsidRPr="00D43D2C">
        <w:rPr>
          <w:bdr w:val="none" w:sz="0" w:space="0" w:color="auto" w:frame="1"/>
        </w:rPr>
        <w:t>Виды печеночноклеточной недостаточности</w:t>
      </w:r>
    </w:p>
    <w:p w:rsidR="00B76785" w:rsidRPr="00D43D2C" w:rsidRDefault="00B76785" w:rsidP="00B76785">
      <w:pPr>
        <w:pStyle w:val="txt"/>
        <w:shd w:val="clear" w:color="auto" w:fill="FFFFFF"/>
        <w:spacing w:before="0" w:beforeAutospacing="0" w:after="0" w:afterAutospacing="0" w:line="288" w:lineRule="atLeast"/>
        <w:textAlignment w:val="baseline"/>
        <w:rPr>
          <w:b/>
          <w:bCs/>
          <w:bdr w:val="none" w:sz="0" w:space="0" w:color="auto" w:frame="1"/>
        </w:rPr>
      </w:pPr>
    </w:p>
    <w:p w:rsidR="00B76785" w:rsidRPr="00D43D2C" w:rsidRDefault="00B76785" w:rsidP="00B76785">
      <w:pPr>
        <w:pStyle w:val="txt"/>
        <w:shd w:val="clear" w:color="auto" w:fill="FFFFFF"/>
        <w:spacing w:before="0" w:beforeAutospacing="0" w:after="0" w:afterAutospacing="0" w:line="288" w:lineRule="atLeast"/>
        <w:textAlignment w:val="baseline"/>
      </w:pPr>
      <w:r w:rsidRPr="00D43D2C">
        <w:rPr>
          <w:b/>
          <w:bCs/>
          <w:bdr w:val="none" w:sz="0" w:space="0" w:color="auto" w:frame="1"/>
        </w:rPr>
        <w:t>3.3. МЕДИЦИНСКАЯ РЕАБИЛИТАЦИЯ ПРИ ЗАБОЛЕВАНИЯХ ПЕЧЕНИ</w:t>
      </w:r>
    </w:p>
    <w:p w:rsidR="00B76785" w:rsidRPr="00D43D2C" w:rsidRDefault="00B76785" w:rsidP="00B76785">
      <w:pPr>
        <w:pStyle w:val="txt"/>
        <w:shd w:val="clear" w:color="auto" w:fill="FFFFFF"/>
        <w:spacing w:before="0" w:beforeAutospacing="0" w:after="0" w:afterAutospacing="0" w:line="288" w:lineRule="atLeast"/>
        <w:textAlignment w:val="baseline"/>
      </w:pPr>
      <w:r w:rsidRPr="00D43D2C">
        <w:rPr>
          <w:bdr w:val="none" w:sz="0" w:space="0" w:color="auto" w:frame="1"/>
        </w:rPr>
        <w:t>Порядками оказания медицинской помощи населению по профилю «гастроэнтерология», утвержденными приказами МЗ РФ от 12.11.2012 № 906н и 899н, предусмотрено внедрение в клиническую практику современных методов лечения и реабилитации больных, которые включают физические методы лечения и физические упражнения при оказании медико-санитарной и специализированной медицинской помощи амбулаторно, в дневном стационаре и стационаре.</w:t>
      </w:r>
    </w:p>
    <w:p w:rsidR="00B76785" w:rsidRPr="00D43D2C" w:rsidRDefault="00B76785" w:rsidP="00B76785">
      <w:pPr>
        <w:pStyle w:val="txt"/>
        <w:shd w:val="clear" w:color="auto" w:fill="FFFFFF"/>
        <w:spacing w:before="0" w:beforeAutospacing="0" w:after="0" w:afterAutospacing="0" w:line="288" w:lineRule="atLeast"/>
        <w:textAlignment w:val="baseline"/>
      </w:pPr>
      <w:r w:rsidRPr="00D43D2C">
        <w:rPr>
          <w:bdr w:val="none" w:sz="0" w:space="0" w:color="auto" w:frame="1"/>
        </w:rPr>
        <w:t>Физическую терапию в период активного воспалительного процесса в соответствии со Стандартом специализированной помощи больным гепатитами В и С не проводят (Приказ Минздравсоцразвития РФ от 13.10.2005 № 634).</w:t>
      </w:r>
    </w:p>
    <w:p w:rsidR="00B76785" w:rsidRPr="00D43D2C" w:rsidRDefault="00B76785" w:rsidP="00B76785">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Физические упражнения и лечебный режим назначают только больным хроническим активным гепатитом, не классифицированным в других рубриках (Приказ Минздравсоцразвития РФ от 28.02.2006 № 123).</w:t>
      </w:r>
    </w:p>
    <w:p w:rsidR="00B76785" w:rsidRPr="00D43D2C" w:rsidRDefault="00B76785" w:rsidP="00B76785">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методы лечения входят в программы </w:t>
      </w:r>
      <w:r w:rsidRPr="00D43D2C">
        <w:rPr>
          <w:b/>
          <w:bCs/>
          <w:bdr w:val="none" w:sz="0" w:space="0" w:color="auto" w:frame="1"/>
        </w:rPr>
        <w:t>санаторно-курортного лечения </w:t>
      </w:r>
      <w:r w:rsidRPr="00D43D2C">
        <w:rPr>
          <w:bdr w:val="none" w:sz="0" w:space="0" w:color="auto" w:frame="1"/>
        </w:rPr>
        <w:t>больных гепатитом в стадии устойчивой ремиссии при наличии нерезко выраженных клинических проявлений и нарушений лабораторных показателей, отсутствии глубоких морфологических изменений в печени в соответствии со Стандартом санаторно-курортной помощи больным с болезнями печени, желчного пузыря, желчевыводящих путей и поджелудочной железы (Приказ Минздравсоцразвития РФ от 23.11.2004 № 277).</w:t>
      </w:r>
    </w:p>
    <w:p w:rsidR="00B76785" w:rsidRPr="00D43D2C" w:rsidRDefault="00B76785" w:rsidP="00B76785">
      <w:pPr>
        <w:pStyle w:val="txt"/>
        <w:shd w:val="clear" w:color="auto" w:fill="FFFFFF"/>
        <w:spacing w:before="0" w:beforeAutospacing="0" w:after="0" w:afterAutospacing="0" w:line="288" w:lineRule="atLeast"/>
        <w:textAlignment w:val="baseline"/>
      </w:pPr>
      <w:r w:rsidRPr="00D43D2C">
        <w:rPr>
          <w:b/>
          <w:bCs/>
          <w:bdr w:val="none" w:sz="0" w:space="0" w:color="auto" w:frame="1"/>
        </w:rPr>
        <w:t>Противопоказания </w:t>
      </w:r>
      <w:r w:rsidRPr="00D43D2C">
        <w:rPr>
          <w:bdr w:val="none" w:sz="0" w:space="0" w:color="auto" w:frame="1"/>
        </w:rPr>
        <w:t>к назначению физических методов лечения: циррозы печени, хронический гепатит при выраженной степени активности, все формы желтухи, выраженные показатели функциональных</w:t>
      </w:r>
    </w:p>
    <w:p w:rsidR="00B76785" w:rsidRPr="00D43D2C" w:rsidRDefault="00B76785" w:rsidP="00B76785">
      <w:pPr>
        <w:pStyle w:val="txt"/>
        <w:shd w:val="clear" w:color="auto" w:fill="FFFFFF"/>
        <w:spacing w:before="0" w:beforeAutospacing="0" w:after="0" w:afterAutospacing="0" w:line="288" w:lineRule="atLeast"/>
        <w:textAlignment w:val="baseline"/>
      </w:pPr>
      <w:r w:rsidRPr="00D43D2C">
        <w:rPr>
          <w:bdr w:val="none" w:sz="0" w:space="0" w:color="auto" w:frame="1"/>
        </w:rPr>
        <w:t>проб печени, в том числе уровня АСТ и АЛТ, постгепатитная гипер-билирубинемия, выраженная гепатомегалия (нижний край печени выступает на 3 см и более из-под реберной дуги по правой срединно-ключичной линии).</w:t>
      </w:r>
    </w:p>
    <w:p w:rsidR="009041C8" w:rsidRPr="00D43D2C" w:rsidRDefault="009041C8" w:rsidP="00B76785">
      <w:pPr>
        <w:pStyle w:val="txt"/>
        <w:shd w:val="clear" w:color="auto" w:fill="FFFFFF"/>
        <w:spacing w:before="0" w:beforeAutospacing="0" w:after="0" w:afterAutospacing="0" w:line="288" w:lineRule="atLeast"/>
        <w:textAlignment w:val="baseline"/>
        <w:rPr>
          <w:b/>
          <w:bCs/>
          <w:bdr w:val="none" w:sz="0" w:space="0" w:color="auto" w:frame="1"/>
        </w:rPr>
      </w:pPr>
    </w:p>
    <w:p w:rsidR="00B76785" w:rsidRPr="00D43D2C" w:rsidRDefault="00B76785" w:rsidP="00B76785">
      <w:pPr>
        <w:pStyle w:val="txt"/>
        <w:shd w:val="clear" w:color="auto" w:fill="FFFFFF"/>
        <w:spacing w:before="0" w:beforeAutospacing="0" w:after="0" w:afterAutospacing="0" w:line="288" w:lineRule="atLeast"/>
        <w:textAlignment w:val="baseline"/>
      </w:pPr>
      <w:r w:rsidRPr="00D43D2C">
        <w:rPr>
          <w:b/>
          <w:bCs/>
          <w:bdr w:val="none" w:sz="0" w:space="0" w:color="auto" w:frame="1"/>
        </w:rPr>
        <w:t>3.4. ХРОНИЧЕСКИЙ ГЕПАТИТ</w:t>
      </w:r>
    </w:p>
    <w:p w:rsidR="00B76785" w:rsidRPr="00D43D2C" w:rsidRDefault="00B76785" w:rsidP="00B76785">
      <w:pPr>
        <w:pStyle w:val="txt"/>
        <w:shd w:val="clear" w:color="auto" w:fill="FFFFFF"/>
        <w:spacing w:before="0" w:beforeAutospacing="0" w:after="0" w:afterAutospacing="0" w:line="288" w:lineRule="atLeast"/>
        <w:textAlignment w:val="baseline"/>
      </w:pPr>
      <w:r w:rsidRPr="00D43D2C">
        <w:rPr>
          <w:b/>
          <w:bCs/>
          <w:bdr w:val="none" w:sz="0" w:space="0" w:color="auto" w:frame="1"/>
        </w:rPr>
        <w:t>Хронический гепатит </w:t>
      </w:r>
      <w:r w:rsidRPr="00D43D2C">
        <w:rPr>
          <w:bdr w:val="none" w:sz="0" w:space="0" w:color="auto" w:frame="1"/>
        </w:rPr>
        <w:t>- группа воспалительных заболеваний печени, характеризующихся различной степенью гепатоцеллюлярного некроза и воспаления и длительностью течения более 6 мес. Среди хронических заболеваний печени хронический гепатит - наиболее частое.</w:t>
      </w:r>
    </w:p>
    <w:p w:rsidR="00B76785" w:rsidRPr="00D43D2C" w:rsidRDefault="002C4231" w:rsidP="002C4231">
      <w:pPr>
        <w:ind w:left="-567"/>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Всемирным конгрессом гастроэнтерологов предложена классификация хронических гепатитов (Лос-Анджелес, 1994), согласно которой выделяют хронический вирусный, аутоиммунный и лекарственный гепатиты. Наиболее частой причиной хронического гепатита бывают вирусы гепатитов В, С, D (развивается на фоне гепатита В) и G (открыт в 1995 г.). Вирус гепатита В не оказывает прямого цитопатогенного действия.</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Клиническая симптоматика. </w:t>
      </w:r>
      <w:r w:rsidRPr="00D43D2C">
        <w:rPr>
          <w:bdr w:val="none" w:sz="0" w:space="0" w:color="auto" w:frame="1"/>
        </w:rPr>
        <w:t>Жалобы на снижение аппетита, отрыжку, тошноту (возможна и рвота), метеоризм, плохую переносимость жирной пищи, алкоголя. При этом пациенты отмечают общую слабость, снижение работоспособности. Характерны боль или чувство тяжести, полноты в правом подреберье, диспепсические явления, увеличение печени; реже выявляются желтуха, потемнение мочи, осветление кала, кожный зуд, субфебрилитет.</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
          <w:bCs/>
          <w:bdr w:val="none" w:sz="0" w:space="0" w:color="auto" w:frame="1"/>
        </w:rPr>
        <w:t>Течение болезни. </w:t>
      </w:r>
      <w:r w:rsidRPr="00D43D2C">
        <w:rPr>
          <w:bdr w:val="none" w:sz="0" w:space="0" w:color="auto" w:frame="1"/>
        </w:rPr>
        <w:t>Выделяют персистирующий и активный гепатит.</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Персистирующий гепатит протекает бессимптомно или с незначительными симптомами. Характерно постоянное повышение уровня трансаминаз, изменения других лабораторных показателей незначительны.</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Хронический активный (агрессивный) гепатит характеризуется выраженными жалобами и яркими объективными клиническими и лабораторными признаками. Характерны частые рецидивы болезни, иногда наступающие под воздействием даже незначительных факторов (погрешность в диете, переутомление и др.). Частые рецидивы приводят к значительным морфологическим изменениям печени и развитию цирроза.</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Главная задача - купирование основных симптомов заболевания, подавление репликации вируса, профилактика возможных осложнений.</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В комплексном лечении хронического гепатита предусмотрено следующее.</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 Диета с исключением острых, пряных блюд, тугоплавких животных жиров, жареной пищи. Рекомендуются творог</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(ежедневно до 100-150 г), неострые сорта сыра, нежирные сорта рыбы в отварном виде (треска и др.).</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 Госпитализация при обострении гепатита, постельный режим, более строгая щадящая диета с достаточным количеством белков и витаминов.</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 Медикаментозная терапия интерфероном-α. Критерий эффективности препарата - исчезновение маркеров репликации вируса и нормализация активности трансаминаз.</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Физические методы лечения: низкочастотная магнитотерапия, инфракрасная ЛТ, пелоидотерапия, оксигенобаротерапия, окси-генотерапия, эндоназальный электрофорез иммуномодулято-ров; питьевое лечение хлоридно-сульфатно-натриево-магниевой минеральной водой.</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Физические упражнения </w:t>
      </w:r>
      <w:r w:rsidRPr="00D43D2C">
        <w:rPr>
          <w:bdr w:val="none" w:sz="0" w:space="0" w:color="auto" w:frame="1"/>
        </w:rPr>
        <w:t>и двигательный (лечебный) режим.</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 Щадящий режим - легкие по запоминанию и выполнению упражнения (с паузами отдыха между упражнениями), прогулки по ровной местности (до 1 км); противопоказаны упражнения для мышц живота (изотонического и изометрического характера), подвижные игры и элементы спорта. Занятия проводят индивидуально.</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 Щадяще-тренировочный режим (с 3-5-го дня). ЛГ - тренировка диафрагмального дыхания, общеукрепляющие упражнения. Занятия проводят малогрупповым методом (15-20 мин). Пешие прогулки и малоподвижные игры.</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 Тренирующий режим - дозированные прогулки по маршруту от 1 до 3 км, малоподвижные игры. В ЛГ предусмотрены общеукрепляющие и дыхательные (изотонического и изометрического характера) упражнения. Показаны упражнения с гимнастическими предметами (палками, булавами, медицинскими мячами разного объема и массы).</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При хроническом гепатите тренирующий режим двигательной активности применяют только в фазе полной и стойкой ремиссии при отсутствии отягощающих признаков.</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
          <w:bCs/>
          <w:bdr w:val="none" w:sz="0" w:space="0" w:color="auto" w:frame="1"/>
        </w:rPr>
        <w:t>Профилактические мероприятия. </w:t>
      </w:r>
      <w:r w:rsidRPr="00D43D2C">
        <w:rPr>
          <w:bdr w:val="none" w:sz="0" w:space="0" w:color="auto" w:frame="1"/>
        </w:rPr>
        <w:t>Профилактика гепатита А состоит в санировании питьевой воды, строгой личной гигиене, дезинфици-</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ровании испражнений, тщательном эпидемиологическом обследовании очага инфекции, периодическом определении в сыворотке крови активности аминотрансфераз и альдолазы.</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Профилактику гепатита В осуществляют путем пассивной иммунизации (введения иммуноглобулина против гепатита В - препарата антигена, иммуномодуляторов), а также активной иммунизации (применения противогепатической вакцины).</w:t>
      </w:r>
    </w:p>
    <w:p w:rsidR="002C4231" w:rsidRPr="00D43D2C" w:rsidRDefault="002C4231" w:rsidP="002C4231">
      <w:pPr>
        <w:pStyle w:val="txt"/>
        <w:shd w:val="clear" w:color="auto" w:fill="FFFFFF"/>
        <w:spacing w:before="0" w:beforeAutospacing="0" w:after="0" w:afterAutospacing="0" w:line="288" w:lineRule="atLeast"/>
        <w:textAlignment w:val="baseline"/>
      </w:pP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
          <w:bCs/>
          <w:bdr w:val="none" w:sz="0" w:space="0" w:color="auto" w:frame="1"/>
        </w:rPr>
        <w:t>3.5. ПЕЧЕНОЧНАЯ НЕДОСТАТОЧНОСТЬ</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
          <w:bCs/>
          <w:bdr w:val="none" w:sz="0" w:space="0" w:color="auto" w:frame="1"/>
        </w:rPr>
        <w:t>Печеночная недостаточность </w:t>
      </w:r>
      <w:r w:rsidRPr="00D43D2C">
        <w:rPr>
          <w:bdr w:val="none" w:sz="0" w:space="0" w:color="auto" w:frame="1"/>
        </w:rPr>
        <w:t>- синдром, характеризующийся нарушением одной или многих функций печени вследствие острого или хронического повреждения ее паренхимы.</w:t>
      </w:r>
    </w:p>
    <w:p w:rsidR="002C4231" w:rsidRPr="00D43D2C" w:rsidRDefault="002C4231" w:rsidP="002C4231">
      <w:pPr>
        <w:pStyle w:val="txt"/>
        <w:shd w:val="clear" w:color="auto" w:fill="FFFFFF"/>
        <w:spacing w:before="0" w:beforeAutospacing="0" w:after="0" w:afterAutospacing="0" w:line="288" w:lineRule="atLeast"/>
        <w:textAlignment w:val="baseline"/>
      </w:pPr>
      <w:r w:rsidRPr="00D43D2C">
        <w:rPr>
          <w:bdr w:val="none" w:sz="0" w:space="0" w:color="auto" w:frame="1"/>
        </w:rPr>
        <w:t>Виды печеночной недостаточности представлены на рис. 3.4.</w:t>
      </w:r>
    </w:p>
    <w:p w:rsidR="002C4231" w:rsidRPr="00D43D2C" w:rsidRDefault="002C4231" w:rsidP="002C4231">
      <w:pPr>
        <w:pStyle w:val="txt"/>
        <w:shd w:val="clear" w:color="auto" w:fill="FFFFFF"/>
        <w:spacing w:before="0" w:beforeAutospacing="0" w:after="0" w:afterAutospacing="0" w:line="288" w:lineRule="atLeast"/>
        <w:textAlignment w:val="baseline"/>
      </w:pPr>
    </w:p>
    <w:p w:rsidR="002C4231" w:rsidRPr="00D43D2C" w:rsidRDefault="00B608DB" w:rsidP="002C4231">
      <w:pPr>
        <w:ind w:left="-567"/>
        <w:rPr>
          <w:rFonts w:ascii="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5061585" cy="2971800"/>
            <wp:effectExtent l="19050" t="0" r="5715" b="0"/>
            <wp:docPr id="14" name="Рисунок 14" descr="https://www.studentlibrary.ru/cgi-bin/mb4x?usr_data=gd-image(doc,ISBN9785970449479-0005,pic_002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studentlibrary.ru/cgi-bin/mb4x?usr_data=gd-image(doc,ISBN9785970449479-0005,pic_0027.jpg,-1,,00000000,)&amp;hide_Cookie=yes"/>
                    <pic:cNvPicPr>
                      <a:picLocks noChangeAspect="1" noChangeArrowheads="1"/>
                    </pic:cNvPicPr>
                  </pic:nvPicPr>
                  <pic:blipFill>
                    <a:blip r:embed="rId38"/>
                    <a:srcRect/>
                    <a:stretch>
                      <a:fillRect/>
                    </a:stretch>
                  </pic:blipFill>
                  <pic:spPr bwMode="auto">
                    <a:xfrm>
                      <a:off x="0" y="0"/>
                      <a:ext cx="5061585" cy="2971800"/>
                    </a:xfrm>
                    <a:prstGeom prst="rect">
                      <a:avLst/>
                    </a:prstGeom>
                    <a:noFill/>
                    <a:ln w="9525">
                      <a:noFill/>
                      <a:miter lim="800000"/>
                      <a:headEnd/>
                      <a:tailEnd/>
                    </a:ln>
                  </pic:spPr>
                </pic:pic>
              </a:graphicData>
            </a:graphic>
          </wp:inline>
        </w:drawing>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t>Рис. 3.4. </w:t>
      </w:r>
      <w:r w:rsidRPr="00D43D2C">
        <w:rPr>
          <w:bdr w:val="none" w:sz="0" w:space="0" w:color="auto" w:frame="1"/>
        </w:rPr>
        <w:t>Виды печеночной недостаточности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По </w:t>
      </w:r>
      <w:r w:rsidRPr="00D43D2C">
        <w:rPr>
          <w:b/>
          <w:bCs/>
          <w:bdr w:val="none" w:sz="0" w:space="0" w:color="auto" w:frame="1"/>
        </w:rPr>
        <w:t>скорости развития </w:t>
      </w:r>
      <w:r w:rsidRPr="00D43D2C">
        <w:rPr>
          <w:bdr w:val="none" w:sz="0" w:space="0" w:color="auto" w:frame="1"/>
        </w:rPr>
        <w:t>гибели печеночных клеток печеночная недостаточность может быть острой и хронической.</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При острой недостаточности печеночная энцефалопатия развивается в течение 8 нед с момента появления первых признаков заболевания печени.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Хроническая печеночная недостаточность развивается постепенно на протяжении нескольких месяцев, однако присоединение провоцирующих факторов (прием алкоголя, пищеводно-желудочное кровоте-</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чение из варикозно-расширенных вен пищевода и др.) может быстро спровоцировать развитие печеночной энцефалопатии.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Острая печеночная недостаточность может возникнуть при различных формах вирусного гепатита, отравляющих промышленными (соединениями фтора и др.), растительными (несъедобными грибами и др.) и другими гепатотропными ядами, некоторыми лекарственными средствами (в частности, парацетамолом).</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По </w:t>
      </w:r>
      <w:r w:rsidRPr="00D43D2C">
        <w:rPr>
          <w:b/>
          <w:bCs/>
          <w:bdr w:val="none" w:sz="0" w:space="0" w:color="auto" w:frame="1"/>
        </w:rPr>
        <w:t>механизму развития патологии </w:t>
      </w:r>
      <w:r w:rsidRPr="00D43D2C">
        <w:rPr>
          <w:bdr w:val="none" w:sz="0" w:space="0" w:color="auto" w:frame="1"/>
        </w:rPr>
        <w:t>выделяют следующие формы состояния.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Печеночноклеточная недостаточность (печеночная) - возникает, когда клетки органа поражают токсичные для них вещества (яды грибов, особые вирусы, яды из суррогатов алкоголя). Этот вид печеночной недостаточности может быть острым, когда массово гибнут клетки, и хроническим, когда отравление происходит постепенно, клетки гибнут медленно.</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Шунтовая (обходная) кома - обусловлена нарушением тока крови в печени и в связи с этим ее сбросом (минуя печень) по анастомозам (портокавальным и каво-кавальным) в общий кровоток.</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Причинами развития недостаточности печени могут быть факторы двух категорий:</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собственно печеночные - патологические процессы и/или воздействия, прямо повреждающие клетки печени;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внепеченочные - патологические процессы, протекающие в других органах и тканях, вторично повреждающие печень (см. рис. 3.5).</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Клиническая симптоматика.</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Печеночная энцефалопатия (сонливость, спутанность сознания, кома).</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Прогрессирующая желтуха.</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Инфекционные осложнения (в том числе сепсис).</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Гипогликемия, почечная недостаточность (повышение уровня креатинина в крови), синдром диссеминированного внутрисосу-дистого свертывания крови (ДВС-синдром).</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Желудочно-кишечное кровотечение (следствие нарушенного синтеза факторов свертывания).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Нарушения водно-электролитного баланса (гипокалиемия, задержка в организме натрия и воды вследствие вторичного гипер-альдостеронизма).</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t>Диагностика. </w:t>
      </w:r>
      <w:r w:rsidRPr="00D43D2C">
        <w:rPr>
          <w:bdr w:val="none" w:sz="0" w:space="0" w:color="auto" w:frame="1"/>
        </w:rPr>
        <w:t>Специалисту достаточно одного только визуального осмотра, проверки рефлексов, определения границ печени и биохимических анализов крови. Лабораторные исследования показывают</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значительные отклонения от нормы многих или всех печеночных проб: повышен уровень билирубина, снижено содержание в крови альбумина, протромбина, фибриногена, холестерина; отмечается увеличение СОЭ.</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При остро возникшей печеночной недостаточности и печеночной коме важно интенсивными лечебными мероприятиями поддержать жизнь больного в течение критического периода (несколько дней), рассчитывая на значительную регенеративную способность печени. Проводят лечение основного заболевания, при токсических поражениях печени - мероприятия, направленные на удаление токсического фактора.</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В целях дезинтоксикации используют слабительные, высокие</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очистительные клизмы 1-2 раза в сутки. - Медикаментозная терапия (лактулоза, неомицин, метронидазол),</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внутривенно раствор декстрозы (Глюкозы</w:t>
      </w:r>
      <w:r w:rsidRPr="00D43D2C">
        <w:rPr>
          <w:bdr w:val="none" w:sz="0" w:space="0" w:color="auto" w:frame="1"/>
          <w:vertAlign w:val="superscript"/>
        </w:rPr>
        <w:t>♠</w:t>
      </w:r>
      <w:r w:rsidRPr="00D43D2C">
        <w:rPr>
          <w:bdr w:val="none" w:sz="0" w:space="0" w:color="auto" w:frame="1"/>
        </w:rPr>
        <w:t>). - Диета - исключают белки (мясо, рыбу, творог, яйца). - Витаминотерапия (витамины группы В, аскорбиновая кислота),</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для борьбы с кровоточивостью - менадиона натрия бисульфит</w:t>
      </w:r>
      <w:r w:rsidR="00D52B42">
        <w:t xml:space="preserve"> </w:t>
      </w:r>
      <w:r w:rsidRPr="00D43D2C">
        <w:rPr>
          <w:bdr w:val="none" w:sz="0" w:space="0" w:color="auto" w:frame="1"/>
        </w:rPr>
        <w:t>(Викасол</w:t>
      </w:r>
      <w:r w:rsidRPr="00D43D2C">
        <w:rPr>
          <w:bdr w:val="none" w:sz="0" w:space="0" w:color="auto" w:frame="1"/>
          <w:vertAlign w:val="superscript"/>
        </w:rPr>
        <w:t>♠</w:t>
      </w:r>
      <w:r w:rsidRPr="00D43D2C">
        <w:rPr>
          <w:bdr w:val="none" w:sz="0" w:space="0" w:color="auto" w:frame="1"/>
        </w:rPr>
        <w:t>).</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Запрещается прием алкоголя, наркотиков, барбитуратов. Профилактические мероприятия: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своевременное лечение заболеваний печени, которые могут послужить причиной недостаточности; - борьба с алкоголизмом;</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общеукрепляющие упражнения (в зале, лечебном бассейне); - пешие прогулки на разные дистанции (меняя при этом интенсивность).</w:t>
      </w:r>
    </w:p>
    <w:p w:rsidR="00B608DB" w:rsidRPr="00D43D2C" w:rsidRDefault="00B608DB" w:rsidP="00B608DB">
      <w:pPr>
        <w:pStyle w:val="txt"/>
        <w:shd w:val="clear" w:color="auto" w:fill="FFFFFF"/>
        <w:spacing w:before="0" w:beforeAutospacing="0" w:after="0" w:afterAutospacing="0" w:line="288" w:lineRule="atLeast"/>
        <w:textAlignment w:val="baseline"/>
        <w:rPr>
          <w:b/>
          <w:bCs/>
          <w:bdr w:val="none" w:sz="0" w:space="0" w:color="auto" w:frame="1"/>
        </w:rPr>
      </w:pP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t>3.6. ЦИРРОЗ ПЕЧЕНИ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t>Цирроз печени </w:t>
      </w:r>
      <w:r w:rsidRPr="00D43D2C">
        <w:rPr>
          <w:bdr w:val="none" w:sz="0" w:space="0" w:color="auto" w:frame="1"/>
        </w:rPr>
        <w:t>- болезнь, которая характеризуется разрастанием соединительной ткани в печени, что приводит к патологическим процессам, результатом которых могут стать печеночная недостаточность и портальная гипертензия. Нормальное физиологическое строение печени при этом также нарушается. Цирроз носит хронический характер.</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Цирроз печени - одна из основных причин смертности у пациентов с заболеваниями органов ЖКТ. Циррозирование печеночных тканей достаточно часто приводит к </w:t>
      </w:r>
      <w:r w:rsidRPr="00D43D2C">
        <w:rPr>
          <w:i/>
          <w:iCs/>
          <w:bdr w:val="none" w:sz="0" w:space="0" w:color="auto" w:frame="1"/>
        </w:rPr>
        <w:t>раку печени. </w:t>
      </w:r>
      <w:r w:rsidRPr="00D43D2C">
        <w:rPr>
          <w:bdr w:val="none" w:sz="0" w:space="0" w:color="auto" w:frame="1"/>
        </w:rPr>
        <w:t>Часто трансформируются в рак печени циррозы вирусного происхождения (спровоцированные вирусами гепатитов В и С).</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t>Причины, </w:t>
      </w:r>
      <w:r w:rsidRPr="00D43D2C">
        <w:rPr>
          <w:bdr w:val="none" w:sz="0" w:space="0" w:color="auto" w:frame="1"/>
        </w:rPr>
        <w:t>приводящие к циррозу печени: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вирусный гепатит;</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злоупотребление алкоголем;</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накопление токсинов;</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патологии иммунного характера;</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заболевания желчевыводящих путей;</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метаболические нарушения;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тромбирование сосудов печени и др. Классификация цирроза.</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По степени тяжести цирроза (табл. 3.2).</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По клиническому течению заболевания: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латентная (I стадия) - отсутствие нарушений функции органа;</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субкомпенсация (II стадия) - наличие функциональных нарушений жизненно важного органа;</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декомпенсация (III стадия) - развитие печеночной недостаточности или комы;</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терминальная (IV, последняя стадия) - практически не поддается лечению, характерны ухудшение работоспособности всего организма, уменьшение размеров печени, малигнизация. На последней стадии цирроза печени самым эффективным методом лечения и единственным выходом из сложившейся ситуации остается трансплантация органа. Но в таком оперативном методе лечения существуют свои исключения и противопоказания.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ВОЗ классифицирует болезни по определенной системе - кодам. Например, по МКБ-10 цирроз имеет коды:</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К70.3 - алкогольный (главной причиной заболевания служил этанол);</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К74.3 - билиарный первичный (без установленной причины);</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К74.4 - билиарный вторичный (главной причиной служат камни или послеоперационный период);</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К74.5 - билиарный неуточненный (причина - инфекция);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К74.6 - иное (к такому типу относятся: портальный, криптоген-ный, микронодулярный, постнекротический, макронодулярный).</w:t>
      </w:r>
    </w:p>
    <w:p w:rsidR="00B608DB" w:rsidRPr="00D43D2C" w:rsidRDefault="00B608DB" w:rsidP="00B608DB">
      <w:pPr>
        <w:pStyle w:val="txt"/>
        <w:shd w:val="clear" w:color="auto" w:fill="FFFFFF"/>
        <w:spacing w:before="0" w:beforeAutospacing="0" w:after="0" w:afterAutospacing="0" w:line="288" w:lineRule="atLeast"/>
        <w:textAlignment w:val="baseline"/>
        <w:rPr>
          <w:b/>
          <w:bCs/>
          <w:bdr w:val="none" w:sz="0" w:space="0" w:color="auto" w:frame="1"/>
        </w:rPr>
      </w:pP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3.2. </w:t>
      </w:r>
      <w:r w:rsidRPr="00D43D2C">
        <w:rPr>
          <w:bdr w:val="none" w:sz="0" w:space="0" w:color="auto" w:frame="1"/>
        </w:rPr>
        <w:t>Классификация по степени тяжести цирроза (по Чайлду-Пью)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103"/>
        <w:gridCol w:w="1110"/>
        <w:gridCol w:w="2422"/>
        <w:gridCol w:w="2684"/>
      </w:tblGrid>
      <w:tr w:rsidR="00B608DB" w:rsidRPr="00D43D2C" w:rsidTr="00B608DB">
        <w:tc>
          <w:tcPr>
            <w:tcW w:w="0" w:type="auto"/>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Параметр</w:t>
            </w:r>
          </w:p>
        </w:tc>
        <w:tc>
          <w:tcPr>
            <w:tcW w:w="0" w:type="auto"/>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1 балл</w:t>
            </w:r>
          </w:p>
        </w:tc>
        <w:tc>
          <w:tcPr>
            <w:tcW w:w="0" w:type="auto"/>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2 балла</w:t>
            </w:r>
          </w:p>
        </w:tc>
        <w:tc>
          <w:tcPr>
            <w:tcW w:w="0" w:type="auto"/>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3 балла</w:t>
            </w:r>
          </w:p>
        </w:tc>
      </w:tr>
      <w:tr w:rsidR="00B608DB" w:rsidRPr="00D43D2C" w:rsidTr="00B608DB">
        <w:tc>
          <w:tcPr>
            <w:tcW w:w="0" w:type="auto"/>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Асцит</w:t>
            </w:r>
          </w:p>
        </w:tc>
        <w:tc>
          <w:tcPr>
            <w:tcW w:w="0" w:type="auto"/>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Нет</w:t>
            </w:r>
          </w:p>
        </w:tc>
        <w:tc>
          <w:tcPr>
            <w:tcW w:w="0" w:type="auto"/>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Умеренно выраженный</w:t>
            </w:r>
          </w:p>
        </w:tc>
        <w:tc>
          <w:tcPr>
            <w:tcW w:w="0" w:type="auto"/>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Значительно выраженный</w:t>
            </w:r>
          </w:p>
        </w:tc>
      </w:tr>
      <w:tr w:rsidR="00B608DB" w:rsidRPr="00D43D2C" w:rsidTr="00B608DB">
        <w:tc>
          <w:tcPr>
            <w:tcW w:w="0" w:type="auto"/>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Энцефалопатия</w:t>
            </w:r>
          </w:p>
        </w:tc>
        <w:tc>
          <w:tcPr>
            <w:tcW w:w="0" w:type="auto"/>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Нет</w:t>
            </w:r>
          </w:p>
        </w:tc>
        <w:tc>
          <w:tcPr>
            <w:tcW w:w="0" w:type="auto"/>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Легкая</w:t>
            </w:r>
          </w:p>
        </w:tc>
        <w:tc>
          <w:tcPr>
            <w:tcW w:w="0" w:type="auto"/>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Тяжелая</w:t>
            </w:r>
          </w:p>
        </w:tc>
      </w:tr>
      <w:tr w:rsidR="00B608DB" w:rsidRPr="00D43D2C" w:rsidTr="00B608DB">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Билирубин, ммоль/л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Менее 20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20-30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Более 30</w:t>
            </w:r>
          </w:p>
        </w:tc>
      </w:tr>
      <w:tr w:rsidR="00B608DB" w:rsidRPr="00D43D2C" w:rsidTr="00B608DB">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Альбумин, г/л</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Более 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28-35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Менее 28</w:t>
            </w:r>
          </w:p>
        </w:tc>
      </w:tr>
      <w:tr w:rsidR="00B608DB" w:rsidRPr="00D43D2C" w:rsidTr="00B608DB">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ПТВ (ПТИ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1-4 (80-60)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4-6 (60-40)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Более 6 (менее 40)</w:t>
            </w:r>
          </w:p>
        </w:tc>
      </w:tr>
      <w:tr w:rsidR="00B608DB" w:rsidRPr="00D43D2C" w:rsidTr="00B608DB">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Питание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Хорошее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Среднее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608DB" w:rsidRPr="00D43D2C" w:rsidRDefault="00B608DB" w:rsidP="00B608DB">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Истощение</w:t>
            </w:r>
          </w:p>
        </w:tc>
      </w:tr>
    </w:tbl>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t>Примечание: </w:t>
      </w:r>
      <w:r w:rsidRPr="00D43D2C">
        <w:rPr>
          <w:bdr w:val="none" w:sz="0" w:space="0" w:color="auto" w:frame="1"/>
        </w:rPr>
        <w:t>ПТВ </w:t>
      </w:r>
      <w:r w:rsidRPr="00D43D2C">
        <w:rPr>
          <w:b/>
          <w:bCs/>
          <w:bdr w:val="none" w:sz="0" w:space="0" w:color="auto" w:frame="1"/>
        </w:rPr>
        <w:t>- </w:t>
      </w:r>
      <w:r w:rsidRPr="00D43D2C">
        <w:rPr>
          <w:bdr w:val="none" w:sz="0" w:space="0" w:color="auto" w:frame="1"/>
        </w:rPr>
        <w:t>протромбиновое время, в секундах; ПТИ </w:t>
      </w:r>
      <w:r w:rsidRPr="00D43D2C">
        <w:rPr>
          <w:b/>
          <w:bCs/>
          <w:bdr w:val="none" w:sz="0" w:space="0" w:color="auto" w:frame="1"/>
        </w:rPr>
        <w:t>- </w:t>
      </w:r>
      <w:r w:rsidRPr="00D43D2C">
        <w:rPr>
          <w:bdr w:val="none" w:sz="0" w:space="0" w:color="auto" w:frame="1"/>
        </w:rPr>
        <w:t>протромбиновый индекс, в процентах</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Клиническая симптоматика. </w:t>
      </w:r>
      <w:r w:rsidRPr="00D43D2C">
        <w:rPr>
          <w:bdr w:val="none" w:sz="0" w:space="0" w:color="auto" w:frame="1"/>
        </w:rPr>
        <w:t>В начале болезни, до проявления признаков декомпенсации, пациента беспокоит слабость, быстрая утомляемость. Нередко на начальной стадии пациенты не считают, что у них есть какое-нибудь заболевание. Возможны небольшое повышение температуры тела, боли в суставах. Одним из первых клинических</w:t>
      </w:r>
      <w:r w:rsidR="00D52B42">
        <w:t xml:space="preserve"> </w:t>
      </w:r>
      <w:r w:rsidRPr="00D43D2C">
        <w:rPr>
          <w:bdr w:val="none" w:sz="0" w:space="0" w:color="auto" w:frame="1"/>
        </w:rPr>
        <w:t>признаков заболевания бывает сонливость днем и бессонница ночью. Необходимая диагностика:</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раннее выявление поражения печени;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определение индекса массы тела и других показателей нутритив-</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ной недостаточности; - определение морфофункциональных изменений печени; - определение степени вовлечения в процесс других органов и систем. При декомпенсации определяются: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желтушность кожи и слизистых оболочек, кожный зуд, расширение подкожных вен на животе, мелкие кровоизлияния на коже; - похудение, атрофия мышц;</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увеличение размеров живота за счет накопления в нем свободной</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жидкости (асцита); - уплотнение печени (обычно более значительное, чем при гепатите); - изменение размера печени: может быть увеличенной, но нередко</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и уменьшенной (атрофическая фаза цирроза); - как правило, спленомегалия;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печеночные знаки (сосудистые телеангиэктазии, «печеночный»</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язык, «печеночные» ладони); - симптомы портальной гипертензии; - кровотечения из вен пищевода.</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t>Лабораторные исследования. </w:t>
      </w:r>
      <w:r w:rsidRPr="00D43D2C">
        <w:rPr>
          <w:bdr w:val="none" w:sz="0" w:space="0" w:color="auto" w:frame="1"/>
        </w:rPr>
        <w:t>В анализах крови - характерные для этого заболевания изменения. Принципиально большое значение для диагноза, лечения и прогноза цирроза печени имеет определение у больного маркеров антигенов вирусных гепатитов В, С, D и антител к ним.</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Из </w:t>
      </w:r>
      <w:r w:rsidRPr="00D43D2C">
        <w:rPr>
          <w:b/>
          <w:bCs/>
          <w:bdr w:val="none" w:sz="0" w:space="0" w:color="auto" w:frame="1"/>
        </w:rPr>
        <w:t>инструментальных методов исследования, </w:t>
      </w:r>
      <w:r w:rsidRPr="00D43D2C">
        <w:rPr>
          <w:bdr w:val="none" w:sz="0" w:space="0" w:color="auto" w:frame="1"/>
        </w:rPr>
        <w:t>не считая ультразвукового, для диагностики цирроза используют эзофагогастродуодено-скопию, при которой видны расширенные вены пищевода и желудка. Изменение формы, размеров и структуры печени, а также появление коллатеральных анастомозов регистрируется при КТ и МРТ. МРТ с контрастированием позволяет различить узлы регенерации и рак печени. Основным и самым достоверным методом диагностики цирроза печени является пункционная биопсия печени, которая чаще всего осуществляется под контролем УЗИ.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t>Профилактика цирроза печени </w:t>
      </w:r>
      <w:r w:rsidRPr="00D43D2C">
        <w:rPr>
          <w:bdr w:val="none" w:sz="0" w:space="0" w:color="auto" w:frame="1"/>
        </w:rPr>
        <w:t>заключается в устранении или ослаблении действия этиологических факторов, улучшении условий жизни, труда и отдыха, повышении резистентности и адаптивных возможностей организма, своевременном и эффективном лечении острых и хронических заболеваний печени и профилактике их различных осложнений. Обязательное условие - понимание и активное участие пациента в процессе восстановительного лечения.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t>Медицинская реабилитация </w:t>
      </w:r>
      <w:r w:rsidRPr="00D43D2C">
        <w:rPr>
          <w:bdr w:val="none" w:sz="0" w:space="0" w:color="auto" w:frame="1"/>
        </w:rPr>
        <w:t>больных циррозом печени в стадии компенсации.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Щадящий режим жизни с ограничением физических нагрузок; больным рекомендуется чаще лежать, полностью исключить прием алкоголя и гепатотоксических веществ.</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Психотерапия (индивидуальная и групповая).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Диета с ограничением белков и поваренной соли.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Комплексная терапия: поливитамины, гепатопротективные средства, препараты крови и кровезаменители, средства дезинтоксикации (аскорбиновая кислота, декстроза и др.).</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Медицинская реабилитация (восстановительное лечение) проводится в амбулаторных условиях с учетом всех механизмов развития клинико-функциональной недостаточности при заболеваниях печени и включает:</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прекращение приема алкоголя;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ограничение приема лекарственных средств;</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прекращение контактов с гепатотоксичными веществами;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предупреждение парентеральных гепатитов;</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умеренную физическую активность с ограничением физических нагрузок, прогулки на свежем воздухе;</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обеспечение функциональным питанием;</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применение гепатопротекторов: эссенциальных фосфолипидов, препаратов урсодезоксихолевой кислоты, адеметионина, расто-ропши пятнистой плодов экстракта (Силимарин</w:t>
      </w:r>
      <w:r w:rsidRPr="00D43D2C">
        <w:rPr>
          <w:bdr w:val="none" w:sz="0" w:space="0" w:color="auto" w:frame="1"/>
          <w:vertAlign w:val="superscript"/>
        </w:rPr>
        <w:t>♠</w:t>
      </w:r>
      <w:r w:rsidRPr="00D43D2C">
        <w:rPr>
          <w:bdr w:val="none" w:sz="0" w:space="0" w:color="auto" w:frame="1"/>
        </w:rPr>
        <w:t>), артишока листьев экстракта (Хофитол</w:t>
      </w:r>
      <w:r w:rsidRPr="00D43D2C">
        <w:rPr>
          <w:bdr w:val="none" w:sz="0" w:space="0" w:color="auto" w:frame="1"/>
          <w:vertAlign w:val="superscript"/>
        </w:rPr>
        <w:t>♠</w:t>
      </w:r>
      <w:r w:rsidRPr="00D43D2C">
        <w:rPr>
          <w:bdr w:val="none" w:sz="0" w:space="0" w:color="auto" w:frame="1"/>
        </w:rPr>
        <w:t>);</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увеличение приема ненасыщенных жирных кислот;</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энтеральное и парентеральное питание растворами белков при снижении синтетической функции печени;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нормализацию оттока желчи и панкреатического секрета (коррекцию билиарной и первичной/вторичной панкреатической недостаточности);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заместительную терапию препаратами ферментов ПЖ; - коррекцию синдрома избыточного бактериального роста в тонкой кишке;</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ограничение минеральных вод с высоким содержанием натрия.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Следует учитывать и то, что у больных циррозом печени нарушается фармакокинетика лекарственных средств, что проявляется многими негативными эффектами.</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
          <w:bCs/>
          <w:bdr w:val="none" w:sz="0" w:space="0" w:color="auto" w:frame="1"/>
        </w:rPr>
        <w:t>Критерии эффективности </w:t>
      </w:r>
      <w:r w:rsidRPr="00D43D2C">
        <w:rPr>
          <w:bdr w:val="none" w:sz="0" w:space="0" w:color="auto" w:frame="1"/>
        </w:rPr>
        <w:t>лечения. Стойкое улучшение характеризуется:</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исчезновением болей;</w:t>
      </w:r>
    </w:p>
    <w:p w:rsidR="00B608DB" w:rsidRPr="00D43D2C" w:rsidRDefault="00B608DB" w:rsidP="00B608DB">
      <w:pPr>
        <w:pStyle w:val="txt"/>
        <w:shd w:val="clear" w:color="auto" w:fill="FFFFFF"/>
        <w:spacing w:before="0" w:beforeAutospacing="0" w:after="0" w:afterAutospacing="0" w:line="288" w:lineRule="atLeast"/>
        <w:textAlignment w:val="baseline"/>
      </w:pPr>
      <w:r w:rsidRPr="00D43D2C">
        <w:rPr>
          <w:bdr w:val="none" w:sz="0" w:space="0" w:color="auto" w:frame="1"/>
        </w:rPr>
        <w:t>- исчезновением чувства тяжести в правом подреберье; - прекращением диспепсических явлений; - уменьшением размеров увеличенной печени; - нормализацией функциональных проб печени; - уменьшением выраженности общеневротических и вегетативных нарушений.</w:t>
      </w:r>
    </w:p>
    <w:p w:rsidR="00453221" w:rsidRPr="00D43D2C" w:rsidRDefault="00453221" w:rsidP="00453221">
      <w:pPr>
        <w:pStyle w:val="txt"/>
        <w:shd w:val="clear" w:color="auto" w:fill="FFFFFF"/>
        <w:spacing w:before="0" w:beforeAutospacing="0" w:after="0" w:afterAutospacing="0" w:line="288" w:lineRule="atLeast"/>
        <w:textAlignment w:val="baseline"/>
        <w:rPr>
          <w:b/>
          <w:bCs/>
          <w:bdr w:val="none" w:sz="0" w:space="0" w:color="auto" w:frame="1"/>
        </w:rPr>
      </w:pP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
          <w:bCs/>
          <w:bdr w:val="none" w:sz="0" w:space="0" w:color="auto" w:frame="1"/>
        </w:rPr>
        <w:t>3.7. АЛКОГОЛЬНАЯ БОЛЕЗНЬ ПЕЧЕНИ</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Алкогольное поражение печени, возникающее в первую половину жизни, как правило, в пожилом возрасте проявляется алкогольным циррозом (рис. 3.5).</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Клинические проявления и диагностика. </w:t>
      </w:r>
      <w:r w:rsidRPr="00D43D2C">
        <w:rPr>
          <w:bdr w:val="none" w:sz="0" w:space="0" w:color="auto" w:frame="1"/>
        </w:rPr>
        <w:t>У пожилых пациентов с алкогольным поражением печени имеются отклонения лабораторных показателей функционального состояния печени, но никаких характерных изменений, связанных с возрастом, не отмечается. У пожилых больных чаще, чем у молодых, появляется синдром холестаза.</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Помимо исследования ферментов, у пожилых больных целесообразно исследовать содержание альбумина в сыворотке, средний объем эритроцитов и протромбиновое время (ПВ). Определение алкоголя в крови и моче - обязательно. Для подтверждения диагноза рекомендуется биопсия печени при отсутствии противопоказаний (удлинение ПВ более чем на 4 с от нормы и/или снижение числа тромбоцитов менее 60 тыс. в 1 мкл).</w:t>
      </w:r>
    </w:p>
    <w:p w:rsidR="00453221" w:rsidRPr="00D43D2C" w:rsidRDefault="00453221" w:rsidP="00453221">
      <w:pPr>
        <w:pStyle w:val="txt"/>
        <w:shd w:val="clear" w:color="auto" w:fill="FFFFFF"/>
        <w:spacing w:before="274" w:beforeAutospacing="0" w:after="274" w:afterAutospacing="0" w:line="288" w:lineRule="atLeast"/>
        <w:textAlignment w:val="baseline"/>
      </w:pPr>
      <w:r w:rsidRPr="00D43D2C">
        <w:rPr>
          <w:noProof/>
        </w:rPr>
        <w:drawing>
          <wp:inline distT="0" distB="0" distL="0" distR="0">
            <wp:extent cx="3381375" cy="2974134"/>
            <wp:effectExtent l="19050" t="0" r="9525" b="0"/>
            <wp:docPr id="17" name="Рисунок 17" descr="https://www.studentlibrary.ru/cgi-bin/mb4x?usr_data=gd-image(doc,ISBN9785970449479-0005,pic_002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studentlibrary.ru/cgi-bin/mb4x?usr_data=gd-image(doc,ISBN9785970449479-0005,pic_0028.jpg,-1,,00000000,)&amp;hide_Cookie=yes"/>
                    <pic:cNvPicPr>
                      <a:picLocks noChangeAspect="1" noChangeArrowheads="1"/>
                    </pic:cNvPicPr>
                  </pic:nvPicPr>
                  <pic:blipFill>
                    <a:blip r:embed="rId39"/>
                    <a:srcRect/>
                    <a:stretch>
                      <a:fillRect/>
                    </a:stretch>
                  </pic:blipFill>
                  <pic:spPr bwMode="auto">
                    <a:xfrm>
                      <a:off x="0" y="0"/>
                      <a:ext cx="3384271" cy="2976681"/>
                    </a:xfrm>
                    <a:prstGeom prst="rect">
                      <a:avLst/>
                    </a:prstGeom>
                    <a:noFill/>
                    <a:ln w="9525">
                      <a:noFill/>
                      <a:miter lim="800000"/>
                      <a:headEnd/>
                      <a:tailEnd/>
                    </a:ln>
                  </pic:spPr>
                </pic:pic>
              </a:graphicData>
            </a:graphic>
          </wp:inline>
        </w:drawing>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
          <w:bCs/>
          <w:bdr w:val="none" w:sz="0" w:space="0" w:color="auto" w:frame="1"/>
        </w:rPr>
        <w:t>Рис. 3.5. </w:t>
      </w:r>
      <w:r w:rsidRPr="00D43D2C">
        <w:rPr>
          <w:bdr w:val="none" w:sz="0" w:space="0" w:color="auto" w:frame="1"/>
        </w:rPr>
        <w:t>Негативное воздействие алкоголя на печень</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При алкогольном поражении печени выделяются три стадии патологического процесса.</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Жировая печень. </w:t>
      </w:r>
      <w:r w:rsidRPr="00D43D2C">
        <w:rPr>
          <w:bdr w:val="none" w:sz="0" w:space="0" w:color="auto" w:frame="1"/>
        </w:rPr>
        <w:t>У пациентов отмечается только жировая дистрофия клеток печени. Это обычно обратимый процесс.</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w:t>
      </w:r>
      <w:r w:rsidRPr="00D43D2C">
        <w:rPr>
          <w:b/>
          <w:bCs/>
          <w:bdr w:val="none" w:sz="0" w:space="0" w:color="auto" w:frame="1"/>
        </w:rPr>
        <w:t>Алкогольный гепатит. </w:t>
      </w:r>
      <w:r w:rsidRPr="00D43D2C">
        <w:rPr>
          <w:bdr w:val="none" w:sz="0" w:space="0" w:color="auto" w:frame="1"/>
        </w:rPr>
        <w:t>Изменения в печени могут быть умеренными или очень выраженными, особенно у пациентов с серьезным отклонением уровня печеночных ферментов и синдромом холе-стаза. Алкогольный гепатит у пожилых чаще всего сопровождается цирротическими изменениями в печени.</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Алкогольный цирроз. </w:t>
      </w:r>
      <w:r w:rsidRPr="00D43D2C">
        <w:rPr>
          <w:bdr w:val="none" w:sz="0" w:space="0" w:color="auto" w:frame="1"/>
        </w:rPr>
        <w:t>Это необратимое состояние. Появление первых симптомов декомпенсации цирроза печени - очень неблагоприятный прогностический признак.</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Клинические признаки </w:t>
      </w:r>
      <w:r w:rsidRPr="00D43D2C">
        <w:rPr>
          <w:bdr w:val="none" w:sz="0" w:space="0" w:color="auto" w:frame="1"/>
        </w:rPr>
        <w:t>алкогольного поражения печени и его декомпенсации у пожилых мало отличаются от клинической картины этого заболевания в среднем и молодом возрасте.</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Клинические признаки алкогольной болезни печени.</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Неосложненное течение болезни.</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Телеангиэктазия.</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Увеличение околоушных желез.</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Выпадение волос на теле.</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Гинекомастия.</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Спленомегалия.</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Переломы позвоночника и ребер.</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Пальмарная эритема.</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Снижение мышечной массы тела.</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Атрофия яичек.</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Декомпенсация заболевания.</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Энцефалопатия.</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Желтуха.</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Печеночный запах изо рта.</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Асцит.</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Расширение вен передней брюшной стенки.</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Периферические отеки. </w:t>
      </w:r>
      <w:r w:rsidRPr="00D43D2C">
        <w:rPr>
          <w:b/>
          <w:bCs/>
          <w:bdr w:val="none" w:sz="0" w:space="0" w:color="auto" w:frame="1"/>
        </w:rPr>
        <w:t>Лечение и динамическое наблюдение.</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Отказ от алкоголя - основное терапевтическое мероприятие, существенно влияющее на прогноз.</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Применение диуретиков, лактулозы для профилактики возможных осложнений.</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Рациональное питание.</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Контроль за биохимическими показателями крови.</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Наблюдение в целях раннего выявления гепатоцеллюлярной карциномы, поскольку в пожилом возрасте при наличии алкогольного цирроза риск ее возникновения очень высок и ее развитие определяет продолжительность жизни пожилого человека.</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 Легкие физические упражнения, пешие прогулки на свежем воздухе, закаливающие процедуры.</w:t>
      </w:r>
    </w:p>
    <w:p w:rsidR="004A0A3D" w:rsidRPr="00D43D2C" w:rsidRDefault="004A0A3D" w:rsidP="00453221">
      <w:pPr>
        <w:pStyle w:val="txt"/>
        <w:shd w:val="clear" w:color="auto" w:fill="FFFFFF"/>
        <w:spacing w:before="0" w:beforeAutospacing="0" w:after="0" w:afterAutospacing="0" w:line="288" w:lineRule="atLeast"/>
        <w:textAlignment w:val="baseline"/>
        <w:rPr>
          <w:b/>
          <w:bCs/>
          <w:bdr w:val="none" w:sz="0" w:space="0" w:color="auto" w:frame="1"/>
        </w:rPr>
      </w:pP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
          <w:bCs/>
          <w:bdr w:val="none" w:sz="0" w:space="0" w:color="auto" w:frame="1"/>
        </w:rPr>
        <w:t>ВОПРОСЫ И ЗАДАНИЯ ДЛЯ САМОКОНТРОЛЯ</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1. Морфофункциональные особенности печени.</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2. Клинико-функциональные синдромы при патологии печени.</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3. Клиническая картина хронического гепатита. Профилактические мероприятия.</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4. Средства медицинской реабилитации в терапии хронического гепатита.</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5. Виды печеночной недостаточности. Профилактические мероприятия.</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6. Клиническая картина печеночной недостаточности и методы обследования пациента.</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7. Средства медицинской реабилитации в терапии печеночной недостаточности.</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8. Причины цирроза печени. Профилактика и лечение.</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9. Клинические признаки алкогольной болезни печени.</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10. Особенности медицинской реабилитации при заболеваниях печени.</w:t>
      </w:r>
    </w:p>
    <w:p w:rsidR="00B608DB" w:rsidRPr="00D43D2C" w:rsidRDefault="00B608DB" w:rsidP="002C4231">
      <w:pPr>
        <w:ind w:left="-567"/>
        <w:rPr>
          <w:rFonts w:ascii="Times New Roman" w:hAnsi="Times New Roman" w:cs="Times New Roman"/>
          <w:sz w:val="24"/>
          <w:szCs w:val="24"/>
        </w:rPr>
      </w:pPr>
    </w:p>
    <w:p w:rsidR="00453221" w:rsidRPr="00D43D2C" w:rsidRDefault="00453221" w:rsidP="00453221">
      <w:pPr>
        <w:pStyle w:val="1"/>
        <w:shd w:val="clear" w:color="auto" w:fill="FFFFFF"/>
        <w:spacing w:before="0" w:beforeAutospacing="0" w:after="0" w:afterAutospacing="0"/>
        <w:textAlignment w:val="baseline"/>
        <w:rPr>
          <w:sz w:val="24"/>
          <w:szCs w:val="24"/>
        </w:rPr>
      </w:pPr>
      <w:r w:rsidRPr="00D43D2C">
        <w:rPr>
          <w:sz w:val="24"/>
          <w:szCs w:val="24"/>
        </w:rPr>
        <w:t>Глава 4. МЕДИЦИНСКАЯ И ПСИХОСОЦИАЛЬНАЯ РЕАБИЛИТАЦИЯ ПРИ ЗАБОЛЕВАНИЯХ ПОЧЕК И МОЧЕВЫВОДЯЩИХ ПУТЕЙ</w:t>
      </w:r>
    </w:p>
    <w:p w:rsidR="00186D06" w:rsidRDefault="00186D06" w:rsidP="00453221">
      <w:pPr>
        <w:pStyle w:val="txt"/>
        <w:shd w:val="clear" w:color="auto" w:fill="FFFFFF"/>
        <w:spacing w:before="0" w:beforeAutospacing="0" w:after="0" w:afterAutospacing="0" w:line="288" w:lineRule="atLeast"/>
        <w:textAlignment w:val="baseline"/>
        <w:rPr>
          <w:b/>
          <w:bCs/>
          <w:bdr w:val="none" w:sz="0" w:space="0" w:color="auto" w:frame="1"/>
        </w:rPr>
      </w:pP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Цель занятия </w:t>
      </w:r>
      <w:r w:rsidRPr="00D43D2C">
        <w:rPr>
          <w:bdr w:val="none" w:sz="0" w:space="0" w:color="auto" w:frame="1"/>
        </w:rPr>
        <w:t>- на основании знаний механизмов восстановления нарушенных или компенсации утраченных функций при заболеваниях почек и мочевыводящих путей научить студентов (курсантов) применять средства реабилитации на различных этапах (стационар-поликлиника-санаторий).</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
          <w:bCs/>
          <w:bdr w:val="none" w:sz="0" w:space="0" w:color="auto" w:frame="1"/>
        </w:rPr>
        <w:t>Контрольные вопросы и задания.</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1. Что означает термин «нефропатии» и каковы особенности патологии почек? Дайте определение понятию «недостаточность системы пищеварения».</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2. Назовите и кратко охарактеризуйте основные виды нефропатий.</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3. Назовите и кратко охарактеризуйте основные почечные синдромы.</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4. Назовите и охарактеризуйте основные внепочечные синдромы при патологии почек.</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5. Каковы основные клинические проявления и осложнения острого и хронического диффузного гломерулонефрита?</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6. Дайте определение понятию «почечная недостаточность», назовите и охарактеризуйте ее основные проявления.</w:t>
      </w:r>
    </w:p>
    <w:p w:rsidR="00453221" w:rsidRPr="00D43D2C" w:rsidRDefault="00453221" w:rsidP="00453221">
      <w:pPr>
        <w:pStyle w:val="txt"/>
        <w:shd w:val="clear" w:color="auto" w:fill="FFFFFF"/>
        <w:spacing w:before="0" w:beforeAutospacing="0" w:after="0" w:afterAutospacing="0" w:line="288" w:lineRule="atLeast"/>
        <w:textAlignment w:val="baseline"/>
      </w:pPr>
      <w:r w:rsidRPr="00D43D2C">
        <w:rPr>
          <w:bdr w:val="none" w:sz="0" w:space="0" w:color="auto" w:frame="1"/>
        </w:rPr>
        <w:t>7. Назовите последовательно развивающиеся стадии острой и хронической почечной недостаточности.</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8. Каковы принципы профилактики и лечения основных болезней почек?</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Умения, которые студент (курсант) должен освоить на занятии.</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 Оценить состояние пациента, используя методы соматоскопии, антропометрии, функциональных исследований.</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цели и задачи восстановительного лечения.</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 Назначить двигательный режим исходя из стадии заболевания, возраста и пола больного, а также его толерантности к физической нагрузке.</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средства, формы и методы ЛФК.</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 Составить комплексы ЛФК, определить показания и противопоказания к различным видам массажа и физическим факторам при лечении пациентов с заболеваниями почек и мочевыводящих путей.</w:t>
      </w:r>
    </w:p>
    <w:p w:rsidR="004A0A3D" w:rsidRPr="00D43D2C" w:rsidRDefault="004A0A3D" w:rsidP="004A0A3D">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 Провести занятие с больным, используя различные средства ЛФК (процедуры ЛГ и лечебного массажа), элементы психотерапии.</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 Оценить адекватность физических нагрузок состоянию организма при проведении занятий и составить медицинское заключение.</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Структура практического занятия - стандартная.</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Порядком оказания медицинской помощи населению по профилю «нефрология», утвержденным приказом МЗ РФ от 18.01.2012 № 17н, предусмотрено лечение больных физическими методами и физическими упражнениями при оказании специализированной медицинской помощи в стационаре.</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Медицинская реабилитация показана реципиентам аллогенной почки после их выписки из отделения/центра трансплантологии (приказ Минздравсоцразвития РФ от 16.04.2010 № 243н).</w:t>
      </w:r>
    </w:p>
    <w:p w:rsidR="004A0A3D" w:rsidRPr="00D43D2C" w:rsidRDefault="004A0A3D" w:rsidP="004A0A3D">
      <w:pPr>
        <w:pStyle w:val="txt"/>
        <w:shd w:val="clear" w:color="auto" w:fill="FFFFFF"/>
        <w:spacing w:before="0" w:beforeAutospacing="0" w:after="0" w:afterAutospacing="0" w:line="288" w:lineRule="atLeast"/>
        <w:textAlignment w:val="baseline"/>
        <w:rPr>
          <w:b/>
          <w:bCs/>
          <w:bdr w:val="none" w:sz="0" w:space="0" w:color="auto" w:frame="1"/>
        </w:rPr>
      </w:pP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
          <w:bCs/>
          <w:bdr w:val="none" w:sz="0" w:space="0" w:color="auto" w:frame="1"/>
        </w:rPr>
        <w:t>4.1. МОРФОФУНКЦИОНАЛЬНЫЕ ОСОБЕННОСТИ ПОЧЕК</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
          <w:bCs/>
          <w:bdr w:val="none" w:sz="0" w:space="0" w:color="auto" w:frame="1"/>
        </w:rPr>
        <w:t>Почки </w:t>
      </w:r>
      <w:r w:rsidRPr="00D43D2C">
        <w:rPr>
          <w:i/>
          <w:iCs/>
          <w:bdr w:val="none" w:sz="0" w:space="0" w:color="auto" w:frame="1"/>
        </w:rPr>
        <w:t>(ren, nephros) </w:t>
      </w:r>
      <w:r w:rsidRPr="00D43D2C">
        <w:rPr>
          <w:bdr w:val="none" w:sz="0" w:space="0" w:color="auto" w:frame="1"/>
        </w:rPr>
        <w:t>- парные органы мочеобразования, расположены в забрюшинном пространстве экстраперитонеально, по обе стороны от поясничного отдела позвоночника, и покрыты брюшиной только спереди. Почка располагается на уровне XII грудного и трех верхних поясничных позвонков. Ворота почки находятся на уровне пограничных зон I-II поясничных позвонков. Правая почка находится обычно на 2-3 см ниже левой, и ее верхний полюс не достигает XI ребра; XII ребро проецируется на левую почку приблизительно посредине, а на правую - на границе верхней и средней трети.</w:t>
      </w:r>
    </w:p>
    <w:p w:rsidR="004A0A3D" w:rsidRPr="00D43D2C" w:rsidRDefault="004A0A3D" w:rsidP="004A0A3D">
      <w:pPr>
        <w:pStyle w:val="txt"/>
        <w:shd w:val="clear" w:color="auto" w:fill="FFFFFF"/>
        <w:spacing w:before="0" w:beforeAutospacing="0" w:after="0" w:afterAutospacing="0" w:line="288" w:lineRule="atLeast"/>
        <w:textAlignment w:val="baseline"/>
      </w:pP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У женщин почки располагаются ниже, чем у мужчин.</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В фиксации почки существенную роль играет почечная фасция. В механизме фиксации почки большое значение имеют также внутри-брюшное давление и сосудистые связи.</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Форма почки взрослого человека бобовидная (рис. 4.1), цвет ее ярко-коричневый. Масса почки колеблется от 120 до 200 г, длина - 10-12 см, ширина - 5-6 см, толщина - 3-4 см. </w:t>
      </w:r>
      <w:r w:rsidRPr="00D43D2C">
        <w:rPr>
          <w:bdr w:val="none" w:sz="0" w:space="0" w:color="auto" w:frame="1"/>
        </w:rPr>
        <w:lastRenderedPageBreak/>
        <w:t>Выпуклый край обращен лате-рально и отчасти кзади. Вогнутый край направлен внутрь, к позвоночному столбу, в сторону такого же края противоположной почки.</w:t>
      </w:r>
    </w:p>
    <w:p w:rsidR="00453221" w:rsidRPr="00D43D2C" w:rsidRDefault="004A0A3D" w:rsidP="002C4231">
      <w:pPr>
        <w:ind w:left="-567"/>
        <w:rPr>
          <w:rFonts w:ascii="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4171950" cy="2305596"/>
            <wp:effectExtent l="19050" t="0" r="0" b="0"/>
            <wp:docPr id="19" name="Рисунок 19" descr="https://www.studentlibrary.ru/cgi-bin/mb4x?usr_data=gd-image(doc,ISBN9785970449479-0006,pic_002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studentlibrary.ru/cgi-bin/mb4x?usr_data=gd-image(doc,ISBN9785970449479-0006,pic_0029.jpg,-1,,00000000,)&amp;hide_Cookie=yes"/>
                    <pic:cNvPicPr>
                      <a:picLocks noChangeAspect="1" noChangeArrowheads="1"/>
                    </pic:cNvPicPr>
                  </pic:nvPicPr>
                  <pic:blipFill>
                    <a:blip r:embed="rId40"/>
                    <a:srcRect/>
                    <a:stretch>
                      <a:fillRect/>
                    </a:stretch>
                  </pic:blipFill>
                  <pic:spPr bwMode="auto">
                    <a:xfrm>
                      <a:off x="0" y="0"/>
                      <a:ext cx="4174045" cy="2306754"/>
                    </a:xfrm>
                    <a:prstGeom prst="rect">
                      <a:avLst/>
                    </a:prstGeom>
                    <a:noFill/>
                    <a:ln w="9525">
                      <a:noFill/>
                      <a:miter lim="800000"/>
                      <a:headEnd/>
                      <a:tailEnd/>
                    </a:ln>
                  </pic:spPr>
                </pic:pic>
              </a:graphicData>
            </a:graphic>
          </wp:inline>
        </w:drawing>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
          <w:bCs/>
          <w:bdr w:val="none" w:sz="0" w:space="0" w:color="auto" w:frame="1"/>
        </w:rPr>
        <w:t>Рис. 4.1. </w:t>
      </w:r>
      <w:r w:rsidRPr="00D43D2C">
        <w:rPr>
          <w:bdr w:val="none" w:sz="0" w:space="0" w:color="auto" w:frame="1"/>
        </w:rPr>
        <w:t>Анатомия почки</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Вогнутый медиальный край почки в средней части имеет углубление - почечную пазуху, вход в которую называется почечными воротами (в них находится почечная ножка, состоящая из почечной артерии, почечной вены и мочеточника). Между элементами почечной ножки лежат рыхлая клетчатка, лимфатические узлы и нервное сплетение.</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Структурно-функциональной единицей почки служит нефрон (почечное тельце). Нефрон состоит из капсулы клубочка (Шумлянского- Боумена) и капиллярного клубочка почечного тельца. Полость капсулы клубочка переходит в проксимальный почечный каналец, за ним следуют петля нефрона (Генле), затем дистальный почечный каналец, впадающий в собирательную трубочку. Последние, продолжаясь в сосочко-вые протоки, открываются в почечные чашечки (рис. 4.2).</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
          <w:bCs/>
          <w:bdr w:val="none" w:sz="0" w:space="0" w:color="auto" w:frame="1"/>
        </w:rPr>
        <w:t>Мочеточник </w:t>
      </w:r>
      <w:r w:rsidRPr="00D43D2C">
        <w:rPr>
          <w:i/>
          <w:iCs/>
          <w:bdr w:val="none" w:sz="0" w:space="0" w:color="auto" w:frame="1"/>
        </w:rPr>
        <w:t>(ureter) </w:t>
      </w:r>
      <w:r w:rsidRPr="00D43D2C">
        <w:rPr>
          <w:bdr w:val="none" w:sz="0" w:space="0" w:color="auto" w:frame="1"/>
        </w:rPr>
        <w:t>- парный гладкомышечный трубчатый орган, отводящий мочу из почечной лоханки в мочевой пузырь и впадающий в него у углов основания мочепузырного треугольника. Участок мочевыводящих путей, соединяющий мочеточник и лоханку, называется </w:t>
      </w:r>
      <w:r w:rsidRPr="00D43D2C">
        <w:rPr>
          <w:b/>
          <w:bCs/>
          <w:bdr w:val="none" w:sz="0" w:space="0" w:color="auto" w:frame="1"/>
        </w:rPr>
        <w:t>лоханочно-мочеточниковым сегментом. </w:t>
      </w:r>
      <w:r w:rsidRPr="00D43D2C">
        <w:rPr>
          <w:bdr w:val="none" w:sz="0" w:space="0" w:color="auto" w:frame="1"/>
        </w:rPr>
        <w:t>Мочеточник имеет длину</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30-32 см у мужчин и 27-29 см у женщин и представляет собой цилиндрические мышечные трубки диаметром от 2,2 до 10 мм.</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
          <w:bCs/>
          <w:bdr w:val="none" w:sz="0" w:space="0" w:color="auto" w:frame="1"/>
        </w:rPr>
        <w:t>Физиология экстраренальных мочевыводящих путей. </w:t>
      </w:r>
      <w:r w:rsidRPr="00D43D2C">
        <w:rPr>
          <w:bdr w:val="none" w:sz="0" w:space="0" w:color="auto" w:frame="1"/>
        </w:rPr>
        <w:t>Отличительной особенностью экстраренальных мочевыводящих путей является порционный транспорт мочи из вышележащих отделов в нижележащие за счет их последовательной активной дилатации и сокращения</w:t>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dr w:val="none" w:sz="0" w:space="0" w:color="auto" w:frame="1"/>
        </w:rPr>
        <w:t>(рис. 4.3).</w:t>
      </w:r>
    </w:p>
    <w:p w:rsidR="004A0A3D" w:rsidRPr="00D43D2C" w:rsidRDefault="004A0A3D" w:rsidP="002C4231">
      <w:pPr>
        <w:ind w:left="-567"/>
        <w:rPr>
          <w:rFonts w:ascii="Times New Roman" w:hAnsi="Times New Roman" w:cs="Times New Roman"/>
          <w:sz w:val="24"/>
          <w:szCs w:val="24"/>
        </w:rPr>
      </w:pPr>
      <w:r w:rsidRPr="00D43D2C">
        <w:rPr>
          <w:rFonts w:ascii="Times New Roman" w:hAnsi="Times New Roman" w:cs="Times New Roman"/>
          <w:noProof/>
          <w:sz w:val="24"/>
          <w:szCs w:val="24"/>
        </w:rPr>
        <w:lastRenderedPageBreak/>
        <w:drawing>
          <wp:inline distT="0" distB="0" distL="0" distR="0">
            <wp:extent cx="3917401" cy="4448175"/>
            <wp:effectExtent l="19050" t="0" r="6899" b="0"/>
            <wp:docPr id="22" name="Рисунок 22" descr="https://www.studentlibrary.ru/cgi-bin/mb4x?usr_data=gd-image(doc,ISBN9785970449479-0006,pic_003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studentlibrary.ru/cgi-bin/mb4x?usr_data=gd-image(doc,ISBN9785970449479-0006,pic_0030.jpg,-1,,00000000,)&amp;hide_Cookie=yes"/>
                    <pic:cNvPicPr>
                      <a:picLocks noChangeAspect="1" noChangeArrowheads="1"/>
                    </pic:cNvPicPr>
                  </pic:nvPicPr>
                  <pic:blipFill>
                    <a:blip r:embed="rId41"/>
                    <a:srcRect/>
                    <a:stretch>
                      <a:fillRect/>
                    </a:stretch>
                  </pic:blipFill>
                  <pic:spPr bwMode="auto">
                    <a:xfrm>
                      <a:off x="0" y="0"/>
                      <a:ext cx="3923012" cy="4454546"/>
                    </a:xfrm>
                    <a:prstGeom prst="rect">
                      <a:avLst/>
                    </a:prstGeom>
                    <a:noFill/>
                    <a:ln w="9525">
                      <a:noFill/>
                      <a:miter lim="800000"/>
                      <a:headEnd/>
                      <a:tailEnd/>
                    </a:ln>
                  </pic:spPr>
                </pic:pic>
              </a:graphicData>
            </a:graphic>
          </wp:inline>
        </w:drawing>
      </w:r>
    </w:p>
    <w:p w:rsidR="004A0A3D" w:rsidRPr="00D43D2C" w:rsidRDefault="004A0A3D" w:rsidP="004A0A3D">
      <w:pPr>
        <w:pStyle w:val="txt"/>
        <w:shd w:val="clear" w:color="auto" w:fill="FFFFFF"/>
        <w:spacing w:before="0" w:beforeAutospacing="0" w:after="0" w:afterAutospacing="0" w:line="288" w:lineRule="atLeast"/>
        <w:textAlignment w:val="baseline"/>
      </w:pPr>
      <w:r w:rsidRPr="00D43D2C">
        <w:rPr>
          <w:b/>
          <w:bCs/>
          <w:bdr w:val="none" w:sz="0" w:space="0" w:color="auto" w:frame="1"/>
        </w:rPr>
        <w:t>Рис. 4.2. </w:t>
      </w:r>
      <w:r w:rsidRPr="00D43D2C">
        <w:rPr>
          <w:bdr w:val="none" w:sz="0" w:space="0" w:color="auto" w:frame="1"/>
        </w:rPr>
        <w:t>Нефрон - функциональная единица почки</w:t>
      </w:r>
    </w:p>
    <w:p w:rsidR="004A0A3D" w:rsidRPr="00D43D2C" w:rsidRDefault="004A0A3D" w:rsidP="002C4231">
      <w:pPr>
        <w:ind w:left="-567"/>
        <w:rPr>
          <w:rFonts w:ascii="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2699013" cy="3152066"/>
            <wp:effectExtent l="19050" t="0" r="6087" b="0"/>
            <wp:docPr id="25" name="Рисунок 25" descr="https://www.studentlibrary.ru/cgi-bin/mb4x?usr_data=gd-image(doc,ISBN9785970449479-0006,pic_003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studentlibrary.ru/cgi-bin/mb4x?usr_data=gd-image(doc,ISBN9785970449479-0006,pic_0031.jpg,-1,,00000000,)&amp;hide_Cookie=yes"/>
                    <pic:cNvPicPr>
                      <a:picLocks noChangeAspect="1" noChangeArrowheads="1"/>
                    </pic:cNvPicPr>
                  </pic:nvPicPr>
                  <pic:blipFill>
                    <a:blip r:embed="rId42"/>
                    <a:srcRect/>
                    <a:stretch>
                      <a:fillRect/>
                    </a:stretch>
                  </pic:blipFill>
                  <pic:spPr bwMode="auto">
                    <a:xfrm>
                      <a:off x="0" y="0"/>
                      <a:ext cx="2696906" cy="3149605"/>
                    </a:xfrm>
                    <a:prstGeom prst="rect">
                      <a:avLst/>
                    </a:prstGeom>
                    <a:noFill/>
                    <a:ln w="9525">
                      <a:noFill/>
                      <a:miter lim="800000"/>
                      <a:headEnd/>
                      <a:tailEnd/>
                    </a:ln>
                  </pic:spPr>
                </pic:pic>
              </a:graphicData>
            </a:graphic>
          </wp:inline>
        </w:drawing>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dr w:val="none" w:sz="0" w:space="0" w:color="auto" w:frame="1"/>
        </w:rPr>
        <w:t>В мочевом пузыре различают дно, верхушку, тело и шейку, которая, суживаясь, переходит в мочеиспускательный канал.</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dr w:val="none" w:sz="0" w:space="0" w:color="auto" w:frame="1"/>
        </w:rPr>
        <w:t>Размеры и форма мочевого пузыря, расположение относительно брюшины меняются в зависимости от степени наполнения его мочой (емкость мочевого пузыря взрослого человека составляет 250 мл) и функционального состояния соседних с ним органов. Растянутый мочевой пузырь передней поверхностью прилежит к лонному сочленению и передней брюшной стенке.</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
          <w:bCs/>
          <w:bdr w:val="none" w:sz="0" w:space="0" w:color="auto" w:frame="1"/>
        </w:rPr>
        <w:t>Тазовое дно </w:t>
      </w:r>
      <w:r w:rsidRPr="00D43D2C">
        <w:rPr>
          <w:bdr w:val="none" w:sz="0" w:space="0" w:color="auto" w:frame="1"/>
        </w:rPr>
        <w:t>- собирательное понятие, включающее все анатомические структуры, образующие дно брюшной полости. Органы, расположенные в тазу (мочевой пузырь, уретра, матка, прямая кишка и задний</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проход), непосредственно прилежат к тазовому дну. Толщина тазового дна на всем протяжении неодинакова.</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dr w:val="none" w:sz="0" w:space="0" w:color="auto" w:frame="1"/>
        </w:rPr>
        <w:t>В стабилизации положения тазового дна огромное значение имеют связочный и сухожильный аппараты, образующие топографически несколько уровней поддержки для органов малого таза. В тазовом дне условно выделяют несколько основных слоев.</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
          <w:bCs/>
          <w:bdr w:val="none" w:sz="0" w:space="0" w:color="auto" w:frame="1"/>
        </w:rPr>
        <w:t>Первый слой </w:t>
      </w:r>
      <w:r w:rsidRPr="00D43D2C">
        <w:rPr>
          <w:bdr w:val="none" w:sz="0" w:space="0" w:color="auto" w:frame="1"/>
        </w:rPr>
        <w:t>представлен брюшиной, покрывающей стенки таза и частично тазовые органы.</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
          <w:bCs/>
          <w:bdr w:val="none" w:sz="0" w:space="0" w:color="auto" w:frame="1"/>
        </w:rPr>
        <w:t>Второй слой </w:t>
      </w:r>
      <w:r w:rsidRPr="00D43D2C">
        <w:rPr>
          <w:bdr w:val="none" w:sz="0" w:space="0" w:color="auto" w:frame="1"/>
        </w:rPr>
        <w:t>составляет тазовая фасция - фиброзно-мышечная ткань, простирающаяся от боковых стенок таза и окружающая тазовые органы, которая фиксирует тазовые органы и стабилизирует их положение. Особенность тазовой фасции состоит в том, что в ее структуре, помимо коллагена и эластина, присутствует большое количество длинных волнистых гладкомышечных клеток, обеспечивающих сократительную способность тазового дна. Кардинальные связки, фиксирующие матку к стенкам таза, укреплены за счет коллагена, входящего в состав стенок артерий и вен.</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
          <w:bCs/>
          <w:bdr w:val="none" w:sz="0" w:space="0" w:color="auto" w:frame="1"/>
        </w:rPr>
        <w:t>Третий слой </w:t>
      </w:r>
      <w:r w:rsidRPr="00D43D2C">
        <w:rPr>
          <w:bdr w:val="none" w:sz="0" w:space="0" w:color="auto" w:frame="1"/>
        </w:rPr>
        <w:t>носит название тазовой диафрагмы и представлен мощными поперечно-полосатыми мышцами, среди которых можно выделить мышцы, поднимающие задний проход, и копчиковые мышцы. </w:t>
      </w:r>
      <w:r w:rsidRPr="00D43D2C">
        <w:rPr>
          <w:b/>
          <w:bCs/>
          <w:bdr w:val="none" w:sz="0" w:space="0" w:color="auto" w:frame="1"/>
        </w:rPr>
        <w:t>Тазовая диафрагма </w:t>
      </w:r>
      <w:r w:rsidRPr="00D43D2C">
        <w:rPr>
          <w:i/>
          <w:iCs/>
          <w:bdr w:val="none" w:sz="0" w:space="0" w:color="auto" w:frame="1"/>
        </w:rPr>
        <w:t>(diaphragma pelvis) </w:t>
      </w:r>
      <w:r w:rsidRPr="00D43D2C">
        <w:rPr>
          <w:bdr w:val="none" w:sz="0" w:space="0" w:color="auto" w:frame="1"/>
        </w:rPr>
        <w:t>образует дно тазовой полости.</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dr w:val="none" w:sz="0" w:space="0" w:color="auto" w:frame="1"/>
        </w:rPr>
        <w:t>Глубокие мышцы тазовой диафрагмы.</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dr w:val="none" w:sz="0" w:space="0" w:color="auto" w:frame="1"/>
        </w:rPr>
        <w:t>- Мышца, поднимающая задний проход </w:t>
      </w:r>
      <w:r w:rsidRPr="00D43D2C">
        <w:rPr>
          <w:i/>
          <w:iCs/>
          <w:bdr w:val="none" w:sz="0" w:space="0" w:color="auto" w:frame="1"/>
        </w:rPr>
        <w:t>(м. levator ani), </w:t>
      </w:r>
      <w:r w:rsidRPr="00D43D2C">
        <w:rPr>
          <w:bdr w:val="none" w:sz="0" w:space="0" w:color="auto" w:frame="1"/>
        </w:rPr>
        <w:t>- плоская треугольная мышца, образующая вместе со своей парой вид опрокинутого купола. Мышца, поднимающая задний проход, укрепляет тазовое дно, а у женщин также сдавливает влагалище.</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dr w:val="none" w:sz="0" w:space="0" w:color="auto" w:frame="1"/>
        </w:rPr>
        <w:t>- Копчиковая мышца </w:t>
      </w:r>
      <w:r w:rsidRPr="00D43D2C">
        <w:rPr>
          <w:i/>
          <w:iCs/>
          <w:bdr w:val="none" w:sz="0" w:space="0" w:color="auto" w:frame="1"/>
        </w:rPr>
        <w:t>(м. coccygeus), </w:t>
      </w:r>
      <w:r w:rsidRPr="00D43D2C">
        <w:rPr>
          <w:bdr w:val="none" w:sz="0" w:space="0" w:color="auto" w:frame="1"/>
        </w:rPr>
        <w:t>дополняет мышечный слой тазовой диафрагмы в заднем отделе. Начинаясь от </w:t>
      </w:r>
      <w:r w:rsidRPr="00D43D2C">
        <w:rPr>
          <w:i/>
          <w:iCs/>
          <w:bdr w:val="none" w:sz="0" w:space="0" w:color="auto" w:frame="1"/>
        </w:rPr>
        <w:t>spina ischiadica </w:t>
      </w:r>
      <w:r w:rsidRPr="00D43D2C">
        <w:rPr>
          <w:bdr w:val="none" w:sz="0" w:space="0" w:color="auto" w:frame="1"/>
        </w:rPr>
        <w:t>и тазовой поверхности </w:t>
      </w:r>
      <w:r w:rsidRPr="00D43D2C">
        <w:rPr>
          <w:i/>
          <w:iCs/>
          <w:bdr w:val="none" w:sz="0" w:space="0" w:color="auto" w:frame="1"/>
        </w:rPr>
        <w:t>lig. sacrospinale, </w:t>
      </w:r>
      <w:r w:rsidRPr="00D43D2C">
        <w:rPr>
          <w:bdr w:val="none" w:sz="0" w:space="0" w:color="auto" w:frame="1"/>
        </w:rPr>
        <w:t>она идет, веерообразно расширяясь, медиально и прикрепляется к боковому краю копчика и верхушке крестца.</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dr w:val="none" w:sz="0" w:space="0" w:color="auto" w:frame="1"/>
        </w:rPr>
        <w:t>К поверхностным мышцам тазовой диафрагмы относится наружный (произвольный) сжиматель заднего прохода </w:t>
      </w:r>
      <w:r w:rsidRPr="00D43D2C">
        <w:rPr>
          <w:i/>
          <w:iCs/>
          <w:bdr w:val="none" w:sz="0" w:space="0" w:color="auto" w:frame="1"/>
        </w:rPr>
        <w:t>(m. sphincter ani externus). </w:t>
      </w:r>
      <w:r w:rsidRPr="00D43D2C">
        <w:rPr>
          <w:bdr w:val="none" w:sz="0" w:space="0" w:color="auto" w:frame="1"/>
        </w:rPr>
        <w:t>Эта мышца располагается под кожей вокруг заднепроходного отверстия кнаружи от непроизвольного внутреннего сфинктера </w:t>
      </w:r>
      <w:r w:rsidRPr="00D43D2C">
        <w:rPr>
          <w:i/>
          <w:iCs/>
          <w:bdr w:val="none" w:sz="0" w:space="0" w:color="auto" w:frame="1"/>
        </w:rPr>
        <w:t>(m. sphincter ani internus), </w:t>
      </w:r>
      <w:r w:rsidRPr="00D43D2C">
        <w:rPr>
          <w:bdr w:val="none" w:sz="0" w:space="0" w:color="auto" w:frame="1"/>
        </w:rPr>
        <w:t>образованного мышечной оболочкой стенки прямой кишки (рис. 4.4).</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dr w:val="none" w:sz="0" w:space="0" w:color="auto" w:frame="1"/>
        </w:rPr>
        <w:t>В норме прочность и эластичность структур тазового дна достаточны для того, чтобы поддерживать органы таза даже при повышении внутрибрюшного давления в пределах физиологической нормы.</w:t>
      </w:r>
    </w:p>
    <w:p w:rsidR="00CD4955" w:rsidRPr="00D43D2C" w:rsidRDefault="00CD4955" w:rsidP="00CD4955">
      <w:pPr>
        <w:pStyle w:val="txt"/>
        <w:shd w:val="clear" w:color="auto" w:fill="FFFFFF"/>
        <w:spacing w:before="0" w:beforeAutospacing="0" w:after="0" w:afterAutospacing="0" w:line="288" w:lineRule="atLeast"/>
        <w:textAlignment w:val="baseline"/>
      </w:pPr>
    </w:p>
    <w:p w:rsidR="00CD4955" w:rsidRPr="00D43D2C" w:rsidRDefault="00CD4955" w:rsidP="002C4231">
      <w:pPr>
        <w:ind w:left="-567"/>
        <w:rPr>
          <w:rFonts w:ascii="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4210050" cy="1620956"/>
            <wp:effectExtent l="19050" t="0" r="0" b="0"/>
            <wp:docPr id="4" name="Рисунок 28" descr="https://www.studentlibrary.ru/cgi-bin/mb4x?usr_data=gd-image(doc,ISBN9785970449479-0006,pic_003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studentlibrary.ru/cgi-bin/mb4x?usr_data=gd-image(doc,ISBN9785970449479-0006,pic_0032.jpg,-1,,00000000,)&amp;hide_Cookie=yes"/>
                    <pic:cNvPicPr>
                      <a:picLocks noChangeAspect="1" noChangeArrowheads="1"/>
                    </pic:cNvPicPr>
                  </pic:nvPicPr>
                  <pic:blipFill>
                    <a:blip r:embed="rId43"/>
                    <a:srcRect/>
                    <a:stretch>
                      <a:fillRect/>
                    </a:stretch>
                  </pic:blipFill>
                  <pic:spPr bwMode="auto">
                    <a:xfrm>
                      <a:off x="0" y="0"/>
                      <a:ext cx="4210050" cy="1620956"/>
                    </a:xfrm>
                    <a:prstGeom prst="rect">
                      <a:avLst/>
                    </a:prstGeom>
                    <a:noFill/>
                    <a:ln w="9525">
                      <a:noFill/>
                      <a:miter lim="800000"/>
                      <a:headEnd/>
                      <a:tailEnd/>
                    </a:ln>
                  </pic:spPr>
                </pic:pic>
              </a:graphicData>
            </a:graphic>
          </wp:inline>
        </w:drawing>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
          <w:bCs/>
          <w:bdr w:val="none" w:sz="0" w:space="0" w:color="auto" w:frame="1"/>
        </w:rPr>
        <w:t>Рис. 4.4. </w:t>
      </w:r>
      <w:r w:rsidRPr="00D43D2C">
        <w:rPr>
          <w:bdr w:val="none" w:sz="0" w:space="0" w:color="auto" w:frame="1"/>
        </w:rPr>
        <w:t>Мышцы тазовой диафрагмы</w:t>
      </w:r>
    </w:p>
    <w:p w:rsidR="00CD4955" w:rsidRPr="00D43D2C" w:rsidRDefault="00CD4955" w:rsidP="00CD4955">
      <w:pPr>
        <w:pStyle w:val="txt"/>
        <w:shd w:val="clear" w:color="auto" w:fill="FFFFFF"/>
        <w:spacing w:before="0" w:beforeAutospacing="0" w:after="0" w:afterAutospacing="0" w:line="288" w:lineRule="atLeast"/>
        <w:textAlignment w:val="baseline"/>
        <w:rPr>
          <w:b/>
          <w:bCs/>
          <w:bdr w:val="none" w:sz="0" w:space="0" w:color="auto" w:frame="1"/>
        </w:rPr>
      </w:pPr>
    </w:p>
    <w:p w:rsidR="00CD4955" w:rsidRPr="00D43D2C" w:rsidRDefault="00CD4955" w:rsidP="00CD4955">
      <w:pPr>
        <w:pStyle w:val="txt"/>
        <w:shd w:val="clear" w:color="auto" w:fill="FFFFFF"/>
        <w:spacing w:before="0" w:beforeAutospacing="0" w:after="0" w:afterAutospacing="0" w:line="288" w:lineRule="atLeast"/>
        <w:textAlignment w:val="baseline"/>
        <w:rPr>
          <w:b/>
          <w:bCs/>
          <w:bdr w:val="none" w:sz="0" w:space="0" w:color="auto" w:frame="1"/>
        </w:rPr>
      </w:pPr>
    </w:p>
    <w:p w:rsidR="00CD4955" w:rsidRPr="00D43D2C" w:rsidRDefault="00CD4955" w:rsidP="00CD4955">
      <w:pPr>
        <w:pStyle w:val="txt"/>
        <w:shd w:val="clear" w:color="auto" w:fill="FFFFFF"/>
        <w:spacing w:before="0" w:beforeAutospacing="0" w:after="0" w:afterAutospacing="0" w:line="288" w:lineRule="atLeast"/>
        <w:textAlignment w:val="baseline"/>
        <w:rPr>
          <w:b/>
          <w:bCs/>
          <w:bdr w:val="none" w:sz="0" w:space="0" w:color="auto" w:frame="1"/>
        </w:rPr>
      </w:pP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
          <w:bCs/>
          <w:bdr w:val="none" w:sz="0" w:space="0" w:color="auto" w:frame="1"/>
        </w:rPr>
        <w:t>4.2. КЛИНИКО-ИНСТРУМЕНТАЛЬНЫЕ ИССЛЕДОВАНИЯ УРОЛОГИЧЕСКОГО БОЛЬНОГО</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Обследованию пациента должна предшествовать беседа, во время которой уточняют жалобы и первые признаки заболевания. Следует обращать внимание на наличие боли, расстройства мочеиспускания, нарушений половой функции и др. Выясняют </w:t>
      </w:r>
      <w:r w:rsidRPr="00D43D2C">
        <w:rPr>
          <w:bdr w:val="none" w:sz="0" w:space="0" w:color="auto" w:frame="1"/>
        </w:rPr>
        <w:lastRenderedPageBreak/>
        <w:t>анамнестические сведения о предшествующих заболеваниях, а у женщин - особенности течения беременности и родов. Уточняют и семейный анамнез - сведения о болезнях органов мочеполовой системы у ближайших родственников.</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Клиническое обследование </w:t>
      </w:r>
      <w:r w:rsidRPr="00D43D2C">
        <w:rPr>
          <w:bdr w:val="none" w:sz="0" w:space="0" w:color="auto" w:frame="1"/>
        </w:rPr>
        <w:t>пациента предусматривает осмотр, пальпацию и перкуссию.</w:t>
      </w:r>
    </w:p>
    <w:p w:rsidR="00CD4955" w:rsidRPr="00D43D2C" w:rsidRDefault="00CD4955" w:rsidP="00CD4955">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Осмотр живота позволяет обнаружить выбухающее образование в одном из подреберий или шаровидное выпячивание в нижнем отделе живота; осмотр спины - сглаженность поясничного лордоза; нижняя конечность может быть согнута в тазобедренном суставе и приведена к животу (положение пациента - лежа на боку) -</w:t>
      </w:r>
      <w:r w:rsidRPr="00D43D2C">
        <w:rPr>
          <w:shd w:val="clear" w:color="auto" w:fill="FFFFFF"/>
        </w:rPr>
        <w:t>выявляется псоас-симптом, также проводят осмотр половых органов.</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dr w:val="none" w:sz="0" w:space="0" w:color="auto" w:frame="1"/>
        </w:rPr>
        <w:t>Пальпация почек проводится в положении пациента лежа на спине, на боку и стоя. У здоровых лиц почки не пальпируются.</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dr w:val="none" w:sz="0" w:space="0" w:color="auto" w:frame="1"/>
        </w:rPr>
        <w:t>Перкуссия находит применение для установления топографических границ мочевого пузыря.</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
          <w:bCs/>
          <w:bdr w:val="none" w:sz="0" w:space="0" w:color="auto" w:frame="1"/>
        </w:rPr>
        <w:t>Лабораторные методы исследования: </w:t>
      </w:r>
      <w:r w:rsidRPr="00D43D2C">
        <w:rPr>
          <w:bdr w:val="none" w:sz="0" w:space="0" w:color="auto" w:frame="1"/>
        </w:rPr>
        <w:t>анализы крови, мочи; исследование функциональной способности почек (суточное количество мочи и относительная плотность ее разовых порций); хромоцистогра-фия - красочная проба, позволяющая раздельно определить нарушение секреторной и мочевыделительной функций почек по времени и интенсивности выделения индигокармина; экскреторная урография.</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
          <w:bCs/>
          <w:bdr w:val="none" w:sz="0" w:space="0" w:color="auto" w:frame="1"/>
        </w:rPr>
        <w:t>УЗИ </w:t>
      </w:r>
      <w:r w:rsidRPr="00D43D2C">
        <w:rPr>
          <w:bdr w:val="none" w:sz="0" w:space="0" w:color="auto" w:frame="1"/>
        </w:rPr>
        <w:t>почек и верхних мочевыводящих путей, нижних мочевыводя-щих путей.</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dr w:val="none" w:sz="0" w:space="0" w:color="auto" w:frame="1"/>
        </w:rPr>
        <w:t>Инструментальный метод исследования - катетеризация.</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
          <w:bCs/>
          <w:bdr w:val="none" w:sz="0" w:space="0" w:color="auto" w:frame="1"/>
        </w:rPr>
        <w:t>Рентгенологические методы исследования: </w:t>
      </w:r>
      <w:r w:rsidRPr="00D43D2C">
        <w:rPr>
          <w:bdr w:val="none" w:sz="0" w:space="0" w:color="auto" w:frame="1"/>
        </w:rPr>
        <w:t>обзорный снимок мочевой системы, ретроградная уретропиелография, антеградная пиелография, почечная ангиография, цистография, уретрография, МРТ, КТ.</w:t>
      </w: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
          <w:bCs/>
          <w:bdr w:val="none" w:sz="0" w:space="0" w:color="auto" w:frame="1"/>
        </w:rPr>
        <w:t>Радиоизотопные исследования. </w:t>
      </w:r>
      <w:r w:rsidRPr="00D43D2C">
        <w:rPr>
          <w:bdr w:val="none" w:sz="0" w:space="0" w:color="auto" w:frame="1"/>
        </w:rPr>
        <w:t>Метод основан на использовании соединений, меченных радионуклидами. Применяют метод сцинтигра-фии и сканирования, радиоизотопную реновазографию.</w:t>
      </w:r>
    </w:p>
    <w:p w:rsidR="00CD4955" w:rsidRPr="00D43D2C" w:rsidRDefault="00CD4955" w:rsidP="00CD4955">
      <w:pPr>
        <w:pStyle w:val="txt"/>
        <w:shd w:val="clear" w:color="auto" w:fill="FFFFFF"/>
        <w:spacing w:before="0" w:beforeAutospacing="0" w:after="0" w:afterAutospacing="0" w:line="288" w:lineRule="atLeast"/>
        <w:textAlignment w:val="baseline"/>
        <w:rPr>
          <w:b/>
          <w:bCs/>
          <w:bdr w:val="none" w:sz="0" w:space="0" w:color="auto" w:frame="1"/>
        </w:rPr>
      </w:pPr>
    </w:p>
    <w:p w:rsidR="00A379F0" w:rsidRPr="00D43D2C" w:rsidRDefault="00A379F0" w:rsidP="00CD4955">
      <w:pPr>
        <w:pStyle w:val="txt"/>
        <w:shd w:val="clear" w:color="auto" w:fill="FFFFFF"/>
        <w:spacing w:before="0" w:beforeAutospacing="0" w:after="0" w:afterAutospacing="0" w:line="288" w:lineRule="atLeast"/>
        <w:textAlignment w:val="baseline"/>
        <w:rPr>
          <w:b/>
          <w:bCs/>
          <w:bdr w:val="none" w:sz="0" w:space="0" w:color="auto" w:frame="1"/>
        </w:rPr>
      </w:pPr>
    </w:p>
    <w:p w:rsidR="00CD4955" w:rsidRPr="00D43D2C" w:rsidRDefault="00CD4955" w:rsidP="00CD4955">
      <w:pPr>
        <w:pStyle w:val="txt"/>
        <w:shd w:val="clear" w:color="auto" w:fill="FFFFFF"/>
        <w:spacing w:before="0" w:beforeAutospacing="0" w:after="0" w:afterAutospacing="0" w:line="288" w:lineRule="atLeast"/>
        <w:textAlignment w:val="baseline"/>
      </w:pPr>
      <w:r w:rsidRPr="00D43D2C">
        <w:rPr>
          <w:b/>
          <w:bCs/>
          <w:bdr w:val="none" w:sz="0" w:space="0" w:color="auto" w:frame="1"/>
        </w:rPr>
        <w:t>4.3. ПАТОЛОГИЯ ПОЧЕК</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
          <w:bCs/>
          <w:bdr w:val="none" w:sz="0" w:space="0" w:color="auto" w:frame="1"/>
        </w:rPr>
        <w:t>4.3.1. ОСОБЕННОСТИ ПАТОЛОГИИ ПОЧЕК</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Патология почек характеризуется рядом особенностей.</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Высоким уровнем заболеваемости в возрасте 35-45 лет (пациенты этого возраста составляют более 60% всех страдающих болезнями почек).</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Затяжным характером течения.</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Сравнительно низкой эффективностью терапевтических мероприятий.</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Частой утратой трудоспособности, тяжелой инвалидизацией и высокой летальностью (в особенности у лиц молодого, работоспособного возраста).</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Значительным и постоянно возрастающим количеством пациентов с поражением почек лекарственного генеза.</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Патология почек проявляется разнообразными видами нефропатий, представленных на рис. 4.5.</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Все виды почечной патологии разделяют на две группы: первичные и вторичные.</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Первичные формы патологии почек </w:t>
      </w:r>
      <w:r w:rsidRPr="00D43D2C">
        <w:rPr>
          <w:bdr w:val="none" w:sz="0" w:space="0" w:color="auto" w:frame="1"/>
        </w:rPr>
        <w:t>(наследственные, врожденные и др.):</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аномалии развития почек;</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тубулопатии (с преимущественным поражением канальцев почек и др.);</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энзимопатии эпителия канальцев;</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нефропатии (генерализованные поражения почек и др.).</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Вторичные формы патологии почек </w:t>
      </w:r>
      <w:r w:rsidRPr="00D43D2C">
        <w:rPr>
          <w:bdr w:val="none" w:sz="0" w:space="0" w:color="auto" w:frame="1"/>
        </w:rPr>
        <w:t>(приобретенные, симптоматические) нефропатии:</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инфекционного происхождения;</w:t>
      </w:r>
    </w:p>
    <w:p w:rsidR="00A379F0" w:rsidRPr="00D43D2C" w:rsidRDefault="00A379F0" w:rsidP="00A379F0">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 иммуноаллергического генеза (нефриты, иммуноаллергические нефропатии);</w:t>
      </w:r>
    </w:p>
    <w:p w:rsidR="00A379F0" w:rsidRPr="00D43D2C" w:rsidRDefault="00A379F0" w:rsidP="00A379F0">
      <w:pPr>
        <w:pStyle w:val="txt"/>
        <w:shd w:val="clear" w:color="auto" w:fill="FFFFFF"/>
        <w:spacing w:before="0" w:beforeAutospacing="0" w:after="0" w:afterAutospacing="0" w:line="288" w:lineRule="atLeast"/>
        <w:textAlignment w:val="baseline"/>
      </w:pPr>
    </w:p>
    <w:p w:rsidR="00CD4955" w:rsidRPr="00D43D2C" w:rsidRDefault="00A379F0" w:rsidP="00CD4955">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5061585" cy="2089785"/>
            <wp:effectExtent l="19050" t="0" r="5715" b="0"/>
            <wp:docPr id="6" name="Рисунок 3" descr="https://www.studentlibrary.ru/cgi-bin/mb4x?usr_data=gd-image(doc,ISBN9785970449479-0006,pic_003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studentlibrary.ru/cgi-bin/mb4x?usr_data=gd-image(doc,ISBN9785970449479-0006,pic_0033.jpg,-1,,00000000,)&amp;hide_Cookie=yes"/>
                    <pic:cNvPicPr>
                      <a:picLocks noChangeAspect="1" noChangeArrowheads="1"/>
                    </pic:cNvPicPr>
                  </pic:nvPicPr>
                  <pic:blipFill>
                    <a:blip r:embed="rId44"/>
                    <a:srcRect/>
                    <a:stretch>
                      <a:fillRect/>
                    </a:stretch>
                  </pic:blipFill>
                  <pic:spPr bwMode="auto">
                    <a:xfrm>
                      <a:off x="0" y="0"/>
                      <a:ext cx="5061585" cy="2089785"/>
                    </a:xfrm>
                    <a:prstGeom prst="rect">
                      <a:avLst/>
                    </a:prstGeom>
                    <a:noFill/>
                    <a:ln w="9525">
                      <a:noFill/>
                      <a:miter lim="800000"/>
                      <a:headEnd/>
                      <a:tailEnd/>
                    </a:ln>
                  </pic:spPr>
                </pic:pic>
              </a:graphicData>
            </a:graphic>
          </wp:inline>
        </w:drawing>
      </w:r>
    </w:p>
    <w:p w:rsidR="00A379F0" w:rsidRPr="00D43D2C" w:rsidRDefault="00A379F0" w:rsidP="00CD4955">
      <w:pPr>
        <w:pStyle w:val="txt"/>
        <w:shd w:val="clear" w:color="auto" w:fill="FFFFFF"/>
        <w:spacing w:before="0" w:beforeAutospacing="0" w:after="0" w:afterAutospacing="0" w:line="288" w:lineRule="atLeast"/>
        <w:textAlignment w:val="baseline"/>
      </w:pPr>
    </w:p>
    <w:p w:rsidR="00A379F0" w:rsidRPr="00D43D2C" w:rsidRDefault="00A379F0" w:rsidP="00A379F0">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Рис. 4.5. </w:t>
      </w:r>
      <w:r w:rsidRPr="00D43D2C">
        <w:rPr>
          <w:bdr w:val="none" w:sz="0" w:space="0" w:color="auto" w:frame="1"/>
        </w:rPr>
        <w:t>Виды патологии почек по происхождению</w:t>
      </w:r>
    </w:p>
    <w:p w:rsidR="00A379F0" w:rsidRPr="00D43D2C" w:rsidRDefault="00A379F0" w:rsidP="00A379F0">
      <w:pPr>
        <w:pStyle w:val="txt"/>
        <w:shd w:val="clear" w:color="auto" w:fill="FFFFFF"/>
        <w:spacing w:before="0" w:beforeAutospacing="0" w:after="0" w:afterAutospacing="0" w:line="288" w:lineRule="atLeast"/>
        <w:textAlignment w:val="baseline"/>
      </w:pP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обусловленные прямым повреждением почек факторами физической, химической, биологической природы (например, травмы, лекарственные формы и др.);</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сопутствующие (сателлитные) нефропатии при амилоидозе, эндокринопатиях [например, при сахарном диабете (СД)], нефролитиазе, миграции почки и др.;</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онкогенного генеза (опухоли почек различного гистогенеза). - К отдельным группам патологии почек относят (рис. 4.6):</w:t>
      </w:r>
    </w:p>
    <w:p w:rsidR="00A379F0" w:rsidRPr="00D43D2C" w:rsidRDefault="00A379F0" w:rsidP="00A379F0">
      <w:pPr>
        <w:pStyle w:val="txt"/>
        <w:shd w:val="clear" w:color="auto" w:fill="FFFFFF"/>
        <w:spacing w:before="0" w:beforeAutospacing="0" w:after="0" w:afterAutospacing="0" w:line="288" w:lineRule="atLeast"/>
        <w:textAlignment w:val="baseline"/>
      </w:pPr>
      <w:r w:rsidRPr="00D43D2C">
        <w:rPr>
          <w:bdr w:val="none" w:sz="0" w:space="0" w:color="auto" w:frame="1"/>
        </w:rPr>
        <w:t>■ нефрит, нефритический синдром (например, острые постстрептококковый и нестрептококковый гломерулонефриты и др.);</w:t>
      </w:r>
    </w:p>
    <w:p w:rsidR="00A379F0" w:rsidRPr="00D43D2C" w:rsidRDefault="00A379F0" w:rsidP="00A379F0">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 пиелонефрит;</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 нефротический синдром;</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 нефролитиаз.</w:t>
      </w:r>
    </w:p>
    <w:p w:rsidR="00EF5022" w:rsidRPr="00D43D2C" w:rsidRDefault="00EF5022" w:rsidP="00A379F0">
      <w:pPr>
        <w:pStyle w:val="txt"/>
        <w:shd w:val="clear" w:color="auto" w:fill="FFFFFF"/>
        <w:spacing w:before="0" w:beforeAutospacing="0" w:after="0" w:afterAutospacing="0" w:line="288" w:lineRule="atLeast"/>
        <w:textAlignment w:val="baseline"/>
      </w:pPr>
    </w:p>
    <w:p w:rsidR="00A379F0" w:rsidRPr="00D43D2C" w:rsidRDefault="00EF5022" w:rsidP="00CD4955">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5061585" cy="2318385"/>
            <wp:effectExtent l="19050" t="0" r="5715" b="0"/>
            <wp:docPr id="9" name="Рисунок 6" descr="https://www.studentlibrary.ru/cgi-bin/mb4x?usr_data=gd-image(doc,ISBN9785970449479-0006,pic_0034.pn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studentlibrary.ru/cgi-bin/mb4x?usr_data=gd-image(doc,ISBN9785970449479-0006,pic_0034.png,-1,,00000000,)&amp;hide_Cookie=yes"/>
                    <pic:cNvPicPr>
                      <a:picLocks noChangeAspect="1" noChangeArrowheads="1"/>
                    </pic:cNvPicPr>
                  </pic:nvPicPr>
                  <pic:blipFill>
                    <a:blip r:embed="rId45"/>
                    <a:srcRect/>
                    <a:stretch>
                      <a:fillRect/>
                    </a:stretch>
                  </pic:blipFill>
                  <pic:spPr bwMode="auto">
                    <a:xfrm>
                      <a:off x="0" y="0"/>
                      <a:ext cx="5061585" cy="2318385"/>
                    </a:xfrm>
                    <a:prstGeom prst="rect">
                      <a:avLst/>
                    </a:prstGeom>
                    <a:noFill/>
                    <a:ln w="9525">
                      <a:noFill/>
                      <a:miter lim="800000"/>
                      <a:headEnd/>
                      <a:tailEnd/>
                    </a:ln>
                  </pic:spPr>
                </pic:pic>
              </a:graphicData>
            </a:graphic>
          </wp:inline>
        </w:drawing>
      </w:r>
    </w:p>
    <w:p w:rsidR="00EF5022" w:rsidRPr="00D43D2C" w:rsidRDefault="00EF5022" w:rsidP="00CD4955">
      <w:pPr>
        <w:pStyle w:val="txt"/>
        <w:shd w:val="clear" w:color="auto" w:fill="FFFFFF"/>
        <w:spacing w:before="0" w:beforeAutospacing="0" w:after="0" w:afterAutospacing="0" w:line="288" w:lineRule="atLeast"/>
        <w:textAlignment w:val="baseline"/>
      </w:pP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Рис. 4.6. </w:t>
      </w:r>
      <w:r w:rsidRPr="00D43D2C">
        <w:rPr>
          <w:bdr w:val="none" w:sz="0" w:space="0" w:color="auto" w:frame="1"/>
        </w:rPr>
        <w:t>Типовые формы патологии почек</w:t>
      </w:r>
    </w:p>
    <w:p w:rsidR="00EF5022" w:rsidRPr="00D43D2C" w:rsidRDefault="00EF5022" w:rsidP="00EF5022">
      <w:pPr>
        <w:pStyle w:val="txt"/>
        <w:shd w:val="clear" w:color="auto" w:fill="FFFFFF"/>
        <w:spacing w:before="0" w:beforeAutospacing="0" w:after="0" w:afterAutospacing="0" w:line="288" w:lineRule="atLeast"/>
        <w:textAlignment w:val="baseline"/>
        <w:rPr>
          <w:b/>
          <w:bCs/>
          <w:bdr w:val="none" w:sz="0" w:space="0" w:color="auto" w:frame="1"/>
        </w:rPr>
      </w:pP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4.3.2. ПОЧЕЧНЫЕ И ВНЕПОЧЕЧНЫЕ СИНДРОМЫ</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Почечные синдромы. </w:t>
      </w:r>
      <w:r w:rsidRPr="00D43D2C">
        <w:rPr>
          <w:bdr w:val="none" w:sz="0" w:space="0" w:color="auto" w:frame="1"/>
        </w:rPr>
        <w:t>Почечные синдромы характеризуются изменениями суточного и парциального количества мочи - диуреза. Эти изменения лежат в основе острой и хронической почечной недостаточности (ОПН и ХПН), нефритического и нефротического синдромов, тубулярной недостаточности (тубулопатии), синдрома уремии.</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Изменения количества мочи (диуреза) </w:t>
      </w:r>
      <w:r w:rsidRPr="00D43D2C">
        <w:rPr>
          <w:bdr w:val="none" w:sz="0" w:space="0" w:color="auto" w:frame="1"/>
        </w:rPr>
        <w:t>бывают трех видов: полиурия, олигурия и анурия.</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 Полиурия характеризуется увеличением диуреза выше соответствующих нормальных величин (&gt;1,5-2 л/сут), как правило, со снижением удельного веса мочи.</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 Олигурия характеризуется снижением суточного диуреза ниже соответствующих нормальных величин (&lt;1 л/сут), как правило, с увеличением удельного веса мочи.</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 Анурия характеризуется уменьшением мочевыделения менее</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100 мл/сут или полным ее отсутствием. </w:t>
      </w:r>
      <w:r w:rsidRPr="00D43D2C">
        <w:rPr>
          <w:b/>
          <w:bCs/>
          <w:bdr w:val="none" w:sz="0" w:space="0" w:color="auto" w:frame="1"/>
        </w:rPr>
        <w:t>Изменения ритма мочеиспускания </w:t>
      </w:r>
      <w:r w:rsidRPr="00D43D2C">
        <w:rPr>
          <w:bdr w:val="none" w:sz="0" w:space="0" w:color="auto" w:frame="1"/>
        </w:rPr>
        <w:t>бывают в виде поллакиурии, олла-кизурии и никтурии.</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 Поллакиурия - частое мочеиспускание или частые позывы к мочеиспусканию.</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 Оллакизурия - редкое мочеиспускание или редкие позывы к мочеиспусканию. Обычно сопровождается олигурией.</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 Никтурия - нарушение суточной ритмики мочеиспускания, когда диурез обычно увеличивается ночью и уменьшается днем. В норме дневной диурез в 3-4 раза выше, чем ночной.</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Изменения качественного состава мочи </w:t>
      </w:r>
      <w:r w:rsidRPr="00D43D2C">
        <w:rPr>
          <w:bdr w:val="none" w:sz="0" w:space="0" w:color="auto" w:frame="1"/>
        </w:rPr>
        <w:t>(протеинурия, гемоглобину-рия, гематурия, цилиндрурия, лейкоцитурия, бактериурия, кристаллу-рия, эпителиурия).</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Изменения удельной плотности мочи.</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Внепочечные синдромы: </w:t>
      </w:r>
      <w:r w:rsidRPr="00D43D2C">
        <w:rPr>
          <w:bdr w:val="none" w:sz="0" w:space="0" w:color="auto" w:frame="1"/>
        </w:rPr>
        <w:t>отеки, артериальная гипертензия (АГ), анемия, нарушения гемокоагуляции.</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4.4. ТИПОВЫЕ ФОРМЫ ПАТОЛОГИИ ПОЧЕК</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Нефриты </w:t>
      </w:r>
      <w:r w:rsidRPr="00D43D2C">
        <w:rPr>
          <w:bdr w:val="none" w:sz="0" w:space="0" w:color="auto" w:frame="1"/>
        </w:rPr>
        <w:t>- группа заболеваний, характеризующихся диффузным поражением почечной ткани воспалительно-иммунопатологического генеза с вовлечением в патологический процесс всех отделов нефронов, интерстициальной ткани и сосудов почки.</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Одна из наиболее распространенных форм патологических процессов этой категории - гломерулонефриты.</w:t>
      </w:r>
    </w:p>
    <w:p w:rsidR="00EF5022" w:rsidRPr="00D43D2C" w:rsidRDefault="00EF5022" w:rsidP="00EF5022">
      <w:pPr>
        <w:pStyle w:val="txt"/>
        <w:shd w:val="clear" w:color="auto" w:fill="FFFFFF"/>
        <w:spacing w:before="0" w:beforeAutospacing="0" w:after="0" w:afterAutospacing="0" w:line="288" w:lineRule="atLeast"/>
        <w:textAlignment w:val="baseline"/>
        <w:rPr>
          <w:b/>
          <w:bCs/>
          <w:bdr w:val="none" w:sz="0" w:space="0" w:color="auto" w:frame="1"/>
        </w:rPr>
      </w:pP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4.4.1. НЕСПЕЦИФИЧЕСКИЕ ВОСПАЛИТЕЛЬНЫЕ ЗАБОЛЕВАНИЯ ПОЧЕК</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Пиелонефрит - </w:t>
      </w:r>
      <w:r w:rsidRPr="00D43D2C">
        <w:rPr>
          <w:bdr w:val="none" w:sz="0" w:space="0" w:color="auto" w:frame="1"/>
        </w:rPr>
        <w:t>неспецифический инфекционно-воспалитель-ный процесс, в который вовлекаются чашечно-лоханочная система и паренхима почки, прежде всего ее интерстициальная ткань (рис. 4.7).</w:t>
      </w:r>
    </w:p>
    <w:p w:rsidR="00EF5022" w:rsidRPr="00D43D2C" w:rsidRDefault="00EF5022" w:rsidP="00CD4955">
      <w:pPr>
        <w:pStyle w:val="txt"/>
        <w:shd w:val="clear" w:color="auto" w:fill="FFFFFF"/>
        <w:spacing w:before="0" w:beforeAutospacing="0" w:after="0" w:afterAutospacing="0" w:line="288" w:lineRule="atLeast"/>
        <w:textAlignment w:val="baseline"/>
      </w:pPr>
    </w:p>
    <w:p w:rsidR="00EF5022" w:rsidRPr="00D43D2C" w:rsidRDefault="00EF5022" w:rsidP="00CD4955">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495675" cy="2556303"/>
            <wp:effectExtent l="19050" t="0" r="9525" b="0"/>
            <wp:docPr id="10" name="Рисунок 9" descr="https://www.studentlibrary.ru/cgi-bin/mb4x?usr_data=gd-image(doc,ISBN9785970449479-0006,pic_003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studentlibrary.ru/cgi-bin/mb4x?usr_data=gd-image(doc,ISBN9785970449479-0006,pic_0035.jpg,-1,,00000000,)&amp;hide_Cookie=yes"/>
                    <pic:cNvPicPr>
                      <a:picLocks noChangeAspect="1" noChangeArrowheads="1"/>
                    </pic:cNvPicPr>
                  </pic:nvPicPr>
                  <pic:blipFill>
                    <a:blip r:embed="rId46"/>
                    <a:srcRect/>
                    <a:stretch>
                      <a:fillRect/>
                    </a:stretch>
                  </pic:blipFill>
                  <pic:spPr bwMode="auto">
                    <a:xfrm>
                      <a:off x="0" y="0"/>
                      <a:ext cx="3495675" cy="2556303"/>
                    </a:xfrm>
                    <a:prstGeom prst="rect">
                      <a:avLst/>
                    </a:prstGeom>
                    <a:noFill/>
                    <a:ln w="9525">
                      <a:noFill/>
                      <a:miter lim="800000"/>
                      <a:headEnd/>
                      <a:tailEnd/>
                    </a:ln>
                  </pic:spPr>
                </pic:pic>
              </a:graphicData>
            </a:graphic>
          </wp:inline>
        </w:drawing>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Рис. 4.7. </w:t>
      </w:r>
      <w:r w:rsidRPr="00D43D2C">
        <w:rPr>
          <w:bdr w:val="none" w:sz="0" w:space="0" w:color="auto" w:frame="1"/>
        </w:rPr>
        <w:t>Чашечно-лоханочная система почки</w:t>
      </w:r>
    </w:p>
    <w:p w:rsidR="00EF5022" w:rsidRPr="00D43D2C" w:rsidRDefault="00EF5022" w:rsidP="00EF5022">
      <w:pPr>
        <w:pStyle w:val="txt"/>
        <w:shd w:val="clear" w:color="auto" w:fill="FFFFFF"/>
        <w:spacing w:before="0" w:beforeAutospacing="0" w:after="0" w:afterAutospacing="0" w:line="288" w:lineRule="atLeast"/>
        <w:textAlignment w:val="baseline"/>
        <w:rPr>
          <w:bdr w:val="none" w:sz="0" w:space="0" w:color="auto" w:frame="1"/>
        </w:rPr>
      </w:pP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Пиелонефрит - самое частое заболевание почек.</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Пиелонефрит может быть вызван любыми эндоили экзогенными микроорганизмами, проникшими в почку. Инфекция может попасть в почку тремя возможными путями:</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 гематогенным - при наличии первичных очагов воспаления в органах мочеполовой системы или других органах (например, бронхита, кариозных зубов);</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 восходящим урогенным (по просвету мочеточника);</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 восходящим по субэпителиальным пространствам стенки мочеточника.</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Существенное значение в возникновении пиелонефрита имеет общее состояние организма, приводящее к ряду нарушений (нарушение питания, переохлаждение, переутомление, гиповитаминоз, простудные заболевания, болезни печени и др.), которые снижают сопротивляемость организма и делают его восприимчивым к инфекции.</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Клиническая картина. </w:t>
      </w:r>
      <w:r w:rsidRPr="00D43D2C">
        <w:rPr>
          <w:bdr w:val="none" w:sz="0" w:space="0" w:color="auto" w:frame="1"/>
        </w:rPr>
        <w:t>Острый пиелонефрит характеризуется тремя основными симптомами:</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приступами высокой лихорадки с сильными ознобами и обильным потом;</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 ноющими болями в области поясницы;</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 нарушением мочеиспускания; симптом Пастернацкого положительный (болезненность при постукивании по поясничной области).</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Хронический пиелонефрит. </w:t>
      </w:r>
      <w:r w:rsidRPr="00D43D2C">
        <w:rPr>
          <w:bdr w:val="none" w:sz="0" w:space="0" w:color="auto" w:frame="1"/>
        </w:rPr>
        <w:t>В течение нескольких лет заболевание протекает скрытно. Затем появляются такие симптомы, как слабость, повышенная утомляемость, дизурические явления, АГ и др.</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Больные острым пиелонефритом нуждаются в госпитализации. При выявлении вторичного (обструктивного) пиелонефрита неотложным мероприятием является восстановление оттока мочи из пораженной почки, затем начинают патогенетическое лечение, в основе которого лежит антибактериальная терапия.</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Пионефроз </w:t>
      </w:r>
      <w:r w:rsidRPr="00D43D2C">
        <w:rPr>
          <w:bdr w:val="none" w:sz="0" w:space="0" w:color="auto" w:frame="1"/>
        </w:rPr>
        <w:t>- терминальная стадия гнойно-деструктивного процесса в почке вследствие пиелонефрита. При этом почка превращается в «мешок», заполненный гноем, мочой и продуктами тканевого распада. Гнойный процесс распространяется на фиброзную капсулу органа. Чаще всего пионефроз возникает при мочекаменной болезни и сопутствующем пиелонефрите.</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Большое значение в развитии этого заболевания играет нарушение оттока мочи из пораженной почки, что служит ведущим фактором в прогрессировании гнойно-деструктивных изменений и скоплении гноя в пораженном органе.</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Клиническая картина </w:t>
      </w:r>
      <w:r w:rsidRPr="00D43D2C">
        <w:rPr>
          <w:bdr w:val="none" w:sz="0" w:space="0" w:color="auto" w:frame="1"/>
        </w:rPr>
        <w:t>складывается из постоянной тупой, ноющей боли в поясничной области, слабости, субфебрильной температуры тела, похудения.</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 только хирургическое.</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Паранефрит </w:t>
      </w:r>
      <w:r w:rsidRPr="00D43D2C">
        <w:rPr>
          <w:bdr w:val="none" w:sz="0" w:space="0" w:color="auto" w:frame="1"/>
        </w:rPr>
        <w:t>- это воспалительный процесс в околопочечной жировой клетчатке.</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Первичный паранефрит возникает в результате открытой или закрытой травмы околопочечной клетчатки и проникновения в нее инфекции при ранении или гематогенно из отдаленных очагов инфекции.</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Вторичный паранефрит развивается как осложнение воспалительного процесса в почке (например, при прорыве гноя из почки в околопочечную клетчатку при абсцессе почки или пионефрозе).</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Клиническая симптоматика. </w:t>
      </w:r>
      <w:r w:rsidRPr="00D43D2C">
        <w:rPr>
          <w:bdr w:val="none" w:sz="0" w:space="0" w:color="auto" w:frame="1"/>
        </w:rPr>
        <w:t>Острый паранефрит проявляется повышением температуры тела до 39-40 °С с ознобом. Состояние больных тяжелое, с явлениями выраженной интоксикации. Локально - боли</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dr w:val="none" w:sz="0" w:space="0" w:color="auto" w:frame="1"/>
        </w:rPr>
        <w:t>в поясничной области (на 3-4-й день), положительный псоас-симптом (нога на стороне поражения согнута в тазобедренном и коленном суставах и приведена к животу).</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антибактериальная и дезинтоксикационная терапия, дренирование гнойного очага.</w:t>
      </w:r>
    </w:p>
    <w:p w:rsidR="00EF5022" w:rsidRPr="00D43D2C" w:rsidRDefault="00EF5022" w:rsidP="00EF5022">
      <w:pPr>
        <w:pStyle w:val="txt"/>
        <w:shd w:val="clear" w:color="auto" w:fill="FFFFFF"/>
        <w:spacing w:before="0" w:beforeAutospacing="0" w:after="0" w:afterAutospacing="0" w:line="288" w:lineRule="atLeast"/>
        <w:textAlignment w:val="baseline"/>
        <w:rPr>
          <w:b/>
          <w:bCs/>
          <w:bdr w:val="none" w:sz="0" w:space="0" w:color="auto" w:frame="1"/>
        </w:rPr>
      </w:pP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4.4.2. ОСТРЫЙ И ХРОНИЧЕСКИЙ ДИФФУЗНЫЙ ГЛОМЕРУЛОНЕФРИТ</w:t>
      </w:r>
    </w:p>
    <w:p w:rsidR="00EF5022" w:rsidRPr="00D43D2C" w:rsidRDefault="00EF5022" w:rsidP="00EF5022">
      <w:pPr>
        <w:pStyle w:val="txt"/>
        <w:shd w:val="clear" w:color="auto" w:fill="FFFFFF"/>
        <w:spacing w:before="0" w:beforeAutospacing="0" w:after="0" w:afterAutospacing="0" w:line="288" w:lineRule="atLeast"/>
        <w:textAlignment w:val="baseline"/>
      </w:pPr>
      <w:r w:rsidRPr="00D43D2C">
        <w:rPr>
          <w:b/>
          <w:bCs/>
          <w:bdr w:val="none" w:sz="0" w:space="0" w:color="auto" w:frame="1"/>
        </w:rPr>
        <w:t>Острый диффузный гломерулонефрит </w:t>
      </w:r>
      <w:r w:rsidRPr="00D43D2C">
        <w:rPr>
          <w:bdr w:val="none" w:sz="0" w:space="0" w:color="auto" w:frame="1"/>
        </w:rPr>
        <w:t>обусловлен нарушениями иммунной системы, имеющими чаще аутоаллергическую природу. Важно отметить, что между белками стрептококков, противострепто-кокковыми антителами и белками почек (особенно базальной мембраны клубочков, а также канальцев и соединительной</w:t>
      </w:r>
      <w:r w:rsidR="008F743A" w:rsidRPr="00D43D2C">
        <w:rPr>
          <w:bdr w:val="none" w:sz="0" w:space="0" w:color="auto" w:frame="1"/>
        </w:rPr>
        <w:t xml:space="preserve"> </w:t>
      </w:r>
      <w:r w:rsidR="008F743A" w:rsidRPr="00D43D2C">
        <w:rPr>
          <w:shd w:val="clear" w:color="auto" w:fill="FFFFFF"/>
        </w:rPr>
        <w:t>ткани) существует большое сходство. Отсюда понятно, почему после перенесенного тонзиллита, скарлатины и других инфекционно-аллергических и токсических заболеваний (обычно через 3-4 нед) так часто вовлекаются в патологический процесс почки. Наиболее частые причины острого гломерулонефрита представлены на рис. 4.8.</w:t>
      </w:r>
    </w:p>
    <w:p w:rsidR="00EF5022" w:rsidRPr="00D43D2C" w:rsidRDefault="00EF5022" w:rsidP="00CD4955">
      <w:pPr>
        <w:pStyle w:val="txt"/>
        <w:shd w:val="clear" w:color="auto" w:fill="FFFFFF"/>
        <w:spacing w:before="0" w:beforeAutospacing="0" w:after="0" w:afterAutospacing="0" w:line="288" w:lineRule="atLeast"/>
        <w:textAlignment w:val="baseline"/>
      </w:pPr>
    </w:p>
    <w:p w:rsidR="008F743A" w:rsidRPr="00D43D2C" w:rsidRDefault="008F743A" w:rsidP="00CD4955">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4189082" cy="2990850"/>
            <wp:effectExtent l="19050" t="0" r="1918" b="0"/>
            <wp:docPr id="12" name="Рисунок 12" descr="https://www.studentlibrary.ru/cgi-bin/mb4x?usr_data=gd-image(doc,ISBN9785970449479-0006,pic_003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ww.studentlibrary.ru/cgi-bin/mb4x?usr_data=gd-image(doc,ISBN9785970449479-0006,pic_0036.jpg,-1,,00000000,)&amp;hide_Cookie=yes"/>
                    <pic:cNvPicPr>
                      <a:picLocks noChangeAspect="1" noChangeArrowheads="1"/>
                    </pic:cNvPicPr>
                  </pic:nvPicPr>
                  <pic:blipFill>
                    <a:blip r:embed="rId47"/>
                    <a:srcRect/>
                    <a:stretch>
                      <a:fillRect/>
                    </a:stretch>
                  </pic:blipFill>
                  <pic:spPr bwMode="auto">
                    <a:xfrm>
                      <a:off x="0" y="0"/>
                      <a:ext cx="4193503" cy="2994007"/>
                    </a:xfrm>
                    <a:prstGeom prst="rect">
                      <a:avLst/>
                    </a:prstGeom>
                    <a:noFill/>
                    <a:ln w="9525">
                      <a:noFill/>
                      <a:miter lim="800000"/>
                      <a:headEnd/>
                      <a:tailEnd/>
                    </a:ln>
                  </pic:spPr>
                </pic:pic>
              </a:graphicData>
            </a:graphic>
          </wp:inline>
        </w:drawing>
      </w:r>
    </w:p>
    <w:p w:rsidR="008F743A" w:rsidRPr="00D43D2C" w:rsidRDefault="008F743A" w:rsidP="00CD4955">
      <w:pPr>
        <w:pStyle w:val="txt"/>
        <w:shd w:val="clear" w:color="auto" w:fill="FFFFFF"/>
        <w:spacing w:before="0" w:beforeAutospacing="0" w:after="0" w:afterAutospacing="0" w:line="288" w:lineRule="atLeast"/>
        <w:textAlignment w:val="baseline"/>
      </w:pPr>
    </w:p>
    <w:p w:rsidR="008F743A" w:rsidRPr="00D43D2C" w:rsidRDefault="008F743A" w:rsidP="00CD4955">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Рис. 4.8. </w:t>
      </w:r>
      <w:r w:rsidRPr="00D43D2C">
        <w:rPr>
          <w:shd w:val="clear" w:color="auto" w:fill="FFFFFF"/>
        </w:rPr>
        <w:t>Наиболее частые причины острого гломерулонефрита</w:t>
      </w:r>
    </w:p>
    <w:p w:rsidR="008F743A" w:rsidRPr="00D43D2C" w:rsidRDefault="008F743A" w:rsidP="00CD4955">
      <w:pPr>
        <w:pStyle w:val="txt"/>
        <w:shd w:val="clear" w:color="auto" w:fill="FFFFFF"/>
        <w:spacing w:before="0" w:beforeAutospacing="0" w:after="0" w:afterAutospacing="0" w:line="288" w:lineRule="atLeast"/>
        <w:textAlignment w:val="baseline"/>
        <w:rPr>
          <w:shd w:val="clear" w:color="auto" w:fill="FFFFFF"/>
        </w:rPr>
      </w:pP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Клиническая картина. Для моносимптомной формы заболевания характерен мочевой синдром:</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небольшая (до 0,1 г/сут) протеинурия;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умеренная гематурия (до 5-20 эритроцитов в поле зрения);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умеренная лейкоцитурия (до 5-15 лейкоцитов в поле зрения).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Для развернутой формы заболевания характерны как почечные (протеинурия, гематурия и лейкоцитурия), так и внепочечные (АГ, отеки) синдромы.</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Хронический диффузный гломерулонефрит </w:t>
      </w:r>
      <w:r w:rsidRPr="00D43D2C">
        <w:rPr>
          <w:bdr w:val="none" w:sz="0" w:space="0" w:color="auto" w:frame="1"/>
        </w:rPr>
        <w:t>- диффузное двустороннее воспалительное заболевание почек. Чаще возникает как самостоятельное, скрытое, медленно текущее первично-хроническое заболевание.</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Этиология. </w:t>
      </w:r>
      <w:r w:rsidRPr="00D43D2C">
        <w:rPr>
          <w:bdr w:val="none" w:sz="0" w:space="0" w:color="auto" w:frame="1"/>
        </w:rPr>
        <w:t>Может быть как инфекционной, так и неинфекционной (лекарственной, токсической, травматической, холодовой и др.) природы.</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Клиническая картина. </w:t>
      </w:r>
      <w:r w:rsidRPr="00D43D2C">
        <w:rPr>
          <w:bdr w:val="none" w:sz="0" w:space="0" w:color="auto" w:frame="1"/>
        </w:rPr>
        <w:t>Чаще всего выявляют следующие синдромы.</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Мочевой синдром - проявляется развитием гематурии и выраженных протеинурии (свыше 3-4 г/сут), цилиндрурии, гипопро-теинемии, гиперлипидемии.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Гипертензивный синдром - характеризуется развитием АГ (до 160- 180/90-100 мм рт.ст.).</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Очаговый синдром - проявляется развитием отеков различных тканей (особенно лица). Отеки возникают параллельно с развитием присоединяющегося липоидного нефроза.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У больных возникают и усиливаются не только почечные (боли в области поясницы, дизурические явления), но и внепочечные (головные боли, повышенная утомляемость, разбитость тела, слабость и др.) симптомы.</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4.4.3. НЕФРОТИЧЕСКИЙ СИНДРОМ</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Нефротический синдром </w:t>
      </w:r>
      <w:r w:rsidRPr="00D43D2C">
        <w:rPr>
          <w:bdr w:val="none" w:sz="0" w:space="0" w:color="auto" w:frame="1"/>
        </w:rPr>
        <w:t>- состояние, развивающееся при поражениях почек различного генеза, приводящих к дефектам клубочковых капилляров. Для нефротического синдрома характерен комплекс нефрогенных симптомов: протеинурия (в основном альбуминурия), гипопротеинемия (гипоальбуминемия), гиперлипопротеинемия, липидурия, отеки.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Как правило, нефротический синдром - это заключительный этап заболеваний и патологических процессов, приводящих к нарушениям клубочковой инфильтрации и канальцевой реабсорбции альбуминов, ионов, других органических и неорганических веществ. Причины (как почечные, так и внепочечные) развития нефротического синдрома показаны на рис. 4.9.</w:t>
      </w:r>
    </w:p>
    <w:p w:rsidR="008F743A" w:rsidRPr="00D43D2C" w:rsidRDefault="008F743A" w:rsidP="00CD4955">
      <w:pPr>
        <w:pStyle w:val="txt"/>
        <w:shd w:val="clear" w:color="auto" w:fill="FFFFFF"/>
        <w:spacing w:before="0" w:beforeAutospacing="0" w:after="0" w:afterAutospacing="0" w:line="288" w:lineRule="atLeast"/>
        <w:textAlignment w:val="baseline"/>
      </w:pPr>
    </w:p>
    <w:p w:rsidR="008F743A" w:rsidRPr="00D43D2C" w:rsidRDefault="008F743A" w:rsidP="00CD4955">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3533775" cy="3290831"/>
            <wp:effectExtent l="19050" t="0" r="9525" b="0"/>
            <wp:docPr id="15" name="Рисунок 15" descr="https://www.studentlibrary.ru/cgi-bin/mb4x?usr_data=gd-image(doc,ISBN9785970449479-0006,pic_003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studentlibrary.ru/cgi-bin/mb4x?usr_data=gd-image(doc,ISBN9785970449479-0006,pic_0037.jpg,-1,,00000000,)&amp;hide_Cookie=yes"/>
                    <pic:cNvPicPr>
                      <a:picLocks noChangeAspect="1" noChangeArrowheads="1"/>
                    </pic:cNvPicPr>
                  </pic:nvPicPr>
                  <pic:blipFill>
                    <a:blip r:embed="rId48"/>
                    <a:srcRect/>
                    <a:stretch>
                      <a:fillRect/>
                    </a:stretch>
                  </pic:blipFill>
                  <pic:spPr bwMode="auto">
                    <a:xfrm>
                      <a:off x="0" y="0"/>
                      <a:ext cx="3537864" cy="3294639"/>
                    </a:xfrm>
                    <a:prstGeom prst="rect">
                      <a:avLst/>
                    </a:prstGeom>
                    <a:noFill/>
                    <a:ln w="9525">
                      <a:noFill/>
                      <a:miter lim="800000"/>
                      <a:headEnd/>
                      <a:tailEnd/>
                    </a:ln>
                  </pic:spPr>
                </pic:pic>
              </a:graphicData>
            </a:graphic>
          </wp:inline>
        </w:drawing>
      </w:r>
    </w:p>
    <w:p w:rsidR="008F743A" w:rsidRPr="00D43D2C" w:rsidRDefault="008F743A" w:rsidP="008F743A">
      <w:pPr>
        <w:pStyle w:val="txt"/>
        <w:shd w:val="clear" w:color="auto" w:fill="FFFFFF"/>
        <w:spacing w:before="0" w:beforeAutospacing="0" w:after="0" w:afterAutospacing="0" w:line="288" w:lineRule="atLeast"/>
        <w:textAlignment w:val="baseline"/>
        <w:rPr>
          <w:b/>
          <w:bCs/>
          <w:bdr w:val="none" w:sz="0" w:space="0" w:color="auto" w:frame="1"/>
        </w:rPr>
      </w:pP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Рис. 4.9. </w:t>
      </w:r>
      <w:r w:rsidRPr="00D43D2C">
        <w:rPr>
          <w:bdr w:val="none" w:sz="0" w:space="0" w:color="auto" w:frame="1"/>
        </w:rPr>
        <w:t>Основные причины нефротического синдрома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звенья патогенеза и проявления нефротического синдрома представлены на рис. 4.10.</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Проявления нефротического синдрома: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протеинурия (в основном альбуминурия);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гипопротеинемия (главным образом, в связи с потерей организмом альбуминов);</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дислипопротеинемия (вследствие нарушения синтеза липопроте-инов в печени и их экскреция почками);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липидурия;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микрогематурия (обычно при мембранопролиферативной патологии нефрона);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отеки (как следствие гипопротеинемии);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полигиповитаминоз;</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гиперкоагуляция белков плазмы крови и тромбоз (в связи с дис-протеинемией, в том числе белков системы гемостаза);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анемия (железорезистентная микроцитарная, гипохромная);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ацидоз (выделительный почечный).</w:t>
      </w:r>
    </w:p>
    <w:p w:rsidR="008F743A" w:rsidRPr="00D43D2C" w:rsidRDefault="008F743A" w:rsidP="00CD4955">
      <w:pPr>
        <w:pStyle w:val="txt"/>
        <w:shd w:val="clear" w:color="auto" w:fill="FFFFFF"/>
        <w:spacing w:before="0" w:beforeAutospacing="0" w:after="0" w:afterAutospacing="0" w:line="288" w:lineRule="atLeast"/>
        <w:textAlignment w:val="baseline"/>
      </w:pPr>
    </w:p>
    <w:p w:rsidR="008F743A" w:rsidRPr="00D43D2C" w:rsidRDefault="008F743A" w:rsidP="00CD4955">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3352800" cy="4326547"/>
            <wp:effectExtent l="19050" t="0" r="0" b="0"/>
            <wp:docPr id="18" name="Рисунок 18" descr="https://www.studentlibrary.ru/cgi-bin/mb4x?usr_data=gd-image(doc,ISBN9785970449479-0006,pic_003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ww.studentlibrary.ru/cgi-bin/mb4x?usr_data=gd-image(doc,ISBN9785970449479-0006,pic_0038.jpg,-1,,00000000,)&amp;hide_Cookie=yes"/>
                    <pic:cNvPicPr>
                      <a:picLocks noChangeAspect="1" noChangeArrowheads="1"/>
                    </pic:cNvPicPr>
                  </pic:nvPicPr>
                  <pic:blipFill>
                    <a:blip r:embed="rId49"/>
                    <a:srcRect/>
                    <a:stretch>
                      <a:fillRect/>
                    </a:stretch>
                  </pic:blipFill>
                  <pic:spPr bwMode="auto">
                    <a:xfrm>
                      <a:off x="0" y="0"/>
                      <a:ext cx="3354701" cy="4329000"/>
                    </a:xfrm>
                    <a:prstGeom prst="rect">
                      <a:avLst/>
                    </a:prstGeom>
                    <a:noFill/>
                    <a:ln w="9525">
                      <a:noFill/>
                      <a:miter lim="800000"/>
                      <a:headEnd/>
                      <a:tailEnd/>
                    </a:ln>
                  </pic:spPr>
                </pic:pic>
              </a:graphicData>
            </a:graphic>
          </wp:inline>
        </w:drawing>
      </w:r>
    </w:p>
    <w:p w:rsidR="008F743A" w:rsidRPr="00D43D2C" w:rsidRDefault="008F743A" w:rsidP="008F743A">
      <w:pPr>
        <w:pStyle w:val="txt"/>
        <w:shd w:val="clear" w:color="auto" w:fill="FFFFFF"/>
        <w:spacing w:before="0" w:beforeAutospacing="0" w:after="0" w:afterAutospacing="0" w:line="288" w:lineRule="atLeast"/>
        <w:textAlignment w:val="baseline"/>
        <w:rPr>
          <w:b/>
          <w:bCs/>
          <w:bdr w:val="none" w:sz="0" w:space="0" w:color="auto" w:frame="1"/>
        </w:rPr>
      </w:pP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Рис. 4.10. </w:t>
      </w:r>
      <w:r w:rsidRPr="00D43D2C">
        <w:rPr>
          <w:bdr w:val="none" w:sz="0" w:space="0" w:color="auto" w:frame="1"/>
        </w:rPr>
        <w:t>Основные звенья патогенеза и проявления нефротического синдрома</w:t>
      </w:r>
    </w:p>
    <w:p w:rsidR="008F743A" w:rsidRPr="00D43D2C" w:rsidRDefault="008F743A" w:rsidP="008F743A">
      <w:pPr>
        <w:pStyle w:val="txt"/>
        <w:shd w:val="clear" w:color="auto" w:fill="FFFFFF"/>
        <w:spacing w:before="0" w:beforeAutospacing="0" w:after="0" w:afterAutospacing="0" w:line="288" w:lineRule="atLeast"/>
        <w:textAlignment w:val="baseline"/>
        <w:rPr>
          <w:b/>
          <w:bCs/>
          <w:bdr w:val="none" w:sz="0" w:space="0" w:color="auto" w:frame="1"/>
        </w:rPr>
      </w:pPr>
    </w:p>
    <w:p w:rsidR="008F743A" w:rsidRPr="00D43D2C" w:rsidRDefault="008F743A" w:rsidP="008F743A">
      <w:pPr>
        <w:pStyle w:val="txt"/>
        <w:shd w:val="clear" w:color="auto" w:fill="FFFFFF"/>
        <w:spacing w:before="0" w:beforeAutospacing="0" w:after="0" w:afterAutospacing="0" w:line="288" w:lineRule="atLeast"/>
        <w:textAlignment w:val="baseline"/>
        <w:rPr>
          <w:b/>
          <w:bCs/>
          <w:bdr w:val="none" w:sz="0" w:space="0" w:color="auto" w:frame="1"/>
        </w:rPr>
      </w:pP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4.4.4. НЕФРОПТОЗ, ЦИСТОЦЕЛЕ</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Нефроптоз </w:t>
      </w:r>
      <w:r w:rsidRPr="00D43D2C">
        <w:rPr>
          <w:bdr w:val="none" w:sz="0" w:space="0" w:color="auto" w:frame="1"/>
        </w:rPr>
        <w:t>- клинический синдром, характеризующийся патологической подвижностью одной или обеих почек: почка смещается из своего ложа, и ее подвижность в вертикальном положении превышает физиологическую (рис. 4.11).</w:t>
      </w:r>
    </w:p>
    <w:p w:rsidR="008F743A" w:rsidRPr="00D43D2C" w:rsidRDefault="008F743A" w:rsidP="00CD4955">
      <w:pPr>
        <w:pStyle w:val="txt"/>
        <w:shd w:val="clear" w:color="auto" w:fill="FFFFFF"/>
        <w:spacing w:before="0" w:beforeAutospacing="0" w:after="0" w:afterAutospacing="0" w:line="288" w:lineRule="atLeast"/>
        <w:textAlignment w:val="baseline"/>
      </w:pPr>
    </w:p>
    <w:p w:rsidR="008F743A" w:rsidRPr="00D43D2C" w:rsidRDefault="008F743A" w:rsidP="00CD4955">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697882" cy="1891665"/>
            <wp:effectExtent l="19050" t="0" r="7218" b="0"/>
            <wp:docPr id="21" name="Рисунок 21" descr="https://www.studentlibrary.ru/cgi-bin/mb4x?usr_data=gd-image(doc,ISBN9785970449479-0006,pic_003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studentlibrary.ru/cgi-bin/mb4x?usr_data=gd-image(doc,ISBN9785970449479-0006,pic_0039.jpg,-1,,00000000,)&amp;hide_Cookie=yes"/>
                    <pic:cNvPicPr>
                      <a:picLocks noChangeAspect="1" noChangeArrowheads="1"/>
                    </pic:cNvPicPr>
                  </pic:nvPicPr>
                  <pic:blipFill>
                    <a:blip r:embed="rId50"/>
                    <a:srcRect/>
                    <a:stretch>
                      <a:fillRect/>
                    </a:stretch>
                  </pic:blipFill>
                  <pic:spPr bwMode="auto">
                    <a:xfrm>
                      <a:off x="0" y="0"/>
                      <a:ext cx="2697882" cy="1891665"/>
                    </a:xfrm>
                    <a:prstGeom prst="rect">
                      <a:avLst/>
                    </a:prstGeom>
                    <a:noFill/>
                    <a:ln w="9525">
                      <a:noFill/>
                      <a:miter lim="800000"/>
                      <a:headEnd/>
                      <a:tailEnd/>
                    </a:ln>
                  </pic:spPr>
                </pic:pic>
              </a:graphicData>
            </a:graphic>
          </wp:inline>
        </w:drawing>
      </w:r>
    </w:p>
    <w:p w:rsidR="008F743A" w:rsidRPr="00D43D2C" w:rsidRDefault="008F743A" w:rsidP="008F743A">
      <w:pPr>
        <w:pStyle w:val="txt"/>
        <w:shd w:val="clear" w:color="auto" w:fill="FFFFFF"/>
        <w:spacing w:before="0" w:beforeAutospacing="0" w:after="0" w:afterAutospacing="0" w:line="288" w:lineRule="atLeast"/>
        <w:textAlignment w:val="baseline"/>
        <w:rPr>
          <w:b/>
          <w:bCs/>
          <w:bdr w:val="none" w:sz="0" w:space="0" w:color="auto" w:frame="1"/>
        </w:rPr>
      </w:pP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Рис. 4.11. </w:t>
      </w:r>
      <w:r w:rsidRPr="00D43D2C">
        <w:rPr>
          <w:bdr w:val="none" w:sz="0" w:space="0" w:color="auto" w:frame="1"/>
        </w:rPr>
        <w:t>Нефроптоз</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Диагностику и дифференциальную диагностику спланхноптоза </w:t>
      </w:r>
      <w:r w:rsidRPr="00D43D2C">
        <w:rPr>
          <w:bdr w:val="none" w:sz="0" w:space="0" w:color="auto" w:frame="1"/>
        </w:rPr>
        <w:t>проводят на основании характерных клинических проявлений и данных рентгенологического исследования. Диагностике помогает, в частности, тест Гленара: врач, стоя сзади, обеими кистями рук, расположенными над лобковым симфизом пациента, отдавливает живот кверху; прекращение бывших до этого болей в области живота свидетельствует о возможном наличии спланхноптоза.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Восстановительное лечение</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Ортопедическое лечение. </w:t>
      </w:r>
      <w:r w:rsidRPr="00D43D2C">
        <w:rPr>
          <w:bdr w:val="none" w:sz="0" w:space="0" w:color="auto" w:frame="1"/>
        </w:rPr>
        <w:t xml:space="preserve">На начальных стадиях заболевания при отсутствии выраженной симптоматики и осложнений больному рекомендуют носить бандаж, </w:t>
      </w:r>
      <w:r w:rsidRPr="00D43D2C">
        <w:rPr>
          <w:bdr w:val="none" w:sz="0" w:space="0" w:color="auto" w:frame="1"/>
        </w:rPr>
        <w:lastRenderedPageBreak/>
        <w:t>который следует надевать утром в горизонтальном положении, не вставая с постели. Основная задача ношения бандажа при нефроптозе - укрепить поддерживающий аппарат почки (связки, фасции, жировую капсулу) и предупредить перекручивание кровеносных сосудов, питающих орган. Бандаж при нефроптозе повышает внутри-брюшное давление, ограничивает подвижность органов брюшной полости и фиксирует правильное положение почек. Его необходимо носить весь день, снимая только на время проведения гимнастики и перед сном.</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Мануальная диагностика и терапия дисфункции внутренних органов.</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Диагностика патобиомеханики висцеральных органов сводится к пальпации болезненности и напряженности тканей и ограничению подвижности в них без учета их взаимовлияния и влияния на моторную систему в виде висцеромоторных рефлексов. </w:t>
      </w:r>
      <w:r w:rsidRPr="00D43D2C">
        <w:rPr>
          <w:b/>
          <w:bCs/>
          <w:bdr w:val="none" w:sz="0" w:space="0" w:color="auto" w:frame="1"/>
        </w:rPr>
        <w:t>Висцеральная мануальная терапия </w:t>
      </w:r>
      <w:r w:rsidRPr="00D43D2C">
        <w:rPr>
          <w:bdr w:val="none" w:sz="0" w:space="0" w:color="auto" w:frame="1"/>
        </w:rPr>
        <w:t>имеет две задачи: она исправляет нарушенную функцию органа и одновременно, особенно в области полых органов, служит эффективной формой рефлексотерапии, влияя на различные, в том числе и вегетативные, болевые синдромы.</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Метод мануальной диагностики и коррекции нефроптоза и цисто-целе разработан Л.Ф. Васильевой (2002). Методика дифференцирована в зависимости от стадии заболевания, состояния и возраста больного.</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Мануальная диагностика и коррекция нефроптоза.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i/>
          <w:iCs/>
          <w:bdr w:val="none" w:sz="0" w:space="0" w:color="auto" w:frame="1"/>
        </w:rPr>
        <w:t>Диагностика и коррекция нефроптоза I стадии. </w:t>
      </w:r>
      <w:r w:rsidRPr="00D43D2C">
        <w:rPr>
          <w:bdr w:val="none" w:sz="0" w:space="0" w:color="auto" w:frame="1"/>
        </w:rPr>
        <w:t>Положение пациента - лежа на спине, ноги согнуты в тазобедренных и коленных суставах. Врач стоит справа (на уровне таза пациента), левую кисть располагает на теноре правой кисти и производит давление в дорсальном направлении: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- 1-я фаза - определяет нижний полюс почки, затем гороховидной</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костью правой кисти выполняет его фиксацию; - 2-я фаза - на вдохе проводит толчок в вентрокраниомедиальном направлении (в сторону мечевидного отростка). </w:t>
      </w:r>
      <w:r w:rsidRPr="00D43D2C">
        <w:rPr>
          <w:i/>
          <w:iCs/>
          <w:bdr w:val="none" w:sz="0" w:space="0" w:color="auto" w:frame="1"/>
        </w:rPr>
        <w:t>Диагностика и коррекция нефроптоза II стадии. </w:t>
      </w:r>
      <w:r w:rsidRPr="00D43D2C">
        <w:rPr>
          <w:bdr w:val="none" w:sz="0" w:space="0" w:color="auto" w:frame="1"/>
        </w:rPr>
        <w:t>Патобиомеханические изменения правой почки: - укорочение правой треугольной связки печени, печеночно-двенадцатиперстной связки; - расслабление печеночно-почечной, двенадцатиперстно-почечныхсвязок.</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Патобиомеханические изменения левой почки: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укороченная диафрагмально-желудочная связка;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расслабление желудочно-селезеночной, селезеночно-почечной,</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поджелудочно-почечной связок. Положение пациента - то же. Руки врач располагает аналогично: - 1-я фаза - определяет нижний полюс почки; - 2-я фаза - на вдохе выполняет ротацию вправо до преднапряжения тканей;</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- 3-я фаза - на выдохе проводит смещение в вентрокраниомедиаль-ном направлении (в сторону мечевидного отростка).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i/>
          <w:iCs/>
          <w:bdr w:val="none" w:sz="0" w:space="0" w:color="auto" w:frame="1"/>
        </w:rPr>
        <w:t>Диагностика и коррекция нефроптоза III стадии. </w:t>
      </w:r>
      <w:r w:rsidRPr="00D43D2C">
        <w:rPr>
          <w:bdr w:val="none" w:sz="0" w:space="0" w:color="auto" w:frame="1"/>
        </w:rPr>
        <w:t>При этой стадии необходимо, прежде всего, добиться восстановления физиологической подвижности и висцерального ритма почки. Положение пациента -</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лежа на спине, ноги согнуты в тазобедренных и коленных суставах. Врач стоит справа (на уровне таза пациента), правую кисть областью гороховидной кости располагает на уровне верхней подвздошной ости по краю прямой мышцы живота; левая - лежит на правой. Действие - смещение в дорсальном направлении: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- 1-я фаза - определяет положение почки, фиксирует ее гороховидной костью правой кисти;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- 2-я фаза - проводит внутреннюю ротацию (Rsin) почки до пред-напряжения.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Мобилизация обеих почек. Положение пациента - лежа на спине, ноги в тазобедренном и коленном суставах согнуты и слегка раздвинуты. Врач, стоя на коленях как бы между ног пациента, располагает свои руки в подколенных ямках пациента: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- 1-я фаза - поднимает таз пациента (до уровня своего живота);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- 2-я фаза - просит пациента провести полноценный выдох, во время которого осуществляет мобилизацию почки посредством ритмической мелкоамплитудной вибрации таза пациента.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Эффекты лечения.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Во время мобилизации происходит легкая тракция поясничного отдела позвоночника.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Под силой тяжести почка самопроизвольно смещается к своим верхним анатомическим границам.</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Исчезновение дискомфорта в области живота. </w:t>
      </w:r>
      <w:r w:rsidRPr="00D43D2C">
        <w:rPr>
          <w:b/>
          <w:bCs/>
          <w:bdr w:val="none" w:sz="0" w:space="0" w:color="auto" w:frame="1"/>
        </w:rPr>
        <w:t>Мануальная диагностика и коррекция цистоцеле. Цистоцеле </w:t>
      </w:r>
      <w:r w:rsidRPr="00D43D2C">
        <w:rPr>
          <w:bdr w:val="none" w:sz="0" w:space="0" w:color="auto" w:frame="1"/>
        </w:rPr>
        <w:t>- грыжа мочевого пузыря, грыжевое выпячивание его</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в вагинальную полость. Заболеванием страдают женщины после 40 лет, особенно часто патология выявляется у пациенток в возрасте 65-70 лет. Цистоцеле в 75% случаев сопутствует уретроцеле - опущение мочеиспускательного канала. Развитие цистоцеле всегда вторично и происходит на фоне утраты эластичности мышц, связок и фасций тазового дна (рис. 4.12).</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Связочно-мышечный дисбаланс тазового дна, вызванный патобио-механическими изменениями одного из органов области малого таза, приводит к общим изменениям биомеханики внутренних органов, а также и таза как костной структуры.</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Мануальное исследование подвижности мочевого пузыря. </w:t>
      </w:r>
      <w:r w:rsidRPr="00D43D2C">
        <w:rPr>
          <w:bdr w:val="none" w:sz="0" w:space="0" w:color="auto" w:frame="1"/>
        </w:rPr>
        <w:t>Положение пациента - лежа на спине, ноги согнуты в тазобедренных и коленных суставах. Врач стоит справа от пациента. Положение правой руки - основанием ладони проводится упор над лонным сочленением, пальцы - в направлении пупка. Действие - на вдохе ощущение смещения ладони в дорсокраниальном направлении (к пупку).</w:t>
      </w:r>
    </w:p>
    <w:p w:rsidR="008F743A" w:rsidRPr="00D43D2C" w:rsidRDefault="008F743A" w:rsidP="008F743A">
      <w:pPr>
        <w:pStyle w:val="txt"/>
        <w:shd w:val="clear" w:color="auto" w:fill="FFFFFF"/>
        <w:spacing w:before="0" w:beforeAutospacing="0" w:after="0" w:afterAutospacing="0" w:line="288" w:lineRule="atLeast"/>
        <w:textAlignment w:val="baseline"/>
      </w:pP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448050" cy="1846660"/>
            <wp:effectExtent l="19050" t="0" r="0" b="0"/>
            <wp:docPr id="24" name="Рисунок 24" descr="https://www.studentlibrary.ru/cgi-bin/mb4x?usr_data=gd-image(doc,ISBN9785970449479-0006,pic_004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studentlibrary.ru/cgi-bin/mb4x?usr_data=gd-image(doc,ISBN9785970449479-0006,pic_0040.jpg,-1,,00000000,)&amp;hide_Cookie=yes"/>
                    <pic:cNvPicPr>
                      <a:picLocks noChangeAspect="1" noChangeArrowheads="1"/>
                    </pic:cNvPicPr>
                  </pic:nvPicPr>
                  <pic:blipFill>
                    <a:blip r:embed="rId51"/>
                    <a:srcRect/>
                    <a:stretch>
                      <a:fillRect/>
                    </a:stretch>
                  </pic:blipFill>
                  <pic:spPr bwMode="auto">
                    <a:xfrm>
                      <a:off x="0" y="0"/>
                      <a:ext cx="3448050" cy="1846660"/>
                    </a:xfrm>
                    <a:prstGeom prst="rect">
                      <a:avLst/>
                    </a:prstGeom>
                    <a:noFill/>
                    <a:ln w="9525">
                      <a:noFill/>
                      <a:miter lim="800000"/>
                      <a:headEnd/>
                      <a:tailEnd/>
                    </a:ln>
                  </pic:spPr>
                </pic:pic>
              </a:graphicData>
            </a:graphic>
          </wp:inline>
        </w:drawing>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Рис. 4.12. </w:t>
      </w:r>
      <w:r w:rsidRPr="00D43D2C">
        <w:rPr>
          <w:bdr w:val="none" w:sz="0" w:space="0" w:color="auto" w:frame="1"/>
        </w:rPr>
        <w:t>Цистоцеле (опущение мочевого пузыря)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Отсутствие смещения ладони свидетельствует о фиксации дна мочевого пузыря.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Методики коррекции дисфункции мочевого пузыря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Мобилизация мочевого пузыря в дорсальном направлении. Положение пациента - сидя; врач располагается сзади пациента, левая рука - под локтевым суставом пациента, пальцы - над лонным сочленением; правая рука проходит спереди над локтевым суставом, пальцы - над лонным сочленением.</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Мобилизация мочевого пузыря в краниодорсальном направлении. Положение пациента - лежа на спине, ноги согнуты в тазобедренных и коленных суставах. Руки врач располагает на внутренней поверхности верхней трети бедер пациента, а первыми пальцами фиксирует пупочно-лобковые связки: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- 1-я фаза - смещает пальцы в краниодорсальном направлении (в сторону пупка) до ощущения преднапряжения;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- 2-я фаза - на вдохе достигнутое положение удерживает 2-3 с;</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- 3-я фаза - выполняет дальнейшее смещение мочевого пузыря в краниодорсальном направлении до нового этапа преднапряже-ния, при этом возникает ощущение «натягивания веревки».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Мобилизация мочевого пузыря в каудальном направлении. Положение пациента - лежа на спине, ноги согнуты в тазобедренных и коленных суставах. Врач правой рукой (разведенными I и II пальцами) фиксирует дно мочевого пузыря, а I пальцем левой руки фиксирует пупок пациента, оказывая при этом некоторое давление в дорсальном направлении: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- 1-я фаза - правую кисть смещает в дорсокаудальном направлении, одновременно левой проводит краниальное смещение пупка. Появление тянущих ощущений справа или слева от пупочной линии указывает на локализацию наиболее укороченной связки;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- 2-я фаза - пальцы правой кисти смещает в сторону укороченной связки до ощущения преднапряжения;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- 3-я фаза - на вдохе данное положение удерживает 3-4 с;</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- 4-я фаза - на выдохе пальцами следует за увеличивающимся объемом движения.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упражнения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упражнения при </w:t>
      </w:r>
      <w:r w:rsidRPr="00D43D2C">
        <w:rPr>
          <w:b/>
          <w:bCs/>
          <w:bdr w:val="none" w:sz="0" w:space="0" w:color="auto" w:frame="1"/>
        </w:rPr>
        <w:t>нефроптозе </w:t>
      </w:r>
      <w:r w:rsidRPr="00D43D2C">
        <w:rPr>
          <w:bdr w:val="none" w:sz="0" w:space="0" w:color="auto" w:frame="1"/>
        </w:rPr>
        <w:t>направлены на укрепление мышц передней брюшной стенки, а также нормализацию внутрибрюш-ного давления.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Занятия начинают с положения пациента лежа на спине на кушетке с приподнятым ножным концом или подложенным под таз валиком. В дальнейшем добавляют упражнения, выполняемые в положении больного лежа на животе, боку, стоя на коленях. В положение стоя переходят после заметного укрепления мышц живота и тазового дна, что достигается: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изотоническими упражнениями в виде поворотов, отведений и приведений, а также вращений бедра;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втягиванием заднего прохода, изометрическим напряжениям мышц промежности (экспозиция - 5-7 с);</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ходьбой с напряжением мышц (брюшных и промежности).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Эти упражнения чередуют с общеукрепляющими и дыхательными. При этом целесообразно применять в занятиях диафрагмальное дыхание, сопровождающееся втягиванием передней брюшной стенки на выдохе.</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Авторами предложена методика применения физических упражнений при нефроптозе (патент «Способ лечения нефроптоза» № 2393834, 19.03.2000), заключающаяся в сочетании изотонических и изометрических упражнений, направленных на укрепление мышц тазового дна. Противопоказаны физические упражнения, вызывающие смещение органов брюшной полости вниз (например, прыжки, бег по пересеченной местности, упражнения с натуживанием, резкие наклоны).</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В режиме дня применяют ЛГ, утреннюю гигиеническую гимнастику, неутомительные пешеходные или лыжные прогулки, плавание (брассом и кролем) и др.</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упражнения при </w:t>
      </w:r>
      <w:r w:rsidRPr="00D43D2C">
        <w:rPr>
          <w:b/>
          <w:bCs/>
          <w:bdr w:val="none" w:sz="0" w:space="0" w:color="auto" w:frame="1"/>
        </w:rPr>
        <w:t>опущении мочевого пузыря. </w:t>
      </w:r>
      <w:r w:rsidRPr="00D43D2C">
        <w:rPr>
          <w:bdr w:val="none" w:sz="0" w:space="0" w:color="auto" w:frame="1"/>
        </w:rPr>
        <w:t>Предложены следующие методики.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Метод Кегеля. </w:t>
      </w:r>
      <w:r w:rsidRPr="00D43D2C">
        <w:rPr>
          <w:bdr w:val="none" w:sz="0" w:space="0" w:color="auto" w:frame="1"/>
        </w:rPr>
        <w:t>Пациенту/пациентке необходимо максимально втянуть мышцы тазового дна, как будто нужно прекратить процесс мочеиспускания. Назначают изометрическое напряжение мышц с экспозицией 3-5 с и последующим расслаблением также на 3-5 с. Постепенно время напряжения тазовых мышц увеличивают до 7-10 с. Упражнение нужно повторять от десяти до пятнадцати раз, 3 раза на протяжении дня.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Упражнения Кегеля можно выполнять в различном положении - стоя, сидя, лежа. Дыхание во время упражнений свободное, ровное и глубокое. По статистике, положительный результат отмечается через 4-6 нед выполнения упражнений Кегеля. А если мышцы тазового дна слабые, то эффект терапии физическими упражнениями наступает в среднем через 2-3 мес.</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Аэробные упражнения. </w:t>
      </w:r>
      <w:r w:rsidRPr="00D43D2C">
        <w:rPr>
          <w:bdr w:val="none" w:sz="0" w:space="0" w:color="auto" w:frame="1"/>
        </w:rPr>
        <w:t>Аэробные упражнения (ходьба по пересеченной местности, скандинавская ходьба, плавание кролем и брассом, ходьба на лыжах, подъем по ступенькам, езда на велосипеде либо же ее имитация в положении пациента лежа на спине), а также включение в режим двигательной активности как общеукрепляющих и дыхательных (изотонического и статического характера), так и специальных упражнений, направленных на укрепление тазовых мышц.</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Если консервативная терапия неэффективна и симптомы опущения мочевого пузыря прогрессируют, что негативно влияет на качество жизни женщины, прибегают к оперативному вмешательству.</w:t>
      </w:r>
    </w:p>
    <w:p w:rsidR="008F743A" w:rsidRPr="00D43D2C" w:rsidRDefault="008F743A" w:rsidP="008F743A">
      <w:pPr>
        <w:pStyle w:val="txt"/>
        <w:shd w:val="clear" w:color="auto" w:fill="FFFFFF"/>
        <w:spacing w:before="0" w:beforeAutospacing="0" w:after="0" w:afterAutospacing="0" w:line="288" w:lineRule="atLeast"/>
        <w:textAlignment w:val="baseline"/>
        <w:rPr>
          <w:b/>
          <w:bCs/>
          <w:bdr w:val="none" w:sz="0" w:space="0" w:color="auto" w:frame="1"/>
        </w:rPr>
      </w:pPr>
    </w:p>
    <w:p w:rsidR="008F743A" w:rsidRPr="00D43D2C" w:rsidRDefault="008F743A" w:rsidP="008F743A">
      <w:pPr>
        <w:pStyle w:val="txt"/>
        <w:shd w:val="clear" w:color="auto" w:fill="FFFFFF"/>
        <w:spacing w:before="0" w:beforeAutospacing="0" w:after="0" w:afterAutospacing="0" w:line="288" w:lineRule="atLeast"/>
        <w:textAlignment w:val="baseline"/>
        <w:rPr>
          <w:b/>
          <w:bCs/>
          <w:bdr w:val="none" w:sz="0" w:space="0" w:color="auto" w:frame="1"/>
        </w:rPr>
      </w:pP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4.4.5. МОЧЕКАМЕННАЯ БОЛЕЗНЬ</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Мочекаменная болезнь </w:t>
      </w:r>
      <w:r w:rsidRPr="00D43D2C">
        <w:rPr>
          <w:bdr w:val="none" w:sz="0" w:space="0" w:color="auto" w:frame="1"/>
        </w:rPr>
        <w:t>- полиэтиологическое заболевание, характеризующееся наличием камня или нескольких камней в почках и/или мочевыводящих путях (рис. 4.13).</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Среди факторов камнеобразования ведущее место занимают врожденные энзимопатии (тубулопатии), пороки анатомического развития мочевыводящих путей, наследственные нефрозо- и нефритоподобные синдромы.</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Энзимопатии </w:t>
      </w:r>
      <w:r w:rsidRPr="00D43D2C">
        <w:rPr>
          <w:bdr w:val="none" w:sz="0" w:space="0" w:color="auto" w:frame="1"/>
        </w:rPr>
        <w:t>(тубулопатии) представляют собой нарушения обменных процессов в организме или функций почечных канальцев в результате различных ферментативных нарушений, которые могут быть как врожденными, так и приобретенными. Наиболее распространены оксалурия, уратурия, генерализованная аминоацидурия, цистинурия, галактоземия, фруктоземия, синдром де Тони-Дебре-Фанкони.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Клиническая симптоматика. </w:t>
      </w:r>
      <w:r w:rsidRPr="00D43D2C">
        <w:rPr>
          <w:bdr w:val="none" w:sz="0" w:space="0" w:color="auto" w:frame="1"/>
        </w:rPr>
        <w:t>Из клинических симптомов, обусловленных нарушением уродинамики, функций почек и присоединившимся воспалительным процессом, наиболее характерны боль, гематурия, дизурия, отхождение камней, пиурия (лейкоцитурия).</w:t>
      </w:r>
    </w:p>
    <w:p w:rsidR="008F743A" w:rsidRPr="00D43D2C" w:rsidRDefault="008F743A" w:rsidP="008F743A">
      <w:pPr>
        <w:pStyle w:val="txt"/>
        <w:shd w:val="clear" w:color="auto" w:fill="FFFFFF"/>
        <w:spacing w:before="0" w:beforeAutospacing="0" w:after="0" w:afterAutospacing="0" w:line="288" w:lineRule="atLeast"/>
        <w:textAlignment w:val="baseline"/>
      </w:pPr>
    </w:p>
    <w:p w:rsidR="008F743A" w:rsidRPr="00D43D2C" w:rsidRDefault="008F743A" w:rsidP="008F743A">
      <w:pPr>
        <w:pStyle w:val="txt"/>
        <w:shd w:val="clear" w:color="auto" w:fill="FFFFFF"/>
        <w:spacing w:before="0" w:beforeAutospacing="0" w:after="0" w:afterAutospacing="0" w:line="288" w:lineRule="atLeast"/>
        <w:textAlignment w:val="baseline"/>
      </w:pPr>
    </w:p>
    <w:p w:rsidR="008F743A" w:rsidRPr="00D43D2C" w:rsidRDefault="008F743A" w:rsidP="008F743A">
      <w:pPr>
        <w:pStyle w:val="txt"/>
        <w:shd w:val="clear" w:color="auto" w:fill="FFFFFF"/>
        <w:spacing w:before="0" w:beforeAutospacing="0" w:after="0" w:afterAutospacing="0" w:line="288" w:lineRule="atLeast"/>
        <w:textAlignment w:val="baseline"/>
        <w:rPr>
          <w:bdr w:val="none" w:sz="0" w:space="0" w:color="auto" w:frame="1"/>
        </w:rPr>
      </w:pPr>
      <w:r w:rsidRPr="00D43D2C">
        <w:rPr>
          <w:noProof/>
        </w:rPr>
        <w:drawing>
          <wp:inline distT="0" distB="0" distL="0" distR="0">
            <wp:extent cx="2981325" cy="1923592"/>
            <wp:effectExtent l="19050" t="0" r="9525" b="0"/>
            <wp:docPr id="27" name="Рисунок 27" descr="https://www.studentlibrary.ru/cgi-bin/mb4x?usr_data=gd-image(doc,ISBN9785970449479-0006,pic_004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studentlibrary.ru/cgi-bin/mb4x?usr_data=gd-image(doc,ISBN9785970449479-0006,pic_0041.jpg,-1,,00000000,)&amp;hide_Cookie=yes"/>
                    <pic:cNvPicPr>
                      <a:picLocks noChangeAspect="1" noChangeArrowheads="1"/>
                    </pic:cNvPicPr>
                  </pic:nvPicPr>
                  <pic:blipFill>
                    <a:blip r:embed="rId52"/>
                    <a:srcRect/>
                    <a:stretch>
                      <a:fillRect/>
                    </a:stretch>
                  </pic:blipFill>
                  <pic:spPr bwMode="auto">
                    <a:xfrm>
                      <a:off x="0" y="0"/>
                      <a:ext cx="2981325" cy="1923592"/>
                    </a:xfrm>
                    <a:prstGeom prst="rect">
                      <a:avLst/>
                    </a:prstGeom>
                    <a:noFill/>
                    <a:ln w="9525">
                      <a:noFill/>
                      <a:miter lim="800000"/>
                      <a:headEnd/>
                      <a:tailEnd/>
                    </a:ln>
                  </pic:spPr>
                </pic:pic>
              </a:graphicData>
            </a:graphic>
          </wp:inline>
        </w:drawing>
      </w:r>
    </w:p>
    <w:p w:rsidR="008F743A" w:rsidRPr="00D43D2C" w:rsidRDefault="008F743A" w:rsidP="008F743A">
      <w:pPr>
        <w:pStyle w:val="txt"/>
        <w:shd w:val="clear" w:color="auto" w:fill="FFFFFF"/>
        <w:spacing w:before="0" w:beforeAutospacing="0" w:after="0" w:afterAutospacing="0" w:line="288" w:lineRule="atLeast"/>
        <w:textAlignment w:val="baseline"/>
        <w:rPr>
          <w:b/>
          <w:bCs/>
          <w:bdr w:val="none" w:sz="0" w:space="0" w:color="auto" w:frame="1"/>
        </w:rPr>
      </w:pP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Рис. 4.13. </w:t>
      </w:r>
      <w:r w:rsidRPr="00D43D2C">
        <w:rPr>
          <w:bdr w:val="none" w:sz="0" w:space="0" w:color="auto" w:frame="1"/>
        </w:rPr>
        <w:t>Мочекаменная болезнь (схема)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Диагностика. </w:t>
      </w:r>
      <w:r w:rsidRPr="00D43D2C">
        <w:rPr>
          <w:bdr w:val="none" w:sz="0" w:space="0" w:color="auto" w:frame="1"/>
        </w:rPr>
        <w:t>Необходимо детализировать жалобы и уделить внимание таким особенностям анамнеза, как:</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длительность и характер мочекаменной болезни (одно-, двусторонний, рецидивный);</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эпизоды камнеотхождения;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эпизоды гематурии и ее характер;</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возможная наследственность по заболеванию;</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предшествующие методы лечения (консервативные и хирургические);</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сопутствующие заболевания (эндокринные, ЖКТ, травмы опорно-двигательного аппарата и т.д.).</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Проводят осмотр и пальпацию живота и поясничной области. При поколачивании поясничной области может быть выявлена болезненность (симптом Пастернацкого). Обязательны пальпация и перкуссия мочевого пузыря, так как не исключается возможность хронической задержки мочи из-за камней мочевого пузыря или при заболеваниях, предрасполагающих к их образованию.</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Лабораторная диагностика: </w:t>
      </w:r>
      <w:r w:rsidRPr="00D43D2C">
        <w:rPr>
          <w:bdr w:val="none" w:sz="0" w:space="0" w:color="auto" w:frame="1"/>
        </w:rPr>
        <w:t>анализ крови (общий), анализ мочи (общий), биохимическое исследование крови и мочи, исследование содержания гормонов (кальцитонина и паратгормона), проба Зимницкого, бактериологическое исследование (посев) мочи.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Лучевая диагностика: </w:t>
      </w:r>
      <w:r w:rsidRPr="00D43D2C">
        <w:rPr>
          <w:bdr w:val="none" w:sz="0" w:space="0" w:color="auto" w:frame="1"/>
        </w:rPr>
        <w:t>УЗИ почек, экскреторная урография, ретроградная (восходящая) уретропиелография, КТ, спиральная и мультиспираль-ная КТ, магнитно-резонансная урография, радиоизотопная диагностика.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Медикаментозное лечение: спазмолитики и спазмоанальгетики, растительные препараты (Цистон</w:t>
      </w:r>
      <w:r w:rsidRPr="00D43D2C">
        <w:rPr>
          <w:bdr w:val="none" w:sz="0" w:space="0" w:color="auto" w:frame="1"/>
          <w:vertAlign w:val="superscript"/>
        </w:rPr>
        <w:t>♠</w:t>
      </w:r>
      <w:r w:rsidRPr="00D43D2C">
        <w:rPr>
          <w:bdr w:val="none" w:sz="0" w:space="0" w:color="auto" w:frame="1"/>
        </w:rPr>
        <w:t>, Цистенал</w:t>
      </w:r>
      <w:r w:rsidRPr="00D43D2C">
        <w:rPr>
          <w:bdr w:val="none" w:sz="0" w:space="0" w:color="auto" w:frame="1"/>
          <w:vertAlign w:val="superscript"/>
        </w:rPr>
        <w:t>♠</w:t>
      </w:r>
      <w:r w:rsidRPr="00D43D2C">
        <w:rPr>
          <w:bdr w:val="none" w:sz="0" w:space="0" w:color="auto" w:frame="1"/>
        </w:rPr>
        <w:t> и др.), препараты для растворения (литолиза) мочевых камней, лекарственные препараты, направленные на коррекцию биохимических изменений в крови и моче, антибактериальные и нестероидные противовоспалительные средства.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Дистанционная ударно-волновая литотрипсия и уретроскопия, контактная уретролитотрипсия.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Лапароскопическая и ретроперитонеальная хирургия (пиелолито-томия, уретеролитотомия).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Диетическое питание:</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при уратном уролитиазе - исключение продуктов с высоким содержанием пуриновых соединений (мясные продукты, бобовые, кофе, какао, шоколад);</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при кальций-оксалатном уролитиазе - ограничение приема продуктов с высоким содержанием кальция, аскорбиновой кислоты и оксалата (таких как молоко, молочные продукты, сыр, шоколад, зеленые овощи, черная смородина, клубника, какао, крепкий чай);</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при кальций-фосфатном уролитиазе - ограничение потребления продуктов, богатых неорганическим фосфором (рыбных, молочных продуктов, сыров). Суточное потребление жидкости должно достигать 2-2,5 л.</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Специальные физические упражнения могут способствовать низведению камня за счет создаваемых колебаний внутрибрюшного давления и емкости брюшной полости, стимуляции перистальтики кишечника, сотрясений органов брюшной полости и их перемещений в различных направлениях и некоторого растягивания мочеточника.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Основной формой занятий служит ЛГ, которая проводится индивидуально и малогрупповым методом (2-3 человека). Особенности методики состоят в частой смене исходных положений пациента (стоя, сидя, лежа на спине, животе, боку, стоя на коленях и др.), применении большого числа упражнений для мышц брюшного пресса, прыжков, подскоков, соскоков. Кроме этого, необходимо включать в режим дня ходьбу по неровной местности, по лестнице с соскоками со ступенек.</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Противопоказания к назначению ЛГ: обострение мочекаменной болезни, сопровождающееся повышением температуры тела и резкими болями, ОПН и ХПН, заболевания сердечно-сосудистой системы (инфаркт миокарда, высокое АД и др.).</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Профилактика </w:t>
      </w:r>
      <w:r w:rsidRPr="00D43D2C">
        <w:rPr>
          <w:bdr w:val="none" w:sz="0" w:space="0" w:color="auto" w:frame="1"/>
        </w:rPr>
        <w:t>- диетические рекомендации, адекватное поддержание водного баланса, олитолиз (по показаниям).</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Санаторно-курортное лечение </w:t>
      </w:r>
      <w:r w:rsidRPr="00D43D2C">
        <w:rPr>
          <w:bdr w:val="none" w:sz="0" w:space="0" w:color="auto" w:frame="1"/>
        </w:rPr>
        <w:t>назначают в целях профилактики и лечения больных в условиях бальнеологических медицинских учреждений. Свойство минеральных вод заключается в их мочегонном действии, механическом вымывании слизи, гноя, изменении и стабилизации рН мочи и положительном воздействии на психоэмоциональное состояние больных.</w:t>
      </w:r>
    </w:p>
    <w:p w:rsidR="008F743A" w:rsidRPr="00D43D2C" w:rsidRDefault="008F743A" w:rsidP="008F743A">
      <w:pPr>
        <w:pStyle w:val="txt"/>
        <w:shd w:val="clear" w:color="auto" w:fill="FFFFFF"/>
        <w:spacing w:before="0" w:beforeAutospacing="0" w:after="0" w:afterAutospacing="0" w:line="288" w:lineRule="atLeast"/>
        <w:textAlignment w:val="baseline"/>
        <w:rPr>
          <w:b/>
          <w:bCs/>
          <w:bdr w:val="none" w:sz="0" w:space="0" w:color="auto" w:frame="1"/>
        </w:rPr>
      </w:pP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4.4.6. ОСТРАЯ И ХРОНИЧЕСКАЯ ПОЧЕЧНАЯ НЕДОСТАТОЧНОСТЬ</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Почечная недостаточность </w:t>
      </w:r>
      <w:r w:rsidRPr="00D43D2C">
        <w:rPr>
          <w:bdr w:val="none" w:sz="0" w:space="0" w:color="auto" w:frame="1"/>
        </w:rPr>
        <w:t>- синдром, развивающийся в результате значительного снижения или прекращения выделительной функции, а также нарушения других процессов в почках.</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Для почечной недостаточности характерны прогрессирующее увеличение содержания в крови продуктов азотистого обмена (азотемия) и нарастающие расстройства жизнедеятельности организма.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В зависимости от скорости возникновения и дальнейшего развития различают ОПН и ХПН.</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Острая почечная недостаточность (ОПH) </w:t>
      </w:r>
      <w:r w:rsidRPr="00D43D2C">
        <w:rPr>
          <w:bdr w:val="none" w:sz="0" w:space="0" w:color="auto" w:frame="1"/>
        </w:rPr>
        <w:t>возникает внезапно и быстро прогрессирует. Причины ОПН: преренальные, ренальные и постреналь-ные (рис. 4.14).</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Хроническая почечная недостаточность (ХПH) </w:t>
      </w:r>
      <w:r w:rsidRPr="00D43D2C">
        <w:rPr>
          <w:bdr w:val="none" w:sz="0" w:space="0" w:color="auto" w:frame="1"/>
        </w:rPr>
        <w:t>- необратимая утрата почкой своей функциональной способности, развивающаяся в результате постепенной гибели нефронов при любом прогрессирующем заболевании почек, которое включает не только уремию, но и проявления гоме-остаза в результате постепенного склерозирования и гибели нефронов.</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Прогрессирование и скорость наступления терминальной стадии болезни зависят от степени активности нефропатии и тяжести нефросклероза.</w:t>
      </w:r>
    </w:p>
    <w:p w:rsidR="008F743A" w:rsidRPr="00D43D2C" w:rsidRDefault="008F743A" w:rsidP="008F743A">
      <w:pPr>
        <w:pStyle w:val="txt"/>
        <w:shd w:val="clear" w:color="auto" w:fill="FFFFFF"/>
        <w:spacing w:before="0" w:beforeAutospacing="0" w:after="0" w:afterAutospacing="0" w:line="288" w:lineRule="atLeast"/>
        <w:textAlignment w:val="baseline"/>
      </w:pP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Причины и факторы риска ХПН.</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Первичные поражения клубочков: гломерулонефриты.</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Первичные поражения канальцев и интерстиция: хронический пиелонефрит, интерстициальный нефрит.</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Первичные поражения сосудов почек: первичный нефроскле-роз (на фоне злокачественной АГ), атеросклероз почечных артерий и др.</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Системные болезни соединительной ткани: системная красная волчанка, ревматоидный артрит и др.</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Болезни обмена веществ: СД, подагра, цистиноз и др.</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Врожденные болезни почек: поликистоз, синдром Альпорта (врожденный нефрит с глухотой), врожденный синдром де Тони- Дебре-Фанкони и др.</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Заболевания, вызывающие нарушение оттока мочи: стриктуры лоханочно-мочеточникового сегмента и мочеточников, аденома и др.</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Е.М. Тареев (1972) выделил три стадии заболевания в зависимости от скорости клубочковой фильтрации: I стадия - 80-40 мл/мин; II стадия - 40-15 мл/мин; III стадия -менее 15 мл/мин.</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4057650" cy="3455951"/>
            <wp:effectExtent l="19050" t="0" r="0" b="0"/>
            <wp:docPr id="30" name="Рисунок 30" descr="https://www.studentlibrary.ru/cgi-bin/mb4x?usr_data=gd-image(doc,ISBN9785970449479-0006,pic_004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studentlibrary.ru/cgi-bin/mb4x?usr_data=gd-image(doc,ISBN9785970449479-0006,pic_0042.jpg,-1,,00000000,)&amp;hide_Cookie=yes"/>
                    <pic:cNvPicPr>
                      <a:picLocks noChangeAspect="1" noChangeArrowheads="1"/>
                    </pic:cNvPicPr>
                  </pic:nvPicPr>
                  <pic:blipFill>
                    <a:blip r:embed="rId53"/>
                    <a:srcRect/>
                    <a:stretch>
                      <a:fillRect/>
                    </a:stretch>
                  </pic:blipFill>
                  <pic:spPr bwMode="auto">
                    <a:xfrm>
                      <a:off x="0" y="0"/>
                      <a:ext cx="4057650" cy="3455951"/>
                    </a:xfrm>
                    <a:prstGeom prst="rect">
                      <a:avLst/>
                    </a:prstGeom>
                    <a:noFill/>
                    <a:ln w="9525">
                      <a:noFill/>
                      <a:miter lim="800000"/>
                      <a:headEnd/>
                      <a:tailEnd/>
                    </a:ln>
                  </pic:spPr>
                </pic:pic>
              </a:graphicData>
            </a:graphic>
          </wp:inline>
        </w:drawing>
      </w:r>
    </w:p>
    <w:p w:rsidR="008F743A" w:rsidRPr="00D43D2C" w:rsidRDefault="008F743A" w:rsidP="008F743A">
      <w:pPr>
        <w:pStyle w:val="txt"/>
        <w:shd w:val="clear" w:color="auto" w:fill="FFFFFF"/>
        <w:spacing w:before="0" w:beforeAutospacing="0" w:after="0" w:afterAutospacing="0" w:line="288" w:lineRule="atLeast"/>
        <w:textAlignment w:val="baseline"/>
        <w:rPr>
          <w:b/>
          <w:bCs/>
          <w:bdr w:val="none" w:sz="0" w:space="0" w:color="auto" w:frame="1"/>
        </w:rPr>
      </w:pP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Рис. 4.14. </w:t>
      </w:r>
      <w:r w:rsidRPr="00D43D2C">
        <w:rPr>
          <w:bdr w:val="none" w:sz="0" w:space="0" w:color="auto" w:frame="1"/>
        </w:rPr>
        <w:t>Основные причины острой почечной недостаточности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В </w:t>
      </w:r>
      <w:r w:rsidRPr="00D43D2C">
        <w:rPr>
          <w:b/>
          <w:bCs/>
          <w:bdr w:val="none" w:sz="0" w:space="0" w:color="auto" w:frame="1"/>
        </w:rPr>
        <w:t>клиническом течении </w:t>
      </w:r>
      <w:r w:rsidRPr="00D43D2C">
        <w:rPr>
          <w:bdr w:val="none" w:sz="0" w:space="0" w:color="auto" w:frame="1"/>
        </w:rPr>
        <w:t>ХПН выделяются следующие стадии: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инициальная (латентная);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полиурия;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нормализация диуреза и развитие олигурии;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терминальная (предсмертная анурия).</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проявления ХПН обусловлены азотемией (задержкой в крови и тканях аммиака, мочевины, креатина, креатинина, мочевой кислоты, аминокислот, дипептидов, полиаминов, пуриновых производных и др.). Интоксикация организма обусловливает анорексию (отсутствие аппетита), диспепсические явления (тошноту, рвоту, диарею), снижение массы тела (из-за активации катаболических процессов), кожный зуд, головную боль, энцефалопатию, прогрессирующую слабость, апатию, расстройства кровообращения, дыхания, систем детоксикации.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Клинические проявления ХПН в большей степени зависят от стадии и выраженности расстройства гомеостаза. Выделяют следующие синдромы ХПН:</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неврологический;</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гастроэнтерологический;</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дистрофический;</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анемический;</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геморрагический;</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костно-суставной и др.</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Скрининг. </w:t>
      </w:r>
      <w:r w:rsidRPr="00D43D2C">
        <w:rPr>
          <w:bdr w:val="none" w:sz="0" w:space="0" w:color="auto" w:frame="1"/>
        </w:rPr>
        <w:t>Цель - выявить незначительно выраженную ХПН при различных хронических заболеваниях почек, а также у пациентов с длительным течением заболеваний, способствующих нарушению почечных функций (таких как гипертоническая болезнь, СД, хронический пиелонефрит и др.), чтобы в результате раннего начала терапии снизить активность нефропатии и улучшить прогноз.</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При диспансеризации больных выполняют общий анализ мочи, биохимический анализ крови, определяют клиренс креатинина.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Восстановительное лечение</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Обучение больного. </w:t>
      </w:r>
      <w:r w:rsidRPr="00D43D2C">
        <w:rPr>
          <w:bdr w:val="none" w:sz="0" w:space="0" w:color="auto" w:frame="1"/>
        </w:rPr>
        <w:t>Успех лечения во многом зависит от больного, его мотивации и усердия в выполнении медицинских назначений. В связи с этим необходимо:</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обсудить с больным объем и последовательность терапии, обращая внимание на диетические рекомендации и водно-солевой режим;</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объяснить особенности двигательного режима, назначенного специалистом по реабилитации (совместно с врачом);</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обосновать проведение им ежедневного самоконтроля АД;</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 сообщить о тех препаратах, которые ему категорически противопоказаны и которых ему по возможности следует избегать.</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Консервативное и хирургическое лечение</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I стадия </w:t>
      </w:r>
      <w:r w:rsidRPr="00D43D2C">
        <w:rPr>
          <w:bdr w:val="none" w:sz="0" w:space="0" w:color="auto" w:frame="1"/>
        </w:rPr>
        <w:t>(по Тарееву Е.М.). Цель - уменьшить скорость прогрес-сирования ХПН за счет лечения основного заболевания и неспецифических мероприятий (нормализации АД, липидного и углеводного обмена). Диета с ограничением соли. Показан длительный прием ингибиторов ангиотензинпревращ</w:t>
      </w:r>
      <w:r w:rsidR="004D27F4" w:rsidRPr="00D43D2C">
        <w:rPr>
          <w:bdr w:val="none" w:sz="0" w:space="0" w:color="auto" w:frame="1"/>
        </w:rPr>
        <w:t>ающего фермента (АПФ) и/или бло</w:t>
      </w:r>
      <w:r w:rsidRPr="00D43D2C">
        <w:rPr>
          <w:bdr w:val="none" w:sz="0" w:space="0" w:color="auto" w:frame="1"/>
        </w:rPr>
        <w:t>каторов рецепторов ангиотензина.</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dr w:val="none" w:sz="0" w:space="0" w:color="auto" w:frame="1"/>
        </w:rPr>
        <w:t>Хирургическое лечение - операции, восстанавливающие адекватный пассаж мочи при его нарушении.</w:t>
      </w:r>
    </w:p>
    <w:p w:rsidR="008F743A" w:rsidRPr="00D43D2C" w:rsidRDefault="008F743A" w:rsidP="008F743A">
      <w:pPr>
        <w:pStyle w:val="txt"/>
        <w:shd w:val="clear" w:color="auto" w:fill="FFFFFF"/>
        <w:spacing w:before="0" w:beforeAutospacing="0" w:after="0" w:afterAutospacing="0" w:line="288" w:lineRule="atLeast"/>
        <w:textAlignment w:val="baseline"/>
      </w:pPr>
      <w:r w:rsidRPr="00D43D2C">
        <w:rPr>
          <w:b/>
          <w:bCs/>
          <w:bdr w:val="none" w:sz="0" w:space="0" w:color="auto" w:frame="1"/>
        </w:rPr>
        <w:t>II стадия. </w:t>
      </w:r>
      <w:r w:rsidRPr="00D43D2C">
        <w:rPr>
          <w:bdr w:val="none" w:sz="0" w:space="0" w:color="auto" w:frame="1"/>
        </w:rPr>
        <w:t>Цель - предотвратить или уменьшить азотемическую интоксикацию. Обеспечение организма протеинами до некоторой степени можно компенсировать Кетостерилом</w:t>
      </w:r>
      <w:r w:rsidRPr="00D43D2C">
        <w:rPr>
          <w:bdr w:val="none" w:sz="0" w:space="0" w:color="auto" w:frame="1"/>
          <w:vertAlign w:val="superscript"/>
        </w:rPr>
        <w:t>♠</w:t>
      </w:r>
      <w:r w:rsidRPr="00D43D2C">
        <w:rPr>
          <w:bdr w:val="none" w:sz="0" w:space="0" w:color="auto" w:frame="1"/>
        </w:rPr>
        <w:t>. При этом количество необходимых калорий придется набирать с помощью продуктов питания. В качестве высококалорийных продуктов рекомендуют сало и жирную свинину, растительное и сливочное масла, сливки, мед, варенье. Ограничение потребления поваренной соли.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Медикаментозная терапия: ингибиторы АПФ и/или блокаторы рецепторов ангиотензина, анаболические стероиды или андрогены (для мужчин), лекарственные средства, улучшающие микроциркуляцию.</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Хирургическое лечение - операции, восстанавливающие адекватный пассаж мочи при его нарушении.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III стадия. </w:t>
      </w:r>
      <w:r w:rsidRPr="00D43D2C">
        <w:rPr>
          <w:bdr w:val="none" w:sz="0" w:space="0" w:color="auto" w:frame="1"/>
        </w:rPr>
        <w:t>Основная цель - предотвратить развитие тяжелых токсических поражений внутренних органов (перикардит, дистрофия миокарда, энцефалопатия и т.д.) до начала заместительной терапии.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Исключение продуктов, богатых калием, резкое ограничение потребления белка (до 20 г/сут), при этом весь белок животный. Сохранение калорийности питания за счет жиров и углеводов.</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Показания к ограничению жидкости: АГ, недостаточность кровообращения, отеки. Поваренную соль ограничивают при отеках и сердечной недостаточности.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Медикаментозная терапия: Кетостерил</w:t>
      </w:r>
      <w:r w:rsidRPr="00D43D2C">
        <w:rPr>
          <w:bdr w:val="none" w:sz="0" w:space="0" w:color="auto" w:frame="1"/>
          <w:vertAlign w:val="superscript"/>
        </w:rPr>
        <w:t>♠ </w:t>
      </w:r>
      <w:r w:rsidRPr="00D43D2C">
        <w:rPr>
          <w:bdr w:val="none" w:sz="0" w:space="0" w:color="auto" w:frame="1"/>
        </w:rPr>
        <w:t>(по 4-8 таблеток 3 раза в сутки), анаболические стероиды или андрогены (для мужчин).</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Трансплантация почки. </w:t>
      </w:r>
      <w:r w:rsidRPr="00D43D2C">
        <w:rPr>
          <w:bdr w:val="none" w:sz="0" w:space="0" w:color="auto" w:frame="1"/>
        </w:rPr>
        <w:t>Показание - тяжелая прогрессирующая ХПН независимо от причины, вызвавшей ее.</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Абсолютные противопоказания: злокачественные новообразования, органическое поражение сердечно-сосудистой системы, осложненное хронической недостаточностью кровообращения IIБ-III степени, нарушение мозгового кровообращения, хроническая </w:t>
      </w:r>
      <w:r w:rsidRPr="00D43D2C">
        <w:rPr>
          <w:bdr w:val="none" w:sz="0" w:space="0" w:color="auto" w:frame="1"/>
        </w:rPr>
        <w:lastRenderedPageBreak/>
        <w:t>дыхательная недостаточность, цирроз печени и печеночная недостаточность любой этиологии, психические заболевания, синдром приобретенного иммунодефицита (СПИД).</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Реабилитация больных после пересадки почки. </w:t>
      </w:r>
      <w:r w:rsidRPr="00D43D2C">
        <w:rPr>
          <w:bdr w:val="none" w:sz="0" w:space="0" w:color="auto" w:frame="1"/>
        </w:rPr>
        <w:t>После трансплантации почки с первых же дней пациенту необходимо:</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пациенту начинать вставать с кровати на следующий день после операции (вначале с помощью медперсонала);</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выполнять физические упражнения в постели: дыхательные (изотонического и изометрического характера), откашливания (3-4 раза в день), движения в дистальных суставах конечностей, легкие повороты туловища;</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выполнять физические упражнения стоя у кровати: активные движения во всех суставах верхних и нижних конечностей, полуприседания, затем по возможности и приседания, держась за спинку кровати. При удовлетворительном состоянии - ходьба в пределах палаты, а затем и по отделению;</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принимать лекарственные препараты, подавляющие иммунитет, что уменьшает риск отторжения донорского органа.</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Все пациенты с пересаженной почкой находятся под динамическим наблюдением в отделении пересадки почки. При этом проводятся следующие мероприятия: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оценка клинического статуса реципиента, функции аллогенной почки;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коррекция доз иммуносупрессивных препаратов;</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диагностика и лечение возможных осложнений.</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После выписки из стационара необходимо регулярно контролировать АД, диурез, массу и температуру тела. Упорное повышение АД может быть следствием хронического отторжения, стеноза артерии трансплантата. Уменьшение диуреза, появление отеков должно насторожить медперсонал в плане развития криза отторжения или циклоспо-риновой нефропатии с недостаточностью функции органа. Причинами гипертермии могут быть как острое отторжение трансплантата, так и инфекционное осложнение.</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Лечебное питание </w:t>
      </w:r>
      <w:r w:rsidRPr="00D43D2C">
        <w:rPr>
          <w:bdr w:val="none" w:sz="0" w:space="0" w:color="auto" w:frame="1"/>
        </w:rPr>
        <w:t>реципиентов почек - важный фактор, определяющий результат лечения как в отношении снижения числа осложнений, так и уменьшения смертности. Многопрофильный подход к лечению реципиентов почки включает диету, изменение стиля жизни, применение медикаментов для коррекции недостаточности питания, дис-липидемии, ожирения, почечной остеодистрофии и гипертензии. Дает положительный эффект на функцию трансплантата употребление 3-6 г рыбьего жира в сутки.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Стандартное ограничение соли (до 5-6 г/сут) требуется только пациентам с АГ и отеками. Гиперкалиемия часто наблюдается в посттрансплантационном периоде. Лечение ее может потребовать ограничения потребления калийсодержащих продуктов и терапии (ингибиторами АПФ, β-адреноблокаторами и др.).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Гипофосфатемия также часто встречается после трансплантации как вследствие вторичного гиперпаратиреоза, так и за счет индуцированного стероидами глюконеогенеза. В данной ситуации следует обогащать пищу продуктами с высоким содержанием фосфора (рыбой, молочными продуктами, орехами и др.). При недостаточности функции трансплантата наблюдается обратная ситуация - гиперфосфатемия, что требует ограничения потребления фосфора и назначения фосфатсвязывающих препаратов. В связи с развитием остеопороза в посттрансплантационном периоде пища должна быть богата как фосфором, так и кальцием.</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упражнения </w:t>
      </w:r>
      <w:r w:rsidRPr="00D43D2C">
        <w:rPr>
          <w:bdr w:val="none" w:sz="0" w:space="0" w:color="auto" w:frame="1"/>
        </w:rPr>
        <w:t>- крайне важная часть лечения реципиентов. Они не только улучшают качество жизни пациентов, но и уменьшают некоторые побочные эффекты иммуносупрессантов, такие как белковый катаболизм, мышечная дистрофия, гиперлипидемия, АГ и остеопороз. Для реципиентов почки может быть применена (по показаниям) программа тренировки сердечно-сосудистой системы, направленная также на увеличение мышечной массы. Благотворно влияет на их состояние </w:t>
      </w:r>
      <w:r w:rsidRPr="00D43D2C">
        <w:rPr>
          <w:b/>
          <w:bCs/>
          <w:bdr w:val="none" w:sz="0" w:space="0" w:color="auto" w:frame="1"/>
        </w:rPr>
        <w:t>санаторно-курортное лечение. </w:t>
      </w:r>
      <w:r w:rsidRPr="00D43D2C">
        <w:rPr>
          <w:bdr w:val="none" w:sz="0" w:space="0" w:color="auto" w:frame="1"/>
        </w:rPr>
        <w:t>Для данной группы больных показано пребывание в санатории для лечения заболеваний сердечнососудистой системы, болезней обмена веществ.</w:t>
      </w:r>
    </w:p>
    <w:p w:rsidR="004D27F4" w:rsidRPr="00D43D2C" w:rsidRDefault="004D27F4" w:rsidP="004D27F4">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 xml:space="preserve">Важна не только медицинская, но и социальная, в том числе трудовая, реабилитация больных. Как правило, при стабильной функции трансплантата пациенты могут </w:t>
      </w:r>
      <w:r w:rsidRPr="00D43D2C">
        <w:rPr>
          <w:bdr w:val="none" w:sz="0" w:space="0" w:color="auto" w:frame="1"/>
        </w:rPr>
        <w:lastRenderedPageBreak/>
        <w:t xml:space="preserve">выполнять умственную работу. Так, после пересадки почки некоторые больные продолжают выполнять работу преподавателей, инженеров, программистов, музыкантов. В целях трудовой реабилитации для молодых реципиентов почки желательно получить профессиональное </w:t>
      </w:r>
      <w:r w:rsidRPr="00D43D2C">
        <w:rPr>
          <w:shd w:val="clear" w:color="auto" w:fill="FFFFFF"/>
        </w:rPr>
        <w:t>образование, поэтому многие из них обучаются в средних специальных и высших учебных заведениях.</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Итак, реципиенты аллогенных почек требуют к себе внимания на протяжении всей жизни для своевременной диагностики и лечения осложнений посттрансплантационного периода. Детальную оценку функции пересаженной почки необходимо проводить не реже 1 раза в месяц, чтобы своевременно выявить ее нарушения, причиной которых может быть отторжение.</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4.4.7. СТРЕССОВОЕ НЕДЕРЖАНИЕ, ИЛИ НЕДЕРЖАНИЕ МОЧИ ПРИ НАПРЯЖЕНИИ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Недержание мочи весьма распространено, но часто пациенты не сообщают об этом. Это относится и к спортсменам (чаще всего женщи-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нам), вид спорта которых связан с внезапным или резким повышением внутрибрюшного давления (например, толкание ядра, метание диска, молота, копья, штанга, борьба и др.).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Согласно классификации Международного общества по удержанию мочи </w:t>
      </w:r>
      <w:r w:rsidRPr="00D43D2C">
        <w:rPr>
          <w:i/>
          <w:iCs/>
          <w:bdr w:val="none" w:sz="0" w:space="0" w:color="auto" w:frame="1"/>
        </w:rPr>
        <w:t>(International Continence Society </w:t>
      </w:r>
      <w:r w:rsidRPr="00D43D2C">
        <w:rPr>
          <w:bdr w:val="none" w:sz="0" w:space="0" w:color="auto" w:frame="1"/>
        </w:rPr>
        <w:t>- ICS), выделяют стрессовое, императивное (ургентное) и смешанное (комбинированное) недержание мочи, энурез (ночное недержание мочи) и ситуационное недержание.</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Стрессовое недержание, или недержание мочи при напряжении, </w:t>
      </w:r>
      <w:r w:rsidRPr="00D43D2C">
        <w:rPr>
          <w:bdr w:val="none" w:sz="0" w:space="0" w:color="auto" w:frame="1"/>
        </w:rPr>
        <w:t>- непроизвольное подтекание мочи при внезапном повышении внутри-брюшного давления и недостаточности сфинктерного аппарата уретры, которые возникают при кашле, физических нагрузках и др.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В клинической практике широко применяют более простую и приемлемую для практического здравоохранения классификацию Д.В. Кана (1978), определяющую степень недержания мочи при напряжении.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При легкой степени непроизвольное выделение мочи отмечают только во время резкого и внезапного повышения внутрибрюш-ного давления (например, при толкании ядра, поднятии штанги и др.). При этом потеря мочи исчисляется всего несколькими каплями.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При средней тяжести клинические признаки появляются во время легкой физической нагрузки, спокойной ходьбы и др.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При тяжелой степени больные полностью или почти полностью теряют мочу.</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К истинному недержанию мочи при напряжении могут присоединиться или развиться самостоятельные симптомы гиперактивного мочевого пузыря с ургентным недержанием мочи или без него. Гиперактивная функция детрузора характеризуется непроизвольными его сокращениями во время фазы наполнения мочевого пузыря, которые могут быть как спонтанными, так и спровоцированными (при быстром наполнении, изменении положения тела, физической нагрузке, ходьбе и др.), в то время как пациент пытается подавить эти сокращения (рис. 4.15).</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В патогенезе стрессового недержания мочи основная роль принадлежит недостаточности сфинктерного аппарата уретры и мочевого пузыря (рис. 4.16).</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Во время физического напряжения происходит непроизвольное выделение мочи из уретры, при этом количество теряемой мочи не всегда соответствует напряжению. У спортсменов напряжение по своей силе может быть различным - от легкого смеха, кашля до подъема тяжестей (штанги) или резких движений, связанных с силовым воздействием (толкание ядра, метание молота, копья, диска, прыжки в высоту, длину,</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3457575" cy="2216128"/>
            <wp:effectExtent l="19050" t="0" r="9525" b="0"/>
            <wp:docPr id="33" name="Рисунок 33" descr="https://www.studentlibrary.ru/cgi-bin/mb4x?usr_data=gd-image(doc,ISBN9785970449479-0006,pic_004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ww.studentlibrary.ru/cgi-bin/mb4x?usr_data=gd-image(doc,ISBN9785970449479-0006,pic_0043.jpg,-1,,00000000,)&amp;hide_Cookie=yes"/>
                    <pic:cNvPicPr>
                      <a:picLocks noChangeAspect="1" noChangeArrowheads="1"/>
                    </pic:cNvPicPr>
                  </pic:nvPicPr>
                  <pic:blipFill>
                    <a:blip r:embed="rId54"/>
                    <a:srcRect/>
                    <a:stretch>
                      <a:fillRect/>
                    </a:stretch>
                  </pic:blipFill>
                  <pic:spPr bwMode="auto">
                    <a:xfrm>
                      <a:off x="0" y="0"/>
                      <a:ext cx="3457575" cy="2216128"/>
                    </a:xfrm>
                    <a:prstGeom prst="rect">
                      <a:avLst/>
                    </a:prstGeom>
                    <a:noFill/>
                    <a:ln w="9525">
                      <a:noFill/>
                      <a:miter lim="800000"/>
                      <a:headEnd/>
                      <a:tailEnd/>
                    </a:ln>
                  </pic:spPr>
                </pic:pic>
              </a:graphicData>
            </a:graphic>
          </wp:inline>
        </w:drawing>
      </w:r>
    </w:p>
    <w:p w:rsidR="004D27F4" w:rsidRPr="00D43D2C" w:rsidRDefault="004D27F4" w:rsidP="004D27F4">
      <w:pPr>
        <w:pStyle w:val="txt"/>
        <w:shd w:val="clear" w:color="auto" w:fill="FFFFFF"/>
        <w:spacing w:before="0" w:beforeAutospacing="0" w:after="0" w:afterAutospacing="0" w:line="288" w:lineRule="atLeast"/>
        <w:textAlignment w:val="baseline"/>
        <w:rPr>
          <w:b/>
          <w:bCs/>
          <w:bdr w:val="none" w:sz="0" w:space="0" w:color="auto" w:frame="1"/>
        </w:rPr>
      </w:pP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Рис. 4.15. </w:t>
      </w:r>
      <w:r w:rsidRPr="00D43D2C">
        <w:rPr>
          <w:bdr w:val="none" w:sz="0" w:space="0" w:color="auto" w:frame="1"/>
        </w:rPr>
        <w:t>Гиперактивный мочевой пузырь</w:t>
      </w:r>
    </w:p>
    <w:p w:rsidR="004D27F4" w:rsidRPr="00D43D2C" w:rsidRDefault="004D27F4" w:rsidP="004D27F4">
      <w:pPr>
        <w:pStyle w:val="txt"/>
        <w:shd w:val="clear" w:color="auto" w:fill="FFFFFF"/>
        <w:spacing w:before="0" w:beforeAutospacing="0" w:after="0" w:afterAutospacing="0" w:line="288" w:lineRule="atLeast"/>
        <w:textAlignment w:val="baseline"/>
      </w:pPr>
    </w:p>
    <w:p w:rsidR="008F743A" w:rsidRPr="00D43D2C" w:rsidRDefault="004D27F4" w:rsidP="008F743A">
      <w:pPr>
        <w:pStyle w:val="txt"/>
        <w:shd w:val="clear" w:color="auto" w:fill="FFFFFF"/>
        <w:spacing w:before="0" w:beforeAutospacing="0" w:after="0" w:afterAutospacing="0" w:line="288" w:lineRule="atLeast"/>
        <w:textAlignment w:val="baseline"/>
        <w:rPr>
          <w:bdr w:val="none" w:sz="0" w:space="0" w:color="auto" w:frame="1"/>
        </w:rPr>
      </w:pPr>
      <w:r w:rsidRPr="00D43D2C">
        <w:rPr>
          <w:noProof/>
        </w:rPr>
        <w:drawing>
          <wp:inline distT="0" distB="0" distL="0" distR="0">
            <wp:extent cx="2371725" cy="2065850"/>
            <wp:effectExtent l="19050" t="0" r="9525" b="0"/>
            <wp:docPr id="36" name="Рисунок 36" descr="https://www.studentlibrary.ru/cgi-bin/mb4x?usr_data=gd-image(doc,ISBN9785970449479-0006,pic_004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ww.studentlibrary.ru/cgi-bin/mb4x?usr_data=gd-image(doc,ISBN9785970449479-0006,pic_0044.jpg,-1,,00000000,)&amp;hide_Cookie=yes"/>
                    <pic:cNvPicPr>
                      <a:picLocks noChangeAspect="1" noChangeArrowheads="1"/>
                    </pic:cNvPicPr>
                  </pic:nvPicPr>
                  <pic:blipFill>
                    <a:blip r:embed="rId55"/>
                    <a:srcRect/>
                    <a:stretch>
                      <a:fillRect/>
                    </a:stretch>
                  </pic:blipFill>
                  <pic:spPr bwMode="auto">
                    <a:xfrm>
                      <a:off x="0" y="0"/>
                      <a:ext cx="2371725" cy="2065850"/>
                    </a:xfrm>
                    <a:prstGeom prst="rect">
                      <a:avLst/>
                    </a:prstGeom>
                    <a:noFill/>
                    <a:ln w="9525">
                      <a:noFill/>
                      <a:miter lim="800000"/>
                      <a:headEnd/>
                      <a:tailEnd/>
                    </a:ln>
                  </pic:spPr>
                </pic:pic>
              </a:graphicData>
            </a:graphic>
          </wp:inline>
        </w:drawing>
      </w:r>
    </w:p>
    <w:p w:rsidR="004D27F4" w:rsidRPr="00D43D2C" w:rsidRDefault="004D27F4" w:rsidP="008F743A">
      <w:pPr>
        <w:pStyle w:val="txt"/>
        <w:shd w:val="clear" w:color="auto" w:fill="FFFFFF"/>
        <w:spacing w:before="0" w:beforeAutospacing="0" w:after="0" w:afterAutospacing="0" w:line="288" w:lineRule="atLeast"/>
        <w:textAlignment w:val="baseline"/>
        <w:rPr>
          <w:bdr w:val="none" w:sz="0" w:space="0" w:color="auto" w:frame="1"/>
        </w:rPr>
      </w:pPr>
    </w:p>
    <w:p w:rsidR="004D27F4" w:rsidRPr="00D43D2C" w:rsidRDefault="004D27F4" w:rsidP="004D27F4">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Рис. 4.16. </w:t>
      </w:r>
      <w:r w:rsidRPr="00D43D2C">
        <w:rPr>
          <w:bdr w:val="none" w:sz="0" w:space="0" w:color="auto" w:frame="1"/>
        </w:rPr>
        <w:t xml:space="preserve">Мочевой пузырь. </w:t>
      </w:r>
    </w:p>
    <w:p w:rsidR="004D27F4" w:rsidRPr="00D43D2C" w:rsidRDefault="004D27F4" w:rsidP="004D27F4">
      <w:pPr>
        <w:pStyle w:val="txt"/>
        <w:shd w:val="clear" w:color="auto" w:fill="FFFFFF"/>
        <w:spacing w:before="0" w:beforeAutospacing="0" w:after="0" w:afterAutospacing="0" w:line="288" w:lineRule="atLeast"/>
        <w:textAlignment w:val="baseline"/>
        <w:rPr>
          <w:bdr w:val="none" w:sz="0" w:space="0" w:color="auto" w:frame="1"/>
        </w:rPr>
      </w:pP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Внешний сфинктер уретры</w:t>
      </w:r>
      <w:r w:rsidRPr="00D43D2C">
        <w:t xml:space="preserve"> </w:t>
      </w:r>
      <w:r w:rsidRPr="00D43D2C">
        <w:rPr>
          <w:bdr w:val="none" w:sz="0" w:space="0" w:color="auto" w:frame="1"/>
        </w:rPr>
        <w:t>с шестом - в легкой атлетике, некоторые элементы акробатических и гимнастических движений). Постоянно исходящий от тела спортсмена запах мочи отражается на его физическом и психоэмоциональном состоянии. Такие спортсмены замыкаются в себе, становятся раздражительными, ограничивают круг знакомств. Заболевание чаще поражает женщин. Возможные причины недержания мочи:</w:t>
      </w:r>
    </w:p>
    <w:p w:rsidR="004D27F4" w:rsidRPr="00D43D2C" w:rsidRDefault="004D27F4" w:rsidP="004D27F4">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 нарушения сфинктеров мочевого пузыря (заболевание прогрессирует под влиянием чрезмерной нагрузки и гормональных нарушений, например, вследствие снижения содержания эстрогенов - женских половых гормонов, оказывающих тонизирующее влияние на запирательную мышцу мочевого пузыря);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ослабление мышечно-апоневротических слоев передней брюшной стенки;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врожденная неполноценность тканей тазового дна;</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опущение и выпадение матки (сопровождаются разными видами расстройств мочеиспускания);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уменьшение абсолютной и функциональной длины уретры и потеря способности плотно прижиматься к пузырно-влагалищной перегородке;</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чрезмерное физическое и эмоциональное напряжение (самостоятельно эта причина редко приводит к недержанию мочи, заболевание возникает от ряда других причин, а под влиянием неадекватной физической нагрузки прогрессирует);</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длительно протекающий нелеченый хронический цистит (мышечная ткань вследствие воспаления заменяется соединительной, и моча перестает удерживаться в мочевом пузыре).</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Фактор риска развития заболевания - избыточная масса тела, которая приводит к изменению анатомического положения мочевого пузыря, отклонению его назад, к крестцу, а также к ослаблению мышц тазового дна.</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Основной жалобой бывает непроизвольное истечение мочи при напряжении. В то же время сохранено произвольное мочеиспускание, в связи с чем имеется термин «частичное недержание мочи» (при полном недержании мочи нет позывов к мочеиспусканию и произвольного мочеиспускания).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Диагностику недержания мочи </w:t>
      </w:r>
      <w:r w:rsidRPr="00D43D2C">
        <w:rPr>
          <w:bdr w:val="none" w:sz="0" w:space="0" w:color="auto" w:frame="1"/>
        </w:rPr>
        <w:t>рекомендуется начинать с заполнения дневника мочеиспускания. Чем сложнее история болезни и более обширна и/или инвазивна предложенная терапия, тем более полным должно быть обследование. План обследования предусматривает:</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общее обследование (психоэмоциональный статус, избыточная масса тела, физическая активность);</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абдоминальное исследование (осмотр и пальпация области живота, мочевого пузыря и др.);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гинекологический осмотр;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неврологическое обследование (необходимо проводить независимо от пола, возраста и наличия выявленных ранее неврологических заболеваний).</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Все пациенты должны при осмотре подробно описать свои симптомы (табл. 4.1).</w:t>
      </w:r>
    </w:p>
    <w:p w:rsidR="004D27F4" w:rsidRPr="00D43D2C" w:rsidRDefault="004D27F4" w:rsidP="004D27F4">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Таблица 4.1. </w:t>
      </w:r>
      <w:r w:rsidRPr="00D43D2C">
        <w:rPr>
          <w:bdr w:val="none" w:sz="0" w:space="0" w:color="auto" w:frame="1"/>
        </w:rPr>
        <w:t>Дифференциальная диагностика ургентного (обусловленного гиперактивным мочевым пузырем) и стрессового недержания мочи на основании субъективных проявлений заболевания</w:t>
      </w:r>
    </w:p>
    <w:p w:rsidR="004D27F4" w:rsidRPr="00D43D2C" w:rsidRDefault="004D27F4" w:rsidP="004D27F4">
      <w:pPr>
        <w:pStyle w:val="txt"/>
        <w:shd w:val="clear" w:color="auto" w:fill="FFFFFF"/>
        <w:spacing w:before="0" w:beforeAutospacing="0" w:after="0" w:afterAutospacing="0" w:line="288" w:lineRule="atLeast"/>
        <w:textAlignment w:val="baseline"/>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006"/>
        <w:gridCol w:w="3559"/>
        <w:gridCol w:w="1942"/>
      </w:tblGrid>
      <w:tr w:rsidR="004D27F4" w:rsidRPr="00D43D2C" w:rsidTr="004D27F4">
        <w:tc>
          <w:tcPr>
            <w:tcW w:w="4006" w:type="dxa"/>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Симптомы</w:t>
            </w:r>
          </w:p>
        </w:tc>
        <w:tc>
          <w:tcPr>
            <w:tcW w:w="0" w:type="auto"/>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Ургентное недержание мочи (гиперактивный мочевой пузырь)</w:t>
            </w:r>
          </w:p>
        </w:tc>
        <w:tc>
          <w:tcPr>
            <w:tcW w:w="0" w:type="auto"/>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Стрессовое недержание мочи</w:t>
            </w:r>
          </w:p>
        </w:tc>
      </w:tr>
      <w:tr w:rsidR="004D27F4" w:rsidRPr="00D43D2C" w:rsidTr="004D27F4">
        <w:tc>
          <w:tcPr>
            <w:tcW w:w="4006" w:type="dxa"/>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Ургентные позывы</w:t>
            </w:r>
          </w:p>
        </w:tc>
        <w:tc>
          <w:tcPr>
            <w:tcW w:w="0" w:type="auto"/>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Да</w:t>
            </w:r>
          </w:p>
        </w:tc>
        <w:tc>
          <w:tcPr>
            <w:tcW w:w="0" w:type="auto"/>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Нет</w:t>
            </w:r>
          </w:p>
        </w:tc>
      </w:tr>
      <w:tr w:rsidR="004D27F4" w:rsidRPr="00D43D2C" w:rsidTr="004D27F4">
        <w:tc>
          <w:tcPr>
            <w:tcW w:w="4006" w:type="dxa"/>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Неоднократное прерывание ночного сна, вызванное позывами к мочеиспусканию</w:t>
            </w:r>
          </w:p>
        </w:tc>
        <w:tc>
          <w:tcPr>
            <w:tcW w:w="0" w:type="auto"/>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Часто</w:t>
            </w:r>
          </w:p>
        </w:tc>
        <w:tc>
          <w:tcPr>
            <w:tcW w:w="0" w:type="auto"/>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Редко</w:t>
            </w:r>
          </w:p>
        </w:tc>
      </w:tr>
      <w:tr w:rsidR="004D27F4" w:rsidRPr="00D43D2C" w:rsidTr="004D27F4">
        <w:tc>
          <w:tcPr>
            <w:tcW w:w="4006" w:type="dxa"/>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Способность вовремя добраться до туалета после позыва</w:t>
            </w:r>
          </w:p>
        </w:tc>
        <w:tc>
          <w:tcPr>
            <w:tcW w:w="0" w:type="auto"/>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Нет</w:t>
            </w:r>
          </w:p>
        </w:tc>
        <w:tc>
          <w:tcPr>
            <w:tcW w:w="0" w:type="auto"/>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Да</w:t>
            </w:r>
          </w:p>
        </w:tc>
      </w:tr>
      <w:tr w:rsidR="004D27F4" w:rsidRPr="00D43D2C" w:rsidTr="004D27F4">
        <w:tc>
          <w:tcPr>
            <w:tcW w:w="4006" w:type="dxa"/>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Количество мочи при каждом эпизоде недержания</w:t>
            </w:r>
          </w:p>
        </w:tc>
        <w:tc>
          <w:tcPr>
            <w:tcW w:w="0" w:type="auto"/>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Большое</w:t>
            </w:r>
          </w:p>
        </w:tc>
        <w:tc>
          <w:tcPr>
            <w:tcW w:w="0" w:type="auto"/>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Малое</w:t>
            </w:r>
          </w:p>
        </w:tc>
      </w:tr>
      <w:tr w:rsidR="004D27F4" w:rsidRPr="00D43D2C" w:rsidTr="004D27F4">
        <w:tc>
          <w:tcPr>
            <w:tcW w:w="4006" w:type="dxa"/>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Недержание при кашле, смехе, чиханье и т.д.</w:t>
            </w:r>
          </w:p>
        </w:tc>
        <w:tc>
          <w:tcPr>
            <w:tcW w:w="0" w:type="auto"/>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Нет</w:t>
            </w:r>
          </w:p>
        </w:tc>
        <w:tc>
          <w:tcPr>
            <w:tcW w:w="0" w:type="auto"/>
            <w:shd w:val="clear" w:color="auto" w:fill="FFFFFF"/>
            <w:vAlign w:val="bottom"/>
            <w:hideMark/>
          </w:tcPr>
          <w:p w:rsidR="004D27F4" w:rsidRPr="00D43D2C" w:rsidRDefault="004D27F4" w:rsidP="004D27F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Да</w:t>
            </w:r>
          </w:p>
        </w:tc>
      </w:tr>
    </w:tbl>
    <w:p w:rsidR="004D27F4" w:rsidRPr="00D43D2C" w:rsidRDefault="004D27F4" w:rsidP="004D27F4">
      <w:pPr>
        <w:pStyle w:val="txt"/>
        <w:shd w:val="clear" w:color="auto" w:fill="FFFFFF"/>
        <w:spacing w:before="0" w:beforeAutospacing="0" w:after="0" w:afterAutospacing="0" w:line="288" w:lineRule="atLeast"/>
        <w:textAlignment w:val="baseline"/>
      </w:pP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Рекомендуемые методы исследования: оценка функций почек (стандартные биохимические тесты), урофлоуметрия (с измерением остаточной мочи), цистоскопия, УЗИ органов малого таза, Pad-тест (тест с прокладкой) и др.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Информацию, полученную с помощью клинического и уродина-мического исследования, можно дополнить за счет нейрофизиологического тестирования поперечно-полосатых мышц и нервных проводящих путей - концентрической игольчатой электромиографии, сакрального ответного рефлекса на электрическую стимуляцию нервов полового члена или клитора.</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Консервативные методы лечения показаны пациентам с легкой степенью недержания мочи при напряжении, ургентным недержанием мочи, обусловленным гиперактивностью детрузора, а также при сочетании стрессового и ургентного недержания мочи.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При ургентном недержании мочи вследствие идиопатической гиперактивности детрузора применяют нейромодуляцию или аугментацию</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мочевого пузыря. Использование ботулинического токсина возможно при лечении гиперактивности детрузора, если он не реагирует на другие виды лечения.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Консервативное лечение предусматривает укрепление мышц тазового дна, которое позволит восстановить работу механизма удержания мочи.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упражнения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Тренировка мочевого пузыря. </w:t>
      </w:r>
      <w:r w:rsidRPr="00D43D2C">
        <w:rPr>
          <w:bdr w:val="none" w:sz="0" w:space="0" w:color="auto" w:frame="1"/>
        </w:rPr>
        <w:t>При гиперактивном мочевом пузыре тренировка мочевого пузыря заключается в соблюдении установленного врачом плана мочеиспускания, то есть необходимо осуществлять мочеиспускание не при возникновении позывов, а через установленные промежутки времени. При этом в процессе лечения следует стремиться к увеличению продолжительности этих промежутков до достижения периода 3-3,5 ч.</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упражнения, </w:t>
      </w:r>
      <w:r w:rsidRPr="00D43D2C">
        <w:rPr>
          <w:bdr w:val="none" w:sz="0" w:space="0" w:color="auto" w:frame="1"/>
        </w:rPr>
        <w:t>направленные на укрепление мышц тазового дна, проводятся в основном по методикам Кегеля, Д.Н. Атабекова (1949) и К.Н. Прибылова (1954) и в модификации Ф.А. Юнусова (1985).</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упражнения предусматривают решение следующих задач:</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стимулирование компенсаторно-приспособительных реакций в пораженных тканях замыкательного аппарата мочевого пузыря и уретры в целях нормализации его деятельности;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трофики органов малого таза, неконтролируемых сокращений детрузора;</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укрепление мышечно-связочного аппарата тазового дна, мышц уретры, таза, брюшного пресса и спины;</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восстановление анатомо-топографических взаимоотношений органов малого таза;</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содействие снятию патологической доминанты в коре головного мозга;</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оказание общеукрепляющего воздействия на организм.</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При применении средств ЛФК в комплексном лечении больных, наряду с общими принципами физической тренировки, необходимо учитывать следующие методические указания.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упражнения дифференцируют в зависимости от степени тяжести (легкая, средней тяжести и тяжелая) и формы заболевания согласно классификации Д.В. Кана (1978).</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Используют исходные положения: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при легкой степени - разнообразные (стоя и сидя, но только со второй половины курса лечения);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при средней степени - те же, исключив положение стоя (стоя на коленях и сидя можно включить в занятия со второй половины курса лечения);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при тяжелой степени - коленно-локтевое, лежа на спине (горизонтально, антиортостатическое - лежа на спине с приподнятым ножным концом, угол которого можно менять до 30° в зависимости от переносимости отрицательной гравитационной нагрузки), лежа на боку (сидя, отклонившись назад, и колено-кистевое можно применить со второй половины курса лечения).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При комбинированной форме заболевания (нестабильности детру-зора) дополнительно, соответственно степени тяжести недержания мочи при напряжении, исключают исходные положения: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стоя, стоя на коленях и сидя;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стоя на коленях и сидя;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колено-кистевое.</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Независимо от тяжести и формы заболевания физические упражнения не следует выполнять в исходном положении пациента лежа на животе.</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Для того чтобы предотвратить повышение внутрибрюшного давления и истечение мочи при выполнении физических упражнений, целесообразно наряду с другими исходными положениями использовать антиортостатическое положение. Это положение противопоказано пациентам с сопутствующей АГ, ишемической болезнью сердца (ИБС) и др.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Применяют специальные изотонические (динамические) упражнения и изометрические напряжения в целях максимального укрепления мышечно-связочного аппарата тазового дна, мускулатуры уретры, таза, глубоких мышц спины, а также для восстановления замыкательной функции сфинктеров мочевого пузыря и уретры, устранения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анатомо-топографических изменений органов малого таза. Большинство динамических специальных упражнений следует выполнять с сохранением и расслаблением мышц </w:t>
      </w:r>
      <w:r w:rsidRPr="00D43D2C">
        <w:rPr>
          <w:bdr w:val="none" w:sz="0" w:space="0" w:color="auto" w:frame="1"/>
        </w:rPr>
        <w:lastRenderedPageBreak/>
        <w:t>промежности, что осуществляется соответственно в фазу вдоха и продолжительного выдоха. Для полноценного сокращения всех мышц промежности (мышц урогенитальной и тазовой диафрагм) необходимо одновременно втянуть анус, сжать влагалище и попытаться замкнуть наружное отверстие мочеиспускательного канала (по методу Кегеля).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Изометрическое напряжение мышц необходимо выполнять каждый раз с максимально возможной интенсивностью. В зависимости от периода курса ЛФК число таких напряжений мышц варьирует от 1 до 4 (при комбинированной форме заболевания увеличивают до 6-7 в процедуре ЛГ). Длительность напряжения (экспозиция) составляет 2-7 с.</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При выполнении изометрических напряжений необходимо также учитывать следующие методические указания.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Применять преимущественно исходные положения лежа на спине и антиортостатическое.</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Дыхание должно быть равномерным, глубоким и с некоторым удлинением выдоха, не допускать задержки дыхания.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«Рассеивать» и чередовать напряжения с динамическими упражнениями.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После каждого повторения упражнения и их циклов выполнять дыхательные упражнения (динамического и статического характера) и упражнения в произвольном расслаблении мышц.</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Исключить в занятиях беговые упражнения, быструю ходьбу, подскоки и прыжки, резкие рывковые движения, натуживания, а в начале лечения - наклоны туловища вперед.</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Продолжительность ЛГ в течение курса постепенно увеличивать с 20 до 50 мин. Занятия проводить 3 раза в неделю (еженедельно добавлять по одному самостоятельному занятию до ежедневного выполнения процедур). Занятия желательно проводить с музыкальным сопровождением.</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На основании динамических исследований внутрибрюшного давления, показателей уродинамики нижних отделов мочевыводящих путей и перитонеотопографии индивидуализировать в процессе лечения назначение отдельных исходных положений, физических упражнений и степень угла наклона плоскости, применяемой для выполнения упражнений.</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Применять самостоятельные занятия, включающие циклы ритмичных изометрических напряжений мышц тазового дна: максимально сократить указанные мышцы - вдох, расслабить их - выдох. Упражнение можно выполнять в положении стоя, сидя и лежа. Предложена схема занятия: на 1-й неделе - 10 упражнений плюс отдых 30 с (выполнить 2 раза подряд), в течение дня 3-5 занятий; на 2-й неделе - 13 упражнений плюс отдых 30 с (выполнить 3-4 раза подряд), в течение дня 6-8 занятий; с 3-й недели - 15 упражнений плюс отдых 30 с (выполнить 5 раз подряд), в течение дня 10 занятий.</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Для получения большего эффекта рекомендуется применять физические упражнения в сочетании с функциональной электростимуляцией мышц тазового дна, медикаментозной терапией и рефлексотерапией. В комплексной терапии данного заболевания в ряде случаев применяют и гинекологический массаж.</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Гипопрессивная гимнастика </w:t>
      </w:r>
      <w:r w:rsidRPr="00D43D2C">
        <w:rPr>
          <w:bdr w:val="none" w:sz="0" w:space="0" w:color="auto" w:frame="1"/>
        </w:rPr>
        <w:t>(техника Low Pressure Fitness) - комплексная программа тренировки, в основе которой лежит скоординированная активность мышц диафрагмы, позвоночника, брюшной стенки и тазового дна. Это влияет на постуральный контроль путем регуляции внутрибрюшного давления и усиления напряжения пояс-нично-грудной фасции. Основные эффекты:</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уменьшение внутрибрюшного давления;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микроциркуляции в органах малого таза в сочетании с ликвидацией застоя - профилактика нарушений тазовых функций;</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укрепление мышц тазового дна, уменьшение симптомов ургент-ного недержания мочи, опорожнения мочевого пузыря или стрессового недержания мочи.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Тренировка мочевого пузыря </w:t>
      </w:r>
      <w:r w:rsidRPr="00D43D2C">
        <w:rPr>
          <w:bdr w:val="none" w:sz="0" w:space="0" w:color="auto" w:frame="1"/>
        </w:rPr>
        <w:t xml:space="preserve">заключается в соблюдении пациентом заранее установленного и согласованного с врачом ритма мочеиспусканий (пациент должен </w:t>
      </w:r>
      <w:r w:rsidRPr="00D43D2C">
        <w:rPr>
          <w:bdr w:val="none" w:sz="0" w:space="0" w:color="auto" w:frame="1"/>
        </w:rPr>
        <w:lastRenderedPageBreak/>
        <w:t>мочиться через определенные промежутки времени). Цель тренировки - прогрессивное повышение интервала между мочеиспусканиями.</w:t>
      </w:r>
    </w:p>
    <w:p w:rsidR="004D27F4" w:rsidRPr="00D43D2C" w:rsidRDefault="004D27F4" w:rsidP="004D27F4">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Упражнения для мышц таза с применением биологической обратной связи. </w:t>
      </w:r>
      <w:r w:rsidRPr="00D43D2C">
        <w:rPr>
          <w:shd w:val="clear" w:color="auto" w:fill="FFFFFF"/>
        </w:rPr>
        <w:t>Основа клинического использования упражнений для мышц таза у пациентов с гиперактивным мочевым пузырем - наличие анально-детрузорного и уретрально-детрузорного рефлексов (рефлекторное торможение сократительной активности детрузора при произвольных сокращениях наружного анального и уретрального сфинктеров). Рекомендуют выполнять 30-50 сокращений в день (экспозиция - от 1 до 15-20 с). Задача метода - приобретение пациентом умения сокращать специфические мышечные группы под самостоятельным контролем.</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Электрическая стимуляция. </w:t>
      </w:r>
      <w:r w:rsidRPr="00D43D2C">
        <w:rPr>
          <w:bdr w:val="none" w:sz="0" w:space="0" w:color="auto" w:frame="1"/>
        </w:rPr>
        <w:t>Электрическая стимуляция тазовых нервов - признанная альтернативная методика лечения недержания мочи. При лечении стрессового недержания целью электрической стимуляции служат сокращение произвольной мышцы и улучшение функции мышц тазового дна. В случае с ургентным недержанием цель состоит в ингибировании непроизвольных сокращений мочевого пузыря за счет стимуляции нервов тазового дна (волокон </w:t>
      </w:r>
      <w:r w:rsidRPr="00D43D2C">
        <w:rPr>
          <w:i/>
          <w:iCs/>
          <w:bdr w:val="none" w:sz="0" w:space="0" w:color="auto" w:frame="1"/>
        </w:rPr>
        <w:t>n. pudendus </w:t>
      </w:r>
      <w:r w:rsidRPr="00D43D2C">
        <w:rPr>
          <w:bdr w:val="none" w:sz="0" w:space="0" w:color="auto" w:frame="1"/>
        </w:rPr>
        <w:t>и </w:t>
      </w:r>
      <w:r w:rsidRPr="00D43D2C">
        <w:rPr>
          <w:i/>
          <w:iCs/>
          <w:bdr w:val="none" w:sz="0" w:space="0" w:color="auto" w:frame="1"/>
        </w:rPr>
        <w:t>n. tibialis, </w:t>
      </w:r>
      <w:r w:rsidRPr="00D43D2C">
        <w:rPr>
          <w:bdr w:val="none" w:sz="0" w:space="0" w:color="auto" w:frame="1"/>
        </w:rPr>
        <w:t>корешков сакрального отдела спинного мозга). Когда речь идет о смешанном недержании, применяется стимуляция и для ургентного, и для стрессового недержания. Стимуляция афферентных нервных волокон способствует увеличению емкости мочевого пузыря, так как снижает его чувствительность.</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Продолжительность лечения должна быть не менее 2,5-3 мес.</w:t>
      </w:r>
    </w:p>
    <w:p w:rsidR="004D27F4" w:rsidRPr="00D43D2C" w:rsidRDefault="004D27F4" w:rsidP="004D27F4">
      <w:pPr>
        <w:pStyle w:val="txt"/>
        <w:shd w:val="clear" w:color="auto" w:fill="FFFFFF"/>
        <w:spacing w:before="0" w:beforeAutospacing="0" w:after="0" w:afterAutospacing="0" w:line="288" w:lineRule="atLeast"/>
        <w:textAlignment w:val="baseline"/>
        <w:rPr>
          <w:b/>
          <w:bCs/>
          <w:bdr w:val="none" w:sz="0" w:space="0" w:color="auto" w:frame="1"/>
        </w:rPr>
      </w:pP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4.5. ПРОФИЛАКТИКА И РЕАБИЛИТАЦИЯ ПРИ ЗАБОЛЕВАНИЯХ ПОЧЕК</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В соответствии с Порядком оказания медицинской помощи по профилю «урология», утвержденным Приказом МЗ РФ от 12.11.2012 № 907н, физические методы лечения используют в составе специализированной урологической помощи в амбулаториях и стационарах медицинских организаций.</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Пациентов с урологическими заболеваниями при наличии медицинских показаний направляют для проведения реабилитационных мероприятий в специализированные медицинские и санаторно-курортные организации.</w:t>
      </w:r>
    </w:p>
    <w:p w:rsidR="004D27F4" w:rsidRPr="00D43D2C" w:rsidRDefault="004D27F4" w:rsidP="004D27F4">
      <w:pPr>
        <w:pStyle w:val="txt"/>
        <w:shd w:val="clear" w:color="auto" w:fill="FFFFFF"/>
        <w:spacing w:before="0" w:beforeAutospacing="0" w:after="0" w:afterAutospacing="0" w:line="288" w:lineRule="atLeast"/>
        <w:textAlignment w:val="baseline"/>
        <w:rPr>
          <w:b/>
          <w:bCs/>
          <w:bdr w:val="none" w:sz="0" w:space="0" w:color="auto" w:frame="1"/>
        </w:rPr>
      </w:pP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4.5.1. ПРОФИЛАКТИКА БОЛЕЗНЕЙ ПОЧЕК</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принципы профилактики заболеваний почек следующие.</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Профилактика возникновения и эффективная терапия различных острых и хронических инфекций (например, кариес зубов, тонзиллиты, риниты, гепатиты и др.).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Предупреждение формирования хронических очагов воспаления в ротовой полости, дыхательной, пищеварительной и особенно мочеполовой системах.</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Прекращение всяких контактов с инфекционными больными (особенно во время вспышек гриппа, респираторных, кишечных заболеваний и гепатитов).</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Профилактика возможных аллергических реакций и заболеваний.</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Введение в режим дня закаливающих процедур (постепенное и дозированное применение различных процедур).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Избегание переохлаждений и перегревания. Подбор правильной одежды и обуви исходя из климатических особенностей (погоды, влажности и др.).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Тщательное соблюдение правил гигиены (кожи, области промежности, наружных половых органов, мочеполовых органов, своевременная их санация).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Не допускать длительных задержек мочеиспускания и дефекации.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Соблюдение пищевого режима: регулярно и качественно питаться, принимать не менее 1,5 л жидкости в сутки. Ограничиваться приемом консервированных продуктов и специй.</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Ведение активного образа жизни: физические упражнения, ходьба по ровной, пересеченной местности, скандинавская ходьба, элементы спорта.</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Сохранение устойчивых психоэмоциональных реакций.</w:t>
      </w:r>
    </w:p>
    <w:p w:rsidR="004D27F4" w:rsidRPr="00D43D2C" w:rsidRDefault="004D27F4" w:rsidP="004D27F4">
      <w:pPr>
        <w:pStyle w:val="txt"/>
        <w:shd w:val="clear" w:color="auto" w:fill="FFFFFF"/>
        <w:spacing w:before="0" w:beforeAutospacing="0" w:after="0" w:afterAutospacing="0" w:line="288" w:lineRule="atLeast"/>
        <w:textAlignment w:val="baseline"/>
        <w:rPr>
          <w:b/>
          <w:bCs/>
          <w:bdr w:val="none" w:sz="0" w:space="0" w:color="auto" w:frame="1"/>
        </w:rPr>
      </w:pP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4.5.2. ТЕРАПИЯ ЗАБОЛЕВАНИЙ ПОЧЕК</w:t>
      </w:r>
    </w:p>
    <w:p w:rsidR="004D27F4" w:rsidRPr="00D43D2C" w:rsidRDefault="004D27F4" w:rsidP="004D27F4">
      <w:pPr>
        <w:pStyle w:val="txt"/>
        <w:shd w:val="clear" w:color="auto" w:fill="FFFFFF"/>
        <w:spacing w:before="0" w:beforeAutospacing="0" w:after="0" w:afterAutospacing="0" w:line="288" w:lineRule="atLeast"/>
        <w:textAlignment w:val="baseline"/>
      </w:pP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При терапии заболеваний почек больные должны соблюдать постельный и щадящий режим, находиться в теплом и сухом помещении. Лечение разнообразных расстройств при почечной патологии включает этиотропный, патогенетический, саногенетический и симптоматический принципы терапии.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Этиотропная терапия </w:t>
      </w:r>
      <w:r w:rsidRPr="00D43D2C">
        <w:rPr>
          <w:bdr w:val="none" w:sz="0" w:space="0" w:color="auto" w:frame="1"/>
        </w:rPr>
        <w:t>призвана устранить или снизить патогенное действие причинного фактора и неблагоприятных внешних и внутренних условий, вторично вызвавших данное почечное заболевание и другие болезни, а также почечную патологию или существенно влияющие на нее. Важна тщательная санация очагов инфекции, особенно хронической.</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Патогенетическая терапия </w:t>
      </w:r>
      <w:r w:rsidRPr="00D43D2C">
        <w:rPr>
          <w:bdr w:val="none" w:sz="0" w:space="0" w:color="auto" w:frame="1"/>
        </w:rPr>
        <w:t>призвана разорвать цепь механизмов (основного звена, ведущих и второстепенных звеньев) развития почечного заболевания. Основные задачи: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нормализовать состояние нарушенных регуляторных (нервной, эндокринной, гуморальной, иммунной) и жизненно важных исполнительных (сердечно-сосудистой, лимфатической, дыхательной, пищеварительной и др.) систем;</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ликвидировать или ослабить воспалительные и деструктивные процессы: метаболические расстройства, эндогенную интоксикацию, нарушения реологических свойств крови и т.д.</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Саногенетическая терапия </w:t>
      </w:r>
      <w:r w:rsidRPr="00D43D2C">
        <w:rPr>
          <w:bdr w:val="none" w:sz="0" w:space="0" w:color="auto" w:frame="1"/>
        </w:rPr>
        <w:t>призвана активизировать восстановление нарушенных структур, функций, метаболических процессов, а также репаративной регенерации поврежденных клеточно-тканевых структур, прежде всего почек и мочевыводящих путей.</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Симптоматическая терапия </w:t>
      </w:r>
      <w:r w:rsidRPr="00D43D2C">
        <w:rPr>
          <w:bdr w:val="none" w:sz="0" w:space="0" w:color="auto" w:frame="1"/>
        </w:rPr>
        <w:t>направлена на ликвидацию или ослабление разнообразных объективных и субъективных расстройств, вызванных как основным, так и сопутствующими заболеваниями. С этой целью используют средства для борьбы с отеками, анемией, АГ, тром-богеморрагическими расстройствами, рвотой, диареей, головными болями. Также назначают средства для лечения стоматитов, гастрита, энтеритов и др.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Пациенты как с острыми, так и особенно хроническими болезнями почек должны находиться под тщательным систематическим диспансерным врачебным наблюдением.</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Вне приступов обострения пациентов следует направлять на санаторно-курортное лечение в места с сухим теплым или жарким климатом.</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4.5.3. КУРОРТНАЯ ТЕРАПИЯ УРОЛОГИЧЕСКИХ БОЛЬНЫХ</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Физиобальнеофакторы. </w:t>
      </w:r>
      <w:r w:rsidRPr="00D43D2C">
        <w:rPr>
          <w:bdr w:val="none" w:sz="0" w:space="0" w:color="auto" w:frame="1"/>
        </w:rPr>
        <w:t>Основные курортные факторы - ландшаф-тно-климатические условия местности, природные минеральные воды, лечебные грязи и др.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
          <w:bCs/>
          <w:bdr w:val="none" w:sz="0" w:space="0" w:color="auto" w:frame="1"/>
        </w:rPr>
        <w:t>Климатические курорты России, </w:t>
      </w:r>
      <w:r w:rsidRPr="00D43D2C">
        <w:rPr>
          <w:bdr w:val="none" w:sz="0" w:space="0" w:color="auto" w:frame="1"/>
        </w:rPr>
        <w:t>где основным лечебно-профилактическим фактором являются ландшафтно-климатические условия местности, используют для лечения пациентов с хроническими гломеруляр-ными (хроническим гломерулонефритом, нефротическим синдромом) и другими урологическими заболеваниями в теплое время года.</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Климатические курорты делятся на приморские и континентальные (равнинные и горные). К приморским относятся курорты, расположенные на берегу моря или в непосредственной близости от него (в пределах 15, 20, 30 км). К ним относятся: Черноморское побережье Кавказа (Краснодарский край) с курортной зоной Анапа - Геленджик, побережье Черного моря с курортной зоной Большое Сочи (Сочи - Хоста), с туапсинской курортной зоной (Джубга - Шепси), побережье Каспийского моря с курортной зоной Махачкала - Дербент, побережье Азовского моря (Ростовская область, Краснодарский край) с курортной зоной Ейск - Ахтарск, побережье Амурского залива (Дальний Восток) с владивостокской курортной зоной (Владивосток - Садгород) и др.</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К низкогорным курортам относятся: курорт Нальчик, курорт Аршан, к среднегорным - курорт Кисловодск, курорт Теберда, к равнинным лесостепным - озеро Белое (Ульяновская область), к равнинным полупустынным - курорт Тинаки (Астраханская область).</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методы климатотерапии: гелиотерапия (солнечные ванны), аэротерапия (воздушные ванны) и талассотерапия (морские купания, морские ванны).</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Климатотерапевтические воздействия осуществляются путем перемещения больного в соответствующие климатические условия и создания условий преимущественного действия тех или иных климатических факторов. В целях климатотерапии используют специальные устройства (солярии, аэрарии, пляжи, веранды, спортивные площадки, сады, парки и др.) и соответствующий режим, включающий сон на свежем воздухе, пользование солнечными и воздушными ваннами, игры на свежем воздухе, ЛГ, речные и водные прогулки и др. Последние создают условия для оптимального воздействия климатических факторов на организм больного, способствуя восстановлению его нарушенных адаптационных возможностей. Обычно лечебное действие климата используется в комплексе с другими лечебными средствами.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установлено благоприятное влияние жаркого климата при хронических гломерулярных заболеваниях. При этом отме-</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чено некоторое облегчение деятельности почек в результате усиленного выведения воды и продуктов обмена из организма экстраренальным путем. Активная гиперемия сосудов почек, связанная с влиянием тепла на сосуды кожи и почек, способствует повышению циркуляции крови в них и усилению мочевыделительной функции.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Для санаторно-курортного этапа восстановительного лечения урологических и андрологических больных большое значение имеет применение различных природных минеральных вод и лечебных грязей. В комплекс курортного лечения, наряду с основными природными лечебными факторами, также включают диетическое питание, санаторно-курортный режим, ЛФК и различные физиотерапевтические процедуры.</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Показания и противопоказания к санаторно-курортному лечению пациентов с болезнями органов мочеполовой системы представлены в табл. 4.2.</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Противопоказания.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Хронические заболевания почек (хронический гломерулонефрит, хронический пиелонефрит) с выраженными признаками ХПН (компенсированная, интермиттирующая, терминальная стадии), высокой АГ (превышающей 180 мм рт.ст.).</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Нефросклероз с выраженными симптомами ХПН (компенсированная, интермиттирующая, терминальная стадии).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Гидронефроз; киста почки (множественная, солитарная), осложненная ХПН; пиелонефроз.</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Нефротический синдром при амилоидозе с выраженными отеками и симптомами ХПН (компенсированная, интермиттирующая, терминальная стадии).</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Макроскопическая гематурия любого происхождения.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Болезни органов мочеполовой системы при остром течении и хронических заболеваниях в фазе активного воспалительного процесса.</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Мочекаменная болезнь при наличии камней, требующих применения хирургических методов лечения.</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Стриктура уретры.</w:t>
      </w:r>
    </w:p>
    <w:p w:rsidR="004D27F4" w:rsidRPr="00D43D2C" w:rsidRDefault="004D27F4" w:rsidP="004D27F4">
      <w:pPr>
        <w:pStyle w:val="txt"/>
        <w:shd w:val="clear" w:color="auto" w:fill="FFFFFF"/>
        <w:spacing w:before="0" w:beforeAutospacing="0" w:after="0" w:afterAutospacing="0" w:line="288" w:lineRule="atLeast"/>
        <w:textAlignment w:val="baseline"/>
      </w:pPr>
      <w:r w:rsidRPr="00D43D2C">
        <w:rPr>
          <w:bdr w:val="none" w:sz="0" w:space="0" w:color="auto" w:frame="1"/>
        </w:rPr>
        <w:t>- Доброкачественная гиперплазия (аденома) предстательной железы II и III стадии.</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 Сморщенный мочевой пузырь любой этиологии.</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 Мочевые свищи любой этиологии.</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 Недержание мочи (постоянное).</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 Хроническая задержка мочи, требующая катетеризации мочевого пузыря.</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 Общие противопоказания, исключающие направление больных на курорты и в местные санатории.</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4</w:t>
      </w:r>
      <w:r w:rsidRPr="00D43D2C">
        <w:rPr>
          <w:bdr w:val="none" w:sz="0" w:space="0" w:color="auto" w:frame="1"/>
        </w:rPr>
        <w:t>.2. Медицинские показания и противопоказания к санаторно-курортному лечению пациентов (взрослых и подростков) с болезнями органов мочеполовой системы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687"/>
        <w:gridCol w:w="1728"/>
        <w:gridCol w:w="3560"/>
        <w:gridCol w:w="3390"/>
      </w:tblGrid>
      <w:tr w:rsidR="00F03509" w:rsidRPr="00D43D2C" w:rsidTr="00D52B42">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од по МКБ-10</w:t>
            </w:r>
          </w:p>
        </w:tc>
        <w:tc>
          <w:tcPr>
            <w:tcW w:w="1728" w:type="dxa"/>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Название по МКБ-10</w:t>
            </w:r>
          </w:p>
        </w:tc>
        <w:tc>
          <w:tcPr>
            <w:tcW w:w="3560" w:type="dxa"/>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Форма, стадия, фаза, степень тяжести заболевания, вид курортного лечения (санаторное, амбулаторное)</w:t>
            </w:r>
          </w:p>
        </w:tc>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Курорты, санатории, специализированные отделения</w:t>
            </w:r>
          </w:p>
        </w:tc>
      </w:tr>
      <w:tr w:rsidR="00F03509" w:rsidRPr="00D43D2C" w:rsidTr="00D52B42">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N03</w:t>
            </w:r>
          </w:p>
        </w:tc>
        <w:tc>
          <w:tcPr>
            <w:tcW w:w="1728" w:type="dxa"/>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Хронический</w:t>
            </w:r>
          </w:p>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нефритический</w:t>
            </w:r>
          </w:p>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синдром</w:t>
            </w:r>
          </w:p>
        </w:tc>
        <w:tc>
          <w:tcPr>
            <w:tcW w:w="3560" w:type="dxa"/>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 xml:space="preserve">Хронический гломерулонефрит без выраженных явлений </w:t>
            </w:r>
            <w:r w:rsidRPr="00D43D2C">
              <w:rPr>
                <w:rFonts w:ascii="Times New Roman" w:eastAsia="Times New Roman" w:hAnsi="Times New Roman" w:cs="Times New Roman"/>
                <w:sz w:val="24"/>
                <w:szCs w:val="24"/>
                <w:bdr w:val="none" w:sz="0" w:space="0" w:color="auto" w:frame="1"/>
              </w:rPr>
              <w:lastRenderedPageBreak/>
              <w:t>недостаточности азотовыделительной функции почек, макрогематурии, высокой АГ (до 180 мм рт.ст.) и значительных изменений сетчатки глаза. Санаторное лечение в теплое время года</w:t>
            </w:r>
          </w:p>
        </w:tc>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 xml:space="preserve">I. Курорты климатические приморские: Тинаки </w:t>
            </w:r>
            <w:r w:rsidRPr="00D43D2C">
              <w:rPr>
                <w:rFonts w:ascii="Times New Roman" w:eastAsia="Times New Roman" w:hAnsi="Times New Roman" w:cs="Times New Roman"/>
                <w:sz w:val="24"/>
                <w:szCs w:val="24"/>
                <w:bdr w:val="none" w:sz="0" w:space="0" w:color="auto" w:frame="1"/>
              </w:rPr>
              <w:lastRenderedPageBreak/>
              <w:t>(Астраханская область), побережье Каспийского моря, курортная зона Махачкала - Дербент.</w:t>
            </w:r>
          </w:p>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II. Курорты климатобальнеологиче-ские с особыми факторами: Янгантау, санаторий «Барнаульский» (Алтайский край)</w:t>
            </w:r>
          </w:p>
        </w:tc>
      </w:tr>
      <w:tr w:rsidR="00F03509" w:rsidRPr="00D43D2C" w:rsidTr="00D52B42">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N04</w:t>
            </w:r>
          </w:p>
        </w:tc>
        <w:tc>
          <w:tcPr>
            <w:tcW w:w="1728" w:type="dxa"/>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Нефротический синдром</w:t>
            </w:r>
          </w:p>
        </w:tc>
        <w:tc>
          <w:tcPr>
            <w:tcW w:w="3560" w:type="dxa"/>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Нефротический синдром (кроме возникшего на почве туберкулеза, СД) в фазе ремиссии при удовлетворительном функциональном состоянии почек с сохраненной азотовыделительной функцией, без анемии, выраженных отеков, высокой протеинурии и гипопротеинемии. Санаторное лечение в теплое время года</w:t>
            </w:r>
          </w:p>
        </w:tc>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Курорты климатические приморские и</w:t>
            </w:r>
          </w:p>
        </w:tc>
      </w:tr>
      <w:tr w:rsidR="00F03509" w:rsidRPr="00D43D2C" w:rsidTr="00D52B42">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N10</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Острый тубулоин-</w:t>
            </w:r>
          </w:p>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терстициальный</w:t>
            </w:r>
          </w:p>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нефрит</w:t>
            </w:r>
          </w:p>
        </w:tc>
        <w:tc>
          <w:tcPr>
            <w:tcW w:w="35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Остаточные явления после острого пиелита, пиелонефрита (не ранее 3 мес после купирования острого процесса). Санаторное или амбулаторное лечение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I. Курорты бальнеологические с питьевыми минеральными водами: Аршан, Железноводск, Ижевские Минеральные Воды, Краинка, Пятигорск, Ундоры</w:t>
            </w:r>
          </w:p>
        </w:tc>
      </w:tr>
      <w:tr w:rsidR="00F03509" w:rsidRPr="00D43D2C" w:rsidTr="00D52B42">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N11</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Хронический тубулоинтерсти-циальный нефрит</w:t>
            </w:r>
          </w:p>
        </w:tc>
        <w:tc>
          <w:tcPr>
            <w:tcW w:w="35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Хронический пиелит, пиелонефрит в фазе ремиссии и латентного воспалительного процесса; вторичные пиелонефриты с сохраненной азотовыделительной функцией почек и без выраженной АГ. Санаторное или амбулаторное лечение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Курорты бальнеологические с питьевыми минеральными водами - см. п. I раздела N10</w:t>
            </w:r>
          </w:p>
        </w:tc>
      </w:tr>
      <w:tr w:rsidR="00F03509" w:rsidRPr="00D43D2C" w:rsidTr="00D52B42">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20</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Мочекаменная болезнь</w:t>
            </w:r>
          </w:p>
        </w:tc>
        <w:tc>
          <w:tcPr>
            <w:tcW w:w="35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Мочекаменная болезнь с наличием в почках и мочеточниках камней, способных к спонтанному отхождению, а также осложненная хроническим пиелонефритом в фазе ремиссии и латентного воспалительного процесса. Санаторное или амбулаторное лечение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Курорты бальнеологические с питьевыми минеральными водами - см. п. I раздела N10</w:t>
            </w:r>
          </w:p>
        </w:tc>
      </w:tr>
      <w:tr w:rsidR="00F03509" w:rsidRPr="00D43D2C" w:rsidTr="00D52B42">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N30</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Цистит</w:t>
            </w:r>
          </w:p>
        </w:tc>
        <w:tc>
          <w:tcPr>
            <w:tcW w:w="35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Хронический цистит, тригонит (воспаление зоны мочепузырного треугольника), уретротригонит нетуберкулезного характера в фазе ремиссии. Обязательны данные цистоскопии, ультрасоно-графии, а для женщин - консультация гинеколога. Санаторное или амбулаторное лечение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I. Курорты бальнеологические с питьевыми минеральными водами - см. п. I раздела N10.</w:t>
            </w:r>
          </w:p>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II. Курорты бальнеогрязевые: озеро Молтаево (Самоцвет), озеро Учум, Старая Русса, Хилово, Чедыр</w:t>
            </w:r>
          </w:p>
        </w:tc>
      </w:tr>
      <w:tr w:rsidR="00F03509" w:rsidRPr="00D43D2C" w:rsidTr="00D52B42">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lastRenderedPageBreak/>
              <w:t>N41</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Воспалительные болезни предстательной железы</w:t>
            </w:r>
          </w:p>
        </w:tc>
        <w:tc>
          <w:tcPr>
            <w:tcW w:w="35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Хронический простатит в фазе ремиссии при наличии ограниченного воспалительного инфильтрата, без стриктуры уретры и остаточной мочи. Обязательны данные ультрасоногра-фии. Санаторное или амбулаторное лечение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I. Курорты бальнеологические: Горячий Ключ, Железноводск, Ключи, Краинка, Красноусольск, Сочи, Талги, Усть-Качка, Хадыженск, Хилово, Янгантау.</w:t>
            </w:r>
          </w:p>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II. Курорты бальнеогрязевые: Ейск, озеро Карачи, озеро Молтаево (Самоцвет), Пятигорск, Садгород, санаторий им. В.И. Чапаева (Саратовская область), Сергиевские Минеральные Воды, Старая Русса, Тинаки, Усолье, Усть-Кут, Эльтон</w:t>
            </w:r>
          </w:p>
        </w:tc>
      </w:tr>
      <w:tr w:rsidR="00F03509" w:rsidRPr="00D43D2C" w:rsidTr="00D52B42">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N49.0</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Воспалительные болезни семенных пузырьков</w:t>
            </w:r>
          </w:p>
        </w:tc>
        <w:tc>
          <w:tcPr>
            <w:tcW w:w="35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Хронический везикулит (нетуберкулезный) в фазе ремиссии при наличии ограниченного воспалительного инфильтрата, без стриктуры уретры и остаточной мочи. Обязательны данные ультрасо-нографии. Санаторное или амбулаторное лечение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Курорты бальнеологические и бальнеогрязевые - см. пп. I и II раздела N41</w:t>
            </w:r>
          </w:p>
        </w:tc>
      </w:tr>
    </w:tbl>
    <w:p w:rsidR="00F03509" w:rsidRPr="00D43D2C" w:rsidRDefault="00F03509" w:rsidP="004D27F4">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Сопутствующие заболевания. При наличии у больных, кроме перечисленных выше заболеваний органов мочеполовой системы, других сопутствующих заболеваний, при которых показано курортное лечение, рекомендуется направлять их на следующие курорты.</w:t>
      </w:r>
    </w:p>
    <w:p w:rsidR="00F03509" w:rsidRPr="00D43D2C" w:rsidRDefault="00F03509" w:rsidP="004D27F4">
      <w:pPr>
        <w:pStyle w:val="txt"/>
        <w:shd w:val="clear" w:color="auto" w:fill="FFFFFF"/>
        <w:spacing w:before="0" w:beforeAutospacing="0" w:after="0" w:afterAutospacing="0" w:line="288" w:lineRule="atLeast"/>
        <w:textAlignment w:val="baseline"/>
        <w:rPr>
          <w:shd w:val="clear" w:color="auto" w:fill="FFFFFF"/>
        </w:rPr>
      </w:pPr>
    </w:p>
    <w:p w:rsidR="00F03509" w:rsidRPr="00D43D2C" w:rsidRDefault="00F03509" w:rsidP="004D27F4">
      <w:pPr>
        <w:pStyle w:val="txt"/>
        <w:shd w:val="clear" w:color="auto" w:fill="FFFFFF"/>
        <w:spacing w:before="0" w:beforeAutospacing="0" w:after="0" w:afterAutospacing="0" w:line="288" w:lineRule="atLeast"/>
        <w:textAlignment w:val="baseline"/>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036"/>
        <w:gridCol w:w="4329"/>
      </w:tblGrid>
      <w:tr w:rsidR="00F03509" w:rsidRPr="00D43D2C" w:rsidTr="00F03509">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Сопутствующие заболевания</w:t>
            </w:r>
          </w:p>
        </w:tc>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Курорты, санатории</w:t>
            </w:r>
          </w:p>
        </w:tc>
      </w:tr>
      <w:tr w:rsidR="00F03509" w:rsidRPr="00D43D2C" w:rsidTr="00F03509">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При сочетании заболеваний почек, указанных в разделах N03 и N04,</w:t>
            </w:r>
          </w:p>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 болезнями органов кровообращения с недостаточностью кровообращения</w:t>
            </w:r>
          </w:p>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 выше I стадии или с заболеваниями органов дыхания нетуберкулезного</w:t>
            </w:r>
          </w:p>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характера</w:t>
            </w:r>
          </w:p>
        </w:tc>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Анапа, Зеленый городок, Кисловодск, Нальчик, Янгантау в теплое время года</w:t>
            </w:r>
          </w:p>
        </w:tc>
      </w:tr>
      <w:tr w:rsidR="00F03509" w:rsidRPr="00D43D2C" w:rsidTr="00F03509">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При сочетании болезней, указанных в разделах N10 и N20, с болезнями органов кровообращения</w:t>
            </w:r>
          </w:p>
        </w:tc>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Аршан, Кисловодск, Пятигорск, санаторий «Барнаульский» (Алтайский край)</w:t>
            </w:r>
          </w:p>
        </w:tc>
      </w:tr>
      <w:tr w:rsidR="00F03509" w:rsidRPr="00D43D2C" w:rsidTr="00F03509">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При сочетании болезней, указанных в разделе N11, с болезнями органов кровообращения</w:t>
            </w:r>
          </w:p>
        </w:tc>
        <w:tc>
          <w:tcPr>
            <w:tcW w:w="0" w:type="auto"/>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Ессентуки, Ключи, Пятигорск, Сергиевские Минеральные воды</w:t>
            </w:r>
          </w:p>
        </w:tc>
      </w:tr>
      <w:tr w:rsidR="00F03509" w:rsidRPr="00D43D2C" w:rsidTr="00F0350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При сочетании болезней, указанных в разделе 6 (N30), с болезнями органов кровообращения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Пятигорск, Сергиевские Минеральные Воды, Сочи, Усолье, Усть-Качка, Хадыженск</w:t>
            </w:r>
          </w:p>
        </w:tc>
      </w:tr>
      <w:tr w:rsidR="00F03509" w:rsidRPr="00D43D2C" w:rsidTr="00F0350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При сочетании болезней, указанных в разделах N10, N11 и N20, с болезнями органов пищеварения и обмена веществ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F03509" w:rsidRPr="00D43D2C" w:rsidRDefault="00F03509" w:rsidP="00F0350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Аршан, Ессентуки, Железноводск, Ижевские Минеральные Воды, Краинка, озеро Шира, Пятигорск</w:t>
            </w:r>
          </w:p>
        </w:tc>
      </w:tr>
    </w:tbl>
    <w:p w:rsidR="00F03509" w:rsidRPr="00D43D2C" w:rsidRDefault="00F03509" w:rsidP="004D27F4">
      <w:pPr>
        <w:pStyle w:val="txt"/>
        <w:shd w:val="clear" w:color="auto" w:fill="FFFFFF"/>
        <w:spacing w:before="0" w:beforeAutospacing="0" w:after="0" w:afterAutospacing="0" w:line="288" w:lineRule="atLeast"/>
        <w:textAlignment w:val="baseline"/>
      </w:pP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Примечания.</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 На курорты с сероводородными водами противопоказано направление пациентов с заболеваниями почек и мочевого пузыря.</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В местные санатории допускается направление больных, страдающих хроническим гломерулонефритом или амилоидозом почек без явлений кахексии и выраженных отеков, при общем удовлетворительном состоянии, если основное заболевание соответствует показаниям к назначению лечения в данном стационаре.</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
          <w:bCs/>
          <w:bdr w:val="none" w:sz="0" w:space="0" w:color="auto" w:frame="1"/>
        </w:rPr>
        <w:t>Двигательный режим. </w:t>
      </w:r>
      <w:r w:rsidRPr="00D43D2C">
        <w:rPr>
          <w:bdr w:val="none" w:sz="0" w:space="0" w:color="auto" w:frame="1"/>
        </w:rPr>
        <w:t>Эффективность курортного лечения также зависит от правильного выбора индивидуального двигательного режима, назначаемого лечащим врачом больному. При этом различают щадящий, тонизирующий и тренирующий режимы больного. Указанные режимы применяются с учетом индивидуальных особенностей больного и динамики восстановительных и компенсаторных процессов в его организме.</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
          <w:bCs/>
          <w:bdr w:val="none" w:sz="0" w:space="0" w:color="auto" w:frame="1"/>
        </w:rPr>
        <w:t>Курортная терапия больных хроническим гломерулонефритом. </w:t>
      </w:r>
      <w:r w:rsidRPr="00D43D2C">
        <w:rPr>
          <w:bdr w:val="none" w:sz="0" w:space="0" w:color="auto" w:frame="1"/>
        </w:rPr>
        <w:t>Больным (через 2-3 мес) после перенесенного острого гломерулонефрита и с хроническим гломерулонефритом и АГ не выше 160/100 мм рт.ст., в стадии ремиссии, без нарушения функций почек, а также с латентной или компенсированной стадией ХПН показана климатотерапия.</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Пациентам с нефротической формой гломерулонефрита показана климатотерапия в условиях пустыни (курорты Байрам-Али, Хелуан, Асуан, Ситораи Мохи-Хоса), с высокой температурой воздуха летом (40-60 °С), интенсивным солнечным излучением, малым количеством осадков и низкой влажностью воздуха (ниже 10%).</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При этом солнечная инсоляция и теплый воздух обусловливают кожную гиперемию за счет расширения сосудов, снижения в них периферического сопротивления и усиления кровотока, что обеспечивает теплоотдачу за счет физиологической дегидратации (с выделением пота до 1-3 л в сутки). Одновременно рефлекторно усиливается кровоснабжение почек и других внутренних органов. Вывод через поры потовых желез кожи продуктов метаболизма с потом обеспечивает снижение водной и солевой нагрузки на почки, что способствует нормализации функционального состояния почек.</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Пациентам с гипертонической и смешанной формой гломеруло-нефрита показан теплый и сухой климат морского побережья южных широт (Южный берег Крыма), так как в условиях жаркого климата пустынь возможно повышение АД.</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Пациентам с латентной формой хронического гломерулонефрита возможно лечение в условиях климата пустынь и прибрежного климата южных широт.</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На бальнеологическом курорте Янгантау с уникальными природными лечебными факторами (естественные термальные и суховоздушные ванны) показана терапия пациентов с остаточными явлениями острого гломерулонефрита, гипертонической и латентной формами хронического гломерулонефрита.</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В условиях санаторно-курортного лечения больным хроническим гломерулонефритом назначают физиотерапевтические процедуры: электрическое поле УВЧ битемпорально в целях коррекции нарушений в системе клеточного и гуморального иммунитета, а также ультразвук и низкоинтенсивное переменное магнитное поле в нетепловых дозировках на поясничные области (области проекции почек) в целях улучшения кровотока и функционального состояния почек.</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Лечебное питание больных на курорте в сочетании с другими методами комплексной терапии оказывает благоприятное воздействие на патологический процесс. С этой целью назначают столы № 7, 7а, 7б с большим количеством фруктов и овощей, с исключением эфироносных растений, пряностей, грибов, с ограничением приема поваренной соли до 2-5 г/сут.</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Пациентам с латентной формой гломерулонефрита с сопутствующим метаболическим ацидозом показан прием щелочных мало- и слабоминерализованных минеральных вод.</w:t>
      </w:r>
    </w:p>
    <w:p w:rsidR="004D27F4" w:rsidRPr="00D43D2C" w:rsidRDefault="00F03509" w:rsidP="004D27F4">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Курортная терапия больных хроническим пиелонефритом </w:t>
      </w:r>
      <w:r w:rsidRPr="00D43D2C">
        <w:rPr>
          <w:shd w:val="clear" w:color="auto" w:fill="FFFFFF"/>
        </w:rPr>
        <w:t xml:space="preserve">показана на бальнеологических курортах в условиях степного, лесного и субтропического климата, а также климата морских берегов южных и средних широт. Питьевое лечение минеральными водами показано больным хроническим пиелонефритом с латентной фазой воспаления, фазой ремиссии и динамической обструкцией верхних мочевыводящих путей, нормальными функциями почек, латентной или компенсированной стадией ХПН. При хроническом пиелонефрите используют питьевые лечебно-столовые минеральные воды, </w:t>
      </w:r>
      <w:r w:rsidRPr="00D43D2C">
        <w:rPr>
          <w:shd w:val="clear" w:color="auto" w:fill="FFFFFF"/>
        </w:rPr>
        <w:lastRenderedPageBreak/>
        <w:t>имеющие различный ионный, солевой и газовый состав с общей минерализацией 1-5 г/л. Подобные воды обладают выраженным диуретическим действием, влияют на обмен веществ и кислотно-щелочное равновесие, электролитный состав и коллоидное состояние мочи, оказывают противовоспалительное действие, улучшают функциональное состояние почек и верхних мочевыводящих путей, способствуют вымыванию продуктов воспаления (форменных элементов мочи, микроорганизмов, слизи, кристаллов мочевых солей) из мочевыводящих путей за счет форсированного мочеотделения.</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Минеральные воды пьют в количестве 2-3 мл/кг массы тела больного, или 1/6 1% массы тела в мл, 4-6 раз в день, температурой 21-24 °С,</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ежедневно, в течение 21-28 дней, за 30-40 мин до еды. Повторное питьевое лечение (а также в целях профилактики обострений хронического пиелонефрита) может быть проведено через 9-12 мес. Прием минеральных вод изменяет рН мочи в прямой зависимости от ее состава: питье гидрокарбонатных вод вызывает в кислой моче сдвиг в сторону алкалоза, а кислые минеральные воды подкисляют щелочную мочу. Так, прием углекислых гидрокарбонатно-сульфатно-натриево-кальци-евых вод железноводских источников вызывают сдвиг рН мочи в сторону ацидоза, а питье гидрокарбонатно-сульфатно-натриевой воды «Джермук» или гидрокарбонатно-хлоридно-натриевой воды источника Истису вызывает сдвиг рН мочи в сторону алкалоза.</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На бальнеологических курортах больным хроническим пиелонефритом с лечебной целью применяют минеральные воды различного состава в виде общих ванн: хлоридно-натриевых, йодобромных и радоновых. Ванны оказывают общее действие на организм пациента не только за счет термического и механического факторов, но и специфического действия, обусловленного химическим составом минеральной воды. Общие ванны дают следующие лечебные эффекты: противовоспалительный, иммунокорригирующий, обезболивающий, усиливающий кровообращение в органах и тканях.</w:t>
      </w:r>
    </w:p>
    <w:p w:rsidR="00F03509" w:rsidRPr="00D43D2C" w:rsidRDefault="00F03509" w:rsidP="00F03509">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 xml:space="preserve">Больным хроническим пиелонефритом сульфидные ванны противопоказаны из-за раздражающего действия сульфидных ионов на слизистую оболочку почек и мочевыводящих путей. Также противопоказано купание в море, </w:t>
      </w:r>
      <w:r w:rsidRPr="00D43D2C">
        <w:rPr>
          <w:shd w:val="clear" w:color="auto" w:fill="FFFFFF"/>
        </w:rPr>
        <w:t>открытых водоемах, бассейнах из-за их сильного раздражающего фактора, возможного переохлаждения организма и обострения хронического пиелонефрита.</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В санаторно-курортном лечении больных хроническим пиелонефритом применяют также преформированные физические факторы: электромагнитные дециметровые волны, ультразвук, синусоидальные модулированные токи, интерференционные токи, электрополе УВЧ, низкоинтенсивное переменное магнитное поле. При воздействии на область почек, в зависимости от физической характеристики фактора, улучшаются интраорганный кровоток, уродинамика верхних мочевы-водящих путей, что способствует снижению активности воспалительного процесса и улучшению функционального состояния почек.</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Диетотерапия больных хроническим пиелонефритом направлена на профилактику воспалительного процесса, регуляцию минерального обмена в организме, изменение реакции мочи в кислую или щелочную сторону. Используют удвоенную норму витаминов, диету № 7 с ограничением количества жиров до 50 г и исключением продуктов, оказывающих раздражающее действие на почки (таких как эфироносные</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растения, хрен, горчица, перец, грибы, уксус). Больных, перенесших острый гнойный пиелонефрит и оперативное пособие, направляют на бальнеологический курорт через 3-4 мес после ликвидации острого воспаления в почке.</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Для лечения больных хроническим пиелонефритом показаны бальнеологические курорты: Железноводск, Краинка, Трускавец, Марианске Лазне, Виши и др.</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
          <w:bCs/>
          <w:bdr w:val="none" w:sz="0" w:space="0" w:color="auto" w:frame="1"/>
        </w:rPr>
        <w:t>Курортная терапия больных мочекаменной болезнью. </w:t>
      </w:r>
      <w:r w:rsidRPr="00D43D2C">
        <w:rPr>
          <w:bdr w:val="none" w:sz="0" w:space="0" w:color="auto" w:frame="1"/>
        </w:rPr>
        <w:t>Основные цели курортного этапа восстановительного лечения больных уролитиазом, временно утративших трудоспособность, - восстановление здоровья,</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трудоспособности, предупреждение рецидива камнеобразования и др.</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Для курортного лечения больных мочекаменной болезнью применяются диетотерапия, питье минеральной воды, минеральные ванны, радонотерапия, аппаратная физиотерапия </w:t>
      </w:r>
      <w:r w:rsidRPr="00D43D2C">
        <w:rPr>
          <w:bdr w:val="none" w:sz="0" w:space="0" w:color="auto" w:frame="1"/>
        </w:rPr>
        <w:lastRenderedPageBreak/>
        <w:t>(синусоидальные модулированные токи, ультразвук, импульсное низкочастотное магнитное поле, локальная вибрация), ЛФК, климатотерапия (гелио-, аэротерапия) и др.</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Питье минеральной воды и минеральные ванны, влияя на нервную, сердечно-сосудистую, симпатоадреналовую и гипофизарно-надпочеч-никовую системы, оказывают противовоспалительное, спазмолитическое, диуретическое, сосудорасширяющее и гипотензивное действие. Аппаратная физиотерапия оказывает стимулирующее действие на функциональный почечный водитель ритма, сократительную функцию гладкой мускулатуры верхних мочевыводящих путей, что ускоряет выведение из них кристаллов мочевых солей и мелких конкрементов.</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На курортном этапе лечения решаются важные задачи, в частности, проводится патогенетическая и саногенетическая терапия. Подобная терапия способствует выведению конкрементов и кристаллов мочевых солей из верхних мочевыводящих путей, ликвидации воспалительного процесса в них, нормализации окислительно-восстановительных процессов и др. Для этой цели применяются питьевая минеральная вода, минеральные ванны, радонотерапия, аппаратная физиотерапия и ЛФК.</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Также проводится коррекция метаболических нарушений (факторы риска) приемом минеральной воды внутрь, диетотерапией, минеральными ваннами, аппаратной физиотерапией и ЛФК.</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Необходимо проведение первичной и вторичной профилактики в целях предупреждения рецидива камнеобразования, нормализации обменных процессов, водно-электролитного и кислотно-щелочного равновесия, рН мочи и др. Для этого показаны прием минеральной воды внутрь, диетотерапия, минеральные ванны, ЛФК и аппаратная физиотерапия.</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Для коррекции иммунных нарушений применяется бальнеотерапия (радоновые ванны), гидротерапия (душ Шарко), аппаратная физиотерапия (воздействие на область проекции почек, надпочечников, щитовидной железы и др.), ЛФК, климатотерапия (аэро-, гелиотерапия).</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Коррекция уродинамики верхних мочевыводящих путей осуществляется аппаратной физиотерапией и бальнеотерапией.</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Повышение биоэнергетических резервов организма проводится гидротерапией (душем Шарко), бальнеотерапией, ЛФК, климатотерапией (аэро-, гелиотерапией) и диетотерапией.</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Больным мочекаменной болезнью показаны бальнеологические курорты: Краинка, Железноводск, Трускавец, Хисаря, Марианске Лазне, Баден-Баден и др.</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
          <w:bCs/>
          <w:bdr w:val="none" w:sz="0" w:space="0" w:color="auto" w:frame="1"/>
        </w:rPr>
        <w:t>ЛФК. </w:t>
      </w:r>
      <w:r w:rsidRPr="00D43D2C">
        <w:rPr>
          <w:bdr w:val="none" w:sz="0" w:space="0" w:color="auto" w:frame="1"/>
        </w:rPr>
        <w:t>Достичь необходимого оздоровительного эффекта при занятиях физическими упражнениями можно лишь при соблюдении основных принципов, таких как:</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 систематичность (последовательность, регулярность нагрузки);</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 постепенность (постепенное повышение нагрузок, обеспечивающее развитие функциональных возможностей);</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 адекватность (индивидуализация нагрузки).</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Именно систематичность выполнения физических упражнений обеспечивает переход срочных приспособительных реакций организма в долговременную адаптацию.</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Одно занятие существенного положительного сдвига в организме не дает. Положительный эффект отмечается только тогда, когда действие одного занятия сочетается с действием следующего, то есть если новые занятия начинаются с фона, характеризующегося повышенным объемом клеточных структур и суперкомпенсацией энергетических ресурсов (рис. 4.17).</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Долговременная адаптация к определенному повторяющемуся воздействию нагрузки связана с развитием клеточных структур. Однако это возможно лишь при постоянном увеличении нагрузки. Если же она остается прежней и не меняется, то ее воздействие становится малоэффективным, так как в новых условиях (условиях развития клеточных структур и нарастания их мощности) двигательная активность требует использования лишь части повышенных резервов клеточных структур и перестает быть развивающим стимулом.</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Нарушение принципа постепенности в физической тренировке может не только не дать желаемого оздоровительного эффекта, но и привести к серьезным нарушениям здоровья.</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Индивидуальная регламентация физических нагрузок предусматривает правильный выбор упражнений по их направленности, объему</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и мощности воздействия. Наметив определенную программу занятий, остается быть последовательным в ее использовании.</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924175" cy="3540486"/>
            <wp:effectExtent l="19050" t="0" r="9525" b="0"/>
            <wp:docPr id="39" name="Рисунок 39" descr="https://www.studentlibrary.ru/cgi-bin/mb4x?usr_data=gd-image(doc,ISBN9785970449479-0006,pic_004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studentlibrary.ru/cgi-bin/mb4x?usr_data=gd-image(doc,ISBN9785970449479-0006,pic_0045.jpg,-1,,00000000,)&amp;hide_Cookie=yes"/>
                    <pic:cNvPicPr>
                      <a:picLocks noChangeAspect="1" noChangeArrowheads="1"/>
                    </pic:cNvPicPr>
                  </pic:nvPicPr>
                  <pic:blipFill>
                    <a:blip r:embed="rId56"/>
                    <a:srcRect/>
                    <a:stretch>
                      <a:fillRect/>
                    </a:stretch>
                  </pic:blipFill>
                  <pic:spPr bwMode="auto">
                    <a:xfrm>
                      <a:off x="0" y="0"/>
                      <a:ext cx="2925994" cy="3542688"/>
                    </a:xfrm>
                    <a:prstGeom prst="rect">
                      <a:avLst/>
                    </a:prstGeom>
                    <a:noFill/>
                    <a:ln w="9525">
                      <a:noFill/>
                      <a:miter lim="800000"/>
                      <a:headEnd/>
                      <a:tailEnd/>
                    </a:ln>
                  </pic:spPr>
                </pic:pic>
              </a:graphicData>
            </a:graphic>
          </wp:inline>
        </w:drawing>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
          <w:bCs/>
          <w:bdr w:val="none" w:sz="0" w:space="0" w:color="auto" w:frame="1"/>
        </w:rPr>
        <w:t>Рис. 4.17. </w:t>
      </w:r>
      <w:r w:rsidRPr="00D43D2C">
        <w:rPr>
          <w:bdr w:val="none" w:sz="0" w:space="0" w:color="auto" w:frame="1"/>
        </w:rPr>
        <w:t>Схема влияния физической активности и неактивности (инактивности) на функциональную мощность клеточных структур</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При заболеваниях выделительной системы ЛФК может использоваться в качестве одного из средств функционального воздействия на почечную функцию, приводящего к улучшению компенсаторных возможностей почек, улучшению парциальных функций нефронов.</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
          <w:bCs/>
          <w:bdr w:val="none" w:sz="0" w:space="0" w:color="auto" w:frame="1"/>
        </w:rPr>
        <w:t>При острой форме заболеваний почек </w:t>
      </w:r>
      <w:r w:rsidRPr="00D43D2C">
        <w:rPr>
          <w:bdr w:val="none" w:sz="0" w:space="0" w:color="auto" w:frame="1"/>
        </w:rPr>
        <w:t>физические упражнения назначают после снижения высокой температуры тела (до субфебрильной). Перевод с одного двигательного режима на другой осуществляется в сжатые сроки по мере улучшения состояния больного.</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Длительный постельный режим или резко сниженная двигательная активность больного при острой форме заболеваний почек обусловливают необходимость использования тонизирующего воздействия физических упражнений. Особенно существенна стимуляция моторно-висцеральных рефлексов. В частности, повышая обмен веществ, физические упражнения активизируют выделительные процессы. При небольших мышечных нагрузках увеличиваются почечный кровоток и образование мочи почками; при средней и большой нагрузке кровоснабжение почек и мочеобразование уменьшаются, а выведение из организма мочевины, аммиака, молочной кислоты и других продуктов обмена веществ увеличивается, концентрация их в моче возрастает.</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
          <w:bCs/>
          <w:bdr w:val="none" w:sz="0" w:space="0" w:color="auto" w:frame="1"/>
        </w:rPr>
        <w:t>Двигательный режим. </w:t>
      </w:r>
      <w:r w:rsidRPr="00D43D2C">
        <w:rPr>
          <w:bdr w:val="none" w:sz="0" w:space="0" w:color="auto" w:frame="1"/>
        </w:rPr>
        <w:t>На занятиях с больными, находящимися на </w:t>
      </w:r>
      <w:r w:rsidRPr="00D43D2C">
        <w:rPr>
          <w:i/>
          <w:iCs/>
          <w:bdr w:val="none" w:sz="0" w:space="0" w:color="auto" w:frame="1"/>
        </w:rPr>
        <w:t>постельном режиме, </w:t>
      </w:r>
      <w:r w:rsidRPr="00D43D2C">
        <w:rPr>
          <w:bdr w:val="none" w:sz="0" w:space="0" w:color="auto" w:frame="1"/>
        </w:rPr>
        <w:t>упражнения вначале выполняют в положении пациента лежа на спине и на боку, а затем - сидя. Упражнения для мелких и средних мышечных групп выполняют в медленном темпе, в сочетании с дыхательными упражнениями. Продолжительность занятия - 10-15 мин.</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При </w:t>
      </w:r>
      <w:r w:rsidRPr="00D43D2C">
        <w:rPr>
          <w:i/>
          <w:iCs/>
          <w:bdr w:val="none" w:sz="0" w:space="0" w:color="auto" w:frame="1"/>
        </w:rPr>
        <w:t>палатном режиме </w:t>
      </w:r>
      <w:r w:rsidRPr="00D43D2C">
        <w:rPr>
          <w:bdr w:val="none" w:sz="0" w:space="0" w:color="auto" w:frame="1"/>
        </w:rPr>
        <w:t>в положении пациента лежа, сидя и стоя выполняются упражнения для всех мышечных групп. Темп их - медленный и средний (к концу периода). Продолжительность занятия - 15-20 мин.</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При </w:t>
      </w:r>
      <w:r w:rsidRPr="00D43D2C">
        <w:rPr>
          <w:i/>
          <w:iCs/>
          <w:bdr w:val="none" w:sz="0" w:space="0" w:color="auto" w:frame="1"/>
        </w:rPr>
        <w:t>свободном режиме </w:t>
      </w:r>
      <w:r w:rsidRPr="00D43D2C">
        <w:rPr>
          <w:bdr w:val="none" w:sz="0" w:space="0" w:color="auto" w:frame="1"/>
        </w:rPr>
        <w:t>выполняют упражнения на гимнастических снарядах, дозированную ходьбу, ходьбу по лестнице. Упражнения охватывают все группы мышц. Продолжительность занятия - 25-30 мин.</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При постепенном расширении двигательного режима и увеличении дозировки физической нагрузки усиленное выведение из организма продуктов белкового обмена вызывает повышение функциональной нагрузки на почки. Достигается адаптация почек к значительной мышечной работе в условиях снижения их кровоснабжения.</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Медицинская реабилитация при острой форме заболевания почек проводится в условиях стационарного лечения.</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
          <w:bCs/>
          <w:bdr w:val="none" w:sz="0" w:space="0" w:color="auto" w:frame="1"/>
        </w:rPr>
        <w:t>При хронических заболеваниях почек </w:t>
      </w:r>
      <w:r w:rsidRPr="00D43D2C">
        <w:rPr>
          <w:bdr w:val="none" w:sz="0" w:space="0" w:color="auto" w:frame="1"/>
        </w:rPr>
        <w:t>средства ЛФК (в частности, физические упражнения) применяют преимущественно в период санаторного лечения. Использование утренней гигиенической гимнастики, ЛГ, дозированной ходьбы, подвижных игр и некоторых элементов спорта способствует формированию стойких компенсаций и приспособлению деятельности всех вегетативных органов к неполноценным функциям почек.</w:t>
      </w:r>
    </w:p>
    <w:p w:rsidR="00F03509" w:rsidRPr="00D43D2C" w:rsidRDefault="00F03509" w:rsidP="00F03509">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rPr>
        <w:t>Диета при заболеваниях почек </w:t>
      </w:r>
      <w:r w:rsidRPr="00D43D2C">
        <w:rPr>
          <w:bdr w:val="none" w:sz="0" w:space="0" w:color="auto" w:frame="1"/>
        </w:rPr>
        <w:t>необходима практически в равной степени, как и медикаментозное лечение. Именно правильно назна</w:t>
      </w:r>
      <w:r w:rsidRPr="00D43D2C">
        <w:rPr>
          <w:shd w:val="clear" w:color="auto" w:fill="FFFFFF"/>
        </w:rPr>
        <w:t>ченная диета при заболеваниях почек будет способствовать хорошему результату и эффективному лечению. Диету при заболеваниях почек в каждом случае назначают индивидуально; она имеет некоторые особенности, которые учитывает специалист при назначении. Лечащий врач и врач-диетолог совместно определяют допустимое количество жидкости, соли, белка, учитывая особенности течения заболевания и общего состояния больного.</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Как правило, набор продуктов в диетическом питании при заболеваниях почек состоит из свежих овощей и фруктов, обладающих мочегонным свойством. Например, из овощных культур можно выделить огурцы, свеклу, кабачки, тыкву, корень сельдерея и лиственные салаты. Из фруктов можно отметить дыни, арбузы, абрикосы, сухофрукты, курагу, изюм, чернослив. Технология приготовления блюд для диетического стола при заболеваниях почек также имеет некоторые особенности. Практически все блюда диетического стола готовят без соли и лучше всего на пару. Для того чтобы компенсировать недостаток соли и улучшить вкусовые качества готовых блюд, диетологи обычно рекомендуют использовать винный уксус или сок лимона.</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В диете при заболеваниях почек важно дробное питание - деление или дробление общего дневного объема пищи на 5-6 пропорциональных приемов, при этом исключаются перегрузки почек и пищеварительной системы. Ограничение употребления суточной нормы жидкости составляет 1,5 л с учетом жидкости в основных блюдах, то есть в чистом виде жидкости можно выпивать до 1 л.</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Диета при заболеваниях почек имеет некоторые особенности, которые необходимо учитывать в каждом отдельном случае. Безусловно, назначение диетического питания проводится специалистом.</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
          <w:bCs/>
          <w:bdr w:val="none" w:sz="0" w:space="0" w:color="auto" w:frame="1"/>
        </w:rPr>
        <w:t>Диета № 7 при заболеваниях почек </w:t>
      </w:r>
      <w:r w:rsidRPr="00D43D2C">
        <w:rPr>
          <w:bdr w:val="none" w:sz="0" w:space="0" w:color="auto" w:frame="1"/>
        </w:rPr>
        <w:t>заключается в резком ограничении употребления экстрактивных веществ в целях максимального уменьшения раздражающего воздействия на почки и повышения выведения продуктов обменных процессов, одновременно оказывая противовоспалительное действие. Диета № 7 при заболеваниях почек - сбалансированная, полноценная, с пропорциональным содержанием белков, углеводов, витаминов и жиров.</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shd w:val="clear" w:color="auto" w:fill="FFFFFF"/>
        </w:rPr>
        <w:t xml:space="preserve">При этом употребление белков несколько ограничивается, а норма употребления углеводов и жиров остается примерно в пределах физиологических потребностей больного. Технология приготовления диетических блюд не предусматривает использование соли. Соль в количестве не более 5 г больной получает отдельно и употребляет, не смешивая с другими блюдами. При диетическом питании употребление жидкости допустимо в пределах до 1 л. Употребление сладких газированных напитков </w:t>
      </w:r>
      <w:r w:rsidRPr="00D43D2C">
        <w:rPr>
          <w:bdr w:val="none" w:sz="0" w:space="0" w:color="auto" w:frame="1"/>
        </w:rPr>
        <w:t xml:space="preserve">исключается. Исключается употребление продуктов, которые содержат эфирные масла и щавелевую кислоту. Блюда для диетического питания лучше всего готовить в пароварке или просто отваривать. Химический состав лечебной диеты № 7 при заболеваниях почек </w:t>
      </w:r>
      <w:r w:rsidRPr="00D43D2C">
        <w:rPr>
          <w:bdr w:val="none" w:sz="0" w:space="0" w:color="auto" w:frame="1"/>
        </w:rPr>
        <w:lastRenderedPageBreak/>
        <w:t>на 1 сут составляет: 70 г белков, 60% из них животные; 85 г жиров, 25% из них растительные; 350 г углеводов, примерно 85 г из них составляют сахара. Энергетическая ценность диеты № 7 при заболеваниях почек составляет примерно 2550-2600 ккал.</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
          <w:bCs/>
          <w:bdr w:val="none" w:sz="0" w:space="0" w:color="auto" w:frame="1"/>
        </w:rPr>
        <w:t>ВОПРОСЫ И ЗАДАНИЯ ДЛЯ САМОКОНТРОЛЯ</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1. Перечислите морфофункциональные особенности почек.</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2. Назовите функциональные особенности мышц тазового дна.</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3. Проведите клинический осмотр урологического больного (на примере почечной колики).</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4. Каковы особенности патологии почек?</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5. В чем заключается почечный синдром?</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6. Какова клиническая картина неспецифических воспалительных заболеваний почек?</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7. Нефротический синдром. Причины возникновения, клиническая картина.</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8. Средства медицинской и психосоциальной реабилитации при мочекаменной болезни.</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9. Показания и противопоказания к назначению физических упражнений при хронических заболеваниях почек.</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10. Основные задачи курортной реабилитации при заболеваниях почек и мочевыводящих путей.</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11. Применение физических факторов и средств ЛФК при хронических заболеваниях почек в условиях санаторного лечения.</w:t>
      </w:r>
    </w:p>
    <w:p w:rsidR="00F03509" w:rsidRPr="00D43D2C" w:rsidRDefault="00F03509" w:rsidP="00F03509">
      <w:pPr>
        <w:pStyle w:val="txt"/>
        <w:shd w:val="clear" w:color="auto" w:fill="FFFFFF"/>
        <w:spacing w:before="0" w:beforeAutospacing="0" w:after="0" w:afterAutospacing="0" w:line="288" w:lineRule="atLeast"/>
        <w:textAlignment w:val="baseline"/>
      </w:pPr>
      <w:r w:rsidRPr="00D43D2C">
        <w:rPr>
          <w:bdr w:val="none" w:sz="0" w:space="0" w:color="auto" w:frame="1"/>
        </w:rPr>
        <w:t>12. Нефроптоз, цистоцеле. Средства медицинской реабилитации. Роль мануальной терапии.</w:t>
      </w:r>
    </w:p>
    <w:p w:rsidR="00195F4E" w:rsidRPr="00D43D2C" w:rsidRDefault="00195F4E" w:rsidP="00F03509">
      <w:pPr>
        <w:pStyle w:val="txt"/>
        <w:shd w:val="clear" w:color="auto" w:fill="FFFFFF"/>
        <w:spacing w:before="0" w:beforeAutospacing="0" w:after="0" w:afterAutospacing="0" w:line="288" w:lineRule="atLeast"/>
        <w:textAlignment w:val="baseline"/>
      </w:pPr>
    </w:p>
    <w:p w:rsidR="00195F4E" w:rsidRPr="00D43D2C" w:rsidRDefault="00195F4E" w:rsidP="00F03509">
      <w:pPr>
        <w:pStyle w:val="txt"/>
        <w:shd w:val="clear" w:color="auto" w:fill="FFFFFF"/>
        <w:spacing w:before="0" w:beforeAutospacing="0" w:after="0" w:afterAutospacing="0" w:line="288" w:lineRule="atLeast"/>
        <w:textAlignment w:val="baseline"/>
      </w:pPr>
    </w:p>
    <w:p w:rsidR="00195F4E" w:rsidRPr="00D43D2C" w:rsidRDefault="00195F4E" w:rsidP="00195F4E">
      <w:pPr>
        <w:pStyle w:val="1"/>
        <w:shd w:val="clear" w:color="auto" w:fill="FFFFFF"/>
        <w:spacing w:before="0" w:beforeAutospacing="0" w:after="0" w:afterAutospacing="0"/>
        <w:textAlignment w:val="baseline"/>
        <w:rPr>
          <w:sz w:val="24"/>
          <w:szCs w:val="24"/>
        </w:rPr>
      </w:pPr>
      <w:r w:rsidRPr="00D43D2C">
        <w:rPr>
          <w:sz w:val="24"/>
          <w:szCs w:val="24"/>
        </w:rPr>
        <w:t>Глава 5. МЕДИЦИНСКАЯ И ПСИХОСОЦИАЛЬНАЯ РЕАБИЛИТАЦИЯ В СТОМАТОЛОГИИ</w:t>
      </w:r>
    </w:p>
    <w:p w:rsidR="00186D06" w:rsidRDefault="00186D06" w:rsidP="00195F4E">
      <w:pPr>
        <w:pStyle w:val="txt"/>
        <w:shd w:val="clear" w:color="auto" w:fill="FFFFFF"/>
        <w:spacing w:before="0" w:beforeAutospacing="0" w:after="0" w:afterAutospacing="0" w:line="288" w:lineRule="atLeast"/>
        <w:textAlignment w:val="baseline"/>
        <w:rPr>
          <w:b/>
          <w:bCs/>
          <w:bdr w:val="none" w:sz="0" w:space="0" w:color="auto" w:frame="1"/>
        </w:rPr>
      </w:pP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Цель занятия </w:t>
      </w:r>
      <w:r w:rsidRPr="00D43D2C">
        <w:rPr>
          <w:bdr w:val="none" w:sz="0" w:space="0" w:color="auto" w:frame="1"/>
        </w:rPr>
        <w:t>- на основании знаний механизмов восстановления нарушенных или компенсации утраченных функций при заболеваниях челюстно-лицевой области научить студентов (курсантов) применять средства реабилитации на различных этапах (стационар-поликлиника-санаторий).</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Контрольные вопросы и задания.</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1. Какие принципы положены в основу организации стоматологической службы?</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2. Какие существуют виды стоматологической помощи?</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3. Особенности опроса при заболеваниях зубов и тканей полости рта.</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4. Из чего складывается объективное исследование полости рта и зубов?</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5. Медицинская карта.</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6. Зубные формулы молочных и постоянных зубов. Их характеристика.</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7. Какие причины вызывают возникновение кариеса зубов?</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8. Лечение кариеса и оказание доврачебной помощи.</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9. Какая доврачебная помощь должна быть оказана при периодонтитах?</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Умения, которые студент (курсант) должен освоить на занятии.</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Оценить состояние пациента, используя методы соматоскопии, антропометрии, функциональных исследований.</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цель, задачи восстановительного лечения.</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Назначить двигательный режим исходя из стадии заболевания, возраста и пола больного, а также его толерантности к физической нагрузке.</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средства, формы и методы ЛФК.</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Составить комплексы ЛФК, определить показания и противопоказания к различным видам массажа и физическим факторам при лечении пациентов с заболеваниями челюстно-лицевой области.</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Провести занятие с больным, используя различные средства ЛФК (процедуры ЛГ и лечебного массажа).</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Оценить адекватность физических нагрузок состоянию организма при проведении врачебно-педагогических нагрузок и составить медицинское заключение.</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Структура практического занятия - стандартная.</w:t>
      </w:r>
    </w:p>
    <w:p w:rsidR="00195F4E" w:rsidRPr="00D43D2C" w:rsidRDefault="00195F4E" w:rsidP="00F03509">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В настоящее время значительно возросло число стоматологических поликлиник, увеличилось количество обслуживаемых больных, повысилось качество их лечения. Огромная роль в этой работе отводится среднему медицинскому персоналу. В соответствии с Приказом МЗ СССР № 670 от 12.06.84 «О мерах по дальнейшему улучшению стоматологической помощи населению» уже с 1985 г. начато внедрение комплексной программы профилактики кариеса зубов и заболеваний паро-донта с широким привлечением среднего медицинского персонала: медицинских сестер, фельдшеров, зубных техников поликлиник, медико-санитарных частей и других учреждений здравоохранения. Порядок оказания медицинской помощи населению при стоматологических заболеваниях, утвержденный Приказом Минздравсоцразвития РФ от 07.12.2011 № 1495н, предусматривает назначение физических методов лечения в условиях стационара в стоматологических отделениях, отделениях челюстно-лицевой хирургии и в других профильных отделениях медицинских организаций.</w:t>
      </w:r>
    </w:p>
    <w:p w:rsidR="00195F4E" w:rsidRPr="00D43D2C" w:rsidRDefault="00195F4E" w:rsidP="00195F4E">
      <w:pPr>
        <w:pStyle w:val="txt"/>
        <w:shd w:val="clear" w:color="auto" w:fill="FFFFFF"/>
        <w:spacing w:before="0" w:beforeAutospacing="0" w:after="0" w:afterAutospacing="0" w:line="288" w:lineRule="atLeast"/>
        <w:textAlignment w:val="baseline"/>
        <w:rPr>
          <w:b/>
          <w:bCs/>
          <w:bdr w:val="none" w:sz="0" w:space="0" w:color="auto" w:frame="1"/>
        </w:rPr>
      </w:pP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5.1. ФУНКЦИОНАЛЬНАЯ АНАТОМИЯ И БИОМЕХАНИКА ЧЕЛЮСТНО-ЛИЦЕВОЙ ОБЛАСТИ</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Челюстно-лицевая система </w:t>
      </w:r>
      <w:r w:rsidRPr="00D43D2C">
        <w:rPr>
          <w:bdr w:val="none" w:sz="0" w:space="0" w:color="auto" w:frame="1"/>
        </w:rPr>
        <w:t>- морфологическое и функциональное объединение ряда органов и тканей, связанных общей функцией:</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костная основа - челюстные, нёбные и скуловые кости;</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височно-нижнечелюстные суставы (ВНЧС);</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жевательные и мимические мышцы;</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органы полости рта: губы, язык, слюнные железы, щеки, твердое и мягкое нёбо.</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Это взаимодействие регулирует нервная система - тройничный нерв с чувствительными и двигательными ядрами корковых и подкорковых центров головного мозга (рис. 5.1).</w:t>
      </w:r>
    </w:p>
    <w:p w:rsidR="00195F4E" w:rsidRPr="00D43D2C" w:rsidRDefault="00195F4E" w:rsidP="00F03509">
      <w:pPr>
        <w:pStyle w:val="txt"/>
        <w:shd w:val="clear" w:color="auto" w:fill="FFFFFF"/>
        <w:spacing w:before="0" w:beforeAutospacing="0" w:after="0" w:afterAutospacing="0" w:line="288" w:lineRule="atLeast"/>
        <w:textAlignment w:val="baseline"/>
      </w:pPr>
    </w:p>
    <w:p w:rsidR="00F03509" w:rsidRPr="00D43D2C" w:rsidRDefault="00195F4E" w:rsidP="00F03509">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185691" cy="2733675"/>
            <wp:effectExtent l="19050" t="0" r="0" b="0"/>
            <wp:docPr id="42" name="Рисунок 42" descr="https://www.studentlibrary.ru/cgi-bin/mb4x?usr_data=gd-image(doc,ISBN9785970449479-0007,pic_004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ww.studentlibrary.ru/cgi-bin/mb4x?usr_data=gd-image(doc,ISBN9785970449479-0007,pic_0046.jpg,-1,,00000000,)&amp;hide_Cookie=yes"/>
                    <pic:cNvPicPr>
                      <a:picLocks noChangeAspect="1" noChangeArrowheads="1"/>
                    </pic:cNvPicPr>
                  </pic:nvPicPr>
                  <pic:blipFill>
                    <a:blip r:embed="rId57"/>
                    <a:srcRect/>
                    <a:stretch>
                      <a:fillRect/>
                    </a:stretch>
                  </pic:blipFill>
                  <pic:spPr bwMode="auto">
                    <a:xfrm>
                      <a:off x="0" y="0"/>
                      <a:ext cx="3185691" cy="2733675"/>
                    </a:xfrm>
                    <a:prstGeom prst="rect">
                      <a:avLst/>
                    </a:prstGeom>
                    <a:noFill/>
                    <a:ln w="9525">
                      <a:noFill/>
                      <a:miter lim="800000"/>
                      <a:headEnd/>
                      <a:tailEnd/>
                    </a:ln>
                  </pic:spPr>
                </pic:pic>
              </a:graphicData>
            </a:graphic>
          </wp:inline>
        </w:drawing>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Рис. 5.1. </w:t>
      </w:r>
      <w:r w:rsidRPr="00D43D2C">
        <w:rPr>
          <w:bdr w:val="none" w:sz="0" w:space="0" w:color="auto" w:frame="1"/>
        </w:rPr>
        <w:t>Тройничный нерв. Ход центральных проводников от чувствительных ядер в кору головного мозга</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5.1.1. СРОКИ ФОРМИРОВАНИЯ И ПРОРЕЗЫВАНИЯ ЗУБОВ</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Различают молочные (временные) зубы, прорезывающиеся в возрасте от 6 мес до 2,5 лет, и постоянные, которые появляются в возрасте от 6 до 14 лет. Исключение составляют зубы мудрости (третьи моляры), которые прорезываются позднее.</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Порядок прорезывания </w:t>
      </w:r>
      <w:r w:rsidRPr="00D43D2C">
        <w:rPr>
          <w:b/>
          <w:bCs/>
          <w:bdr w:val="none" w:sz="0" w:space="0" w:color="auto" w:frame="1"/>
        </w:rPr>
        <w:t>молочных зубов </w:t>
      </w:r>
      <w:r w:rsidRPr="00D43D2C">
        <w:rPr>
          <w:bdr w:val="none" w:sz="0" w:space="0" w:color="auto" w:frame="1"/>
        </w:rPr>
        <w:t>представлен на рис. 5.2.</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Порядок прорезывания </w:t>
      </w:r>
      <w:r w:rsidRPr="00D43D2C">
        <w:rPr>
          <w:b/>
          <w:bCs/>
          <w:bdr w:val="none" w:sz="0" w:space="0" w:color="auto" w:frame="1"/>
        </w:rPr>
        <w:t>постоянных зубов.</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Первые моляры - 5-6 лет.</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Резцы центральные - 6-8 лет.</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Резцы боковые - 8-9 лет.</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Первые премоляры - 9-10 лет.</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Вторые премоляры - 11-12 лет.</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Клыки - 10-13 лет.</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Вторые моляры - 12-13 лет.</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 Третьи моляры (зубы мудрости) - чаще 18-25 лет.</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Как правило, зубы нижней челюсти прорезываются раньше зубов верхней челюсти.</w:t>
      </w:r>
    </w:p>
    <w:p w:rsidR="00195F4E" w:rsidRPr="00D43D2C" w:rsidRDefault="00195F4E" w:rsidP="00F03509">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4362450" cy="2176573"/>
            <wp:effectExtent l="19050" t="0" r="0" b="0"/>
            <wp:docPr id="45" name="Рисунок 45" descr="https://www.studentlibrary.ru/cgi-bin/mb4x?usr_data=gd-image(doc,ISBN9785970449479-0007,pic_004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www.studentlibrary.ru/cgi-bin/mb4x?usr_data=gd-image(doc,ISBN9785970449479-0007,pic_0047.jpg,-1,,00000000,)&amp;hide_Cookie=yes"/>
                    <pic:cNvPicPr>
                      <a:picLocks noChangeAspect="1" noChangeArrowheads="1"/>
                    </pic:cNvPicPr>
                  </pic:nvPicPr>
                  <pic:blipFill>
                    <a:blip r:embed="rId58"/>
                    <a:srcRect/>
                    <a:stretch>
                      <a:fillRect/>
                    </a:stretch>
                  </pic:blipFill>
                  <pic:spPr bwMode="auto">
                    <a:xfrm>
                      <a:off x="0" y="0"/>
                      <a:ext cx="4364645" cy="2177668"/>
                    </a:xfrm>
                    <a:prstGeom prst="rect">
                      <a:avLst/>
                    </a:prstGeom>
                    <a:noFill/>
                    <a:ln w="9525">
                      <a:noFill/>
                      <a:miter lim="800000"/>
                      <a:headEnd/>
                      <a:tailEnd/>
                    </a:ln>
                  </pic:spPr>
                </pic:pic>
              </a:graphicData>
            </a:graphic>
          </wp:inline>
        </w:drawing>
      </w:r>
    </w:p>
    <w:p w:rsidR="00195F4E" w:rsidRPr="00D43D2C" w:rsidRDefault="00195F4E" w:rsidP="00195F4E">
      <w:pPr>
        <w:pStyle w:val="txt"/>
        <w:shd w:val="clear" w:color="auto" w:fill="FFFFFF"/>
        <w:spacing w:before="0" w:beforeAutospacing="0" w:after="0" w:afterAutospacing="0" w:line="288" w:lineRule="atLeast"/>
        <w:textAlignment w:val="baseline"/>
        <w:rPr>
          <w:b/>
          <w:bCs/>
          <w:bdr w:val="none" w:sz="0" w:space="0" w:color="auto" w:frame="1"/>
        </w:rPr>
      </w:pP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Рис. 5.2. </w:t>
      </w:r>
      <w:r w:rsidRPr="00D43D2C">
        <w:rPr>
          <w:bdr w:val="none" w:sz="0" w:space="0" w:color="auto" w:frame="1"/>
        </w:rPr>
        <w:t>Схема прорезывания молочных зубов</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Прорезывание зубов у детей нередко может сопровождаться зудом десен и усиленным выделением слюны. Иногда дети жалуются на болезненность десен, капризничают, неохотно принимают пищу и неспокойно спят. В этот период необходимо особенно внимательно следить за тем, чтобы ребенок грязными и острыми предметами не травмировал слизистую оболочку полости рта и языка.</w:t>
      </w:r>
    </w:p>
    <w:p w:rsidR="00195F4E" w:rsidRPr="00D43D2C" w:rsidRDefault="00195F4E" w:rsidP="00F03509">
      <w:pPr>
        <w:pStyle w:val="txt"/>
        <w:shd w:val="clear" w:color="auto" w:fill="FFFFFF"/>
        <w:spacing w:before="0" w:beforeAutospacing="0" w:after="0" w:afterAutospacing="0" w:line="288" w:lineRule="atLeast"/>
        <w:textAlignment w:val="baseline"/>
      </w:pP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5.1.2. НИЖНЯЯ ЧЕЛЮСТЬ</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Нижняя челюсть </w:t>
      </w:r>
      <w:r w:rsidRPr="00D43D2C">
        <w:rPr>
          <w:bdr w:val="none" w:sz="0" w:space="0" w:color="auto" w:frame="1"/>
        </w:rPr>
        <w:t>- непарная кость, состоящая из тела и двух ветвей. Многообразие анатомических образований на внутренней и внешней поверхности нижней челюсти обусловлено прикреплением жевательных мышц.</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Биомеханику нижней челюсти рассматривают с точки зрения функций зубочелюстной системы: жевания, глотания и речи. Нижняя челюсть двигается в трех направлениях: вертикальном, сагиттальном и трансверзальном. Любое движение нижней челюсти происходит при одновременном скольжении и вращении ее головок.</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Вертикальные движения </w:t>
      </w:r>
      <w:r w:rsidRPr="00D43D2C">
        <w:rPr>
          <w:bdr w:val="none" w:sz="0" w:space="0" w:color="auto" w:frame="1"/>
        </w:rPr>
        <w:t>обеспечивают открывание рта и происходят при активном двустороннем сокращении мышц, идущих от нижней челюсти к подъязычной кости и под силой тяжести самой челюсти. В открывании рта различают три фазы: незначительное, значительное и максимальное открывание. Амплитуда вертикального перемещения нижней челюсти составляет 4-5 см. При закрывании рта нижняя челюсть поднимается при одновременном сокращении мышц, поднимающих нижнюю челюсть.</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Сагиттальные движения </w:t>
      </w:r>
      <w:r w:rsidRPr="00D43D2C">
        <w:rPr>
          <w:bdr w:val="none" w:sz="0" w:space="0" w:color="auto" w:frame="1"/>
        </w:rPr>
        <w:t>нижней челюсти обеспечивают выдвижение нижней челюсти вперед, то есть комплекс движений в сагиттальной плоскости в пределах границ перемещения межрезцовой точки. При движении нижней челюсти вперед сокращаются с обеих сторон латеральные крыловидные мышцы, частично височные и медиальные крыловидные мышцы (рис. 5.3).</w:t>
      </w:r>
    </w:p>
    <w:p w:rsidR="00195F4E" w:rsidRPr="00D43D2C" w:rsidRDefault="00195F4E" w:rsidP="00195F4E">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rPr>
        <w:t>Трансверзальные (боковые) движения </w:t>
      </w:r>
      <w:r w:rsidRPr="00D43D2C">
        <w:rPr>
          <w:bdr w:val="none" w:sz="0" w:space="0" w:color="auto" w:frame="1"/>
        </w:rPr>
        <w:t xml:space="preserve">нижней челюсти - результат преимущественно одностороннего сокращения латеральной крыловидной мышцы. При движении челюсти вправо - сокращается левая латеральная </w:t>
      </w:r>
      <w:r w:rsidRPr="00D43D2C">
        <w:rPr>
          <w:shd w:val="clear" w:color="auto" w:fill="FFFFFF"/>
        </w:rPr>
        <w:t>крыловидная мышца, и наоборот. При этом головка нижней челюсти на рабочей стороне (стороне смещения) вращается вокруг вертикальной оси. На противоположной, балансирующей стороне (стороне сократившейся мышцы) головка нижней челюсти скользит вместе с диском по суставной поверхности бугорка вниз, вперед и несколько внутрь, совершая боковой суставной путь. Угол, образованный линиями сагиттального и трансверзального суставного пути, -угол Беннета, который в среднем равен 17°. Кривые боковых перемещений передних зубов в межрезцовой точке пересекаются под тупым углом, который называется «готическим», или углом трансверзального резцового пути. В среднем он равен 100-110° (рис. 5.4).</w:t>
      </w:r>
    </w:p>
    <w:p w:rsidR="00195F4E" w:rsidRPr="00D43D2C" w:rsidRDefault="00195F4E" w:rsidP="00195F4E">
      <w:pPr>
        <w:pStyle w:val="txt"/>
        <w:shd w:val="clear" w:color="auto" w:fill="FFFFFF"/>
        <w:spacing w:before="0" w:beforeAutospacing="0" w:after="0" w:afterAutospacing="0" w:line="288" w:lineRule="atLeast"/>
        <w:textAlignment w:val="baseline"/>
        <w:rPr>
          <w:shd w:val="clear" w:color="auto" w:fill="FFFFFF"/>
        </w:rPr>
      </w:pP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545506" cy="1647825"/>
            <wp:effectExtent l="19050" t="0" r="7194" b="0"/>
            <wp:docPr id="13" name="Рисунок 48" descr="https://www.studentlibrary.ru/cgi-bin/mb4x?usr_data=gd-image(doc,ISBN9785970449479-0007,pic_004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ww.studentlibrary.ru/cgi-bin/mb4x?usr_data=gd-image(doc,ISBN9785970449479-0007,pic_0048.jpg,-1,,00000000,)&amp;hide_Cookie=yes"/>
                    <pic:cNvPicPr>
                      <a:picLocks noChangeAspect="1" noChangeArrowheads="1"/>
                    </pic:cNvPicPr>
                  </pic:nvPicPr>
                  <pic:blipFill>
                    <a:blip r:embed="rId59"/>
                    <a:srcRect/>
                    <a:stretch>
                      <a:fillRect/>
                    </a:stretch>
                  </pic:blipFill>
                  <pic:spPr bwMode="auto">
                    <a:xfrm>
                      <a:off x="0" y="0"/>
                      <a:ext cx="2545506" cy="1647825"/>
                    </a:xfrm>
                    <a:prstGeom prst="rect">
                      <a:avLst/>
                    </a:prstGeom>
                    <a:noFill/>
                    <a:ln w="9525">
                      <a:noFill/>
                      <a:miter lim="800000"/>
                      <a:headEnd/>
                      <a:tailEnd/>
                    </a:ln>
                  </pic:spPr>
                </pic:pic>
              </a:graphicData>
            </a:graphic>
          </wp:inline>
        </w:drawing>
      </w:r>
      <w:r w:rsidRPr="00D43D2C">
        <w:rPr>
          <w:b/>
          <w:bCs/>
          <w:bdr w:val="none" w:sz="0" w:space="0" w:color="auto" w:frame="1"/>
        </w:rPr>
        <w:t>Рис. 5.3. </w:t>
      </w:r>
      <w:r w:rsidRPr="00D43D2C">
        <w:rPr>
          <w:bdr w:val="none" w:sz="0" w:space="0" w:color="auto" w:frame="1"/>
        </w:rPr>
        <w:t>Направление тяги мышц, прикрепленных к нижней челюсти: 1 - височная мышца; 2 - наружная крыловидная мышца; 3 - собственно жевательная мышца; 4 - внутренняя крыловидная мышца; 5 - челюстно-подъязычная мышца; 6 - двубрюшная мышца; 7 - подбородочно-подъязычная мышца</w:t>
      </w:r>
    </w:p>
    <w:p w:rsidR="00195F4E" w:rsidRPr="00D43D2C" w:rsidRDefault="00195F4E" w:rsidP="00195F4E">
      <w:pPr>
        <w:pStyle w:val="txt"/>
        <w:shd w:val="clear" w:color="auto" w:fill="FFFFFF"/>
        <w:spacing w:before="0" w:beforeAutospacing="0" w:after="0" w:afterAutospacing="0" w:line="288" w:lineRule="atLeast"/>
        <w:textAlignment w:val="baseline"/>
        <w:rPr>
          <w:b/>
          <w:bCs/>
          <w:bdr w:val="none" w:sz="0" w:space="0" w:color="auto" w:frame="1"/>
        </w:rPr>
      </w:pPr>
      <w:r w:rsidRPr="00D43D2C">
        <w:rPr>
          <w:noProof/>
        </w:rPr>
        <w:drawing>
          <wp:inline distT="0" distB="0" distL="0" distR="0">
            <wp:extent cx="2619375" cy="1183007"/>
            <wp:effectExtent l="19050" t="0" r="9525" b="0"/>
            <wp:docPr id="51" name="Рисунок 51" descr="https://www.studentlibrary.ru/cgi-bin/mb4x?usr_data=gd-image(doc,ISBN9785970449479-0007,pic_004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studentlibrary.ru/cgi-bin/mb4x?usr_data=gd-image(doc,ISBN9785970449479-0007,pic_0049.jpg,-1,,00000000,)&amp;hide_Cookie=yes"/>
                    <pic:cNvPicPr>
                      <a:picLocks noChangeAspect="1" noChangeArrowheads="1"/>
                    </pic:cNvPicPr>
                  </pic:nvPicPr>
                  <pic:blipFill>
                    <a:blip r:embed="rId60"/>
                    <a:srcRect/>
                    <a:stretch>
                      <a:fillRect/>
                    </a:stretch>
                  </pic:blipFill>
                  <pic:spPr bwMode="auto">
                    <a:xfrm>
                      <a:off x="0" y="0"/>
                      <a:ext cx="2619375" cy="1183007"/>
                    </a:xfrm>
                    <a:prstGeom prst="rect">
                      <a:avLst/>
                    </a:prstGeom>
                    <a:noFill/>
                    <a:ln w="9525">
                      <a:noFill/>
                      <a:miter lim="800000"/>
                      <a:headEnd/>
                      <a:tailEnd/>
                    </a:ln>
                  </pic:spPr>
                </pic:pic>
              </a:graphicData>
            </a:graphic>
          </wp:inline>
        </w:drawing>
      </w:r>
    </w:p>
    <w:p w:rsidR="00195F4E" w:rsidRPr="00D43D2C" w:rsidRDefault="00195F4E" w:rsidP="00195F4E">
      <w:pPr>
        <w:pStyle w:val="txt"/>
        <w:shd w:val="clear" w:color="auto" w:fill="FFFFFF"/>
        <w:spacing w:before="0" w:beforeAutospacing="0" w:after="0" w:afterAutospacing="0" w:line="288" w:lineRule="atLeast"/>
        <w:textAlignment w:val="baseline"/>
        <w:rPr>
          <w:b/>
          <w:bCs/>
          <w:bdr w:val="none" w:sz="0" w:space="0" w:color="auto" w:frame="1"/>
        </w:rPr>
      </w:pP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Рис. 5.4. </w:t>
      </w:r>
      <w:r w:rsidRPr="00D43D2C">
        <w:rPr>
          <w:bdr w:val="none" w:sz="0" w:space="0" w:color="auto" w:frame="1"/>
        </w:rPr>
        <w:t>Боковые движения нижней челюсти: а - готический угол (110°); б - угол Беннета (17°). А - межрезцовая точка; L - расстояние между суставными головками</w:t>
      </w:r>
    </w:p>
    <w:p w:rsidR="00195F4E" w:rsidRPr="00D43D2C" w:rsidRDefault="00195F4E" w:rsidP="00195F4E">
      <w:pPr>
        <w:pStyle w:val="txt"/>
        <w:shd w:val="clear" w:color="auto" w:fill="FFFFFF"/>
        <w:spacing w:before="0" w:beforeAutospacing="0" w:after="0" w:afterAutospacing="0" w:line="288" w:lineRule="atLeast"/>
        <w:textAlignment w:val="baseline"/>
        <w:rPr>
          <w:b/>
          <w:bCs/>
          <w:bdr w:val="none" w:sz="0" w:space="0" w:color="auto" w:frame="1"/>
        </w:rPr>
      </w:pP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5.1.3. ВИСОЧНО-НИЖНЕЧЕЛЮСТНОЙ СУСТАВ</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Височно-нижнечелюстной сустав (ВНЧС) </w:t>
      </w:r>
      <w:r w:rsidRPr="00D43D2C">
        <w:rPr>
          <w:bdr w:val="none" w:sz="0" w:space="0" w:color="auto" w:frame="1"/>
        </w:rPr>
        <w:t>- функциональный центр жевательного аппарата. Он образован головкой нижней челюсти, суставным бугорком височной кости, нижнечелюстной ямкой и капсулой ВНЧС (рис. 5.5).</w:t>
      </w:r>
    </w:p>
    <w:p w:rsidR="00195F4E" w:rsidRPr="00D43D2C" w:rsidRDefault="00195F4E" w:rsidP="00195F4E">
      <w:pPr>
        <w:pStyle w:val="txt"/>
        <w:shd w:val="clear" w:color="auto" w:fill="FFFFFF"/>
        <w:spacing w:before="0" w:beforeAutospacing="0" w:after="0" w:afterAutospacing="0" w:line="288" w:lineRule="atLeast"/>
        <w:textAlignment w:val="baseline"/>
      </w:pPr>
    </w:p>
    <w:p w:rsidR="00F03509" w:rsidRPr="00D43D2C" w:rsidRDefault="00195F4E" w:rsidP="00F03509">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752725" cy="1349944"/>
            <wp:effectExtent l="19050" t="0" r="9525" b="0"/>
            <wp:docPr id="54" name="Рисунок 54" descr="https://www.studentlibrary.ru/cgi-bin/mb4x?usr_data=gd-image(doc,ISBN9785970449479-0007,pic_005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www.studentlibrary.ru/cgi-bin/mb4x?usr_data=gd-image(doc,ISBN9785970449479-0007,pic_0050.jpg,-1,,00000000,)&amp;hide_Cookie=yes"/>
                    <pic:cNvPicPr>
                      <a:picLocks noChangeAspect="1" noChangeArrowheads="1"/>
                    </pic:cNvPicPr>
                  </pic:nvPicPr>
                  <pic:blipFill>
                    <a:blip r:embed="rId61"/>
                    <a:srcRect/>
                    <a:stretch>
                      <a:fillRect/>
                    </a:stretch>
                  </pic:blipFill>
                  <pic:spPr bwMode="auto">
                    <a:xfrm>
                      <a:off x="0" y="0"/>
                      <a:ext cx="2752725" cy="1349944"/>
                    </a:xfrm>
                    <a:prstGeom prst="rect">
                      <a:avLst/>
                    </a:prstGeom>
                    <a:noFill/>
                    <a:ln w="9525">
                      <a:noFill/>
                      <a:miter lim="800000"/>
                      <a:headEnd/>
                      <a:tailEnd/>
                    </a:ln>
                  </pic:spPr>
                </pic:pic>
              </a:graphicData>
            </a:graphic>
          </wp:inline>
        </w:drawing>
      </w:r>
    </w:p>
    <w:p w:rsidR="00195F4E" w:rsidRPr="00D43D2C" w:rsidRDefault="00195F4E" w:rsidP="00195F4E">
      <w:pPr>
        <w:pStyle w:val="txt"/>
        <w:shd w:val="clear" w:color="auto" w:fill="FFFFFF"/>
        <w:spacing w:before="0" w:beforeAutospacing="0" w:after="0" w:afterAutospacing="0" w:line="288" w:lineRule="atLeast"/>
        <w:textAlignment w:val="baseline"/>
        <w:rPr>
          <w:b/>
          <w:bCs/>
          <w:bdr w:val="none" w:sz="0" w:space="0" w:color="auto" w:frame="1"/>
        </w:rPr>
      </w:pP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Рис. 5.5. </w:t>
      </w:r>
      <w:r w:rsidRPr="00D43D2C">
        <w:rPr>
          <w:bdr w:val="none" w:sz="0" w:space="0" w:color="auto" w:frame="1"/>
        </w:rPr>
        <w:t>Височно-нижнечелюстной сустав (схема) (а, б)</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По форме сустав является блоковидным, по функции - трехосным, так как в нем есть суставной диск, полностью разделяющий полость сустава на верхний и нижний отделы. Левый и правый суставы образу-</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ют комбинированный сустав, в котором возможны опускание и поднимание нижней челюсти, боковые движения челюсти, а также движения кпереди и кзади. Движения в этом суставе осуществляют жевательная, височная, медиальная крыловидная, латеральная крыловидная, двубрюшная, челюстно-подъязычная и подбородочно-подъязычная мышцы. Кроме того, при всех движениях нижней челюсти во время приема пищи, разговора, смеха, кашля и так далее участвуют мышцы языка и мимические мышцы лица (табл. 5.1).</w:t>
      </w:r>
    </w:p>
    <w:p w:rsidR="00195F4E" w:rsidRPr="00D43D2C" w:rsidRDefault="00195F4E" w:rsidP="00195F4E">
      <w:pPr>
        <w:pStyle w:val="txt"/>
        <w:shd w:val="clear" w:color="auto" w:fill="FFFFFF"/>
        <w:spacing w:before="0" w:beforeAutospacing="0" w:after="0" w:afterAutospacing="0" w:line="288" w:lineRule="atLeast"/>
        <w:textAlignment w:val="baseline"/>
        <w:rPr>
          <w:b/>
          <w:bCs/>
          <w:bdr w:val="none" w:sz="0" w:space="0" w:color="auto" w:frame="1"/>
        </w:rPr>
      </w:pPr>
    </w:p>
    <w:p w:rsidR="00195F4E" w:rsidRPr="00D43D2C" w:rsidRDefault="00195F4E" w:rsidP="00195F4E">
      <w:pPr>
        <w:pStyle w:val="txt"/>
        <w:shd w:val="clear" w:color="auto" w:fill="FFFFFF"/>
        <w:spacing w:before="0" w:beforeAutospacing="0" w:after="0" w:afterAutospacing="0" w:line="288" w:lineRule="atLeast"/>
        <w:textAlignment w:val="baseline"/>
        <w:rPr>
          <w:b/>
          <w:bCs/>
          <w:bdr w:val="none" w:sz="0" w:space="0" w:color="auto" w:frame="1"/>
        </w:rPr>
      </w:pP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5.1. </w:t>
      </w:r>
      <w:r w:rsidRPr="00D43D2C">
        <w:rPr>
          <w:bdr w:val="none" w:sz="0" w:space="0" w:color="auto" w:frame="1"/>
        </w:rPr>
        <w:t>Височно-нижнечелюстной сустав</w:t>
      </w:r>
    </w:p>
    <w:p w:rsidR="00195F4E" w:rsidRPr="00D43D2C" w:rsidRDefault="00195F4E" w:rsidP="00F03509">
      <w:pPr>
        <w:pStyle w:val="txt"/>
        <w:shd w:val="clear" w:color="auto" w:fill="FFFFFF"/>
        <w:spacing w:before="0" w:beforeAutospacing="0" w:after="0" w:afterAutospacing="0" w:line="288" w:lineRule="atLeast"/>
        <w:textAlignment w:val="baselin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378"/>
        <w:gridCol w:w="884"/>
        <w:gridCol w:w="1865"/>
        <w:gridCol w:w="1770"/>
        <w:gridCol w:w="3468"/>
      </w:tblGrid>
      <w:tr w:rsidR="00195F4E" w:rsidRPr="00D43D2C" w:rsidTr="00195F4E">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Суставные</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Сустав-</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Суставные</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Тип сустава,</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Функции</w:t>
            </w:r>
          </w:p>
        </w:tc>
      </w:tr>
      <w:tr w:rsidR="00195F4E" w:rsidRPr="00D43D2C" w:rsidTr="00195F4E">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поверхно-</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ная кап-</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связки</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оси движения</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и мышцы,</w:t>
            </w:r>
          </w:p>
        </w:tc>
      </w:tr>
      <w:tr w:rsidR="00195F4E" w:rsidRPr="00D43D2C" w:rsidTr="00195F4E">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lastRenderedPageBreak/>
              <w:t>сти</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сула</w:t>
            </w:r>
          </w:p>
        </w:tc>
        <w:tc>
          <w:tcPr>
            <w:tcW w:w="0" w:type="auto"/>
            <w:shd w:val="clear" w:color="auto" w:fill="FFFFFF"/>
            <w:vAlign w:val="bottom"/>
            <w:hideMark/>
          </w:tcPr>
          <w:p w:rsidR="00195F4E" w:rsidRPr="00D43D2C" w:rsidRDefault="00195F4E" w:rsidP="00195F4E">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195F4E" w:rsidRPr="00D43D2C" w:rsidRDefault="00195F4E" w:rsidP="00195F4E">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действующие на сустав</w:t>
            </w:r>
          </w:p>
        </w:tc>
      </w:tr>
      <w:tr w:rsidR="00195F4E" w:rsidRPr="00D43D2C" w:rsidTr="00195F4E">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Нижнечелю-</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Тонкая,</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Латеральная</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Эллипсоидный,</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Поднимание</w:t>
            </w:r>
          </w:p>
        </w:tc>
      </w:tr>
      <w:tr w:rsidR="00195F4E" w:rsidRPr="00D43D2C" w:rsidTr="00195F4E">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стная ямка</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сращена</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связка соединяет</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комплексный,</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нижней челю-</w:t>
            </w:r>
          </w:p>
        </w:tc>
      </w:tr>
      <w:tr w:rsidR="00195F4E" w:rsidRPr="00D43D2C" w:rsidTr="00195F4E">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височной</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 всей</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основание ску-</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двуосный,</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сти - височ-</w:t>
            </w:r>
          </w:p>
        </w:tc>
      </w:tr>
      <w:tr w:rsidR="00195F4E" w:rsidRPr="00D43D2C" w:rsidTr="00195F4E">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кости, голов-</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окруж-</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лового отростка.</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комбиниро-</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ная мышца;</w:t>
            </w:r>
          </w:p>
        </w:tc>
      </w:tr>
      <w:tr w:rsidR="00195F4E" w:rsidRPr="00D43D2C" w:rsidTr="00195F4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ка мыщелко-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ности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Клиновидно-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ванный. Вокруг</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поднимание</w:t>
            </w:r>
          </w:p>
        </w:tc>
      </w:tr>
      <w:tr w:rsidR="00195F4E" w:rsidRPr="00D43D2C" w:rsidTr="00195F4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вого отростка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 сустав-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поднижнечелюст-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фронтальной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угла нижней</w:t>
            </w:r>
          </w:p>
        </w:tc>
      </w:tr>
      <w:tr w:rsidR="00195F4E" w:rsidRPr="00D43D2C" w:rsidTr="00195F4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нижней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ным дис-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ная связка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оси - подни-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челюсти - жева-</w:t>
            </w:r>
          </w:p>
        </w:tc>
      </w:tr>
      <w:tr w:rsidR="00195F4E" w:rsidRPr="00D43D2C" w:rsidTr="00195F4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челюсти.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ком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соединяет шило-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мание и опус-</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тельная, меди-</w:t>
            </w:r>
          </w:p>
        </w:tc>
      </w:tr>
      <w:tr w:rsidR="00195F4E" w:rsidRPr="00D43D2C" w:rsidTr="00195F4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Между</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видный отросток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кание нижней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альная крыло-</w:t>
            </w:r>
          </w:p>
        </w:tc>
      </w:tr>
      <w:tr w:rsidR="00195F4E" w:rsidRPr="00D43D2C" w:rsidTr="00195F4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суставными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височной кости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челюсти, вокруг</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видная мышцы.</w:t>
            </w:r>
          </w:p>
        </w:tc>
      </w:tr>
      <w:tr w:rsidR="00195F4E" w:rsidRPr="00D43D2C" w:rsidTr="00195F4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поверхностя-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сзаднелатераль-</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вертикальной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Выдвижение</w:t>
            </w:r>
          </w:p>
        </w:tc>
      </w:tr>
      <w:tr w:rsidR="00195F4E" w:rsidRPr="00D43D2C" w:rsidTr="00195F4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и располо-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ной поверхностью</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оси - боко-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нижней челюсти</w:t>
            </w:r>
          </w:p>
        </w:tc>
      </w:tr>
      <w:tr w:rsidR="00195F4E" w:rsidRPr="00D43D2C" w:rsidTr="00195F4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жен сустав-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шейки мыщелко-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вые движения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вперед - обе</w:t>
            </w:r>
          </w:p>
        </w:tc>
      </w:tr>
      <w:tr w:rsidR="00195F4E" w:rsidRPr="00D43D2C" w:rsidTr="00195F4E">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ной диск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 ого отростка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челюсти вправо и влево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латеральные крыловидные мышцы при двустороннем сокращении, при одностороннем - смещение челюсти в сторону</w:t>
            </w:r>
          </w:p>
        </w:tc>
      </w:tr>
    </w:tbl>
    <w:p w:rsidR="004D27F4" w:rsidRPr="00D43D2C" w:rsidRDefault="004D27F4" w:rsidP="008F743A">
      <w:pPr>
        <w:pStyle w:val="txt"/>
        <w:shd w:val="clear" w:color="auto" w:fill="FFFFFF"/>
        <w:spacing w:before="0" w:beforeAutospacing="0" w:after="0" w:afterAutospacing="0" w:line="288" w:lineRule="atLeast"/>
        <w:textAlignment w:val="baseline"/>
        <w:rPr>
          <w:bdr w:val="none" w:sz="0" w:space="0" w:color="auto" w:frame="1"/>
        </w:rPr>
      </w:pPr>
    </w:p>
    <w:p w:rsidR="00195F4E" w:rsidRPr="00D43D2C" w:rsidRDefault="00195F4E" w:rsidP="008F743A">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Небольшие движения нижней челюсти вниз и вверх, ротационные или шарнирные движения происходят в нижнем этаже сустава. Головка нижней челюсти вращается по своей продольной оси по отношению к диску. Скольжение головки вперед и назад происходит в верхнем этаже сустава. При этом суставной диск скользит вместе с головкой нижней челюсти вперед по заданному скату суставного бугорка. При закрывании рта все движения повторяются в обратном направлении. Головка вместе с диском смещается назад, затем происходят ротационные движения в нижнем этаже сустава. Во время широкого открывания рта отмечаются одновременные движения в верхнем и нижнем этажах сустава, то есть происходит одностороннее выдвижение на суставной бугорок диска и головки. Нижняя челюсть при этом смещается в противоположную сторону. В другом суставе на рабочей стороне отмечаются движения головки вокруг вертикальной оси в нижнем этаже сустава. Диск остается неподвижным (рис. 5.6).</w:t>
      </w:r>
    </w:p>
    <w:p w:rsidR="00195F4E" w:rsidRPr="00D43D2C" w:rsidRDefault="00195F4E" w:rsidP="008F743A">
      <w:pPr>
        <w:pStyle w:val="txt"/>
        <w:shd w:val="clear" w:color="auto" w:fill="FFFFFF"/>
        <w:spacing w:before="0" w:beforeAutospacing="0" w:after="0" w:afterAutospacing="0" w:line="288" w:lineRule="atLeast"/>
        <w:textAlignment w:val="baseline"/>
        <w:rPr>
          <w:shd w:val="clear" w:color="auto" w:fill="FFFFFF"/>
        </w:rPr>
      </w:pPr>
    </w:p>
    <w:p w:rsidR="00195F4E" w:rsidRPr="00D43D2C" w:rsidRDefault="00195F4E" w:rsidP="008F743A">
      <w:pPr>
        <w:pStyle w:val="txt"/>
        <w:shd w:val="clear" w:color="auto" w:fill="FFFFFF"/>
        <w:spacing w:before="0" w:beforeAutospacing="0" w:after="0" w:afterAutospacing="0" w:line="288" w:lineRule="atLeast"/>
        <w:textAlignment w:val="baseline"/>
        <w:rPr>
          <w:bdr w:val="none" w:sz="0" w:space="0" w:color="auto" w:frame="1"/>
        </w:rPr>
      </w:pPr>
      <w:r w:rsidRPr="00D43D2C">
        <w:rPr>
          <w:noProof/>
        </w:rPr>
        <w:drawing>
          <wp:inline distT="0" distB="0" distL="0" distR="0">
            <wp:extent cx="2627073" cy="1819275"/>
            <wp:effectExtent l="19050" t="0" r="1827" b="0"/>
            <wp:docPr id="57" name="Рисунок 57" descr="https://www.studentlibrary.ru/cgi-bin/mb4x?usr_data=gd-image(doc,ISBN9785970449479-0007,pic_005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www.studentlibrary.ru/cgi-bin/mb4x?usr_data=gd-image(doc,ISBN9785970449479-0007,pic_0051.jpg,-1,,00000000,)&amp;hide_Cookie=yes"/>
                    <pic:cNvPicPr>
                      <a:picLocks noChangeAspect="1" noChangeArrowheads="1"/>
                    </pic:cNvPicPr>
                  </pic:nvPicPr>
                  <pic:blipFill>
                    <a:blip r:embed="rId62"/>
                    <a:srcRect/>
                    <a:stretch>
                      <a:fillRect/>
                    </a:stretch>
                  </pic:blipFill>
                  <pic:spPr bwMode="auto">
                    <a:xfrm>
                      <a:off x="0" y="0"/>
                      <a:ext cx="2627073" cy="1819275"/>
                    </a:xfrm>
                    <a:prstGeom prst="rect">
                      <a:avLst/>
                    </a:prstGeom>
                    <a:noFill/>
                    <a:ln w="9525">
                      <a:noFill/>
                      <a:miter lim="800000"/>
                      <a:headEnd/>
                      <a:tailEnd/>
                    </a:ln>
                  </pic:spPr>
                </pic:pic>
              </a:graphicData>
            </a:graphic>
          </wp:inline>
        </w:drawing>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Рис. 5.6. </w:t>
      </w:r>
      <w:r w:rsidRPr="00D43D2C">
        <w:rPr>
          <w:bdr w:val="none" w:sz="0" w:space="0" w:color="auto" w:frame="1"/>
        </w:rPr>
        <w:t>Движения суставной головки и диска при открывании рта: а - в норме; б - при смещении суставной головки назад, а диска - вперед</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Результативная ось движений вокруг головки и суставного бугорка располагается в области нижнечелюстного отверстия. Этот участок нижней челюсти остается неподвижным при полном объеме движений нижней челюсти. Именно поэтому сосудисто-нервный пучок не подвергается травме даже при максимальных движениях нижней челюсти.</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Как и другие суставы, ВНЧС иннервируют самостоятельные нервные ветви, соседние мышечные ветви, соседние нервные веточки от периваскулярных нервных окончаний. Основным источником иннервации ВНЧС служит ушно-височный нерв.</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ВНЧС представляет собой центр равновесия всего организма человека. При симметричном положении нижней челюсти мышцы головы не испытывают напряжения. Смещение нижней челюсти в любую сторону приводит к нарушению равновесия головы. Для того чтобы удержать ее в асимметричном положении, необходима соответствующая дополнительная нагрузка на мышцы головы, шеи, туловища и нижних конечностей.</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dr w:val="none" w:sz="0" w:space="0" w:color="auto" w:frame="1"/>
        </w:rPr>
        <w:t>Изменения характера движений нижней челюсти позволяют установить пораженную мышцу, расположение курковой зоны (триггер-ных точек) и в целях ее инактивации рекомендовать пациенту избегать определенных движений, вызывающих перегрузку определенной мышцы, а также назначить конкретное лечение.</w:t>
      </w:r>
    </w:p>
    <w:p w:rsidR="00195F4E" w:rsidRPr="00D43D2C" w:rsidRDefault="00195F4E" w:rsidP="00195F4E">
      <w:pPr>
        <w:pStyle w:val="txt"/>
        <w:shd w:val="clear" w:color="auto" w:fill="FFFFFF"/>
        <w:spacing w:before="0" w:beforeAutospacing="0" w:after="0" w:afterAutospacing="0" w:line="288" w:lineRule="atLeast"/>
        <w:textAlignment w:val="baseline"/>
        <w:rPr>
          <w:b/>
          <w:bCs/>
          <w:bdr w:val="none" w:sz="0" w:space="0" w:color="auto" w:frame="1"/>
        </w:rPr>
      </w:pP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5.1.4. ЛИЦЕВЫЕ МЫШЦЫ</w:t>
      </w:r>
    </w:p>
    <w:p w:rsidR="00195F4E" w:rsidRPr="00D43D2C" w:rsidRDefault="00195F4E" w:rsidP="00195F4E">
      <w:pPr>
        <w:pStyle w:val="txt"/>
        <w:shd w:val="clear" w:color="auto" w:fill="FFFFFF"/>
        <w:spacing w:before="0" w:beforeAutospacing="0" w:after="0" w:afterAutospacing="0" w:line="288" w:lineRule="atLeast"/>
        <w:textAlignment w:val="baseline"/>
      </w:pPr>
      <w:r w:rsidRPr="00D43D2C">
        <w:rPr>
          <w:b/>
          <w:bCs/>
          <w:bdr w:val="none" w:sz="0" w:space="0" w:color="auto" w:frame="1"/>
        </w:rPr>
        <w:t>Мимические мышцы </w:t>
      </w:r>
      <w:r w:rsidRPr="00D43D2C">
        <w:rPr>
          <w:bdr w:val="none" w:sz="0" w:space="0" w:color="auto" w:frame="1"/>
        </w:rPr>
        <w:t>отличаются от других мышц тела тем, что, начинаясь от костей лицевого черепа (фиксированная точка), они вплетаются в кожу и имеют, таким образом, подвижную точку прикрепления не на костях, а в мягких тканях. Мышцы располагаются главным образом вокруг отверстий рта, носа, уха и глазницы.</w:t>
      </w:r>
    </w:p>
    <w:p w:rsidR="00195F4E" w:rsidRPr="00D43D2C" w:rsidRDefault="00195F4E" w:rsidP="008F743A">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Мимические мышцы образуют сфинктеры (замыкатели) и дилататоры (расширители) этих отверстий. Первые имеют кольцеобразную форму, вторые расходятся от отверстий по радиусам. Сокращение мимических мышц вызывает смещение кожи, образование складок и быструю смену морщин в различных сочетаниях (табл. 5.2).</w:t>
      </w:r>
    </w:p>
    <w:p w:rsidR="00195F4E" w:rsidRPr="00D43D2C" w:rsidRDefault="00195F4E" w:rsidP="008F743A">
      <w:pPr>
        <w:pStyle w:val="txt"/>
        <w:shd w:val="clear" w:color="auto" w:fill="FFFFFF"/>
        <w:spacing w:before="0" w:beforeAutospacing="0" w:after="0" w:afterAutospacing="0" w:line="288" w:lineRule="atLeast"/>
        <w:textAlignment w:val="baseline"/>
        <w:rPr>
          <w:shd w:val="clear" w:color="auto" w:fill="FFFFFF"/>
        </w:rPr>
      </w:pPr>
    </w:p>
    <w:p w:rsidR="00195F4E" w:rsidRPr="00D43D2C" w:rsidRDefault="00195F4E" w:rsidP="008F743A">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Таблица 5.2. </w:t>
      </w:r>
      <w:r w:rsidRPr="00D43D2C">
        <w:rPr>
          <w:shd w:val="clear" w:color="auto" w:fill="FFFFFF"/>
        </w:rPr>
        <w:t>Функции мимических мышц</w:t>
      </w:r>
    </w:p>
    <w:tbl>
      <w:tblPr>
        <w:tblpPr w:leftFromText="180" w:rightFromText="180" w:vertAnchor="text" w:horzAnchor="margin"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064"/>
        <w:gridCol w:w="6301"/>
      </w:tblGrid>
      <w:tr w:rsidR="00195F4E" w:rsidRPr="00D43D2C" w:rsidTr="00195F4E">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Мышца</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Действие</w:t>
            </w:r>
          </w:p>
        </w:tc>
      </w:tr>
      <w:tr w:rsidR="00195F4E" w:rsidRPr="00D43D2C" w:rsidTr="00195F4E">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Лобная мышца</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Расширяет глазную щель, поднимает бровь, образует горизонтальные складки на лбу</w:t>
            </w:r>
          </w:p>
        </w:tc>
      </w:tr>
      <w:tr w:rsidR="00195F4E" w:rsidRPr="00D43D2C" w:rsidTr="00195F4E">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Мышца, сморщивающая бровь</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Хмурит (сближает) брови, создает вертикальные складки переносицы</w:t>
            </w:r>
          </w:p>
        </w:tc>
      </w:tr>
      <w:tr w:rsidR="00195F4E" w:rsidRPr="00D43D2C" w:rsidTr="00195F4E">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Мышца, опускающая межбровный промежуток</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Опускает межбровный промежуток, создает вертикальные складки переносицы</w:t>
            </w:r>
          </w:p>
        </w:tc>
      </w:tr>
      <w:tr w:rsidR="00195F4E" w:rsidRPr="00D43D2C" w:rsidTr="00195F4E">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Круговая мышца глаза</w:t>
            </w:r>
          </w:p>
        </w:tc>
        <w:tc>
          <w:tcPr>
            <w:tcW w:w="0" w:type="auto"/>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xml:space="preserve">Опускает бровь, смыкает веки, зажмуривает глаз, сглаживает </w:t>
            </w:r>
            <w:r w:rsidRPr="00D43D2C">
              <w:rPr>
                <w:rFonts w:ascii="Times New Roman" w:hAnsi="Times New Roman" w:cs="Times New Roman"/>
                <w:sz w:val="24"/>
                <w:szCs w:val="24"/>
                <w:shd w:val="clear" w:color="auto" w:fill="FFFFFF"/>
              </w:rPr>
              <w:t>горизонтальные складки лба, обеспечивает слезотечение</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124"/>
        <w:gridCol w:w="6241"/>
      </w:tblGrid>
      <w:tr w:rsidR="00195F4E" w:rsidRPr="00D43D2C" w:rsidTr="00E97D5D">
        <w:tc>
          <w:tcPr>
            <w:tcW w:w="3124" w:type="dxa"/>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Мышца, поднимающая угол рта</w:t>
            </w:r>
          </w:p>
        </w:tc>
        <w:tc>
          <w:tcPr>
            <w:tcW w:w="6241" w:type="dxa"/>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Поднимает угол рта, растягивает его в сторону</w:t>
            </w:r>
          </w:p>
        </w:tc>
      </w:tr>
      <w:tr w:rsidR="00195F4E" w:rsidRPr="00D43D2C" w:rsidTr="00E97D5D">
        <w:tc>
          <w:tcPr>
            <w:tcW w:w="3124" w:type="dxa"/>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Скуловая мышца</w:t>
            </w:r>
          </w:p>
        </w:tc>
        <w:tc>
          <w:tcPr>
            <w:tcW w:w="6241" w:type="dxa"/>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Поднимает и оттягивает верхний угол рта в сторону, оскаливает верхние зубы, создает носогубную складку, выражает смех</w:t>
            </w:r>
          </w:p>
        </w:tc>
      </w:tr>
      <w:tr w:rsidR="00195F4E" w:rsidRPr="00D43D2C" w:rsidTr="00E97D5D">
        <w:tc>
          <w:tcPr>
            <w:tcW w:w="3124" w:type="dxa"/>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Мышца, поднимающая верхнюю губу</w:t>
            </w:r>
          </w:p>
        </w:tc>
        <w:tc>
          <w:tcPr>
            <w:tcW w:w="6241" w:type="dxa"/>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Поднимает верхнюю губу, расширяет ноздри, создает носогубную складку, оскаливает верхние зубы</w:t>
            </w:r>
          </w:p>
        </w:tc>
      </w:tr>
      <w:tr w:rsidR="00195F4E" w:rsidRPr="00D43D2C" w:rsidTr="00E97D5D">
        <w:tc>
          <w:tcPr>
            <w:tcW w:w="3124" w:type="dxa"/>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Мышца смеха</w:t>
            </w:r>
          </w:p>
        </w:tc>
        <w:tc>
          <w:tcPr>
            <w:tcW w:w="6241" w:type="dxa"/>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Растягивает угол рта в сторону, оскаливает зубы, выражает смех</w:t>
            </w:r>
          </w:p>
        </w:tc>
      </w:tr>
      <w:tr w:rsidR="00195F4E" w:rsidRPr="00D43D2C" w:rsidTr="00E97D5D">
        <w:tc>
          <w:tcPr>
            <w:tcW w:w="3124" w:type="dxa"/>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Щечная мышца</w:t>
            </w:r>
          </w:p>
        </w:tc>
        <w:tc>
          <w:tcPr>
            <w:tcW w:w="6241" w:type="dxa"/>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Надувает щеку, участвует в выдувании воздуха, растягивает наружу угол рта, прижимает внутреннюю поверхность щек к зубам</w:t>
            </w:r>
          </w:p>
        </w:tc>
      </w:tr>
      <w:tr w:rsidR="00195F4E" w:rsidRPr="00D43D2C" w:rsidTr="00E97D5D">
        <w:tc>
          <w:tcPr>
            <w:tcW w:w="3124" w:type="dxa"/>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Мышца, опускающая угол рта</w:t>
            </w:r>
          </w:p>
        </w:tc>
        <w:tc>
          <w:tcPr>
            <w:tcW w:w="6241" w:type="dxa"/>
            <w:shd w:val="clear" w:color="auto" w:fill="FFFFFF"/>
            <w:vAlign w:val="bottom"/>
            <w:hideMark/>
          </w:tcPr>
          <w:p w:rsidR="00195F4E" w:rsidRPr="00D43D2C" w:rsidRDefault="00195F4E" w:rsidP="00195F4E">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Опускает и растягивает угол рта в сторону, выравнивает носогубную складку</w:t>
            </w:r>
          </w:p>
        </w:tc>
      </w:tr>
      <w:tr w:rsidR="00E97D5D" w:rsidRPr="00D43D2C" w:rsidTr="00E97D5D">
        <w:tc>
          <w:tcPr>
            <w:tcW w:w="312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97D5D" w:rsidRPr="00D43D2C" w:rsidRDefault="00E97D5D" w:rsidP="00E97D5D">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Круговая мышца рта</w:t>
            </w:r>
          </w:p>
        </w:tc>
        <w:tc>
          <w:tcPr>
            <w:tcW w:w="624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97D5D" w:rsidRPr="00D43D2C" w:rsidRDefault="00E97D5D" w:rsidP="00E97D5D">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Сжимает губы, закрывает рот, вытягивает губы вперед, сворачивает их вовнутрь (свист, поцелуй)</w:t>
            </w:r>
          </w:p>
        </w:tc>
      </w:tr>
      <w:tr w:rsidR="00E97D5D" w:rsidRPr="00D43D2C" w:rsidTr="00E97D5D">
        <w:tc>
          <w:tcPr>
            <w:tcW w:w="312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97D5D" w:rsidRPr="00D43D2C" w:rsidRDefault="00E97D5D" w:rsidP="00E97D5D">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Мышца, опускающая нижнюю губу</w:t>
            </w:r>
          </w:p>
        </w:tc>
        <w:tc>
          <w:tcPr>
            <w:tcW w:w="624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97D5D" w:rsidRPr="00D43D2C" w:rsidRDefault="00E97D5D" w:rsidP="00E97D5D">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Опускает и растягивает в сторону нижнюю губу, оскаливает нижние зубы, выпячивает нижнюю губу, открывает рот</w:t>
            </w:r>
          </w:p>
        </w:tc>
      </w:tr>
      <w:tr w:rsidR="00E97D5D" w:rsidRPr="00D43D2C" w:rsidTr="00E97D5D">
        <w:tc>
          <w:tcPr>
            <w:tcW w:w="312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97D5D" w:rsidRPr="00D43D2C" w:rsidRDefault="00E97D5D" w:rsidP="00E97D5D">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Подбородочная мышца</w:t>
            </w:r>
          </w:p>
        </w:tc>
        <w:tc>
          <w:tcPr>
            <w:tcW w:w="624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97D5D" w:rsidRPr="00D43D2C" w:rsidRDefault="00E97D5D" w:rsidP="00E97D5D">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Поднимает нижнюю губу, закрывает рот, участвует в свисте</w:t>
            </w:r>
          </w:p>
        </w:tc>
      </w:tr>
    </w:tbl>
    <w:p w:rsidR="00195F4E" w:rsidRPr="00D43D2C" w:rsidRDefault="00195F4E" w:rsidP="008F743A">
      <w:pPr>
        <w:pStyle w:val="txt"/>
        <w:shd w:val="clear" w:color="auto" w:fill="FFFFFF"/>
        <w:spacing w:before="0" w:beforeAutospacing="0" w:after="0" w:afterAutospacing="0" w:line="288" w:lineRule="atLeast"/>
        <w:textAlignment w:val="baseline"/>
        <w:rPr>
          <w:shd w:val="clear" w:color="auto" w:fill="FFFFFF"/>
        </w:rPr>
      </w:pP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Мимические мышцы выполняют особую роль. Располагаясь поверхностно, в основном вокруг рта, носа и глаз, они участвуют в их расширении или замыкании, придают различные выражения лицу. Мимическая мускулатура отражает душевное состояние человека (горе, радость и т.д.), служит одним из средств общения между людьми. От динамики и статики мимических мышц во многом зависит красота лица. Благодаря выполнению специальных упражнений восстанавливаются нарушения мимической мускулатуры при многих стоматологических заболеваниях.</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Синаптические связи клеток лицевого нерва с пирамидными (двигательными) нейронами определяют способность правильно управлять каждым мускулом лица. Благодаря кортикальному контролю человек может привести в движение ограниченное количество мышечных волокон на одной стороне лица, добиваясь определенного лечебного или тренирующего эффекта.</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
          <w:bCs/>
          <w:bdr w:val="none" w:sz="0" w:space="0" w:color="auto" w:frame="1"/>
        </w:rPr>
        <w:t>Жевательная мускулатура </w:t>
      </w:r>
      <w:r w:rsidRPr="00D43D2C">
        <w:rPr>
          <w:bdr w:val="none" w:sz="0" w:space="0" w:color="auto" w:frame="1"/>
        </w:rPr>
        <w:t>(жевательная, височная мышцы, медиальная и латеральная крыловидные мышцы, двубрюшная мышца) обладает значительной мощностью, что связано с особенностью ее строения (мощные, короткие пучки с малым рычагом или объемом движения). При сокращении жевательных мышц возникает сила, действующая на зубы, - так называемое жевательное давление. На разных участках зубных рядов жевательное давление различно: чем ближе зуб расположен к месту прикрепления мышц, тем больше жевательное давление (рис. 5.7).</w:t>
      </w:r>
    </w:p>
    <w:p w:rsidR="00E97D5D" w:rsidRPr="00D43D2C" w:rsidRDefault="00E97D5D" w:rsidP="008F743A">
      <w:pPr>
        <w:pStyle w:val="txt"/>
        <w:shd w:val="clear" w:color="auto" w:fill="FFFFFF"/>
        <w:spacing w:before="0" w:beforeAutospacing="0" w:after="0" w:afterAutospacing="0" w:line="288" w:lineRule="atLeast"/>
        <w:textAlignment w:val="baseline"/>
        <w:rPr>
          <w:shd w:val="clear" w:color="auto" w:fill="FFFFFF"/>
        </w:rPr>
      </w:pPr>
    </w:p>
    <w:p w:rsidR="00E97D5D" w:rsidRPr="00D43D2C" w:rsidRDefault="00E97D5D" w:rsidP="008F743A">
      <w:pPr>
        <w:pStyle w:val="txt"/>
        <w:shd w:val="clear" w:color="auto" w:fill="FFFFFF"/>
        <w:spacing w:before="0" w:beforeAutospacing="0" w:after="0" w:afterAutospacing="0" w:line="288" w:lineRule="atLeast"/>
        <w:textAlignment w:val="baseline"/>
        <w:rPr>
          <w:shd w:val="clear" w:color="auto" w:fill="FFFFFF"/>
        </w:rPr>
      </w:pPr>
      <w:r w:rsidRPr="00D43D2C">
        <w:rPr>
          <w:noProof/>
        </w:rPr>
        <w:drawing>
          <wp:inline distT="0" distB="0" distL="0" distR="0">
            <wp:extent cx="1762125" cy="1371374"/>
            <wp:effectExtent l="19050" t="0" r="9525" b="0"/>
            <wp:docPr id="60" name="Рисунок 60" descr="https://www.studentlibrary.ru/cgi-bin/mb4x?usr_data=gd-image(doc,ISBN9785970449479-0007,pic_005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www.studentlibrary.ru/cgi-bin/mb4x?usr_data=gd-image(doc,ISBN9785970449479-0007,pic_0052.jpg,-1,,00000000,)&amp;hide_Cookie=yes"/>
                    <pic:cNvPicPr>
                      <a:picLocks noChangeAspect="1" noChangeArrowheads="1"/>
                    </pic:cNvPicPr>
                  </pic:nvPicPr>
                  <pic:blipFill>
                    <a:blip r:embed="rId63"/>
                    <a:srcRect/>
                    <a:stretch>
                      <a:fillRect/>
                    </a:stretch>
                  </pic:blipFill>
                  <pic:spPr bwMode="auto">
                    <a:xfrm>
                      <a:off x="0" y="0"/>
                      <a:ext cx="1762125" cy="1371374"/>
                    </a:xfrm>
                    <a:prstGeom prst="rect">
                      <a:avLst/>
                    </a:prstGeom>
                    <a:noFill/>
                    <a:ln w="9525">
                      <a:noFill/>
                      <a:miter lim="800000"/>
                      <a:headEnd/>
                      <a:tailEnd/>
                    </a:ln>
                  </pic:spPr>
                </pic:pic>
              </a:graphicData>
            </a:graphic>
          </wp:inline>
        </w:drawing>
      </w:r>
    </w:p>
    <w:p w:rsidR="00E97D5D" w:rsidRPr="00D43D2C" w:rsidRDefault="00E97D5D" w:rsidP="00E97D5D">
      <w:pPr>
        <w:pStyle w:val="txt"/>
        <w:shd w:val="clear" w:color="auto" w:fill="FFFFFF"/>
        <w:spacing w:before="0" w:beforeAutospacing="0" w:after="0" w:afterAutospacing="0" w:line="288" w:lineRule="atLeast"/>
        <w:textAlignment w:val="baseline"/>
        <w:rPr>
          <w:b/>
          <w:bCs/>
          <w:bdr w:val="none" w:sz="0" w:space="0" w:color="auto" w:frame="1"/>
        </w:rPr>
      </w:pP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
          <w:bCs/>
          <w:bdr w:val="none" w:sz="0" w:space="0" w:color="auto" w:frame="1"/>
        </w:rPr>
        <w:t>Рис. 5.7. </w:t>
      </w:r>
      <w:r w:rsidRPr="00D43D2C">
        <w:rPr>
          <w:bdr w:val="none" w:sz="0" w:space="0" w:color="auto" w:frame="1"/>
        </w:rPr>
        <w:t>Жевательное давление на различные зубы: а - резцы; б - премоляры; в - моляры. Стрелками указаны направления и величина давления</w:t>
      </w:r>
    </w:p>
    <w:p w:rsidR="00E97D5D" w:rsidRPr="00D43D2C" w:rsidRDefault="00E97D5D" w:rsidP="00E97D5D">
      <w:pPr>
        <w:pStyle w:val="txt"/>
        <w:shd w:val="clear" w:color="auto" w:fill="FFFFFF"/>
        <w:spacing w:before="0" w:beforeAutospacing="0" w:after="0" w:afterAutospacing="0" w:line="288" w:lineRule="atLeast"/>
        <w:textAlignment w:val="baseline"/>
        <w:rPr>
          <w:bdr w:val="none" w:sz="0" w:space="0" w:color="auto" w:frame="1"/>
        </w:rPr>
      </w:pP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Сила, с которой здоровые зубы дробят пищу, может достигать 50-80 кг/см</w:t>
      </w:r>
      <w:r w:rsidRPr="00D43D2C">
        <w:rPr>
          <w:bdr w:val="none" w:sz="0" w:space="0" w:color="auto" w:frame="1"/>
          <w:vertAlign w:val="superscript"/>
        </w:rPr>
        <w:t>2</w:t>
      </w:r>
      <w:r w:rsidRPr="00D43D2C">
        <w:rPr>
          <w:bdr w:val="none" w:sz="0" w:space="0" w:color="auto" w:frame="1"/>
        </w:rPr>
        <w:t>. Именно поэтому большое число упражнений для жевательной мускулатуры, например при контрактуре ВНЧС, сопровождается быстрым ее утомлением. В связи с этим упражнения, направленные на открывание рта, более 10-15 раз в начале курса лечения не рекомендуются.</w:t>
      </w:r>
    </w:p>
    <w:p w:rsidR="00E97D5D" w:rsidRPr="00D43D2C" w:rsidRDefault="00E97D5D" w:rsidP="00E97D5D">
      <w:pPr>
        <w:pStyle w:val="txt"/>
        <w:shd w:val="clear" w:color="auto" w:fill="FFFFFF"/>
        <w:spacing w:before="0" w:beforeAutospacing="0" w:after="0" w:afterAutospacing="0" w:line="288" w:lineRule="atLeast"/>
        <w:textAlignment w:val="baseline"/>
        <w:rPr>
          <w:b/>
          <w:bCs/>
          <w:bdr w:val="none" w:sz="0" w:space="0" w:color="auto" w:frame="1"/>
        </w:rPr>
      </w:pP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
          <w:bCs/>
          <w:bdr w:val="none" w:sz="0" w:space="0" w:color="auto" w:frame="1"/>
        </w:rPr>
        <w:t>5.2. МЕТОДЫ ОБСЛЕДОВАНИЯ ПАЦИЕНТОВ</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Цели обследования пациента - установление точного диагноза, выявление различных местных и общих факторов, способствующих развитию болезни, определение стадии процесса, степени тяжести заболевания. Полученные данные позволяют при необходимости применить дополнительные методы исследования, составить план восстановительного лечения, предположить прогноз и исход болезни. Основной диагноз должен быть развернутым, описательным и соответствовать Международной классификации стоматологических заболеваний (МКБ-С-3) на основе МКБ-10.</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Методы обследования пациента условно делят:</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 на клинические (анамнез, осмотр пациента, пальпация ВНЧС, исследования мышц челюстно-лицевой области, шеи, плечевого пояса на наличие в них триггерных точек, определение степени и характера движений нижней челюсти, исследование состояния зубных рядов и мягких тканей полости рта);</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 параклинические (рентгенография, томография, ортопантомография, КТ, МРТ, артрография, электромиография, аудиодиагностика, а также лабораторные методы).</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При выявлении патологии со стороны других систем организма пациента направляют на консультацию к специалистам соответствующего профиля.</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Исследование начинают с выяснения </w:t>
      </w:r>
      <w:r w:rsidRPr="00D43D2C">
        <w:rPr>
          <w:b/>
          <w:bCs/>
          <w:bdr w:val="none" w:sz="0" w:space="0" w:color="auto" w:frame="1"/>
        </w:rPr>
        <w:t>жалоб. </w:t>
      </w:r>
      <w:r w:rsidRPr="00D43D2C">
        <w:rPr>
          <w:bdr w:val="none" w:sz="0" w:space="0" w:color="auto" w:frame="1"/>
        </w:rPr>
        <w:t>Особое внимание обращают на локализацию, причины, время появления и длительность первых симптомов (например, боли). Выясняют факторы, ухудшающие или облегчающие состояние пациента, наличие вредных привычек, дневного или ночного стискивания зубов, характера питания, психоэмоционального и общего состояния.</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
          <w:bCs/>
          <w:bdr w:val="none" w:sz="0" w:space="0" w:color="auto" w:frame="1"/>
        </w:rPr>
        <w:t>Внешний осмотр. </w:t>
      </w:r>
      <w:r w:rsidRPr="00D43D2C">
        <w:rPr>
          <w:bdr w:val="none" w:sz="0" w:space="0" w:color="auto" w:frame="1"/>
        </w:rPr>
        <w:t>При внешнем осмотре обращают внимание на состояние кожного покрова, конфигурацию и выражение лица пациента, определяют локализацию припухлости или деформации (если она есть), цвет кожи над ним (гиперемирована, натянута и др.), гиперемию кожи в области ВНЧС, наличие рубцовых изменений. Это позволяет судить о перенесенных операциях и травмах, а также о наличии воспалительных явлений в данной области.</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
          <w:bCs/>
          <w:bdr w:val="none" w:sz="0" w:space="0" w:color="auto" w:frame="1"/>
        </w:rPr>
        <w:t>Исследование лицевых мышц. </w:t>
      </w:r>
      <w:r w:rsidRPr="00D43D2C">
        <w:rPr>
          <w:bdr w:val="none" w:sz="0" w:space="0" w:color="auto" w:frame="1"/>
        </w:rPr>
        <w:t>Триггерная зона пальпируется как напряженный тяж среди нормальных мягких, безболезненных мышечных</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волокон. Триггерная точка воспринимается как плотный, максимально болезненный ограниченный участок мышцы. При сильном нажатии может появиться иррадиация болей в другие отделы головы, шеи и плеч. Важный критерий при определении триггерной точки - локальный судорожный ответ, который возникает при сдавлении точки между пальцами.</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Жевательную мышцу пальпируют снаружи и бимануально.</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Наружную поверхность височной мышцы справа и слева пальпируют одновременно с помощью указательного и среднего пальцев правой и левой руки.</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Внутреннюю поверхность сухожилия височной мышцы от основания венечного отростка до уровня нижних моляров пальпируют указательным пальцем.</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Верхнюю половину внутренней крыловидной мышцы пальпируют указательным пальцем вдоль крыловидно-челюстной складки, начиная от крючка крыловидного отростка основной кости до нижнего альвеолярного отростка.</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Нижний полюс внутренней крыловидной мышцы пальпируют со стороны полости рта и снаружи через кожу. При внеротовой пальпации указательный и средний пальцы вводят под углы челюсти справа и слева и, прижимая мягкие ткани к внутренней поверхности угла нижней челюсти, пальпируют мышцу. При внутриротовой пальпации вводят указательный палей под корень языка и прижимают мягкие ткани к внутренней поверхности угла нижней челюсти.</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Активные и латентные триггерные точки, расположенные в жевательных мышцах, значительно ограничивают подвижность нижней челюсти.</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Важно отметить, что ограничение открывания рта наблюдается также и при расположении триггерных точек в мышцах ног, шеи и плечевого пояса (это впервые заметили стоматологи).</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При поражении жевательной мышцы сведение челюстей выражено резче, чем при поражении височной и особенно латеральной крыловидной мышцы. При расположении триггерной точки в нижней головке латеральной крыловидной мышцы возникает отклонение нижней челюсти в противоположную сторону.</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
          <w:bCs/>
          <w:bdr w:val="none" w:sz="0" w:space="0" w:color="auto" w:frame="1"/>
        </w:rPr>
        <w:t>Исследование ВНЧС. </w:t>
      </w:r>
      <w:r w:rsidRPr="00D43D2C">
        <w:rPr>
          <w:bdr w:val="none" w:sz="0" w:space="0" w:color="auto" w:frame="1"/>
        </w:rPr>
        <w:t>В оценке степени поражения ВНЧС чаще всего используются следующие клинические методы исследования.</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i/>
          <w:iCs/>
          <w:bdr w:val="none" w:sz="0" w:space="0" w:color="auto" w:frame="1"/>
        </w:rPr>
        <w:t>Пальпация. </w:t>
      </w:r>
      <w:r w:rsidRPr="00D43D2C">
        <w:rPr>
          <w:bdr w:val="none" w:sz="0" w:space="0" w:color="auto" w:frame="1"/>
        </w:rPr>
        <w:t>Пальпацию ВНЧС проводят непосредственно через кожу и со стороны наружного слухового прохода. В первом случае накладывают по четыре пальца с обеих сторон на область сустава, нижняя челюсть при этом находится в положении центральной окклюзии. Затем пациент</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несколько раз открывает и закрывает рот, смещает нижнюю челюсть в правую и левую сторону. Передняя и задняя окклюзия при этом определяется степенью свободы движения нижней челюсти и экскурсии ее головок. Во втором случае мизинцы вводят в наружные слуховые проходы и просят пациента повторить движения, указанные выше.</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i/>
          <w:iCs/>
          <w:bdr w:val="none" w:sz="0" w:space="0" w:color="auto" w:frame="1"/>
        </w:rPr>
        <w:lastRenderedPageBreak/>
        <w:t>Давление. </w:t>
      </w:r>
      <w:r w:rsidRPr="00D43D2C">
        <w:rPr>
          <w:bdr w:val="none" w:sz="0" w:space="0" w:color="auto" w:frame="1"/>
        </w:rPr>
        <w:t>Состояние ВНЧС определяют также с помощью давления на подбородок или углы нижней челюсти. С этой целью пациента просят разжать зубы и расслабить жевательные мышцы. При надавливании на подбородок спереди-назад, а затем на углы нижней челюсти снизу-вверх может возникнуть боль.</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Выраженность </w:t>
      </w:r>
      <w:r w:rsidRPr="00D43D2C">
        <w:rPr>
          <w:i/>
          <w:iCs/>
          <w:bdr w:val="none" w:sz="0" w:space="0" w:color="auto" w:frame="1"/>
        </w:rPr>
        <w:t>интенсивности боли </w:t>
      </w:r>
      <w:r w:rsidRPr="00D43D2C">
        <w:rPr>
          <w:bdr w:val="none" w:sz="0" w:space="0" w:color="auto" w:frame="1"/>
        </w:rPr>
        <w:t>в ВНЧС определяют по четырехбалльной шкале при движениях в суставе, в покое, при пальпации суставных головок: 0 - отсутствие боли; 1 - легкая боль; 2 - умеренная боль; 3 - сильная боль.</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Исследование </w:t>
      </w:r>
      <w:r w:rsidRPr="00D43D2C">
        <w:rPr>
          <w:i/>
          <w:iCs/>
          <w:bdr w:val="none" w:sz="0" w:space="0" w:color="auto" w:frame="1"/>
        </w:rPr>
        <w:t>объема движений </w:t>
      </w:r>
      <w:r w:rsidRPr="00D43D2C">
        <w:rPr>
          <w:bdr w:val="none" w:sz="0" w:space="0" w:color="auto" w:frame="1"/>
        </w:rPr>
        <w:t>в ВНЧС (по четырехбалльной шкале) проводят при вертикальных и боковых отведениях нижней челюсти: 0 - норма (3,5-1,2 см); I степень - до 2,0-0,6 см; II степень - до 1,5- 0,3 см; III степень - до 0,5-0,0 см.</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i/>
          <w:iCs/>
          <w:bdr w:val="none" w:sz="0" w:space="0" w:color="auto" w:frame="1"/>
        </w:rPr>
        <w:t>Интенсивность суставных шумов </w:t>
      </w:r>
      <w:r w:rsidRPr="00D43D2C">
        <w:rPr>
          <w:bdr w:val="none" w:sz="0" w:space="0" w:color="auto" w:frame="1"/>
        </w:rPr>
        <w:t>(хруста, щелканья, крепитации) определяется с помощью аускультации в момент совершения пациентом движений в суставе (по четырехбалльной шкале): 0 - отсутствие шума; 1 - легкий шум; 2 - суставной шум средней интенсивности; 3 - сильный шум.</w:t>
      </w:r>
    </w:p>
    <w:p w:rsidR="00E97D5D" w:rsidRPr="00D43D2C" w:rsidRDefault="00E97D5D" w:rsidP="00E97D5D">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Одним из важных признаков наличия синдрома дисфункции ВНЧС служит высота нижнего отдела лица. Ее определяют в положении центральной окклюзии и сравнивают с высотой при физиологическом покое нижней челюсти.</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
          <w:bCs/>
          <w:bdr w:val="none" w:sz="0" w:space="0" w:color="auto" w:frame="1"/>
        </w:rPr>
        <w:t>Исследование движений нижней челюсти. </w:t>
      </w:r>
      <w:r w:rsidRPr="00D43D2C">
        <w:rPr>
          <w:bdr w:val="none" w:sz="0" w:space="0" w:color="auto" w:frame="1"/>
        </w:rPr>
        <w:t>Для определения объема движений нижней челюсти пациента просят открыть и закрыть рот, сместить нижнюю челюсть вперед и в стороны. Пациент открывает рот до появления боли, и врач линейкой измеряет расстояние между центральными резцами. Чаще используют тест на прикусывание трех пальцев. В норме при полностью открытой ротовой полости между нижними и верхними резцами должны проходить сложенные вместе проксимальные межфаланговые суставы II, III и IV пальцев.</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
          <w:bCs/>
          <w:bdr w:val="none" w:sz="0" w:space="0" w:color="auto" w:frame="1"/>
        </w:rPr>
        <w:t>Исследование полости рта. </w:t>
      </w:r>
      <w:r w:rsidRPr="00D43D2C">
        <w:rPr>
          <w:bdr w:val="none" w:sz="0" w:space="0" w:color="auto" w:frame="1"/>
        </w:rPr>
        <w:t>Исследование проводится по стандартной методике, включающей оценку состояния зубов [по индексу КПУ (К - количество кариозных, П - пломбированных, У - удаленных зубов)] и околозубных тканей [(по индексу гигиены Грин-Вермильона, паро-донтальным индексам Рассела (Russel P.I., 1956) и CPITN </w:t>
      </w:r>
      <w:r w:rsidRPr="00D43D2C">
        <w:rPr>
          <w:i/>
          <w:iCs/>
          <w:bdr w:val="none" w:sz="0" w:space="0" w:color="auto" w:frame="1"/>
        </w:rPr>
        <w:t>(community periodontal index of treatment needs)].</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
          <w:bCs/>
          <w:bdr w:val="none" w:sz="0" w:space="0" w:color="auto" w:frame="1"/>
        </w:rPr>
        <w:t>Рентгенографическое исследование ВНЧС. </w:t>
      </w:r>
      <w:r w:rsidRPr="00D43D2C">
        <w:rPr>
          <w:bdr w:val="none" w:sz="0" w:space="0" w:color="auto" w:frame="1"/>
        </w:rPr>
        <w:t>Исследование проводят по стандартным методикам (Schuller и Parma) с открытым и закрытым ртом. Для уточнения возможных деформаций нижней челюсти используют ортопантомонографию или боковую проекцию рентгенографии лицевого черепа, с помощью которых измеряют длину ветви и тела нижней челюсти с каждой стороны. Для уточнения степени изменений в суставе на разных уровнях проводят КТ и МРТ.</w:t>
      </w:r>
    </w:p>
    <w:p w:rsidR="00E97D5D" w:rsidRPr="00D43D2C" w:rsidRDefault="00E97D5D" w:rsidP="00E97D5D">
      <w:pPr>
        <w:pStyle w:val="txt"/>
        <w:shd w:val="clear" w:color="auto" w:fill="FFFFFF"/>
        <w:spacing w:before="0" w:beforeAutospacing="0" w:after="0" w:afterAutospacing="0" w:line="288" w:lineRule="atLeast"/>
        <w:textAlignment w:val="baseline"/>
        <w:rPr>
          <w:b/>
          <w:bCs/>
          <w:bdr w:val="none" w:sz="0" w:space="0" w:color="auto" w:frame="1"/>
        </w:rPr>
      </w:pPr>
    </w:p>
    <w:p w:rsidR="00E97D5D" w:rsidRPr="00D43D2C" w:rsidRDefault="00E97D5D" w:rsidP="00E97D5D">
      <w:pPr>
        <w:pStyle w:val="txt"/>
        <w:shd w:val="clear" w:color="auto" w:fill="FFFFFF"/>
        <w:spacing w:before="0" w:beforeAutospacing="0" w:after="0" w:afterAutospacing="0" w:line="288" w:lineRule="atLeast"/>
        <w:textAlignment w:val="baseline"/>
        <w:rPr>
          <w:b/>
          <w:bCs/>
          <w:bdr w:val="none" w:sz="0" w:space="0" w:color="auto" w:frame="1"/>
        </w:rPr>
      </w:pP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
          <w:bCs/>
          <w:bdr w:val="none" w:sz="0" w:space="0" w:color="auto" w:frame="1"/>
        </w:rPr>
        <w:t>5.3. СРЕДСТВА МЕДИЦИНСКОЙ РЕАБИЛИТАЦИИ В СТОМАТОЛОГИИ</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К средствам медицинской реабилитации в стоматологии относятся медикаментозная терапия, направленная на купирование боли (рис. 5.8), средства ЛФК, мануальная терапия, рефлексо- и физиотерапия, психотерапия, различные виды массажа, механотерапия.</w:t>
      </w:r>
    </w:p>
    <w:p w:rsidR="00E97D5D" w:rsidRPr="00D43D2C" w:rsidRDefault="00E97D5D" w:rsidP="00E97D5D">
      <w:pPr>
        <w:pStyle w:val="txt"/>
        <w:shd w:val="clear" w:color="auto" w:fill="FFFFFF"/>
        <w:spacing w:before="0" w:beforeAutospacing="0" w:after="0" w:afterAutospacing="0" w:line="288" w:lineRule="atLeast"/>
        <w:textAlignment w:val="baseline"/>
      </w:pP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
          <w:bCs/>
          <w:bdr w:val="none" w:sz="0" w:space="0" w:color="auto" w:frame="1"/>
        </w:rPr>
        <w:t>5.3.1. ЛЕЧЕБНАЯ ФИЗИЧЕСКАЯ КУЛЬТУРА</w:t>
      </w:r>
    </w:p>
    <w:p w:rsidR="00E97D5D" w:rsidRPr="00D43D2C" w:rsidRDefault="00E97D5D" w:rsidP="00E97D5D">
      <w:pPr>
        <w:pStyle w:val="txt"/>
        <w:shd w:val="clear" w:color="auto" w:fill="FFFFFF"/>
        <w:spacing w:before="0" w:beforeAutospacing="0" w:after="0" w:afterAutospacing="0" w:line="288" w:lineRule="atLeast"/>
        <w:textAlignment w:val="baseline"/>
      </w:pPr>
      <w:r w:rsidRPr="00D43D2C">
        <w:rPr>
          <w:bdr w:val="none" w:sz="0" w:space="0" w:color="auto" w:frame="1"/>
        </w:rPr>
        <w:t>В отличие от многих клинических дисциплин, где накоплен обширный опыт применения средств ЛФК, в стоматологии ЛФК еще не получила распространения и используется в основном только в комплексе лечения травм челюстно-лицевой области, при реконструктивно-пла-стических операциях, ортопедическом устранении аномалий прикуса и ряде других заболеваний. Вместе с тем при заболеваниях и повреждениях органов и тканей челюстно-лицевой области наблюдаются серьезные нарушения деятельности всего организма.</w:t>
      </w:r>
    </w:p>
    <w:p w:rsidR="009265B6" w:rsidRPr="00D43D2C" w:rsidRDefault="009265B6" w:rsidP="009265B6">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Из общих нарушений следует отметить расстройства функции внешнего дыхания в результате изменений в тканях приротовой области и носоглотки. Обычно они сопровождаются болевыми ощущениями, обусловливающими недостаточную вентиляцию </w:t>
      </w:r>
      <w:r w:rsidRPr="00D43D2C">
        <w:rPr>
          <w:bdr w:val="none" w:sz="0" w:space="0" w:color="auto" w:frame="1"/>
        </w:rPr>
        <w:lastRenderedPageBreak/>
        <w:t>легких. Дыхание у таких больных бывает поверхностным, и легкие полностью не расправляются. Большое значение имеет и нарушение акта глотания, когда меняется координационное действие ряда групп мышц: щек, языка, мягкого нёба и глотки. При заболеваниях и травмах тканей приротовой области нередко возникает нарушение герметичности закрывания рта. При поражении костей лицевого скелета нарушается функция прикрепленных к ним мышц. Поражения приротовой области и органов полости рта отражаются на речи, которая становится малопонятной.</w:t>
      </w:r>
    </w:p>
    <w:p w:rsidR="009265B6" w:rsidRPr="00D43D2C" w:rsidRDefault="009265B6" w:rsidP="009265B6">
      <w:pPr>
        <w:pStyle w:val="txt"/>
        <w:shd w:val="clear" w:color="auto" w:fill="FFFFFF"/>
        <w:spacing w:before="0" w:beforeAutospacing="0" w:after="0" w:afterAutospacing="0" w:line="288" w:lineRule="atLeast"/>
        <w:textAlignment w:val="baseline"/>
      </w:pPr>
      <w:r w:rsidRPr="00D43D2C">
        <w:rPr>
          <w:bdr w:val="none" w:sz="0" w:space="0" w:color="auto" w:frame="1"/>
        </w:rPr>
        <w:t>К нарушениям местного характера относятся расстройства правильного питания: жевания, переворачивания пищи языком, увлажнение языка слюной и др.</w:t>
      </w:r>
    </w:p>
    <w:p w:rsidR="00E97D5D" w:rsidRPr="00D43D2C" w:rsidRDefault="00E97D5D" w:rsidP="00E97D5D">
      <w:pPr>
        <w:pStyle w:val="txt"/>
        <w:shd w:val="clear" w:color="auto" w:fill="FFFFFF"/>
        <w:spacing w:before="0" w:beforeAutospacing="0" w:after="0" w:afterAutospacing="0" w:line="288" w:lineRule="atLeast"/>
        <w:textAlignment w:val="baseline"/>
      </w:pPr>
    </w:p>
    <w:p w:rsidR="009265B6" w:rsidRPr="00D43D2C" w:rsidRDefault="009265B6" w:rsidP="00E97D5D">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776103" cy="3581400"/>
            <wp:effectExtent l="19050" t="0" r="0" b="0"/>
            <wp:docPr id="16" name="Рисунок 63" descr="https://www.studentlibrary.ru/cgi-bin/mb4x?usr_data=gd-image(doc,ISBN9785970449479-0007,pic_005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ww.studentlibrary.ru/cgi-bin/mb4x?usr_data=gd-image(doc,ISBN9785970449479-0007,pic_0053.jpg,-1,,00000000,)&amp;hide_Cookie=yes"/>
                    <pic:cNvPicPr>
                      <a:picLocks noChangeAspect="1" noChangeArrowheads="1"/>
                    </pic:cNvPicPr>
                  </pic:nvPicPr>
                  <pic:blipFill>
                    <a:blip r:embed="rId64"/>
                    <a:srcRect/>
                    <a:stretch>
                      <a:fillRect/>
                    </a:stretch>
                  </pic:blipFill>
                  <pic:spPr bwMode="auto">
                    <a:xfrm>
                      <a:off x="0" y="0"/>
                      <a:ext cx="3776103" cy="3581400"/>
                    </a:xfrm>
                    <a:prstGeom prst="rect">
                      <a:avLst/>
                    </a:prstGeom>
                    <a:noFill/>
                    <a:ln w="9525">
                      <a:noFill/>
                      <a:miter lim="800000"/>
                      <a:headEnd/>
                      <a:tailEnd/>
                    </a:ln>
                  </pic:spPr>
                </pic:pic>
              </a:graphicData>
            </a:graphic>
          </wp:inline>
        </w:drawing>
      </w:r>
    </w:p>
    <w:p w:rsidR="009265B6" w:rsidRPr="00D43D2C" w:rsidRDefault="009265B6" w:rsidP="009265B6">
      <w:pPr>
        <w:pStyle w:val="txt"/>
        <w:shd w:val="clear" w:color="auto" w:fill="FFFFFF"/>
        <w:spacing w:before="0" w:beforeAutospacing="0" w:after="0" w:afterAutospacing="0" w:line="288" w:lineRule="atLeast"/>
        <w:textAlignment w:val="baseline"/>
        <w:rPr>
          <w:b/>
          <w:bCs/>
          <w:bdr w:val="none" w:sz="0" w:space="0" w:color="auto" w:frame="1"/>
        </w:rPr>
      </w:pPr>
    </w:p>
    <w:p w:rsidR="009265B6" w:rsidRPr="00D43D2C" w:rsidRDefault="009265B6" w:rsidP="009265B6">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Рис. 5.8. </w:t>
      </w:r>
      <w:r w:rsidRPr="00D43D2C">
        <w:rPr>
          <w:bdr w:val="none" w:sz="0" w:space="0" w:color="auto" w:frame="1"/>
        </w:rPr>
        <w:t>Основные принципы терапии боли</w:t>
      </w:r>
    </w:p>
    <w:p w:rsidR="00D74688" w:rsidRPr="00D43D2C" w:rsidRDefault="00D74688" w:rsidP="009265B6">
      <w:pPr>
        <w:pStyle w:val="txt"/>
        <w:shd w:val="clear" w:color="auto" w:fill="FFFFFF"/>
        <w:spacing w:before="0" w:beforeAutospacing="0" w:after="0" w:afterAutospacing="0" w:line="288" w:lineRule="atLeast"/>
        <w:textAlignment w:val="baseline"/>
      </w:pPr>
    </w:p>
    <w:p w:rsidR="009265B6" w:rsidRPr="00D43D2C" w:rsidRDefault="009265B6" w:rsidP="009265B6">
      <w:pPr>
        <w:pStyle w:val="txt"/>
        <w:shd w:val="clear" w:color="auto" w:fill="FFFFFF"/>
        <w:spacing w:before="0" w:beforeAutospacing="0" w:after="0" w:afterAutospacing="0" w:line="288" w:lineRule="atLeast"/>
        <w:textAlignment w:val="baseline"/>
      </w:pPr>
      <w:r w:rsidRPr="00D43D2C">
        <w:rPr>
          <w:bdr w:val="none" w:sz="0" w:space="0" w:color="auto" w:frame="1"/>
        </w:rPr>
        <w:t>ЛФК в комплексе с другими методами терапии (такими как мануальная терапия, рефлексотерапия, массаж, физические факторы, психотерапия, двигательный режим и др.) служит основным методом предупреждения и лечения контрактур нижней челюсти, заболеваний языка, мягкого нёба и мимических мышц. Специальные упражнения способствуют восстановлению координационных движений мышц, выполняющих акты глотания, жевания и речи.</w:t>
      </w:r>
    </w:p>
    <w:p w:rsidR="009265B6" w:rsidRPr="00D43D2C" w:rsidRDefault="009265B6" w:rsidP="009265B6">
      <w:pPr>
        <w:pStyle w:val="txt"/>
        <w:shd w:val="clear" w:color="auto" w:fill="FFFFFF"/>
        <w:spacing w:before="0" w:beforeAutospacing="0" w:after="0" w:afterAutospacing="0" w:line="288" w:lineRule="atLeast"/>
        <w:textAlignment w:val="baseline"/>
      </w:pPr>
      <w:r w:rsidRPr="00D43D2C">
        <w:rPr>
          <w:bdr w:val="none" w:sz="0" w:space="0" w:color="auto" w:frame="1"/>
        </w:rPr>
        <w:t>Занятия ЛФК с больными стоматологического профиля подчиняются общим дидактическим принципам и правилам. Однако частные методики занятий ЛГ и другими формами ЛФК имеют ряд особенностей, обусловленных клиническими проявлениями стоматологических заболеваний. В первую очередь это касается специальных упражнений.</w:t>
      </w:r>
    </w:p>
    <w:p w:rsidR="002F7F27" w:rsidRPr="00D43D2C" w:rsidRDefault="009265B6" w:rsidP="002F7F27">
      <w:pPr>
        <w:pStyle w:val="txt"/>
        <w:shd w:val="clear" w:color="auto" w:fill="FFFFFF"/>
        <w:spacing w:before="0" w:beforeAutospacing="0" w:after="0" w:afterAutospacing="0" w:line="288" w:lineRule="atLeast"/>
        <w:textAlignment w:val="baseline"/>
      </w:pPr>
      <w:r w:rsidRPr="00D43D2C">
        <w:rPr>
          <w:bdr w:val="none" w:sz="0" w:space="0" w:color="auto" w:frame="1"/>
        </w:rPr>
        <w:t>Их обязательно выполняют перед зеркалом, так как визуальный контроль необходим для правильного усвоения задания.</w:t>
      </w:r>
      <w:r w:rsidR="002F7F27" w:rsidRPr="00D43D2C">
        <w:rPr>
          <w:b/>
          <w:bCs/>
          <w:bdr w:val="none" w:sz="0" w:space="0" w:color="auto" w:frame="1"/>
        </w:rPr>
        <w:t xml:space="preserve"> Основные задачи ЛФК </w:t>
      </w:r>
      <w:r w:rsidR="002F7F27" w:rsidRPr="00D43D2C">
        <w:rPr>
          <w:bdr w:val="none" w:sz="0" w:space="0" w:color="auto" w:frame="1"/>
        </w:rPr>
        <w:t>при лечении заболеваний и травм челюстно-лицевой области следующие.</w:t>
      </w:r>
    </w:p>
    <w:p w:rsidR="002F7F27" w:rsidRPr="00D43D2C" w:rsidRDefault="002F7F27" w:rsidP="002F7F27">
      <w:pPr>
        <w:pStyle w:val="txt"/>
        <w:shd w:val="clear" w:color="auto" w:fill="FFFFFF"/>
        <w:spacing w:before="0" w:beforeAutospacing="0" w:after="0" w:afterAutospacing="0" w:line="288" w:lineRule="atLeast"/>
        <w:textAlignment w:val="baseline"/>
      </w:pPr>
      <w:r w:rsidRPr="00D43D2C">
        <w:rPr>
          <w:bdr w:val="none" w:sz="0" w:space="0" w:color="auto" w:frame="1"/>
        </w:rPr>
        <w:t>- Противодействие сопутствующим травме нарушениям деятельности органов дыхания, кровообращения, пищеварения, обмена веществ и расстройствам эмоциональной сферы.</w:t>
      </w:r>
    </w:p>
    <w:p w:rsidR="002F7F27" w:rsidRPr="00D43D2C" w:rsidRDefault="002F7F27" w:rsidP="002F7F27">
      <w:pPr>
        <w:pStyle w:val="txt"/>
        <w:shd w:val="clear" w:color="auto" w:fill="FFFFFF"/>
        <w:spacing w:before="0" w:beforeAutospacing="0" w:after="0" w:afterAutospacing="0" w:line="288" w:lineRule="atLeast"/>
        <w:textAlignment w:val="baseline"/>
      </w:pPr>
      <w:r w:rsidRPr="00D43D2C">
        <w:rPr>
          <w:bdr w:val="none" w:sz="0" w:space="0" w:color="auto" w:frame="1"/>
        </w:rPr>
        <w:t>- Восстановление поврежденных тканей и органов, их функций (жевания, глотания, речи, мимики и др.).</w:t>
      </w:r>
    </w:p>
    <w:p w:rsidR="002F7F27" w:rsidRPr="00D43D2C" w:rsidRDefault="002F7F27" w:rsidP="002F7F27">
      <w:pPr>
        <w:pStyle w:val="txt"/>
        <w:shd w:val="clear" w:color="auto" w:fill="FFFFFF"/>
        <w:spacing w:before="0" w:beforeAutospacing="0" w:after="0" w:afterAutospacing="0" w:line="288" w:lineRule="atLeast"/>
        <w:textAlignment w:val="baseline"/>
      </w:pPr>
      <w:r w:rsidRPr="00D43D2C">
        <w:rPr>
          <w:bdr w:val="none" w:sz="0" w:space="0" w:color="auto" w:frame="1"/>
        </w:rPr>
        <w:t>- Компенсация функций челюстно-лицевой области.</w:t>
      </w:r>
    </w:p>
    <w:p w:rsidR="002F7F27" w:rsidRPr="00D43D2C" w:rsidRDefault="002F7F27" w:rsidP="002F7F27">
      <w:pPr>
        <w:pStyle w:val="txt"/>
        <w:shd w:val="clear" w:color="auto" w:fill="FFFFFF"/>
        <w:spacing w:before="0" w:beforeAutospacing="0" w:after="0" w:afterAutospacing="0" w:line="288" w:lineRule="atLeast"/>
        <w:textAlignment w:val="baseline"/>
      </w:pPr>
      <w:r w:rsidRPr="00D43D2C">
        <w:rPr>
          <w:bdr w:val="none" w:sz="0" w:space="0" w:color="auto" w:frame="1"/>
        </w:rPr>
        <w:t>- Сохранение и поднятие общего тонуса организма больного, а также восстановление его работоспособности.</w:t>
      </w:r>
    </w:p>
    <w:p w:rsidR="002F7F27" w:rsidRPr="00D43D2C" w:rsidRDefault="002F7F27" w:rsidP="002F7F27">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Средства ЛФК. </w:t>
      </w:r>
      <w:r w:rsidRPr="00D43D2C">
        <w:rPr>
          <w:bdr w:val="none" w:sz="0" w:space="0" w:color="auto" w:frame="1"/>
        </w:rPr>
        <w:t>Основные средства ЛФК при лечении заболеваний и повреждений челюстно-лицевой области: </w:t>
      </w:r>
      <w:r w:rsidRPr="00D43D2C">
        <w:rPr>
          <w:i/>
          <w:iCs/>
          <w:bdr w:val="none" w:sz="0" w:space="0" w:color="auto" w:frame="1"/>
        </w:rPr>
        <w:t>физические упражнения </w:t>
      </w:r>
      <w:r w:rsidRPr="00D43D2C">
        <w:rPr>
          <w:bdr w:val="none" w:sz="0" w:space="0" w:color="auto" w:frame="1"/>
        </w:rPr>
        <w:t>(общетонизирующие и специальные), </w:t>
      </w:r>
      <w:r w:rsidRPr="00D43D2C">
        <w:rPr>
          <w:i/>
          <w:iCs/>
          <w:bdr w:val="none" w:sz="0" w:space="0" w:color="auto" w:frame="1"/>
        </w:rPr>
        <w:t>спортивно-прикладные, игры </w:t>
      </w:r>
      <w:r w:rsidRPr="00D43D2C">
        <w:rPr>
          <w:bdr w:val="none" w:sz="0" w:space="0" w:color="auto" w:frame="1"/>
        </w:rPr>
        <w:t>(рис. 5.9). По способу выполнения упражнения дифференцируются на активные, активно-пассивные и пассивные, а также механотерапию.</w:t>
      </w:r>
    </w:p>
    <w:p w:rsidR="002F7F27" w:rsidRPr="00D43D2C" w:rsidRDefault="002F7F27" w:rsidP="002F7F27">
      <w:pPr>
        <w:pStyle w:val="txt"/>
        <w:shd w:val="clear" w:color="auto" w:fill="FFFFFF"/>
        <w:spacing w:before="0" w:beforeAutospacing="0" w:after="0" w:afterAutospacing="0" w:line="288" w:lineRule="atLeast"/>
        <w:textAlignment w:val="baseline"/>
      </w:pPr>
      <w:r w:rsidRPr="00D43D2C">
        <w:rPr>
          <w:b/>
          <w:bCs/>
          <w:bdr w:val="none" w:sz="0" w:space="0" w:color="auto" w:frame="1"/>
        </w:rPr>
        <w:t>Специальные упражнения </w:t>
      </w:r>
      <w:r w:rsidRPr="00D43D2C">
        <w:rPr>
          <w:bdr w:val="none" w:sz="0" w:space="0" w:color="auto" w:frame="1"/>
        </w:rPr>
        <w:t>в стоматологической практике подразделяют по анатомическому признаку - для мимических и жевательных мышц; по способу выполнения - активные, пассивные и активно-пассивные (с помощью), а также механотерапия.</w:t>
      </w:r>
    </w:p>
    <w:p w:rsidR="002F7F27" w:rsidRPr="00D43D2C" w:rsidRDefault="002F7F27" w:rsidP="002F7F27">
      <w:pPr>
        <w:pStyle w:val="txt"/>
        <w:shd w:val="clear" w:color="auto" w:fill="FFFFFF"/>
        <w:spacing w:before="0" w:beforeAutospacing="0" w:after="0" w:afterAutospacing="0" w:line="288" w:lineRule="atLeast"/>
        <w:textAlignment w:val="baseline"/>
      </w:pPr>
      <w:r w:rsidRPr="00D43D2C">
        <w:rPr>
          <w:bdr w:val="none" w:sz="0" w:space="0" w:color="auto" w:frame="1"/>
        </w:rPr>
        <w:t>Активные упражнения пациент выполняет сам путем напряжения мышц и за счет подвижности нижней челюсти.</w:t>
      </w:r>
    </w:p>
    <w:p w:rsidR="002F7F27" w:rsidRPr="00D43D2C" w:rsidRDefault="002F7F27" w:rsidP="002F7F27">
      <w:pPr>
        <w:pStyle w:val="txt"/>
        <w:shd w:val="clear" w:color="auto" w:fill="FFFFFF"/>
        <w:spacing w:before="0" w:beforeAutospacing="0" w:after="0" w:afterAutospacing="0" w:line="288" w:lineRule="atLeast"/>
        <w:textAlignment w:val="baseline"/>
      </w:pPr>
      <w:r w:rsidRPr="00D43D2C">
        <w:rPr>
          <w:bdr w:val="none" w:sz="0" w:space="0" w:color="auto" w:frame="1"/>
        </w:rPr>
        <w:t>Активно-пассивные упражнения пациент выполняет с посторонней помощью (например, методист, захватывая нижнюю челюсть рукой за подбородок или зубной ряд, помогает пациенту выполнять упражнения для нижней челюсти).</w:t>
      </w:r>
    </w:p>
    <w:p w:rsidR="002F7F27" w:rsidRPr="00D43D2C" w:rsidRDefault="002F7F27" w:rsidP="002F7F27">
      <w:pPr>
        <w:pStyle w:val="txt"/>
        <w:shd w:val="clear" w:color="auto" w:fill="FFFFFF"/>
        <w:spacing w:before="0" w:beforeAutospacing="0" w:after="0" w:afterAutospacing="0" w:line="288" w:lineRule="atLeast"/>
        <w:textAlignment w:val="baseline"/>
      </w:pPr>
      <w:r w:rsidRPr="00D43D2C">
        <w:rPr>
          <w:bdr w:val="none" w:sz="0" w:space="0" w:color="auto" w:frame="1"/>
        </w:rPr>
        <w:t>Пассивные упражнения - движения проводятся только с самопомощью или с помощью рук методиста, а также используются приемы лечебного и косметического массажа.</w:t>
      </w:r>
    </w:p>
    <w:p w:rsidR="002F7F27" w:rsidRPr="00D43D2C" w:rsidRDefault="002F7F27" w:rsidP="002F7F27">
      <w:pPr>
        <w:pStyle w:val="txt"/>
        <w:shd w:val="clear" w:color="auto" w:fill="FFFFFF"/>
        <w:spacing w:before="0" w:beforeAutospacing="0" w:after="0" w:afterAutospacing="0" w:line="288" w:lineRule="atLeast"/>
        <w:textAlignment w:val="baseline"/>
      </w:pPr>
      <w:r w:rsidRPr="00D43D2C">
        <w:rPr>
          <w:bdr w:val="none" w:sz="0" w:space="0" w:color="auto" w:frame="1"/>
        </w:rPr>
        <w:t>По анатомическому признаку.</w:t>
      </w:r>
    </w:p>
    <w:p w:rsidR="002F7F27" w:rsidRPr="00D43D2C" w:rsidRDefault="002F7F27" w:rsidP="002F7F27">
      <w:pPr>
        <w:pStyle w:val="txt"/>
        <w:shd w:val="clear" w:color="auto" w:fill="FFFFFF"/>
        <w:spacing w:before="0" w:beforeAutospacing="0" w:after="0" w:afterAutospacing="0" w:line="288" w:lineRule="atLeast"/>
        <w:textAlignment w:val="baseline"/>
      </w:pPr>
      <w:r w:rsidRPr="00D43D2C">
        <w:rPr>
          <w:bdr w:val="none" w:sz="0" w:space="0" w:color="auto" w:frame="1"/>
        </w:rPr>
        <w:t>Специальные упражнения для жевательных мышц:</w:t>
      </w:r>
    </w:p>
    <w:p w:rsidR="002F7F27" w:rsidRPr="00D43D2C" w:rsidRDefault="002F7F27" w:rsidP="002F7F27">
      <w:pPr>
        <w:pStyle w:val="txt"/>
        <w:shd w:val="clear" w:color="auto" w:fill="FFFFFF"/>
        <w:spacing w:before="0" w:beforeAutospacing="0" w:after="0" w:afterAutospacing="0" w:line="288" w:lineRule="atLeast"/>
        <w:textAlignment w:val="baseline"/>
      </w:pPr>
      <w:r w:rsidRPr="00D43D2C">
        <w:rPr>
          <w:bdr w:val="none" w:sz="0" w:space="0" w:color="auto" w:frame="1"/>
        </w:rPr>
        <w:t>- открывание и закрывание рта из исходного положения сомкнутых челюстей;</w:t>
      </w:r>
    </w:p>
    <w:p w:rsidR="002F7F27" w:rsidRPr="00D43D2C" w:rsidRDefault="002F7F27" w:rsidP="002F7F27">
      <w:pPr>
        <w:pStyle w:val="txt"/>
        <w:shd w:val="clear" w:color="auto" w:fill="FFFFFF"/>
        <w:spacing w:before="0" w:beforeAutospacing="0" w:after="0" w:afterAutospacing="0" w:line="288" w:lineRule="atLeast"/>
        <w:textAlignment w:val="baseline"/>
      </w:pPr>
      <w:r w:rsidRPr="00D43D2C">
        <w:rPr>
          <w:bdr w:val="none" w:sz="0" w:space="0" w:color="auto" w:frame="1"/>
        </w:rPr>
        <w:t>- открывание и закрывание рта из положения резцового смыкания зубов;</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выдвигание нижней челюсти вперед;</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боковые движения челюстей;</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открывание рта с одновременным выдвиганием нижней челюсти вперед;</w:t>
      </w:r>
    </w:p>
    <w:p w:rsidR="009265B6" w:rsidRPr="00D43D2C" w:rsidRDefault="00B56AEF" w:rsidP="009265B6">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656863" cy="4962525"/>
            <wp:effectExtent l="19050" t="0" r="737" b="0"/>
            <wp:docPr id="29" name="Рисунок 66" descr="https://www.studentlibrary.ru/cgi-bin/mb4x?usr_data=gd-image(doc,ISBN9785970449479-0007,pic_005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www.studentlibrary.ru/cgi-bin/mb4x?usr_data=gd-image(doc,ISBN9785970449479-0007,pic_0054.jpg,-1,,00000000,)&amp;hide_Cookie=yes"/>
                    <pic:cNvPicPr>
                      <a:picLocks noChangeAspect="1" noChangeArrowheads="1"/>
                    </pic:cNvPicPr>
                  </pic:nvPicPr>
                  <pic:blipFill>
                    <a:blip r:embed="rId65"/>
                    <a:srcRect/>
                    <a:stretch>
                      <a:fillRect/>
                    </a:stretch>
                  </pic:blipFill>
                  <pic:spPr bwMode="auto">
                    <a:xfrm>
                      <a:off x="0" y="0"/>
                      <a:ext cx="3657539" cy="4963443"/>
                    </a:xfrm>
                    <a:prstGeom prst="rect">
                      <a:avLst/>
                    </a:prstGeom>
                    <a:noFill/>
                    <a:ln w="9525">
                      <a:noFill/>
                      <a:miter lim="800000"/>
                      <a:headEnd/>
                      <a:tailEnd/>
                    </a:ln>
                  </pic:spPr>
                </pic:pic>
              </a:graphicData>
            </a:graphic>
          </wp:inline>
        </w:drawing>
      </w:r>
    </w:p>
    <w:p w:rsidR="00B56AEF" w:rsidRPr="00D43D2C" w:rsidRDefault="00B56AEF" w:rsidP="00B56AEF">
      <w:pPr>
        <w:pStyle w:val="txt"/>
        <w:shd w:val="clear" w:color="auto" w:fill="FFFFFF"/>
        <w:spacing w:before="0" w:beforeAutospacing="0" w:after="0" w:afterAutospacing="0" w:line="288" w:lineRule="atLeast"/>
        <w:textAlignment w:val="baseline"/>
        <w:rPr>
          <w:b/>
          <w:bCs/>
          <w:bdr w:val="none" w:sz="0" w:space="0" w:color="auto" w:frame="1"/>
        </w:rPr>
      </w:pP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
          <w:bCs/>
          <w:bdr w:val="none" w:sz="0" w:space="0" w:color="auto" w:frame="1"/>
        </w:rPr>
        <w:t>Рис. 5.9. </w:t>
      </w:r>
      <w:r w:rsidRPr="00D43D2C">
        <w:rPr>
          <w:bdr w:val="none" w:sz="0" w:space="0" w:color="auto" w:frame="1"/>
        </w:rPr>
        <w:t>Средства лечебной физкультуры в стоматологии</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выдвигание нижней челюсти вперед с одновременными движениями в стороны;</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круговые движения нижней челюсти с включением мимических мышц.</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Специальные упражнения для мимических мышц:</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собирание губ в трубочку;</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оттягивание верхней губы вниз;</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поднимание нижней губы вверх (достать верхнюю губу);</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максимальное смещение ротовой щели попеременно вправо и влево;</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круговое движение губ;</w:t>
      </w:r>
    </w:p>
    <w:p w:rsidR="00B56AEF" w:rsidRPr="00D43D2C" w:rsidRDefault="00B56AEF" w:rsidP="00B56AEF">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 прищуривание глаз с поднятием мышц скуловой области вверх;</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попеременное прищуривание левого и правого глаза с поднятием мышц скуловой области;</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сморщивание лба и поднятие бровей с последующим их опусканием.</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Специальные упражнения на координацию движений:</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открывание рта с одновременным запрокидыванием головы, движением рук в различных направлениях, упражнениями для нижних конечностей и позвоночника, дыхательными упражнениями и др.;</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движение нижней челюсти вперед и назад с одновременным движением головы вперед и назад;</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движение нижней челюстью попеременно вправо и влево с одновременным поворотом головы в ту же сторону;</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доставание подбородком поочередно правого и левого плеча, груди;</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разведение рук в стороны, отклонив голову назад, открыв рот; затем скрестить руки перед грудью, опустив голову и закрыв рот.</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Упражнения для мышц мягкого нёба:</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полоскание горла теплой водой (произносить звук [гр-гр-гр], голова запрокинута);</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вдох через рот с произношением звука [хр-хр-хр] - вибрация нёба (ноздри прижаты);</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глотание воды (20-30 маленьких глотков);</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медленный, глубокий, прерывистый вдох через левую (правая прижата, рот закрыт), а затем через правую ноздрю;</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произвольное поднимание и опускание мягкого нёба (выполнять перед зеркалом 10-15 раз);</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надувание резиновой игрушки (ноздри не прижимать, считать число выдохов);</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произвольное покашливание при открытом рте (выполнять перед зеркалом, наблюдая за движением нёба);</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пальцевой массаж твердого и мягкого нёба (поглаживание по направлению спереди назад);</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произношение звука [а-а-а] на коротком выдохе;</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произношение звуков [и-о], [э-о] на вдохе. Упражнения для мышц верхней губы:</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оттягивание углов рта кверху и в стороны (активное и с помощью пальцев);</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выпячивание губы (постараться достать до перегородки носа во время энергичного носового вдоха);</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надувание воздуха под верхнюю губу;</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массаж языком круговой мышцы рта;</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надуть щеки и, надавливая на них пальцами, медленно выпускать воздух через плотно сжатые губы;</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сжать губами кончик языка и рисовать в воздухе буквы или различные фигуры (круги, квадраты и т.д.);</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сложить губы трубочкой и произносить звук [фу];</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сжимать ритмично тонкую пластинку, расположенную между губами, в течение 20-30 с;</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линейку удерживать губами в горизонтальном положении; постепенно увеличивать груз, расположенный на противоположном конце линейки;</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сложить напряженно губы трубочкой и медленно растягивать пальцами углы рта;</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струей воздуха пытаться сдуть клочок тонкой бумаги, лежащей на ладони. Постепенно увеличивать расстояние и изменять направление струи воздуха;</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произносить звуки [п, б, м, в, ф]. Упражнения для мышц языка:</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высунуть язык и облизать губы при полуоткрытом и открытом рте;</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приподнять кончик языка к верхним резцам и провести им по твердому и частично мягкому нёбу;</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высунуть язык, придав ему форму трубочки, лопатки, максимально повернуть его вправо, влево, вверх и вниз;</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сильный упор кончиком языка в нёбные поверхности верхних резцов при сокращенной жевательной мускулатуре;</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быстрое сгибание и разгибание языка (упираться в передний отдел твердого нёба) с одновременным его высовыванием;</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круговое движение языком по внутренней и наружной стороне зубных рядов (справа налево и слева направо);</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щелканье языком;</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произношение звуков [т-к], [рт-тр], [д-д-д];</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упираться кончиком языка в щеки;</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произвести медленное движение кончиком языка по верхнему ряду зубов (сосчитать число зубов);</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попытаться достать языком кончик носа;</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проглатывать слюну или маленькие глотки воды. Кончик языка прижат к переднему участку твердого нёба.</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При ряде заболеваний челюстно-лицевой области наиболее эффективны локальные </w:t>
      </w:r>
      <w:r w:rsidRPr="00D43D2C">
        <w:rPr>
          <w:b/>
          <w:bCs/>
          <w:bdr w:val="none" w:sz="0" w:space="0" w:color="auto" w:frame="1"/>
        </w:rPr>
        <w:t>дыхательные упражнения </w:t>
      </w:r>
      <w:r w:rsidRPr="00D43D2C">
        <w:rPr>
          <w:bdr w:val="none" w:sz="0" w:space="0" w:color="auto" w:frame="1"/>
        </w:rPr>
        <w:t>(наряду со статическими и динамическими).</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Для восстановления носового дыхания проводится дифференцированное дыхание через нос - поочередно через одну ноздрю с зажиманием другой, а также через обе ноздри - при вдохе и выдохе через нос, а также при вдохе через нос и выдохе через рот.</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Дыхательные упражнения с дозированным сопротивлением, выполняемые в исходном положении лежа и сидя.</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Дыхательные упражнения для стоматологических больных проводят с произношением различных звуков и движением нижней челюсти.</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Все специальные дыхательные упражнения проводят в комплексе общеразвивающих в сочетании с дыхательными упражнениями (статического и динамического характера) и приемами массажа.</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Упражнения с дозированным сопротивлением основному движению (рис. 5.10).</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Растяжение мышц лица проводят от центра мышцы к периферии; растяжение круговых мышц выполняют последовательными движениями, перемещая пальцы по ходу мышечных волокон. Выделяют два типа растяжения мышц.</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Движения пальцев направлены в противоположные стороны, они одновременно растягивают небольшой участок мышцы; затем руки врача перемещаются на соседний участок. Эту процедуру повторяют по всей длине мышцы.</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Один из пальцев фиксирует мышцы к подлежащим тканям или кости, другой - растягивает мышцу на небольшом участке по ходу волокон, затем подобное движение повторяют на соседнем участке мышцы.</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Оба вида движения дополняют друг друга. Обычно рекомендуют после одновременного растяжения мышцы (1-й тип) проводить растяжения со скользящей фиксацией (2-й тип).</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3274844" cy="3683635"/>
            <wp:effectExtent l="19050" t="0" r="1756" b="0"/>
            <wp:docPr id="32" name="Рисунок 69" descr="https://www.studentlibrary.ru/cgi-bin/mb4x?usr_data=gd-image(doc,ISBN9785970449479-0007,pic_005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www.studentlibrary.ru/cgi-bin/mb4x?usr_data=gd-image(doc,ISBN9785970449479-0007,pic_0055.jpg,-1,,00000000,)&amp;hide_Cookie=yes"/>
                    <pic:cNvPicPr>
                      <a:picLocks noChangeAspect="1" noChangeArrowheads="1"/>
                    </pic:cNvPicPr>
                  </pic:nvPicPr>
                  <pic:blipFill>
                    <a:blip r:embed="rId66"/>
                    <a:srcRect/>
                    <a:stretch>
                      <a:fillRect/>
                    </a:stretch>
                  </pic:blipFill>
                  <pic:spPr bwMode="auto">
                    <a:xfrm>
                      <a:off x="0" y="0"/>
                      <a:ext cx="3274844" cy="3683635"/>
                    </a:xfrm>
                    <a:prstGeom prst="rect">
                      <a:avLst/>
                    </a:prstGeom>
                    <a:noFill/>
                    <a:ln w="9525">
                      <a:noFill/>
                      <a:miter lim="800000"/>
                      <a:headEnd/>
                      <a:tailEnd/>
                    </a:ln>
                  </pic:spPr>
                </pic:pic>
              </a:graphicData>
            </a:graphic>
          </wp:inline>
        </w:drawing>
      </w:r>
    </w:p>
    <w:p w:rsidR="00B56AEF" w:rsidRPr="00D43D2C" w:rsidRDefault="00B56AEF" w:rsidP="00B56AEF">
      <w:pPr>
        <w:pStyle w:val="txt"/>
        <w:shd w:val="clear" w:color="auto" w:fill="FFFFFF"/>
        <w:spacing w:before="0" w:beforeAutospacing="0" w:after="0" w:afterAutospacing="0" w:line="288" w:lineRule="atLeast"/>
        <w:textAlignment w:val="baseline"/>
      </w:pP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
          <w:bCs/>
          <w:bdr w:val="none" w:sz="0" w:space="0" w:color="auto" w:frame="1"/>
        </w:rPr>
        <w:t>Рис. 5.10. </w:t>
      </w:r>
      <w:r w:rsidRPr="00D43D2C">
        <w:rPr>
          <w:bdr w:val="none" w:sz="0" w:space="0" w:color="auto" w:frame="1"/>
        </w:rPr>
        <w:t>Коррекция мимических мышц. Применение дозированного сопротивления (б, г, д, ж, з) и предварительного растяжения мышц (а, в, е) для восстановления мимических мышц</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Для лучшего растяжения контрагированных лицевых мышц, наряду с движениями пальцев вдоль хода мышечных волокон, используют растяжение поперек их хода.</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Мышцы, расположенные в толще щеки, доступны для растяжения со стороны слизистой оболочки.</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
          <w:bCs/>
          <w:bdr w:val="none" w:sz="0" w:space="0" w:color="auto" w:frame="1"/>
        </w:rPr>
        <w:t>Формы ЛФК. </w:t>
      </w:r>
      <w:r w:rsidRPr="00D43D2C">
        <w:rPr>
          <w:bdr w:val="none" w:sz="0" w:space="0" w:color="auto" w:frame="1"/>
        </w:rPr>
        <w:t>ЛГ служит основной формой применения ЛФК. ЛГ проводят индивидуально и групповым методом. Целесообразно начинать ЛГ как можно раньше, руководствуясь указаниями на примерные</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сроки ее назначения, следует иметь в виду, что нередко начальный период клинического лечения воспалений и травм челюстно-лицевой области сопровождается реактивными осложнениями, которые могут препятствовать занятиям ЛФК, что способствует образованию рубцов и развитию функциональных нарушений.</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Сочетание различных упражнений и их повторяемость могут меняться на занятиях ЛГ в зависимости от индивидуальных особенностей больного, клинического течения заболевания и результатов лечения.</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Первые процедуры ЛГ должны проводиться индивидуально до освоения больным основных движений.</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При проведении основной части процедур ЛГ необходимо придерживаться следующих методических рекомендаций.</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Необходимо с первых процедур ЛГ обращать внимание на боковые движения нижней челюсти, которые нужны для правильного пережевывания пищи.</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 занятия ЛФК целесообразно включать упражнения для различных мышечных групп с некоторым акцентом нагрузки на плечевой пояс и шею. Пациентам с воспалительными процессами или после травм челюстно-лицевой области упражнения с наклонами туловища и резкими движениями противопоказаны.</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Мимические и жевательные мышцы расположены в одном регионе и в ряде случаев поражаются одновременно, поэтому в занятиях рекомендуется использовать упражнения для обеих групп мышц.</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Мимические мышцы имеют одну точку прикрепления к костной ткани, поэтому обладают небольшой силой; при их поражении требуется более длительный срок восстановления, чем для жевательных мышц.</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Для более рационального распределения нагрузки необходимо чередовать упражнения для жевательных и мимических мышц, охватывая при этом и другие группы мышц (общеразвивающие упражнения). После выраженной нагрузки (упражнения для жевательных мышц) показано ее снижение (упражнения для мимических мышц).</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Мимические мышцы приротовой области участвуют не только в выполнении основной функции, но и в актах глотания, дыхания, речи, приема пищи. Упражнения для их тренировки необходимо включать в занятия, даже если эта группа мышц не поражена.</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При травматических поражениях челюстей, когда возникает опасность смещения костных отломков, активно-пассивные движения или с усилием, как правило, исключаются до наступления полной консолидации зоны поражения.</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При иммобилизации костных отломков челюстей рекомендуются упражнения в посылке импульсов к вертикальному движению челюстью (идеомоторные упражнения) и изометрическому напряжению мышц, а также упражнения для мимических и жевательных мышц.</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Для восстановления силы мышц в процессе занятий ЛФК применяют упражнения с сопротивлением (дозированным сопротивлением) в виде нагрузки на подбородок, выполняемой рукой методиста, а затем самим больным.</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ВНЧС - парный, поэтому движения не могут осуществляться изолированно в левом и правом суставе. Это имеет значение при восстановлении функции, так как чаще всего патологический процесс идет на одной половине лица. При выполнении упражнений необходимо следить за тем, чтобы непораженная половина лица помогала пораженной.</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Учитывая, что наиболее сложны для выполнения круговые и боковые движения в ВНЧС, на первых занятиях необходимо помогать больному направляющим движением за подбородок.</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При мышечных контрактурах челюстей у больных быстро наступает чувство переутомления во время движения нижней челюсти. Это объясняется значительной мощностью жевательных мышц по сравнению с малым рычагом, к которому они прикреплены, и недостаточной тренированностью их при проведении боковых и продольных движений. Для предупреждения наступающего утомления в этих случаях между упражнениями рекомендуется делать паузы для отдыха (2-3 мин).</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Для более рационального распределения физической нагрузки необходимо чередовать упражнения для жевательных мышц с упражнениями для мимических и других групп мышц.</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Наибольшее расслабление мышц лица достигается в исходном положении сидя и стоя.</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Во время занятий следует так размещать больных перед зеркалом, чтобы они могли контролировать свои движения.</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К одной из особенностей занятий ЛГ с больными стоматологического профиля относится необходимость многократного повторения специальных упражнений в течение дня. С этой целью, помимо ежедневных занятий ЛГ (с инструктором ЛФК), больной должен не менее 10-12 раз в день самостоятельно выполнять специальные, индивидуально подобранные упражнения.</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Для восстановления силы мышц в процессе занятий ЛФК применяют упражнения с сопротивлением (дозированным сопротивлением) в виде нагрузки на подбородок, выполняемой рукой методиста, а затем самим больным.</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ВНЧС - парный, поэтому движения не могут осуществляться изолированно в левом и правом суставе. Это имеет значение при восстановлении функции, так как чаще всего патологический процесс идет на одной половине лица. При выполнении упражнений необходимо следить за тем, чтобы непораженная половина лица помогала пораженной.</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Учитывая, что наиболее сложны для выполнения круговые и боковые движения в ВНЧС, на первых занятиях необходимо помогать больному направляющим движением за подбородок.</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При мышечных контрактурах челюстей у больных быстро наступает чувство переутомления во время движения нижней челюсти. Это объясняется значительной мощностью жевательных мышц по сравнению с малым рычагом, к которому они </w:t>
      </w:r>
      <w:r w:rsidRPr="00D43D2C">
        <w:rPr>
          <w:bdr w:val="none" w:sz="0" w:space="0" w:color="auto" w:frame="1"/>
        </w:rPr>
        <w:lastRenderedPageBreak/>
        <w:t>прикреплены, и недостаточной тренированностью их при проведении боковых и продольных движений. Для предупреждения наступающего утомления в этих случаях между упражнениями рекомендуется делать паузы для отдыха (2-3 мин).</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Для более рационального распределения физической нагрузки необходимо чередовать упражнения для жевательных мышц с упражнениями для мимических и других групп мышц.</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Наибольшее расслабление мышц лица достигается в исходном положении сидя и стоя.</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Во время занятий следует так размещать больных перед зеркалом, чтобы они могли контролировать свои движения.</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К одной из особенностей занятий ЛГ с больными стоматологического профиля относится необходимость многократного повторения специальных упражнений в течение дня. С этой целью, помимо ежедневных занятий ЛГ (с инструктором ЛФК), больной должен не менее 10-12 раз в день самостоятельно выполнять специальные, индивидуально подобранные упражнения.</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В начале лечения больные занимаются ЛФК не менее 2-3 раз в день под наблюдением методиста или самостоятельно. В дальнейшем количество самостоятельных занятий постепенно увеличивают.</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Специальные упражнения выполняют симметрично - как для пораженной, так и для непораженной половины лица. Наличие дренажей в ране и системы диализа не является противопоказанием к выполнению упражнений.</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 самостоятельных занятиях больные выполняют только специальные упражнения. По показаниям во время занятий ЛФК и приема пищи можно снять резиновую тягу (при двухчелюстной фиксации) для восстановления подвижности нижней челюсти.</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 В период образования костной мозоли (3-4 нед) при травматических повреждениях челюстей физические упражнения должны быть направлены на восстановление функции ВНЧС, силы и выносливости мимических и жевательных мышц.</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
          <w:bCs/>
          <w:bdr w:val="none" w:sz="0" w:space="0" w:color="auto" w:frame="1"/>
        </w:rPr>
        <w:t>Противопоказания </w:t>
      </w:r>
      <w:r w:rsidRPr="00D43D2C">
        <w:rPr>
          <w:bdr w:val="none" w:sz="0" w:space="0" w:color="auto" w:frame="1"/>
        </w:rPr>
        <w:t>к назначению ЛФК: общее тяжелое состояние больного, повышение температуры тела (&gt;37,5 °С), острый воспалительный процесс в области поврежденных тканей, усиление болей при выполнении физических упражнений, опасность вторичного кровотечения в связи с наличием инородного тела вблизи сосудов или после операции на сосудах, недостаточная иммобилизация отломков поврежденной кости, наличие гнойных процессов (абсцессов, флегмон и др.).</w:t>
      </w:r>
    </w:p>
    <w:p w:rsidR="00B56AEF" w:rsidRPr="00D43D2C" w:rsidRDefault="00B56AEF" w:rsidP="00B56AEF">
      <w:pPr>
        <w:pStyle w:val="txt"/>
        <w:shd w:val="clear" w:color="auto" w:fill="FFFFFF"/>
        <w:spacing w:before="0" w:beforeAutospacing="0" w:after="0" w:afterAutospacing="0" w:line="288" w:lineRule="atLeast"/>
        <w:textAlignment w:val="baseline"/>
        <w:rPr>
          <w:b/>
          <w:bCs/>
          <w:bdr w:val="none" w:sz="0" w:space="0" w:color="auto" w:frame="1"/>
        </w:rPr>
      </w:pPr>
    </w:p>
    <w:p w:rsidR="00B56AEF" w:rsidRPr="00D43D2C" w:rsidRDefault="00B56AEF" w:rsidP="00B56AEF">
      <w:pPr>
        <w:pStyle w:val="txt"/>
        <w:shd w:val="clear" w:color="auto" w:fill="FFFFFF"/>
        <w:spacing w:before="0" w:beforeAutospacing="0" w:after="0" w:afterAutospacing="0" w:line="288" w:lineRule="atLeast"/>
        <w:textAlignment w:val="baseline"/>
        <w:rPr>
          <w:b/>
          <w:bCs/>
          <w:bdr w:val="none" w:sz="0" w:space="0" w:color="auto" w:frame="1"/>
        </w:rPr>
      </w:pP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
          <w:bCs/>
          <w:bdr w:val="none" w:sz="0" w:space="0" w:color="auto" w:frame="1"/>
        </w:rPr>
        <w:t>5.3.2. МЕХАНОТЕРАПИЯ</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
          <w:bCs/>
          <w:bdr w:val="none" w:sz="0" w:space="0" w:color="auto" w:frame="1"/>
        </w:rPr>
        <w:t>Механотерапия </w:t>
      </w:r>
      <w:r w:rsidRPr="00D43D2C">
        <w:rPr>
          <w:bdr w:val="none" w:sz="0" w:space="0" w:color="auto" w:frame="1"/>
        </w:rPr>
        <w:t>- упражнения с помощью механической тяги с использованием щипцов, амортизаторов, специальных приборов, направленных на улучшение эластичности мышц, увеличение объема движений челюсти. Механотерапия лишь дополняет ЛГ. Она как разновидность пассивных упражнений не позволяет воспроизвести всего многообразия движений в суставе, совершаемых при активном (волевом) выполнении упражнений (рис. 5.11).</w:t>
      </w:r>
    </w:p>
    <w:p w:rsidR="00B56AEF" w:rsidRPr="00D43D2C" w:rsidRDefault="00B56AEF" w:rsidP="00B56AEF">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Механотерапия целесообразна при ликвидации остаточных явлений: постиммобилизаци-онных контрактур, фиброзных анкилозов, сморщивания суставных капсул и связок, ригидности суставов, наличия стягивающих рубцов, парезов, избирательных параличей и др. Для расслабления мышц, размягчения рубцов перед механотерапией рекомендуются приемы массажа (поглаживания, растирания и легкого разминания), тепловые процедуры.</w:t>
      </w:r>
    </w:p>
    <w:p w:rsidR="00B56AEF" w:rsidRPr="00D43D2C" w:rsidRDefault="00B56AEF" w:rsidP="00B56AEF">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В стоматологии для механотерапии применяют резиновые распорки, пробки, деревянные клинья и другие приспособления и аппараты (качающиеся ложки Ломберга А.А., эспандер Балона Л.Р., «жомовые» аппараты и др.). Продолжительность выполнения упражнений на меха-нотерапевтических аппаратах - 5-10 мин 6-10 раз в день.</w:t>
      </w:r>
    </w:p>
    <w:p w:rsidR="00B56AEF" w:rsidRPr="00D43D2C" w:rsidRDefault="00B56AEF" w:rsidP="00B56AEF">
      <w:pPr>
        <w:pStyle w:val="txt"/>
        <w:shd w:val="clear" w:color="auto" w:fill="FFFFFF"/>
        <w:spacing w:before="0" w:beforeAutospacing="0" w:after="0" w:afterAutospacing="0" w:line="288" w:lineRule="atLeast"/>
        <w:textAlignment w:val="baseline"/>
        <w:rPr>
          <w:shd w:val="clear" w:color="auto" w:fill="FFFFFF"/>
        </w:rPr>
      </w:pPr>
    </w:p>
    <w:p w:rsidR="00B56AEF" w:rsidRPr="00D43D2C" w:rsidRDefault="00B56AEF" w:rsidP="00B56AEF">
      <w:pPr>
        <w:pStyle w:val="txt"/>
        <w:shd w:val="clear" w:color="auto" w:fill="FFFFFF"/>
        <w:spacing w:before="0" w:beforeAutospacing="0" w:after="0" w:afterAutospacing="0" w:line="288" w:lineRule="atLeast"/>
        <w:textAlignment w:val="baseline"/>
        <w:rPr>
          <w:shd w:val="clear" w:color="auto" w:fill="FFFFFF"/>
        </w:rPr>
      </w:pPr>
    </w:p>
    <w:p w:rsidR="00B56AEF" w:rsidRPr="00D43D2C" w:rsidRDefault="00B56AEF" w:rsidP="00B56AEF">
      <w:pPr>
        <w:pStyle w:val="txt"/>
        <w:shd w:val="clear" w:color="auto" w:fill="FFFFFF"/>
        <w:spacing w:before="0" w:beforeAutospacing="0" w:after="0" w:afterAutospacing="0" w:line="288" w:lineRule="atLeast"/>
        <w:textAlignment w:val="baseline"/>
        <w:rPr>
          <w:shd w:val="clear" w:color="auto" w:fill="FFFFFF"/>
        </w:rPr>
      </w:pP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5061585" cy="4953000"/>
            <wp:effectExtent l="19050" t="0" r="5715" b="0"/>
            <wp:docPr id="72" name="Рисунок 72" descr="https://www.studentlibrary.ru/cgi-bin/mb4x?usr_data=gd-image(doc,ISBN9785970449479-0007,pic_005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www.studentlibrary.ru/cgi-bin/mb4x?usr_data=gd-image(doc,ISBN9785970449479-0007,pic_0056.jpg,-1,,00000000,)&amp;hide_Cookie=yes"/>
                    <pic:cNvPicPr>
                      <a:picLocks noChangeAspect="1" noChangeArrowheads="1"/>
                    </pic:cNvPicPr>
                  </pic:nvPicPr>
                  <pic:blipFill>
                    <a:blip r:embed="rId67"/>
                    <a:srcRect/>
                    <a:stretch>
                      <a:fillRect/>
                    </a:stretch>
                  </pic:blipFill>
                  <pic:spPr bwMode="auto">
                    <a:xfrm>
                      <a:off x="0" y="0"/>
                      <a:ext cx="5061585" cy="4953000"/>
                    </a:xfrm>
                    <a:prstGeom prst="rect">
                      <a:avLst/>
                    </a:prstGeom>
                    <a:noFill/>
                    <a:ln w="9525">
                      <a:noFill/>
                      <a:miter lim="800000"/>
                      <a:headEnd/>
                      <a:tailEnd/>
                    </a:ln>
                  </pic:spPr>
                </pic:pic>
              </a:graphicData>
            </a:graphic>
          </wp:inline>
        </w:drawing>
      </w:r>
    </w:p>
    <w:p w:rsidR="00B56AEF" w:rsidRPr="00D43D2C" w:rsidRDefault="00B56AEF" w:rsidP="00B56AEF">
      <w:pPr>
        <w:pStyle w:val="txt"/>
        <w:shd w:val="clear" w:color="auto" w:fill="FFFFFF"/>
        <w:spacing w:before="0" w:beforeAutospacing="0" w:after="0" w:afterAutospacing="0" w:line="288" w:lineRule="atLeast"/>
        <w:textAlignment w:val="baseline"/>
      </w:pP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
          <w:bCs/>
          <w:bdr w:val="none" w:sz="0" w:space="0" w:color="auto" w:frame="1"/>
        </w:rPr>
        <w:t>Рис. 5.11. </w:t>
      </w:r>
      <w:r w:rsidRPr="00D43D2C">
        <w:rPr>
          <w:bdr w:val="none" w:sz="0" w:space="0" w:color="auto" w:frame="1"/>
        </w:rPr>
        <w:t>Механотерапия в комплексном лечении контрактур в стоматологии</w:t>
      </w:r>
    </w:p>
    <w:p w:rsidR="00B56AEF" w:rsidRPr="00D43D2C" w:rsidRDefault="00B56AEF" w:rsidP="00B56AEF">
      <w:pPr>
        <w:pStyle w:val="txt"/>
        <w:shd w:val="clear" w:color="auto" w:fill="FFFFFF"/>
        <w:spacing w:before="0" w:beforeAutospacing="0" w:after="0" w:afterAutospacing="0" w:line="288" w:lineRule="atLeast"/>
        <w:textAlignment w:val="baseline"/>
        <w:rPr>
          <w:b/>
          <w:bCs/>
          <w:bdr w:val="none" w:sz="0" w:space="0" w:color="auto" w:frame="1"/>
        </w:rPr>
      </w:pPr>
    </w:p>
    <w:p w:rsidR="00B56AEF" w:rsidRPr="00D43D2C" w:rsidRDefault="00B56AEF" w:rsidP="00B56AEF">
      <w:pPr>
        <w:pStyle w:val="txt"/>
        <w:shd w:val="clear" w:color="auto" w:fill="FFFFFF"/>
        <w:spacing w:before="0" w:beforeAutospacing="0" w:after="0" w:afterAutospacing="0" w:line="288" w:lineRule="atLeast"/>
        <w:textAlignment w:val="baseline"/>
        <w:rPr>
          <w:b/>
          <w:bCs/>
          <w:bdr w:val="none" w:sz="0" w:space="0" w:color="auto" w:frame="1"/>
        </w:rPr>
      </w:pP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
          <w:bCs/>
          <w:bdr w:val="none" w:sz="0" w:space="0" w:color="auto" w:frame="1"/>
        </w:rPr>
        <w:t>5.3.3. МАНУАЛЬНАЯ ТЕРАПИЯ</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Учитывая значительные изменения в костно-мышечном аппарате, мануальная терапия направлена на устранение локальных гипертонусов в жевательной и шейной группах мышц, установление нормального положения суставных головок в ВНЧС, ликвидацию функциональных блоков в позвоночно-двигательных сегментах шейного отдела позвоночника. Это достигается дифференцированным применением различных приемов, таких как мобилизация, постизометрическая релаксация (ПИР), манипуляции на области шейного отдела позвоночника и ВНЧС.</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Восстановление нормальной архитектоники мышц возможно лишь при устранении гипертонуса - </w:t>
      </w:r>
      <w:r w:rsidRPr="00D43D2C">
        <w:rPr>
          <w:b/>
          <w:bCs/>
          <w:bdr w:val="none" w:sz="0" w:space="0" w:color="auto" w:frame="1"/>
        </w:rPr>
        <w:t>инактивации триггерных точек. </w:t>
      </w:r>
      <w:r w:rsidRPr="00D43D2C">
        <w:rPr>
          <w:bdr w:val="none" w:sz="0" w:space="0" w:color="auto" w:frame="1"/>
        </w:rPr>
        <w:t>Это</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достигается сочетанием ПИР с дозированным растяжением пораженной мышцы в определенном направлении и последовательности. Методики растяжения мышцы: релаксация, стабилизация, пассивное растяжение. Метод дополняется различными приемами массажа, ише-мической компрессией и др.</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
          <w:bCs/>
          <w:bdr w:val="none" w:sz="0" w:space="0" w:color="auto" w:frame="1"/>
        </w:rPr>
        <w:t>Жевательная мышца. </w:t>
      </w:r>
      <w:r w:rsidRPr="00D43D2C">
        <w:rPr>
          <w:bdr w:val="none" w:sz="0" w:space="0" w:color="auto" w:frame="1"/>
        </w:rPr>
        <w:t xml:space="preserve">При локализации триггерной точки в поверхностной части мышцы ограничение открывания рта (тризм) выражено сильнее, </w:t>
      </w:r>
      <w:r w:rsidRPr="00D43D2C">
        <w:rPr>
          <w:shd w:val="clear" w:color="auto" w:fill="FFFFFF"/>
        </w:rPr>
        <w:t xml:space="preserve">поддерживается рукой врача, что позволяет редуцировать позное рефлекторное напряжение в жевательных мышцах. Пассивное растяжение мышцы пациент проводит сам: он фиксирует II-III пальцы в области нижних резцов, а I - захватывает подбородок и плавно тянет нижнюю челюсть вперед и вниз до полного открывания рта. Такое пассивное растяжение эффективно в тех случаях, когда статическое растяжение с помощью вставки между зубами не привело к положительному результату. </w:t>
      </w:r>
      <w:r w:rsidRPr="00D43D2C">
        <w:rPr>
          <w:bdr w:val="none" w:sz="0" w:space="0" w:color="auto" w:frame="1"/>
        </w:rPr>
        <w:t xml:space="preserve">чем при локализации в глубокой ее </w:t>
      </w:r>
      <w:r w:rsidRPr="00D43D2C">
        <w:rPr>
          <w:bdr w:val="none" w:sz="0" w:space="0" w:color="auto" w:frame="1"/>
        </w:rPr>
        <w:lastRenderedPageBreak/>
        <w:t>части. Для определения степени ограниченности открывания рта проводится тестирование.</w:t>
      </w:r>
    </w:p>
    <w:p w:rsidR="00B56AEF" w:rsidRPr="00D43D2C" w:rsidRDefault="00B56AEF" w:rsidP="00B56AEF">
      <w:pPr>
        <w:pStyle w:val="txt"/>
        <w:shd w:val="clear" w:color="auto" w:fill="FFFFFF"/>
        <w:spacing w:before="0" w:beforeAutospacing="0" w:after="0" w:afterAutospacing="0" w:line="288" w:lineRule="atLeast"/>
        <w:textAlignment w:val="baseline"/>
        <w:rPr>
          <w:shd w:val="clear" w:color="auto" w:fill="FFFFFF"/>
        </w:rPr>
      </w:pPr>
      <w:r w:rsidRPr="00D43D2C">
        <w:rPr>
          <w:i/>
          <w:iCs/>
          <w:bdr w:val="none" w:sz="0" w:space="0" w:color="auto" w:frame="1"/>
        </w:rPr>
        <w:t>Методика растяжения мышцы: </w:t>
      </w:r>
      <w:r w:rsidRPr="00D43D2C">
        <w:rPr>
          <w:bdr w:val="none" w:sz="0" w:space="0" w:color="auto" w:frame="1"/>
        </w:rPr>
        <w:t xml:space="preserve">для инактивации триггерной точки в мышце пациент должен максимально открыть рот (исходное состояние мышцы); врач вводит в рот клин или клиновидной формы цилиндр, который по мере растяжения мышцы продвигается вглубь. Исходное положение пациента - сидя, голова запрокинута назад и </w:t>
      </w:r>
      <w:r w:rsidRPr="00D43D2C">
        <w:rPr>
          <w:shd w:val="clear" w:color="auto" w:fill="FFFFFF"/>
        </w:rPr>
        <w:t>поддерживается рукой врача, что позволяет редуцировать позное рефлекторное напряжение в жевательных мышцах. Пассивное растяжение мышцы пациент проводит сам: он фиксирует II-III пальцы в области нижних резцов, а I - захватывает подбородок и плавно тянет нижнюю челюсть вперед и вниз до полного открывания рта. Такое пассивное растяжение эффективно в тех случаях, когда статическое растяжение с помощью вставки между зубами не привело к положительному результату.</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Для предупреждения развития новых позных рефлексов пассивное растяжение целесообразно проводить в исходном положении лежа на спине. После этой процедуры рекомендуется наложить на пораженные мышцы горячий компресс.</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i/>
          <w:iCs/>
          <w:bdr w:val="none" w:sz="0" w:space="0" w:color="auto" w:frame="1"/>
        </w:rPr>
        <w:t>ПИР мышц: </w:t>
      </w:r>
      <w:r w:rsidRPr="00D43D2C">
        <w:rPr>
          <w:bdr w:val="none" w:sz="0" w:space="0" w:color="auto" w:frame="1"/>
        </w:rPr>
        <w:t>исходное положение-лежа на спине, руки врача зафиксированы на горизонтальных ветвях нижней челюсти (I пальцы); II-V пальцы рук смыкаются на затылочном бугре пациента (ему предлагается смотреть вверх). В фазе вдоха - поднять опущенную нижнюю челюсть (экспозиция - 5-7 с). В фазе выдоха пациент смотрит вниз, рука врача медленно опускает его нижнюю челюсть, пассивно растягивая мышцы.</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
          <w:bCs/>
          <w:bdr w:val="none" w:sz="0" w:space="0" w:color="auto" w:frame="1"/>
        </w:rPr>
        <w:t>Височная мышца. </w:t>
      </w:r>
      <w:r w:rsidRPr="00D43D2C">
        <w:rPr>
          <w:bdr w:val="none" w:sz="0" w:space="0" w:color="auto" w:frame="1"/>
        </w:rPr>
        <w:t>Активность триггерных точек, локализованных в мышце, как правило, приводит к головной боли, которая может ощущаться в височной области, вдоль надглазничного края и даже во всех зубах верхней челюсти.</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i/>
          <w:iCs/>
          <w:bdr w:val="none" w:sz="0" w:space="0" w:color="auto" w:frame="1"/>
        </w:rPr>
        <w:t>Методика растяжения мышцы: </w:t>
      </w:r>
      <w:r w:rsidRPr="00D43D2C">
        <w:rPr>
          <w:bdr w:val="none" w:sz="0" w:space="0" w:color="auto" w:frame="1"/>
        </w:rPr>
        <w:t>исходное положение - сидя, голова запрокинула назад, рот фиксируется с помощью клина (цилиндра) в максимально открытом положении. Врач, постепенно и безболезненно вводя клин в ротовую полость, производит осторожное пассивное растяжение мышцы (увеличивает открывание рта). Средняя нижняя граница максимального открывания рта для женщин - 45 мм, для</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bdr w:val="none" w:sz="0" w:space="0" w:color="auto" w:frame="1"/>
        </w:rPr>
        <w:t>мужчин - 55 мм. Пассивное растяжение мышцы осуществляется так же, как при растяжении жевательных мышц.</w:t>
      </w:r>
    </w:p>
    <w:p w:rsidR="00B56AEF" w:rsidRPr="00D43D2C" w:rsidRDefault="00B56AEF" w:rsidP="00B56AEF">
      <w:pPr>
        <w:pStyle w:val="txt"/>
        <w:shd w:val="clear" w:color="auto" w:fill="FFFFFF"/>
        <w:spacing w:before="0" w:beforeAutospacing="0" w:after="0" w:afterAutospacing="0" w:line="288" w:lineRule="atLeast"/>
        <w:textAlignment w:val="baseline"/>
      </w:pPr>
      <w:r w:rsidRPr="00D43D2C">
        <w:rPr>
          <w:i/>
          <w:iCs/>
          <w:bdr w:val="none" w:sz="0" w:space="0" w:color="auto" w:frame="1"/>
        </w:rPr>
        <w:t>ПИР мышц: </w:t>
      </w:r>
      <w:r w:rsidRPr="00D43D2C">
        <w:rPr>
          <w:bdr w:val="none" w:sz="0" w:space="0" w:color="auto" w:frame="1"/>
        </w:rPr>
        <w:t>исходное положение - лежа на спине. Врач фиксирует I пальцы обеих кистей на горизонтальных ветвях нижней челюсти, а II-V пальцы - на нижних третях вертикальных ветвей нижней челюсти ближе к углам; во время вдоха (взгляд вверх) пациенту предлагается оттянуть нижнюю челюсть - височные мышцы выполняют изометрическую работу (экспозиция - 5-7 с), на выдохе (взглядом вниз) врач II-V пальцами руки смещает нижнюю челюсть вперед, пассивно растягивая мышцу.</w:t>
      </w:r>
    </w:p>
    <w:p w:rsidR="00BD7ABD" w:rsidRPr="00D43D2C" w:rsidRDefault="00BD7ABD" w:rsidP="00BD7ABD">
      <w:pPr>
        <w:pStyle w:val="txt"/>
        <w:shd w:val="clear" w:color="auto" w:fill="FFFFFF"/>
        <w:spacing w:before="0" w:beforeAutospacing="0" w:after="0" w:afterAutospacing="0" w:line="288" w:lineRule="atLeast"/>
        <w:textAlignment w:val="baseline"/>
      </w:pPr>
      <w:r w:rsidRPr="00D43D2C">
        <w:rPr>
          <w:b/>
          <w:bCs/>
          <w:bdr w:val="none" w:sz="0" w:space="0" w:color="auto" w:frame="1"/>
        </w:rPr>
        <w:t>Мимические мышцы</w:t>
      </w:r>
    </w:p>
    <w:p w:rsidR="00BD7ABD" w:rsidRPr="00D43D2C" w:rsidRDefault="00BD7ABD" w:rsidP="00BD7ABD">
      <w:pPr>
        <w:pStyle w:val="txt"/>
        <w:shd w:val="clear" w:color="auto" w:fill="FFFFFF"/>
        <w:spacing w:before="0" w:beforeAutospacing="0" w:after="0" w:afterAutospacing="0" w:line="288" w:lineRule="atLeast"/>
        <w:textAlignment w:val="baseline"/>
      </w:pPr>
      <w:r w:rsidRPr="00D43D2C">
        <w:rPr>
          <w:b/>
          <w:bCs/>
          <w:bdr w:val="none" w:sz="0" w:space="0" w:color="auto" w:frame="1"/>
        </w:rPr>
        <w:t>Мышца, сморщивающая бровь. </w:t>
      </w:r>
      <w:r w:rsidRPr="00D43D2C">
        <w:rPr>
          <w:i/>
          <w:iCs/>
          <w:bdr w:val="none" w:sz="0" w:space="0" w:color="auto" w:frame="1"/>
        </w:rPr>
        <w:t>ПИР мышцы: </w:t>
      </w:r>
      <w:r w:rsidRPr="00D43D2C">
        <w:rPr>
          <w:bdr w:val="none" w:sz="0" w:space="0" w:color="auto" w:frame="1"/>
        </w:rPr>
        <w:t>исходное положение - лежа на спине. Врач (методист ЛФК) I и III пальцами обеих кистей оттягивает кожу лба (над бровями) вверх; на вдохе положение фиксируется на 5-7 с, на выдохе кожа вместе с мышцей сдвигается в сторону темени (рис. 5.12).</w:t>
      </w:r>
    </w:p>
    <w:p w:rsidR="00B56AEF" w:rsidRPr="00D43D2C" w:rsidRDefault="00BD7ABD" w:rsidP="00B56AEF">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476500" cy="1644214"/>
            <wp:effectExtent l="19050" t="0" r="0" b="0"/>
            <wp:docPr id="75" name="Рисунок 75" descr="https://www.studentlibrary.ru/cgi-bin/mb4x?usr_data=gd-image(doc,ISBN9785970449479-0007,pic_005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www.studentlibrary.ru/cgi-bin/mb4x?usr_data=gd-image(doc,ISBN9785970449479-0007,pic_0057.jpg,-1,,00000000,)&amp;hide_Cookie=yes"/>
                    <pic:cNvPicPr>
                      <a:picLocks noChangeAspect="1" noChangeArrowheads="1"/>
                    </pic:cNvPicPr>
                  </pic:nvPicPr>
                  <pic:blipFill>
                    <a:blip r:embed="rId68"/>
                    <a:srcRect/>
                    <a:stretch>
                      <a:fillRect/>
                    </a:stretch>
                  </pic:blipFill>
                  <pic:spPr bwMode="auto">
                    <a:xfrm>
                      <a:off x="0" y="0"/>
                      <a:ext cx="2476500" cy="1644214"/>
                    </a:xfrm>
                    <a:prstGeom prst="rect">
                      <a:avLst/>
                    </a:prstGeom>
                    <a:noFill/>
                    <a:ln w="9525">
                      <a:noFill/>
                      <a:miter lim="800000"/>
                      <a:headEnd/>
                      <a:tailEnd/>
                    </a:ln>
                  </pic:spPr>
                </pic:pic>
              </a:graphicData>
            </a:graphic>
          </wp:inline>
        </w:drawing>
      </w:r>
    </w:p>
    <w:p w:rsidR="00BD7ABD" w:rsidRPr="00D43D2C" w:rsidRDefault="00BD7ABD" w:rsidP="00BD7ABD">
      <w:pPr>
        <w:pStyle w:val="txt"/>
        <w:shd w:val="clear" w:color="auto" w:fill="FFFFFF"/>
        <w:spacing w:before="0" w:beforeAutospacing="0" w:after="0" w:afterAutospacing="0" w:line="288" w:lineRule="atLeast"/>
        <w:textAlignment w:val="baseline"/>
      </w:pPr>
      <w:r w:rsidRPr="00D43D2C">
        <w:rPr>
          <w:b/>
          <w:bCs/>
          <w:bdr w:val="none" w:sz="0" w:space="0" w:color="auto" w:frame="1"/>
        </w:rPr>
        <w:t>Рис. 5.12. </w:t>
      </w:r>
      <w:r w:rsidRPr="00D43D2C">
        <w:rPr>
          <w:bdr w:val="none" w:sz="0" w:space="0" w:color="auto" w:frame="1"/>
        </w:rPr>
        <w:t>Постизометрическая релаксация мышцы, сморщивающей бровь</w:t>
      </w:r>
    </w:p>
    <w:p w:rsidR="00BD7ABD" w:rsidRPr="00D43D2C" w:rsidRDefault="00BD7ABD" w:rsidP="00BD7ABD">
      <w:pPr>
        <w:pStyle w:val="txt"/>
        <w:shd w:val="clear" w:color="auto" w:fill="FFFFFF"/>
        <w:spacing w:before="0" w:beforeAutospacing="0" w:after="0" w:afterAutospacing="0" w:line="288" w:lineRule="atLeast"/>
        <w:textAlignment w:val="baseline"/>
      </w:pPr>
      <w:r w:rsidRPr="00D43D2C">
        <w:rPr>
          <w:b/>
          <w:bCs/>
          <w:bdr w:val="none" w:sz="0" w:space="0" w:color="auto" w:frame="1"/>
        </w:rPr>
        <w:t>Круговая мышца глаза. </w:t>
      </w:r>
      <w:r w:rsidRPr="00D43D2C">
        <w:rPr>
          <w:i/>
          <w:iCs/>
          <w:bdr w:val="none" w:sz="0" w:space="0" w:color="auto" w:frame="1"/>
        </w:rPr>
        <w:t>ПИР</w:t>
      </w:r>
    </w:p>
    <w:p w:rsidR="00BD7ABD" w:rsidRPr="00D43D2C" w:rsidRDefault="00BD7ABD" w:rsidP="00BD7ABD">
      <w:pPr>
        <w:pStyle w:val="txt"/>
        <w:shd w:val="clear" w:color="auto" w:fill="FFFFFF"/>
        <w:spacing w:before="0" w:beforeAutospacing="0" w:after="0" w:afterAutospacing="0" w:line="288" w:lineRule="atLeast"/>
        <w:textAlignment w:val="baseline"/>
      </w:pPr>
      <w:r w:rsidRPr="00D43D2C">
        <w:rPr>
          <w:i/>
          <w:iCs/>
          <w:bdr w:val="none" w:sz="0" w:space="0" w:color="auto" w:frame="1"/>
        </w:rPr>
        <w:t>мышцы: </w:t>
      </w:r>
      <w:r w:rsidRPr="00D43D2C">
        <w:rPr>
          <w:bdr w:val="none" w:sz="0" w:space="0" w:color="auto" w:frame="1"/>
        </w:rPr>
        <w:t xml:space="preserve">исходное положение - лежа на спине, на кожу скуловой и надбровной дуг наклеивают кусочки лейкопластыря. Врач (методист ЛФК) фиксирует свои I и II пальцы </w:t>
      </w:r>
      <w:r w:rsidRPr="00D43D2C">
        <w:rPr>
          <w:bdr w:val="none" w:sz="0" w:space="0" w:color="auto" w:frame="1"/>
        </w:rPr>
        <w:lastRenderedPageBreak/>
        <w:t>на кусочках лейкопластыря, слегка смещая кожу вверх и вниз; на вдохе пациенту предлагают зажмурить глаза (экспозиция - 5-7 с), на выдохе - врач (методист ЛФК) растягивает мышцу руками (рис. 5.13).</w:t>
      </w:r>
    </w:p>
    <w:p w:rsidR="00BD7ABD" w:rsidRPr="00D43D2C" w:rsidRDefault="00BD7ABD" w:rsidP="00BD7ABD">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476500" cy="1608214"/>
            <wp:effectExtent l="19050" t="0" r="0" b="0"/>
            <wp:docPr id="78" name="Рисунок 78" descr="https://www.studentlibrary.ru/cgi-bin/mb4x?usr_data=gd-image(doc,ISBN9785970449479-0007,pic_005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www.studentlibrary.ru/cgi-bin/mb4x?usr_data=gd-image(doc,ISBN9785970449479-0007,pic_0058.jpg,-1,,00000000,)&amp;hide_Cookie=yes"/>
                    <pic:cNvPicPr>
                      <a:picLocks noChangeAspect="1" noChangeArrowheads="1"/>
                    </pic:cNvPicPr>
                  </pic:nvPicPr>
                  <pic:blipFill>
                    <a:blip r:embed="rId69"/>
                    <a:srcRect/>
                    <a:stretch>
                      <a:fillRect/>
                    </a:stretch>
                  </pic:blipFill>
                  <pic:spPr bwMode="auto">
                    <a:xfrm>
                      <a:off x="0" y="0"/>
                      <a:ext cx="2477710" cy="1608999"/>
                    </a:xfrm>
                    <a:prstGeom prst="rect">
                      <a:avLst/>
                    </a:prstGeom>
                    <a:noFill/>
                    <a:ln w="9525">
                      <a:noFill/>
                      <a:miter lim="800000"/>
                      <a:headEnd/>
                      <a:tailEnd/>
                    </a:ln>
                  </pic:spPr>
                </pic:pic>
              </a:graphicData>
            </a:graphic>
          </wp:inline>
        </w:drawing>
      </w:r>
      <w:r w:rsidRPr="00D43D2C">
        <w:rPr>
          <w:b/>
          <w:bCs/>
          <w:bdr w:val="none" w:sz="0" w:space="0" w:color="auto" w:frame="1"/>
        </w:rPr>
        <w:t>Рис. 5.13. </w:t>
      </w:r>
      <w:r w:rsidRPr="00D43D2C">
        <w:rPr>
          <w:bdr w:val="none" w:sz="0" w:space="0" w:color="auto" w:frame="1"/>
        </w:rPr>
        <w:t>Постизометрическая релаксация круговой мышцы глаза</w:t>
      </w:r>
    </w:p>
    <w:p w:rsidR="00BD7ABD" w:rsidRPr="00D43D2C" w:rsidRDefault="00BD7ABD" w:rsidP="00BD7ABD">
      <w:pPr>
        <w:pStyle w:val="txt"/>
        <w:shd w:val="clear" w:color="auto" w:fill="FFFFFF"/>
        <w:spacing w:before="0" w:beforeAutospacing="0" w:after="0" w:afterAutospacing="0" w:line="288" w:lineRule="atLeast"/>
        <w:textAlignment w:val="baseline"/>
      </w:pPr>
      <w:r w:rsidRPr="00D43D2C">
        <w:rPr>
          <w:b/>
          <w:bCs/>
          <w:bdr w:val="none" w:sz="0" w:space="0" w:color="auto" w:frame="1"/>
        </w:rPr>
        <w:t>Круговая мышца рта. </w:t>
      </w:r>
      <w:r w:rsidRPr="00D43D2C">
        <w:rPr>
          <w:i/>
          <w:iCs/>
          <w:bdr w:val="none" w:sz="0" w:space="0" w:color="auto" w:frame="1"/>
        </w:rPr>
        <w:t>ПИР</w:t>
      </w:r>
    </w:p>
    <w:p w:rsidR="00BD7ABD" w:rsidRPr="00D43D2C" w:rsidRDefault="00BD7ABD" w:rsidP="00BD7ABD">
      <w:pPr>
        <w:pStyle w:val="txt"/>
        <w:shd w:val="clear" w:color="auto" w:fill="FFFFFF"/>
        <w:spacing w:before="0" w:beforeAutospacing="0" w:after="0" w:afterAutospacing="0" w:line="288" w:lineRule="atLeast"/>
        <w:textAlignment w:val="baseline"/>
      </w:pPr>
      <w:r w:rsidRPr="00D43D2C">
        <w:rPr>
          <w:i/>
          <w:iCs/>
          <w:bdr w:val="none" w:sz="0" w:space="0" w:color="auto" w:frame="1"/>
        </w:rPr>
        <w:t>мышцы: </w:t>
      </w:r>
      <w:r w:rsidRPr="00D43D2C">
        <w:rPr>
          <w:bdr w:val="none" w:sz="0" w:space="0" w:color="auto" w:frame="1"/>
        </w:rPr>
        <w:t>исходное положение - лежа на спине. Врач (методист ЛФК) фиксирует I пальцы своих рук над скуловыми дугами, V пальцы (предварительно протерев спиртом) устанавливают в углах рта пациента; на вдохе пациент имитирует произношение звука [о] (экспозиция - 5-7 с), на выдохе врач (методист ЛФК) растягивает углы рта пациента кнаружи (рис. 5.14).</w:t>
      </w:r>
    </w:p>
    <w:p w:rsidR="00BD7ABD" w:rsidRPr="00D43D2C" w:rsidRDefault="00BD7ABD" w:rsidP="00B56AEF">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057400" cy="1553876"/>
            <wp:effectExtent l="19050" t="0" r="0" b="0"/>
            <wp:docPr id="81" name="Рисунок 81" descr="https://www.studentlibrary.ru/cgi-bin/mb4x?usr_data=gd-image(doc,ISBN9785970449479-0007,pic_005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www.studentlibrary.ru/cgi-bin/mb4x?usr_data=gd-image(doc,ISBN9785970449479-0007,pic_0059.jpg,-1,,00000000,)&amp;hide_Cookie=yes"/>
                    <pic:cNvPicPr>
                      <a:picLocks noChangeAspect="1" noChangeArrowheads="1"/>
                    </pic:cNvPicPr>
                  </pic:nvPicPr>
                  <pic:blipFill>
                    <a:blip r:embed="rId70"/>
                    <a:srcRect/>
                    <a:stretch>
                      <a:fillRect/>
                    </a:stretch>
                  </pic:blipFill>
                  <pic:spPr bwMode="auto">
                    <a:xfrm>
                      <a:off x="0" y="0"/>
                      <a:ext cx="2059346" cy="1555345"/>
                    </a:xfrm>
                    <a:prstGeom prst="rect">
                      <a:avLst/>
                    </a:prstGeom>
                    <a:noFill/>
                    <a:ln w="9525">
                      <a:noFill/>
                      <a:miter lim="800000"/>
                      <a:headEnd/>
                      <a:tailEnd/>
                    </a:ln>
                  </pic:spPr>
                </pic:pic>
              </a:graphicData>
            </a:graphic>
          </wp:inline>
        </w:drawing>
      </w:r>
    </w:p>
    <w:p w:rsidR="00BD7ABD" w:rsidRPr="00D43D2C" w:rsidRDefault="00BD7ABD" w:rsidP="00BD7ABD">
      <w:pPr>
        <w:shd w:val="clear" w:color="auto" w:fill="FFFFFF"/>
        <w:spacing w:after="0" w:line="288" w:lineRule="atLeast"/>
        <w:textAlignment w:val="baseline"/>
        <w:rPr>
          <w:rFonts w:ascii="Times New Roman" w:eastAsia="Times New Roman" w:hAnsi="Times New Roman" w:cs="Times New Roman"/>
          <w:b/>
          <w:bCs/>
          <w:sz w:val="24"/>
          <w:szCs w:val="24"/>
          <w:bdr w:val="none" w:sz="0" w:space="0" w:color="auto" w:frame="1"/>
        </w:rPr>
      </w:pPr>
    </w:p>
    <w:p w:rsidR="00BD7ABD" w:rsidRPr="00D43D2C" w:rsidRDefault="00BD7ABD" w:rsidP="00BD7AB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Рис. 5.14. </w:t>
      </w:r>
      <w:r w:rsidRPr="00D43D2C">
        <w:rPr>
          <w:rFonts w:ascii="Times New Roman" w:eastAsia="Times New Roman" w:hAnsi="Times New Roman" w:cs="Times New Roman"/>
          <w:sz w:val="24"/>
          <w:szCs w:val="24"/>
          <w:bdr w:val="none" w:sz="0" w:space="0" w:color="auto" w:frame="1"/>
        </w:rPr>
        <w:t>Постизометрическая релак сация круговой мышцы рта</w:t>
      </w:r>
    </w:p>
    <w:p w:rsidR="00BD7ABD" w:rsidRPr="00D43D2C" w:rsidRDefault="00BD7ABD" w:rsidP="00BD7AB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Вследствие высокой эффективности в последнее время при многих заболеваниях челюстно-лицевой области широко применяется </w:t>
      </w:r>
      <w:r w:rsidRPr="00D43D2C">
        <w:rPr>
          <w:rFonts w:ascii="Times New Roman" w:eastAsia="Times New Roman" w:hAnsi="Times New Roman" w:cs="Times New Roman"/>
          <w:b/>
          <w:bCs/>
          <w:sz w:val="24"/>
          <w:szCs w:val="24"/>
          <w:bdr w:val="none" w:sz="0" w:space="0" w:color="auto" w:frame="1"/>
        </w:rPr>
        <w:t>краниосакральная терапия. </w:t>
      </w:r>
      <w:r w:rsidRPr="00D43D2C">
        <w:rPr>
          <w:rFonts w:ascii="Times New Roman" w:eastAsia="Times New Roman" w:hAnsi="Times New Roman" w:cs="Times New Roman"/>
          <w:sz w:val="24"/>
          <w:szCs w:val="24"/>
          <w:bdr w:val="none" w:sz="0" w:space="0" w:color="auto" w:frame="1"/>
        </w:rPr>
        <w:t>Этот вид терапии был предложен W.G. Satherland и стал одним из направлений мануальной медицины, основанным на концепции о краниосакральной системе и краниосакральном ритме. Автор сделал вывод о возможности микродвижения костей черепа</w:t>
      </w:r>
    </w:p>
    <w:p w:rsidR="00BD7ABD" w:rsidRPr="00D43D2C" w:rsidRDefault="00BD7ABD" w:rsidP="00BD7AB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 швах и распространении этого движения на все тело.</w:t>
      </w:r>
    </w:p>
    <w:p w:rsidR="00BD7ABD" w:rsidRPr="00D43D2C" w:rsidRDefault="00BD7ABD" w:rsidP="00BD7ABD">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Краниосакральная система включает кости черепа, сфеноокципи-тальный синхондроз, твердую мозговую оболочку, краниовертебраль-ный переход, торакальные (верхнюю и нижнюю) и тазовую диафрагмы, пояснично-крестцовый переход, крестцово-подвздошные сочленения и крестец.</w:t>
      </w:r>
    </w:p>
    <w:p w:rsidR="00BD7ABD" w:rsidRPr="00D43D2C" w:rsidRDefault="00BD7ABD" w:rsidP="00BD7ABD">
      <w:pPr>
        <w:pStyle w:val="txt"/>
        <w:shd w:val="clear" w:color="auto" w:fill="FFFFFF"/>
        <w:spacing w:before="0" w:beforeAutospacing="0" w:after="0" w:afterAutospacing="0" w:line="288" w:lineRule="atLeast"/>
        <w:textAlignment w:val="baseline"/>
      </w:pPr>
      <w:r w:rsidRPr="00D43D2C">
        <w:rPr>
          <w:bdr w:val="none" w:sz="0" w:space="0" w:color="auto" w:frame="1"/>
        </w:rPr>
        <w:t>Краниосакральный ритм функционирует в результате флюктуации спинномозговой жидкости и отражает биомеханические взаимоотношения костей черепа и крестца.</w:t>
      </w:r>
    </w:p>
    <w:p w:rsidR="00BD7ABD" w:rsidRPr="00D43D2C" w:rsidRDefault="00BD7ABD" w:rsidP="00BD7ABD">
      <w:pPr>
        <w:pStyle w:val="txt"/>
        <w:shd w:val="clear" w:color="auto" w:fill="FFFFFF"/>
        <w:spacing w:before="0" w:beforeAutospacing="0" w:after="0" w:afterAutospacing="0" w:line="288" w:lineRule="atLeast"/>
        <w:textAlignment w:val="baseline"/>
      </w:pPr>
      <w:r w:rsidRPr="00D43D2C">
        <w:rPr>
          <w:bdr w:val="none" w:sz="0" w:space="0" w:color="auto" w:frame="1"/>
        </w:rPr>
        <w:t>Лечебные техники краниосакральной терапии выполняются путем направленного воздействия на анатомические структуры краниоса-кральной системы с использованием специальных мануальных приемов, выбор которых определяется характером нарушения.</w:t>
      </w:r>
    </w:p>
    <w:p w:rsidR="00BD7ABD" w:rsidRPr="00D43D2C" w:rsidRDefault="00BD7ABD" w:rsidP="00BD7ABD">
      <w:pPr>
        <w:pStyle w:val="txt"/>
        <w:shd w:val="clear" w:color="auto" w:fill="FFFFFF"/>
        <w:spacing w:before="0" w:beforeAutospacing="0" w:after="0" w:afterAutospacing="0" w:line="288" w:lineRule="atLeast"/>
        <w:textAlignment w:val="baseline"/>
        <w:rPr>
          <w:b/>
          <w:bCs/>
          <w:bdr w:val="none" w:sz="0" w:space="0" w:color="auto" w:frame="1"/>
        </w:rPr>
      </w:pPr>
    </w:p>
    <w:p w:rsidR="00BD7ABD" w:rsidRPr="00D43D2C" w:rsidRDefault="00BD7ABD" w:rsidP="00BD7ABD">
      <w:pPr>
        <w:pStyle w:val="txt"/>
        <w:shd w:val="clear" w:color="auto" w:fill="FFFFFF"/>
        <w:spacing w:before="0" w:beforeAutospacing="0" w:after="0" w:afterAutospacing="0" w:line="288" w:lineRule="atLeast"/>
        <w:textAlignment w:val="baseline"/>
      </w:pPr>
      <w:r w:rsidRPr="00D43D2C">
        <w:rPr>
          <w:b/>
          <w:bCs/>
          <w:bdr w:val="none" w:sz="0" w:space="0" w:color="auto" w:frame="1"/>
        </w:rPr>
        <w:t>5.3.4. МАССАЖ</w:t>
      </w:r>
    </w:p>
    <w:p w:rsidR="00BD7ABD" w:rsidRPr="00D43D2C" w:rsidRDefault="00BD7ABD" w:rsidP="00BD7ABD">
      <w:pPr>
        <w:pStyle w:val="txt"/>
        <w:shd w:val="clear" w:color="auto" w:fill="FFFFFF"/>
        <w:spacing w:before="0" w:beforeAutospacing="0" w:after="0" w:afterAutospacing="0" w:line="288" w:lineRule="atLeast"/>
        <w:textAlignment w:val="baseline"/>
      </w:pPr>
      <w:r w:rsidRPr="00D43D2C">
        <w:rPr>
          <w:b/>
          <w:bCs/>
          <w:bdr w:val="none" w:sz="0" w:space="0" w:color="auto" w:frame="1"/>
        </w:rPr>
        <w:t>Лечебный массаж </w:t>
      </w:r>
      <w:r w:rsidRPr="00D43D2C">
        <w:rPr>
          <w:bdr w:val="none" w:sz="0" w:space="0" w:color="auto" w:frame="1"/>
        </w:rPr>
        <w:t>применяют при большинстве стоматологических заболеваний: повреждении мягких тканей лица, переломах челюстных костей и их последствиях; одонтогенных воспалительных процессах в стадии стихания; контрактурах челюстей; аномалиях зубочелюстной системы и пародонтопатии; реконструктивно-восстановительных операциях по поводу врожденных и приобретенных дефектов лица. Эти показания к назначению массажа при стоматологических заболеваниях не являются исчерпывающими. Лечащий врач, исходя из механизмов физиологического действия приемов массажа, принимает решение о назначении его в конкретных случаях.</w:t>
      </w:r>
    </w:p>
    <w:p w:rsidR="00BD7ABD" w:rsidRPr="00D43D2C" w:rsidRDefault="00BD7ABD" w:rsidP="00BD7ABD">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Противопоказания </w:t>
      </w:r>
      <w:r w:rsidRPr="00D43D2C">
        <w:rPr>
          <w:bdr w:val="none" w:sz="0" w:space="0" w:color="auto" w:frame="1"/>
        </w:rPr>
        <w:t>к назначению массажа в стоматологии: острые и подострые состояния, сопровождающиеся выраженными реакциями организма (повышение температуры тела, СОЭ, воспалительный отек</w:t>
      </w:r>
    </w:p>
    <w:p w:rsidR="00AE4F34" w:rsidRPr="00D43D2C" w:rsidRDefault="00BD7ABD" w:rsidP="00AE4F34">
      <w:pPr>
        <w:pStyle w:val="txt"/>
        <w:shd w:val="clear" w:color="auto" w:fill="FFFFFF"/>
        <w:spacing w:before="0" w:beforeAutospacing="0" w:after="0" w:afterAutospacing="0" w:line="288" w:lineRule="atLeast"/>
        <w:textAlignment w:val="baseline"/>
      </w:pPr>
      <w:r w:rsidRPr="00D43D2C">
        <w:rPr>
          <w:bdr w:val="none" w:sz="0" w:space="0" w:color="auto" w:frame="1"/>
        </w:rPr>
        <w:t>и обширное кровоизлияние мягких тканей лица); гнойные процессы в челюстно-лицевой области (абсцессы и флегмоны, лимфадениты, острые воспалительные заболевания слюнных желез и т.д.); острый остеомиелит, опухоли челюстно-лицевой области; гнойничковые заболевания кожи лица, вирусные дерматозы; наличие</w:t>
      </w:r>
      <w:r w:rsidR="00AE4F34" w:rsidRPr="00D43D2C">
        <w:rPr>
          <w:bdr w:val="none" w:sz="0" w:space="0" w:color="auto" w:frame="1"/>
        </w:rPr>
        <w:t xml:space="preserve"> инородных тел вблизи крупных сосудов лица и шеи.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Лечебный массаж при стоматологических болезнях имеет ряд особенностей, связанных с анатомо-физиологическими свойствами мягких тканей лица (кровоснабжением, лимфообращением, иннервацией). Массаж головы и лица складывается из массажа кожного покрова, мышц, области височно-челюстного сустава, нервов.</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Массажные приемы на лице (особенно разминание) необходимо выполнять осторожно, чтобы не вызвать значительного растягивания кожи и повреждения эластических волокон. Чем нежнее мягкие ткани лица и чем больше нарушена пластичность кожи, тем более щадящими и нежными должны быть массажные движения.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Направление массажных движений (приемов) на лице должно совпадать с направлением тока лимфы по лимфатическим сосудам</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(рис. 5.15).</w:t>
      </w:r>
    </w:p>
    <w:p w:rsidR="00BD7ABD" w:rsidRPr="00D43D2C" w:rsidRDefault="00AE4F34" w:rsidP="00BD7ABD">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1676400" cy="1899219"/>
            <wp:effectExtent l="19050" t="0" r="0" b="0"/>
            <wp:docPr id="89" name="Рисунок 89" descr="https://www.studentlibrary.ru/cgi-bin/mb4x?usr_data=gd-image(doc,ISBN9785970449479-0007,pic_006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www.studentlibrary.ru/cgi-bin/mb4x?usr_data=gd-image(doc,ISBN9785970449479-0007,pic_0060.jpg,-1,,00000000,)&amp;hide_Cookie=yes"/>
                    <pic:cNvPicPr>
                      <a:picLocks noChangeAspect="1" noChangeArrowheads="1"/>
                    </pic:cNvPicPr>
                  </pic:nvPicPr>
                  <pic:blipFill>
                    <a:blip r:embed="rId71"/>
                    <a:srcRect/>
                    <a:stretch>
                      <a:fillRect/>
                    </a:stretch>
                  </pic:blipFill>
                  <pic:spPr bwMode="auto">
                    <a:xfrm>
                      <a:off x="0" y="0"/>
                      <a:ext cx="1676947" cy="1899838"/>
                    </a:xfrm>
                    <a:prstGeom prst="rect">
                      <a:avLst/>
                    </a:prstGeom>
                    <a:noFill/>
                    <a:ln w="9525">
                      <a:noFill/>
                      <a:miter lim="800000"/>
                      <a:headEnd/>
                      <a:tailEnd/>
                    </a:ln>
                  </pic:spPr>
                </pic:pic>
              </a:graphicData>
            </a:graphic>
          </wp:inline>
        </w:drawing>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Рис. 5.15. </w:t>
      </w:r>
      <w:r w:rsidRPr="00D43D2C">
        <w:rPr>
          <w:bdr w:val="none" w:sz="0" w:space="0" w:color="auto" w:frame="1"/>
        </w:rPr>
        <w:t>Массажные линии области лица</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Лечебный массаж лица основан на применении массажных приемов, основные из которых - поглаживание, растирание, разминание и вибрация.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Поглаживание </w:t>
      </w:r>
      <w:r w:rsidRPr="00D43D2C">
        <w:rPr>
          <w:bdr w:val="none" w:sz="0" w:space="0" w:color="auto" w:frame="1"/>
        </w:rPr>
        <w:t>на лице проводят вдоль массажных линий ладонной поверхностью концевой фаланги одного или нескольких пальцев, а также кистью, лежащей свободно, без напряжения, с сомкнутыми пальцами. Под влиянием поглаживания усиливаются лимфо- и кровоток, снижается возбудимость нервной системы, уменьшаются болевые ощущения и отмечается выраженное рассасывающее действие.</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После выполнения нескольких туров поглаживания соответствующей половины лица и шеи (подготовительный массаж) приступают к массажу отдельных областей лица (детальный массаж). При детальном массаже используют, наряду с поглаживанием, растирание, разминание и вибрацию.</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Растирание </w:t>
      </w:r>
      <w:r w:rsidRPr="00D43D2C">
        <w:rPr>
          <w:bdr w:val="none" w:sz="0" w:space="0" w:color="auto" w:frame="1"/>
        </w:rPr>
        <w:t>способствует увеличению подвижности тканей, растяжению рубцов</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и спаек, усилению местного кровоснабжения и рассасыванию инфильтратов, повышению тонуса мышц и их сократительной способности. Применяя растирание в области выхода на поверхности лица ветвей тройничного и лицевого нервов, а также двигаясь по ходу этих нервов, добиваются понижения чувствительности и уменьшения боли при невритах и невралгиях.</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В зависимости от анатомо-топографических особенностей массируемой области и клинических показаний растирание на лице выполняют ладонными поверхностями концевых фаланг одного пальца (I, II, III) или двух-трех (II-III или II-IV). При растирании II или III пальцем кисть опирается на большой палец. При необходимости энергичного воздействия растирание проводят большим пальцем, используя остальные в качестве опоры.</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При растирании на лице придерживаются направления массажных линий. Однако массажные движения могут проводиться не только по ходу лимфатических и кровеносных сосудов, но и против тока крови и лимфы. Растирание проводят одной и обеими руками продольно, поперечно (в зависимости от расположения рубцов и спаек) и кругообразно (пальцы совершают движение по часовой стрелке с медленным продвижением вдоль массажных линий). После растирания совершают несколько поглаживающих движений и приступают к разминанию.</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Разминание </w:t>
      </w:r>
      <w:r w:rsidRPr="00D43D2C">
        <w:rPr>
          <w:bdr w:val="none" w:sz="0" w:space="0" w:color="auto" w:frame="1"/>
        </w:rPr>
        <w:t>используют в основном для воздействия на круговую мышцу рта и мышцы щечной области в целях усиления сократительной способности и ликвидации их функциональной недостаточности. Усиление под влиянием разминания кровоснабжения массируемой области способствует улучшению питания тканей и повышает регене-ративно-репаративные процессы.</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Основные требования к технике выполнения разминания на лице: максимальное расслабление массируемых мышц; разминание выполняется в направлении мышечных волокон плавно, ритмично, медленно и безболезненно; при разминании захваченная кожная складка слегка сдавливается и прижимается к лицевым костям (движение напоминает выдавливание косточки из зрелой сливы); разминание выполняют концами указательного и большого пальцев, избегая оттягивания кожной складки.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Наряду с разминанием мягких тканей лица используют и такие вспомогательные приемы, как надавливание и подергивание.</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Надавливание </w:t>
      </w:r>
      <w:r w:rsidRPr="00D43D2C">
        <w:rPr>
          <w:bdr w:val="none" w:sz="0" w:space="0" w:color="auto" w:frame="1"/>
        </w:rPr>
        <w:t>при массаже мимических мышц проводят концом I или II пальца, а также ладонными и тыльными поверхностями сложенных вместе последних четырех пальцев. Прерывистое давление совершают в темпе 40-45 раз в минуту.</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Подергивание кожи лица </w:t>
      </w:r>
      <w:r w:rsidRPr="00D43D2C">
        <w:rPr>
          <w:bdr w:val="none" w:sz="0" w:space="0" w:color="auto" w:frame="1"/>
        </w:rPr>
        <w:t>применяют для стимуляции мимических мышц и повышения тургора кожи. Движения выполняют большим и указательным пальцами, захватывая и оттягивая ткани (как при подергивании струн гитары), в темпе 100-120 раз в минуту. Выполнять основные и вспомогательные приемы разминания нужно очень осторожно и завершают процедуру поглаживанием, а затем приступают к вибрации или поколачиванию.</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Благодаря </w:t>
      </w:r>
      <w:r w:rsidRPr="00D43D2C">
        <w:rPr>
          <w:b/>
          <w:bCs/>
          <w:bdr w:val="none" w:sz="0" w:space="0" w:color="auto" w:frame="1"/>
        </w:rPr>
        <w:t>вибрации </w:t>
      </w:r>
      <w:r w:rsidRPr="00D43D2C">
        <w:rPr>
          <w:bdr w:val="none" w:sz="0" w:space="0" w:color="auto" w:frame="1"/>
        </w:rPr>
        <w:t>улучшается трофика тканей, уменьшается срок заживления ран, улучшается деятельность мышц, активизируются регенеративные процессы и т.д.</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Особое место в комплексном лечении пациентов стоматологического профиля занимает </w:t>
      </w:r>
      <w:r w:rsidRPr="00D43D2C">
        <w:rPr>
          <w:b/>
          <w:bCs/>
          <w:bdr w:val="none" w:sz="0" w:space="0" w:color="auto" w:frame="1"/>
        </w:rPr>
        <w:t>массаж слизистой оболочки полости рта. </w:t>
      </w:r>
      <w:r w:rsidRPr="00D43D2C">
        <w:rPr>
          <w:bdr w:val="none" w:sz="0" w:space="0" w:color="auto" w:frame="1"/>
        </w:rPr>
        <w:t>Благодаря дозированному механическому воздействию на ткани полости рта улучшается циркуляция крови и лимфы, ускоряется рассасывание воспалительных процессов.</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Наиболее широко применяют массаж слизистой оболочки полости рта при пародонтозе и пародонтопатии. Механическое раздражение рецепторного аппарата пародонта способствует нормализации нейро-сосудистой регуляции и усилению клеточного обмена за счет стимуляции кровообращения.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Массаж может осуществляться самим больным (ручной аутомассаж) или с помощью специальных аппаратов. При аутомассаже применяют поглаживание, растирание и прерывистое давление (выполняют одним или двумя пальцами).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Перед началом процедуры следует тщательно прополоскать рот теплой водой, раствором натрия гидрокарбоната (1 чайная ложка на стакан воды) или слабым раствором калия перманганата. Пальцы, которыми выполняют массаж, нужно смазать парафином жидким (Вазелиновым маслом</w:t>
      </w:r>
      <w:r w:rsidRPr="00D43D2C">
        <w:rPr>
          <w:bdr w:val="none" w:sz="0" w:space="0" w:color="auto" w:frame="1"/>
          <w:vertAlign w:val="superscript"/>
        </w:rPr>
        <w:t>♠</w:t>
      </w:r>
      <w:r w:rsidRPr="00D43D2C">
        <w:rPr>
          <w:bdr w:val="none" w:sz="0" w:space="0" w:color="auto" w:frame="1"/>
        </w:rPr>
        <w:t>) или глицеролом (Глицерином</w:t>
      </w:r>
      <w:r w:rsidRPr="00D43D2C">
        <w:rPr>
          <w:bdr w:val="none" w:sz="0" w:space="0" w:color="auto" w:frame="1"/>
          <w:vertAlign w:val="superscript"/>
        </w:rPr>
        <w:t>♠</w:t>
      </w:r>
      <w:r w:rsidRPr="00D43D2C">
        <w:rPr>
          <w:bdr w:val="none" w:sz="0" w:space="0" w:color="auto" w:frame="1"/>
        </w:rPr>
        <w:t>).</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Начинают и заканчивают пальцевой массаж поглаживанием десен в направлении от шейки к верхушке корня зуба. Растирание выполняют круговыми движениями по горизонтали вдоль альвеолярного отростка, чередуя с легким прерывистым давлением на десну. Процедура не должна вызывать боли. Массаж проводят поочередно на всем</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протяжении десны в течение 3-5 мин 2-3 раза в день.</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Противопоказания </w:t>
      </w:r>
      <w:r w:rsidRPr="00D43D2C">
        <w:rPr>
          <w:bdr w:val="none" w:sz="0" w:space="0" w:color="auto" w:frame="1"/>
        </w:rPr>
        <w:t>к назначению пальцевого массажа слизистой оболочки рта: осложнения пародонтоза (например, абсцесс), нарушение целостности слизистой оболочки; геморрагический диатез и гемофилия, новообразования.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Наиболее эффективен пальцевой массаж десен на заключительном этапе лечения пародонтоза.</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Косметический массаж </w:t>
      </w:r>
      <w:r w:rsidRPr="00D43D2C">
        <w:rPr>
          <w:bdr w:val="none" w:sz="0" w:space="0" w:color="auto" w:frame="1"/>
        </w:rPr>
        <w:t>области лица состоит из подготовительного и заключительного массажа. Движения при массаже в области лица проводят по массажным линиям, расположенным под углом к естественно образующимся морщинам, что способствует их разглаживанию и поддержанию тургора кожи.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Массаж головы и лица складывается из массажа кожи, мышц, ВНЧС, нервов. Приемы массажа - общие поглаживания по ходу сосудов, которые сочетаются с растираниями и разминаниями. При этом отдельно массируют лоб, висок, края глазницы, брови, щеки, нос, губы, подбородок, уши. Растирания проводят перпендикулярно массажным линиям.</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Положение пациента - сидя, голова несколько откинута и расположена на подголовнике. Перед массажем следует максимально расслабить мышцы лица.</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Самомассаж. </w:t>
      </w:r>
      <w:r w:rsidRPr="00D43D2C">
        <w:rPr>
          <w:bdr w:val="none" w:sz="0" w:space="0" w:color="auto" w:frame="1"/>
        </w:rPr>
        <w:t>При самомассаже используют преимущественно прием поглаживания лба, верхней, средней, нижней части щеки и подбородка.</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Только по показаниям врача применяют прием покола-чивания.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Точечный массаж. </w:t>
      </w:r>
      <w:r w:rsidRPr="00D43D2C">
        <w:rPr>
          <w:bdr w:val="none" w:sz="0" w:space="0" w:color="auto" w:frame="1"/>
        </w:rPr>
        <w:t>Воздействие на биологически активную точку (БАТ) организует энергетический баланс, стимулирует или успокаивает (зависит от способа, техники воздействия) вегетативную систему, усиливает кровоснабжение, регулирует трофику тканей, деятельность желез внутренней секреции, уменьшает болезненность, снижает нервное и мышечное напряжение. В стоматологической практике наиболее часто используемые точки представлены на рис. 5.16, 5.17.</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Массаж десен. </w:t>
      </w:r>
      <w:r w:rsidRPr="00D43D2C">
        <w:rPr>
          <w:bdr w:val="none" w:sz="0" w:space="0" w:color="auto" w:frame="1"/>
        </w:rPr>
        <w:t>Данный метод помогает восстановить кровоснабжение в деснах, снять отеки и покраснения, уменьшить кровоточивость. Массаж может проводиться самостоятельно или под контролем врача. В домашних условиях массаж проводят дважды в день во время чистки зубов с помощью мягкой зубной щетки или указательного и большого пальцев.</w:t>
      </w:r>
    </w:p>
    <w:p w:rsidR="00AE4F34" w:rsidRPr="00D43D2C" w:rsidRDefault="00AE4F34" w:rsidP="00AE4F34">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В условиях стоматологического кабинета может проводиться гидромассаж. Во время этой процедуры на полость рта воздействуют термически, механически (за счет температуры и раздражающего давления струи воды) и химически (через слизистую оболочку всасываются растворенные в воде лекарственные средства). Гидромассаж обладает тонизирующим и общеукрепляющим действием, очищает десневые карманы. Эффективен при лечении пародонтита, гингивита, пародонтоза и других заболеваний.</w:t>
      </w:r>
    </w:p>
    <w:p w:rsidR="00AE4F34" w:rsidRPr="00D43D2C" w:rsidRDefault="00AE4F34" w:rsidP="00AE4F34">
      <w:pPr>
        <w:pStyle w:val="txt"/>
        <w:shd w:val="clear" w:color="auto" w:fill="FFFFFF"/>
        <w:spacing w:before="0" w:beforeAutospacing="0" w:after="0" w:afterAutospacing="0" w:line="288" w:lineRule="atLeast"/>
        <w:textAlignment w:val="baseline"/>
        <w:rPr>
          <w:shd w:val="clear" w:color="auto" w:fill="FFFFFF"/>
        </w:rPr>
      </w:pP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372895" cy="3644520"/>
            <wp:effectExtent l="19050" t="0" r="8355" b="0"/>
            <wp:docPr id="92" name="Рисунок 92" descr="https://www.studentlibrary.ru/cgi-bin/mb4x?usr_data=gd-image(doc,ISBN9785970449479-0007,pic_006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www.studentlibrary.ru/cgi-bin/mb4x?usr_data=gd-image(doc,ISBN9785970449479-0007,pic_0061.jpg,-1,,00000000,)&amp;hide_Cookie=yes"/>
                    <pic:cNvPicPr>
                      <a:picLocks noChangeAspect="1" noChangeArrowheads="1"/>
                    </pic:cNvPicPr>
                  </pic:nvPicPr>
                  <pic:blipFill>
                    <a:blip r:embed="rId72"/>
                    <a:srcRect/>
                    <a:stretch>
                      <a:fillRect/>
                    </a:stretch>
                  </pic:blipFill>
                  <pic:spPr bwMode="auto">
                    <a:xfrm>
                      <a:off x="0" y="0"/>
                      <a:ext cx="2372739" cy="3644281"/>
                    </a:xfrm>
                    <a:prstGeom prst="rect">
                      <a:avLst/>
                    </a:prstGeom>
                    <a:noFill/>
                    <a:ln w="9525">
                      <a:noFill/>
                      <a:miter lim="800000"/>
                      <a:headEnd/>
                      <a:tailEnd/>
                    </a:ln>
                  </pic:spPr>
                </pic:pic>
              </a:graphicData>
            </a:graphic>
          </wp:inline>
        </w:drawing>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Рис. 5.16. </w:t>
      </w:r>
      <w:r w:rsidRPr="00D43D2C">
        <w:rPr>
          <w:bdr w:val="none" w:sz="0" w:space="0" w:color="auto" w:frame="1"/>
        </w:rPr>
        <w:t>Точки, используемые при зубной боли различной локализации</w:t>
      </w:r>
    </w:p>
    <w:p w:rsidR="00AE4F34" w:rsidRPr="00D43D2C" w:rsidRDefault="00AE4F34" w:rsidP="00AE4F34">
      <w:pPr>
        <w:pStyle w:val="txt"/>
        <w:shd w:val="clear" w:color="auto" w:fill="FFFFFF"/>
        <w:spacing w:before="0" w:beforeAutospacing="0" w:after="0" w:afterAutospacing="0" w:line="288" w:lineRule="atLeast"/>
        <w:textAlignment w:val="baseline"/>
        <w:rPr>
          <w:b/>
          <w:bCs/>
          <w:bdr w:val="none" w:sz="0" w:space="0" w:color="auto" w:frame="1"/>
        </w:rPr>
      </w:pPr>
      <w:r w:rsidRPr="00D43D2C">
        <w:rPr>
          <w:noProof/>
        </w:rPr>
        <w:lastRenderedPageBreak/>
        <w:drawing>
          <wp:inline distT="0" distB="0" distL="0" distR="0">
            <wp:extent cx="2368521" cy="3609975"/>
            <wp:effectExtent l="19050" t="0" r="0" b="0"/>
            <wp:docPr id="95" name="Рисунок 95" descr="https://www.studentlibrary.ru/cgi-bin/mb4x?usr_data=gd-image(doc,ISBN9785970449479-0007,pic_006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www.studentlibrary.ru/cgi-bin/mb4x?usr_data=gd-image(doc,ISBN9785970449479-0007,pic_0062.jpg,-1,,00000000,)&amp;hide_Cookie=yes"/>
                    <pic:cNvPicPr>
                      <a:picLocks noChangeAspect="1" noChangeArrowheads="1"/>
                    </pic:cNvPicPr>
                  </pic:nvPicPr>
                  <pic:blipFill>
                    <a:blip r:embed="rId73"/>
                    <a:srcRect/>
                    <a:stretch>
                      <a:fillRect/>
                    </a:stretch>
                  </pic:blipFill>
                  <pic:spPr bwMode="auto">
                    <a:xfrm>
                      <a:off x="0" y="0"/>
                      <a:ext cx="2368521" cy="3609975"/>
                    </a:xfrm>
                    <a:prstGeom prst="rect">
                      <a:avLst/>
                    </a:prstGeom>
                    <a:noFill/>
                    <a:ln w="9525">
                      <a:noFill/>
                      <a:miter lim="800000"/>
                      <a:headEnd/>
                      <a:tailEnd/>
                    </a:ln>
                  </pic:spPr>
                </pic:pic>
              </a:graphicData>
            </a:graphic>
          </wp:inline>
        </w:drawing>
      </w:r>
    </w:p>
    <w:p w:rsidR="00AE4F34" w:rsidRPr="00D43D2C" w:rsidRDefault="00AE4F34" w:rsidP="00AE4F34">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Рис. 5.17. </w:t>
      </w:r>
      <w:r w:rsidRPr="00D43D2C">
        <w:rPr>
          <w:bdr w:val="none" w:sz="0" w:space="0" w:color="auto" w:frame="1"/>
        </w:rPr>
        <w:t>Точки, используемые при различной локализации головной боли</w:t>
      </w:r>
    </w:p>
    <w:p w:rsidR="00AE4F34" w:rsidRPr="00D43D2C" w:rsidRDefault="00AE4F34" w:rsidP="00AE4F34">
      <w:pPr>
        <w:pStyle w:val="txt"/>
        <w:shd w:val="clear" w:color="auto" w:fill="FFFFFF"/>
        <w:spacing w:before="0" w:beforeAutospacing="0" w:after="0" w:afterAutospacing="0" w:line="288" w:lineRule="atLeast"/>
        <w:textAlignment w:val="baseline"/>
      </w:pP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5.3.5. ФИЗИОТЕРАПИЯ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Физиотерапевтические методы успешно используются в профилактике, лечении и диагностике стоматологических заболеваний.</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Физиотерапия объединяет методы лечения заболеваний с помощью физических факторов: электрического тока, тепла, воздуха, света, магнитного излучения и др. Эти методы позволяют благоприятно воздействовать на организм в целом и на конкретные проблемные точки в частности. Как правило, в стоматологии физиотерапевтические методы дополняют основное лечение этих заболеваний, применяются для закрепления эффекта терапии или хирургического вмешательства. Но физиотерапия также может быть и самостоятельным видом восстановительной терапии, если у пациента есть противопоказания к традиционному лечению.</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Курс стоматологической физиотерапии в зависимости от показаний в среднем составляет 5-10 дней. Ее особенность - постепенное проникновение и влияние на ткани, что обеспечивает длительный положительный эффект.</w:t>
      </w:r>
    </w:p>
    <w:p w:rsidR="00AE4F34" w:rsidRPr="00D43D2C" w:rsidRDefault="00AE4F34" w:rsidP="00AE4F34">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Противопоказания </w:t>
      </w:r>
      <w:r w:rsidRPr="00D43D2C">
        <w:rPr>
          <w:shd w:val="clear" w:color="auto" w:fill="FFFFFF"/>
        </w:rPr>
        <w:t>к применению физиотерапии в стоматологии: острая кровоточивость десен, острые заболевания сердечно-сосудистой или нервной системы, злокачественные образования, наличие кардиостимулятора, СД, системные заболевания крови, беременность и период грудного вскармливания.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Виды стоматологической физиотерапии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В лечении стоматологических заболеваний используют естественные и искусственные физические факторы, включая: постоянный электрический ток низкого напряжения; импульсные токи низкой частоты и низкого напряжения; переменные электрические токи высокой частоты; электрические, магнитные и электромагнитные поля (электротерапию); светолечение (фототерапию); физиологическое действие ионизированного воздуха и распыление лекарственных веществ (аэроионотерапию, аэрозольтерапию); ультразвуковую терапию (УЗТ); действие холода на организм (криотерапию, гипотермию); парафино-, озокерито- и грязелечение; воздействие воды (гидротерапию); вакуумтерапию.</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Однако следует помнить, что физические факторы имеют и негативные влияния. Так, например, магнитотерапия оказывает гипотензивное и гиперкоагулирующее действие на организм, именно поэтому ее нельзя назначать людям с пониженным АД, а также людям с </w:t>
      </w:r>
      <w:r w:rsidRPr="00D43D2C">
        <w:rPr>
          <w:bdr w:val="none" w:sz="0" w:space="0" w:color="auto" w:frame="1"/>
        </w:rPr>
        <w:lastRenderedPageBreak/>
        <w:t>нарушением свертываемости крови и больным сердечно-сосудистыми заболеваниями и эндокринной патологией. Не назначается данная терапия беременным и маленьким детям.</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Доказано, что физиотерапия в стоматологии вызывает минимум побочных эффектов, при этом используются и дают положительный эффект природные факторы, а главное, она легка в применении.</w:t>
      </w:r>
    </w:p>
    <w:p w:rsidR="00AE4F34" w:rsidRPr="00D43D2C" w:rsidRDefault="00AE4F34" w:rsidP="00AE4F34">
      <w:pPr>
        <w:pStyle w:val="txt"/>
        <w:shd w:val="clear" w:color="auto" w:fill="FFFFFF"/>
        <w:spacing w:before="0" w:beforeAutospacing="0" w:after="0" w:afterAutospacing="0" w:line="288" w:lineRule="atLeast"/>
        <w:textAlignment w:val="baseline"/>
        <w:rPr>
          <w:b/>
          <w:bCs/>
          <w:bdr w:val="none" w:sz="0" w:space="0" w:color="auto" w:frame="1"/>
        </w:rPr>
      </w:pP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5.3.6. ПИТАНИЕ СТОМАТОЛОГИЧЕСКИХ БОЛЬНЫХ</w:t>
      </w:r>
    </w:p>
    <w:p w:rsidR="00AE4F34" w:rsidRPr="00D43D2C" w:rsidRDefault="00AE4F34" w:rsidP="00AE4F34">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 xml:space="preserve">Различные заболевания или повреждения челюстей, мягких тканей лица и полости рта, а иногда оперативные вмешательства резко нарушают нормальный прием пищи, а в ряде случаев делают его невозможным. Именно </w:t>
      </w:r>
      <w:r w:rsidRPr="00D43D2C">
        <w:rPr>
          <w:shd w:val="clear" w:color="auto" w:fill="FFFFFF"/>
        </w:rPr>
        <w:t>поэтому организация питания таких больных приобретает первостепенное значение. Лишь в самых крайних случаях следует прибегать к кормлению через зонд. Удачно проведенное первое кормление пострадавшего через рот вселяет в него уверенность, что он может принимать пищу обычным путем. Наоборот, в случаях неудачи пострадавшие часто надолго отказываются от приема пищи.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Для кормления используют специальный поильник с надетой на носик резиновой трубкой длиной 20-25 см и внутренним диаметром 15 мм. Конец трубки вводят до корня языка. Вначале кормление про-</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водит медицинский персонал, а затем сам пострадавший приучается самостоятельно пользоваться поильником.</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При невозможности открывания рта (межчелюстное связывание) - переломе, тризме нижней челюсти - трубку проводят либо через имеющийся дефект зубного ряда, либо за последний зуб. Для кормления этой группы больных все пищевые продукты необходимо готовить в полужидком виде. Пища должна быть разнообразной, питательной, высококалорийной и достаточно витаминизированной (в ее состав должны входить витамины А, B, C, D).</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Питание через зонд показано при обширных, тяжелых повреждениях челюстно-лицевой области, а также при ранениях, не предоставляющих возможности проглатывать пищу. При этом зонд вводят в верхнюю треть пищевода через нижний носовой ход или через рот, а затем через воронку вводят жидкую пищу.</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Для питания пострадавших существуют следующие диеты: стол № 0 стоматологический - жидкая пища; стол № 2 - измельченная пища; стол № 15 - общий стол, а также стол № 0 для послеоперационных больных.</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Правильная организация питания обеспечивает доставку в организм необходимых питательных веществ и исключает возможность появления у больных признаков истощения. Необходимо помнить, что пациенты с проникающим в полость рта ранением теряют большое количество жидкости за счет усиленной саливации. Именно поэтому для предупреждения обезвоживания организма их необходимо с первых этапов эвакуации поить с помощью поильника с резиновой трубкой.</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Правильно организованное питание стоматологических больных - один из самых важных факторов, обеспечивающих быстрое выздоровление.</w:t>
      </w:r>
    </w:p>
    <w:p w:rsidR="00AE4F34" w:rsidRPr="00D43D2C" w:rsidRDefault="00AE4F34" w:rsidP="00AE4F34">
      <w:pPr>
        <w:pStyle w:val="txt"/>
        <w:shd w:val="clear" w:color="auto" w:fill="FFFFFF"/>
        <w:spacing w:before="0" w:beforeAutospacing="0" w:after="0" w:afterAutospacing="0" w:line="288" w:lineRule="atLeast"/>
        <w:textAlignment w:val="baseline"/>
        <w:rPr>
          <w:b/>
          <w:bCs/>
          <w:bdr w:val="none" w:sz="0" w:space="0" w:color="auto" w:frame="1"/>
        </w:rPr>
      </w:pP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5.3.7. ОРТОПЕДИЧЕСКИЕ МЕТОДЫ ЛЕЧЕНИЯ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Методы ортопедического лечения входят в состав комплексной терапии и направлены на нормализацию окклюзионных взаимоотношений зубов. К ним относят избирательное пришлифовывание зубов, применение временных, постоянных окклюзионных шин и протезов. Нормализация окклюзионных взаимоотношений зубов ведет к восстановлению функционального состояния жевательной мускулатуры и пространственного расположения нижней челюсти при выполнении функций жевания, глотания и речи.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Одну из задач лечения пациентов с </w:t>
      </w:r>
      <w:r w:rsidRPr="00D43D2C">
        <w:rPr>
          <w:b/>
          <w:bCs/>
          <w:bdr w:val="none" w:sz="0" w:space="0" w:color="auto" w:frame="1"/>
        </w:rPr>
        <w:t>заболеваниями челюстно-лицевой области </w:t>
      </w:r>
      <w:r w:rsidRPr="00D43D2C">
        <w:rPr>
          <w:bdr w:val="none" w:sz="0" w:space="0" w:color="auto" w:frame="1"/>
        </w:rPr>
        <w:t>составляет нормализация пространственного положения нижней челюсти. Это способствует не только восстановлению функционального взаимодействия между элементами сустава (например, ВНЧС), но и повы-</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шает силу сокращения мышц. В то же время неправильно выбранная тактика ортопедического лечения с помощью окклюзионных шин может привести к обострению </w:t>
      </w:r>
      <w:r w:rsidRPr="00D43D2C">
        <w:rPr>
          <w:bdr w:val="none" w:sz="0" w:space="0" w:color="auto" w:frame="1"/>
        </w:rPr>
        <w:lastRenderedPageBreak/>
        <w:t>болезни. Для лечения дисфункции ВНЧС рекомендуют использовать съемную капу для временного смещения нижней челюсти в положение передней окклюзии. Образующуюся при этом дезокклюзионную щель заполняют пластмассой, что препятствует в дальнейшем зубоальвеолярному перемещению и деформации зубного ряда.</w:t>
      </w:r>
    </w:p>
    <w:p w:rsidR="00AE4F34" w:rsidRPr="00D43D2C" w:rsidRDefault="00AE4F34" w:rsidP="00AE4F34">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Для устранения дискомфорта в жевательных мышцах, особенно латеральных крыловидных, чаще всего используют межокклюзионную шину, поскольку причиной напряженного состояния жевательных мышц часто бывают окклюзионные нарушения.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В зависимости от степени перекрытия жевательной поверхности зубов, от материала, из которого изготовлена шина, от ее назначения различают разобщающие, центрирующие, релаксационные и стабилизирующие окклюзионные шины.</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Разобщающие шины применяют при снижении окклюзионной высоты, сужении верхней и задней суставных щелей, при отсутствии латерального смещения нижней челюсти.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Центрирующие шины применяют при медиальном, дистальном и боковом смещении нижней челюсти, они имеют выступы, наклонные плоскости, которые расположены таким образом, чтобы смещать нижнюю челюсть при функциональных нагрузках в нужном направлении.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Этими двумя видами шин осуществляют этиологическое лечение. Пациент пользуется ими от 1,5 до 6 мес.</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Релаксационные шины обеспечивают симптоматическое лечение; они показаны в том случае, когда при болевом синдроме не выявлены причинные факторы или не могут быть быстро устранены окклюзион-ные нарушения.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Стабилизирующие шины применяют при бруксизме и во всех случаях, когда необходимо устранить компрессию суставных тканей.</w:t>
      </w:r>
    </w:p>
    <w:p w:rsidR="00AE4F34" w:rsidRPr="00D43D2C" w:rsidRDefault="00AE4F34" w:rsidP="00AE4F34">
      <w:pPr>
        <w:pStyle w:val="txt"/>
        <w:shd w:val="clear" w:color="auto" w:fill="FFFFFF"/>
        <w:spacing w:before="0" w:beforeAutospacing="0" w:after="0" w:afterAutospacing="0" w:line="288" w:lineRule="atLeast"/>
        <w:textAlignment w:val="baseline"/>
        <w:rPr>
          <w:b/>
          <w:bCs/>
          <w:bdr w:val="none" w:sz="0" w:space="0" w:color="auto" w:frame="1"/>
        </w:rPr>
      </w:pP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5.4. ПЕРИОДЫ ТЕЧЕНИЯ ВОСПАЛИТЕЛЬНОГО ЗАБОЛЕВАНИЯ ИЛИ ПОРАЖЕНИЯ ЧЕЛЮСТНО-ЛИЦЕВОЙ ОБЛАСТИ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Различают три периода течения воспалительного заболевания или травматического поражения челюстно-лицевой области.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Первый период </w:t>
      </w:r>
      <w:r w:rsidRPr="00D43D2C">
        <w:rPr>
          <w:bdr w:val="none" w:sz="0" w:space="0" w:color="auto" w:frame="1"/>
        </w:rPr>
        <w:t>- острое проявление патологического процесса: развитие воспалительных или реактивных воспалительных процессов в поврежденных тканях, значительная интоксикация.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Задачи ЛФК:</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профилактика возможных осложнений со стороны внутренних органов;</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крово- и лимфообращения в зоне поражения в целях стимуляции репаративно-регенеративных процессов;</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профилактика развития грубых стягивающих рубцов в области слизистой оболочки полости рта и кожи лица, контрактур жевательной мускулатуры и ВНЧС;</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выработка элементарных бытовых навыков (оттягивание угла рта для лучшего приема пищи, собирание губ в трубочку и др.);</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поддержание общей тренированности организма. В этот период рекомендуется: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проводить упражнения для мышц, не связанных с поврежденными тканями, и дыхательные упражнения;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применять дозированные движения общего характера и локальные (местные) для непораженных мышц, косвенно воздействующие на пораженные ткани;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выполнять физические упражнения, которые способствуют улучшению местного обмена, рассасыванию кровоизлияний и профилактике развития стягивающих рубцов.</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Второй период </w:t>
      </w:r>
      <w:r w:rsidRPr="00D43D2C">
        <w:rPr>
          <w:bdr w:val="none" w:sz="0" w:space="0" w:color="auto" w:frame="1"/>
        </w:rPr>
        <w:t>- подострый: уменьшение или исчезновение воспалительных явлений, улучшение общего состояния больного.</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Задачи ЛФК:</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борьба с развитием контрактур;</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восстановление подвижности ВНЧС;</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восстановление функций различных групп мышц.</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В занятиях ЛГ рекомендуется применять и специальные упражнения (на фоне общеразвивающих и дыхательных):</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активные свободные, активные с помощью для нижней челюсти с максимально возможной амплитудой движения;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массаж языком поврежденной слизистой оболочки и собственно полости рта в целях уменьшения образования грубых рубцов;</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активные движения мимических мышц и массаж кожи в целях профилактики рубцовых образований;</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активные движения с помощью и использованием резиновых пробок, клиньев, активные движения для ВНЧС;</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упражнения для языка (в случае его повреждения) для восстановления нормальной функции речи; упражнения вне полости рта и произношение гласных звуков, слогов, слов (высунуть язык в виде лопатки и расслабить его; загнуть язык крючком вверх, затем вниз; кончиком языка провести по зубному ряду с внешней стороны и др.).</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Если язык достиг хорошей подвижности, следует переходить к произношению букв и слов. В дальнейшем рекомендуется чтение вслух и нараспев.</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Третий период </w:t>
      </w:r>
      <w:r w:rsidRPr="00D43D2C">
        <w:rPr>
          <w:bdr w:val="none" w:sz="0" w:space="0" w:color="auto" w:frame="1"/>
        </w:rPr>
        <w:t>- восстановление функции челюстно-лицевого аппарата, образование костной мозоли при повреждении костной ткани, окончание рубцевания или эпителизации при повреждениях мягких тканей.</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Основная задача ЛФК </w:t>
      </w:r>
      <w:r w:rsidRPr="00D43D2C">
        <w:rPr>
          <w:bdr w:val="none" w:sz="0" w:space="0" w:color="auto" w:frame="1"/>
        </w:rPr>
        <w:t>- восстановление нарушенных функций пораженного органа и улучшение общего состояния больного.</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В занятиях ЛГ используют физические упражнения в сочетании с физическими факторами. Большое значение приобретает лечебно-косметический массаж.</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Средства ЛФК применяют при контрактурах челюстей (мышечных, нервно-мышечных), рубцовых изменениях в приротовой области, поражениях лицевого нерва, повреждении языка, мышц шеи.</w:t>
      </w:r>
    </w:p>
    <w:p w:rsidR="00AE4F34" w:rsidRPr="00D43D2C" w:rsidRDefault="00AE4F34" w:rsidP="00AE4F34">
      <w:pPr>
        <w:pStyle w:val="txt"/>
        <w:shd w:val="clear" w:color="auto" w:fill="FFFFFF"/>
        <w:spacing w:before="0" w:beforeAutospacing="0" w:after="0" w:afterAutospacing="0" w:line="288" w:lineRule="atLeast"/>
        <w:textAlignment w:val="baseline"/>
        <w:rPr>
          <w:b/>
          <w:bCs/>
          <w:bdr w:val="none" w:sz="0" w:space="0" w:color="auto" w:frame="1"/>
        </w:rPr>
      </w:pPr>
    </w:p>
    <w:p w:rsidR="00AE4F34" w:rsidRPr="00D43D2C" w:rsidRDefault="00AE4F34" w:rsidP="00AE4F34">
      <w:pPr>
        <w:pStyle w:val="txt"/>
        <w:shd w:val="clear" w:color="auto" w:fill="FFFFFF"/>
        <w:spacing w:before="0" w:beforeAutospacing="0" w:after="0" w:afterAutospacing="0" w:line="288" w:lineRule="atLeast"/>
        <w:textAlignment w:val="baseline"/>
        <w:rPr>
          <w:b/>
          <w:bCs/>
          <w:bdr w:val="none" w:sz="0" w:space="0" w:color="auto" w:frame="1"/>
        </w:rPr>
      </w:pP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5.5. РЕАБИЛИТАЦИЯ ПРИ НЕКОТОРЫХ ЗАБОЛЕВАНИЯХ И ТРАВМАХ ЧЕЛЮСТНО-ЛИЦЕВОЙ ОБЛАСТИ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5.5.1. БОЛЕВАЯ ДИСФУНКЦИЯ ВИСОЧНО-НИЖНЕЧЕЛЮСТНОГО СУСТАВА</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Под дисфункцией ВНЧС подразумевают ряд состояний, затрагивающих мышцы головы, шеи, ВНЧС, черепные нервы и сопровождающихся хронической болью в челюстно-лицевой области. Болевые синдромы могут возникать с одной или реже с обеих сторон лица, головы.</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Одним из симптомов, свидетельствующих о синдроме дисфункции ВНЧС, является миофасциальная боль, которая обусловлена триггерными точками в мышцах челюстно-лицевой области, шеи и плечевого пояса. Активность жевательной мышцы превышает активность височной, поэтому жевательные мышцы гораздо чаще подвергаются поражению триггерных точек. Болевые ощущения в жевательной мускулатуре вследствие бруксизма чаще появляются утром, а миофасциальные боли в челюстно-лицевой области у пациентов без бруксизма чаще возникают в течение дня и вечером. Обе разновидности боли значительно понижают качество жизни и оказывают влияние на психоэмоциональное состояние пациента. Ведущая роль в клинической картине синдрома дисфункции ВНЧС принадлежит спазму и дискоординации сокращений жевательных</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мышц. Существуют четыре фактора, имеющие непосредственное отношение к развитию болезни: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состояние мышечной системы и позвоночника;</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состояние окклюзии;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психоэмоциональное состояние;</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состояние ВНЧС.</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Дисбаланс во взаимоотношениях одного или нескольких из них приводит к появлению синдрома дисфункции ВНЧС. Механизм возникновения синдрома дисфункции ВНЧС представлен на рис. 5.18.</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3905250" cy="3208566"/>
            <wp:effectExtent l="19050" t="0" r="0" b="0"/>
            <wp:docPr id="98" name="Рисунок 98" descr="https://www.studentlibrary.ru/cgi-bin/mb4x?usr_data=gd-image(doc,ISBN9785970449479-0007,pic_006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www.studentlibrary.ru/cgi-bin/mb4x?usr_data=gd-image(doc,ISBN9785970449479-0007,pic_0063.jpg,-1,,00000000,)&amp;hide_Cookie=yes"/>
                    <pic:cNvPicPr>
                      <a:picLocks noChangeAspect="1" noChangeArrowheads="1"/>
                    </pic:cNvPicPr>
                  </pic:nvPicPr>
                  <pic:blipFill>
                    <a:blip r:embed="rId74"/>
                    <a:srcRect/>
                    <a:stretch>
                      <a:fillRect/>
                    </a:stretch>
                  </pic:blipFill>
                  <pic:spPr bwMode="auto">
                    <a:xfrm>
                      <a:off x="0" y="0"/>
                      <a:ext cx="3905250" cy="3208566"/>
                    </a:xfrm>
                    <a:prstGeom prst="rect">
                      <a:avLst/>
                    </a:prstGeom>
                    <a:noFill/>
                    <a:ln w="9525">
                      <a:noFill/>
                      <a:miter lim="800000"/>
                      <a:headEnd/>
                      <a:tailEnd/>
                    </a:ln>
                  </pic:spPr>
                </pic:pic>
              </a:graphicData>
            </a:graphic>
          </wp:inline>
        </w:drawing>
      </w:r>
    </w:p>
    <w:p w:rsidR="00AE4F34" w:rsidRPr="00D43D2C" w:rsidRDefault="00AE4F34" w:rsidP="00AE4F34">
      <w:pPr>
        <w:pStyle w:val="txt"/>
        <w:shd w:val="clear" w:color="auto" w:fill="FFFFFF"/>
        <w:spacing w:before="0" w:beforeAutospacing="0" w:after="0" w:afterAutospacing="0" w:line="288" w:lineRule="atLeast"/>
        <w:textAlignment w:val="baseline"/>
        <w:rPr>
          <w:b/>
          <w:bCs/>
          <w:bdr w:val="none" w:sz="0" w:space="0" w:color="auto" w:frame="1"/>
        </w:rPr>
      </w:pP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Рис. 5.18. </w:t>
      </w:r>
      <w:r w:rsidRPr="00D43D2C">
        <w:rPr>
          <w:bdr w:val="none" w:sz="0" w:space="0" w:color="auto" w:frame="1"/>
        </w:rPr>
        <w:t>Патогенез синдрома височно-нижнечелюстного сустава</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Комплексные лечебные мероприятия (рис. 5.19) состоят из двух этапов.</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На первом этапе применяют активные методы лечения, которые включают ортопедические, средства ЛФК, приемы массажа и другие лечебные действия, направленные на устранение причин заболевания и нормализацию пространственного положения нижней челюсти.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 На втором этапе закрепляют результаты исправленного положения (коррекция) нижней челюсти с помощью постоянных конструкций аппаратов и протезов.</w:t>
      </w:r>
    </w:p>
    <w:p w:rsidR="00AE4F34" w:rsidRPr="00D43D2C" w:rsidRDefault="00AE4F34" w:rsidP="00AE4F34">
      <w:pPr>
        <w:pStyle w:val="txt"/>
        <w:shd w:val="clear" w:color="auto" w:fill="FFFFFF"/>
        <w:spacing w:before="0" w:beforeAutospacing="0" w:after="0" w:afterAutospacing="0" w:line="288" w:lineRule="atLeast"/>
        <w:textAlignment w:val="baseline"/>
      </w:pPr>
    </w:p>
    <w:p w:rsidR="00AE4F34" w:rsidRPr="00D43D2C" w:rsidRDefault="00AE4F34" w:rsidP="00AE4F34">
      <w:pPr>
        <w:pStyle w:val="txt"/>
        <w:shd w:val="clear" w:color="auto" w:fill="FFFFFF"/>
        <w:spacing w:before="0" w:beforeAutospacing="0" w:after="0" w:afterAutospacing="0" w:line="288" w:lineRule="atLeast"/>
        <w:textAlignment w:val="baseline"/>
      </w:pP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5061585" cy="1654810"/>
            <wp:effectExtent l="19050" t="0" r="5715" b="0"/>
            <wp:docPr id="101" name="Рисунок 101" descr="https://www.studentlibrary.ru/cgi-bin/mb4x?usr_data=gd-image(doc,ISBN9785970449479-0007,pic_006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www.studentlibrary.ru/cgi-bin/mb4x?usr_data=gd-image(doc,ISBN9785970449479-0007,pic_0064.jpg,-1,,00000000,)&amp;hide_Cookie=yes"/>
                    <pic:cNvPicPr>
                      <a:picLocks noChangeAspect="1" noChangeArrowheads="1"/>
                    </pic:cNvPicPr>
                  </pic:nvPicPr>
                  <pic:blipFill>
                    <a:blip r:embed="rId75"/>
                    <a:srcRect/>
                    <a:stretch>
                      <a:fillRect/>
                    </a:stretch>
                  </pic:blipFill>
                  <pic:spPr bwMode="auto">
                    <a:xfrm>
                      <a:off x="0" y="0"/>
                      <a:ext cx="5061585" cy="1654810"/>
                    </a:xfrm>
                    <a:prstGeom prst="rect">
                      <a:avLst/>
                    </a:prstGeom>
                    <a:noFill/>
                    <a:ln w="9525">
                      <a:noFill/>
                      <a:miter lim="800000"/>
                      <a:headEnd/>
                      <a:tailEnd/>
                    </a:ln>
                  </pic:spPr>
                </pic:pic>
              </a:graphicData>
            </a:graphic>
          </wp:inline>
        </w:drawing>
      </w:r>
    </w:p>
    <w:p w:rsidR="00AE4F34" w:rsidRPr="00D43D2C" w:rsidRDefault="00AE4F34" w:rsidP="00BD7ABD">
      <w:pPr>
        <w:pStyle w:val="txt"/>
        <w:shd w:val="clear" w:color="auto" w:fill="FFFFFF"/>
        <w:spacing w:before="0" w:beforeAutospacing="0" w:after="0" w:afterAutospacing="0" w:line="288" w:lineRule="atLeast"/>
        <w:textAlignment w:val="baseline"/>
      </w:pPr>
    </w:p>
    <w:p w:rsidR="00AE4F34" w:rsidRPr="00D43D2C" w:rsidRDefault="00F44976" w:rsidP="00AE4F34">
      <w:pPr>
        <w:pStyle w:val="txt"/>
        <w:shd w:val="clear" w:color="auto" w:fill="FFFFFF"/>
        <w:spacing w:before="0" w:beforeAutospacing="0" w:after="0" w:afterAutospacing="0" w:line="288" w:lineRule="atLeast"/>
        <w:textAlignment w:val="baseline"/>
        <w:rPr>
          <w:bdr w:val="none" w:sz="0" w:space="0" w:color="auto" w:frame="1"/>
        </w:rPr>
      </w:pPr>
      <w:hyperlink r:id="rId76" w:history="1">
        <w:r w:rsidRPr="00D43D2C">
          <w:rPr>
            <w:bdr w:val="none" w:sz="0" w:space="0" w:color="auto" w:frame="1"/>
          </w:rPr>
          <w:pict>
            <v:shape id="_x0000_i1027" type="#_x0000_t75" alt="На предыдущую страницу" style="width:24pt;height:24pt" o:button="t"/>
          </w:pict>
        </w:r>
      </w:hyperlink>
      <w:r w:rsidR="00AE4F34" w:rsidRPr="00D43D2C">
        <w:rPr>
          <w:b/>
          <w:bCs/>
          <w:bdr w:val="none" w:sz="0" w:space="0" w:color="auto" w:frame="1"/>
        </w:rPr>
        <w:t>Рис. 5.19. </w:t>
      </w:r>
      <w:r w:rsidR="00AE4F34" w:rsidRPr="00D43D2C">
        <w:rPr>
          <w:bdr w:val="none" w:sz="0" w:space="0" w:color="auto" w:frame="1"/>
        </w:rPr>
        <w:t>Комплексное лечение больных</w:t>
      </w:r>
    </w:p>
    <w:p w:rsidR="00EC12A1" w:rsidRPr="00D43D2C" w:rsidRDefault="00EC12A1" w:rsidP="00AE4F34">
      <w:pPr>
        <w:pStyle w:val="txt"/>
        <w:shd w:val="clear" w:color="auto" w:fill="FFFFFF"/>
        <w:spacing w:before="0" w:beforeAutospacing="0" w:after="0" w:afterAutospacing="0" w:line="288" w:lineRule="atLeast"/>
        <w:textAlignment w:val="baseline"/>
      </w:pP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Методы </w:t>
      </w:r>
      <w:r w:rsidRPr="00D43D2C">
        <w:rPr>
          <w:b/>
          <w:bCs/>
          <w:bdr w:val="none" w:sz="0" w:space="0" w:color="auto" w:frame="1"/>
        </w:rPr>
        <w:t>ортопедического лечения </w:t>
      </w:r>
      <w:r w:rsidRPr="00D43D2C">
        <w:rPr>
          <w:bdr w:val="none" w:sz="0" w:space="0" w:color="auto" w:frame="1"/>
        </w:rPr>
        <w:t>направлены на нормализацию окклюзионных взаимоотношений зубов. К ним относят избирательное пришлифовывание зубов, применение временных, постоянных окклю-зионных шин и протезов.</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При комплексном лечении синдрома дисфункции ВНЧС </w:t>
      </w:r>
      <w:r w:rsidRPr="00D43D2C">
        <w:rPr>
          <w:b/>
          <w:bCs/>
          <w:bdr w:val="none" w:sz="0" w:space="0" w:color="auto" w:frame="1"/>
        </w:rPr>
        <w:t>средства ЛФК </w:t>
      </w:r>
      <w:r w:rsidRPr="00D43D2C">
        <w:rPr>
          <w:bdr w:val="none" w:sz="0" w:space="0" w:color="auto" w:frame="1"/>
        </w:rPr>
        <w:t>применяют для профилактики и устранения возникших функциональных нарушений: повышенного тонуса или напряжения жевательных мышц, ограниченной подвижности нижней челюсти, диско-ординации сокращений жевательных мышц, чрезмерной подвижности головки нижней челюсти, щелканья в ВНЧС.</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упражнения</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Для </w:t>
      </w:r>
      <w:r w:rsidRPr="00D43D2C">
        <w:rPr>
          <w:b/>
          <w:bCs/>
          <w:bdr w:val="none" w:sz="0" w:space="0" w:color="auto" w:frame="1"/>
        </w:rPr>
        <w:t>нормализации движений нижней челюсти </w:t>
      </w:r>
      <w:r w:rsidRPr="00D43D2C">
        <w:rPr>
          <w:bdr w:val="none" w:sz="0" w:space="0" w:color="auto" w:frame="1"/>
        </w:rPr>
        <w:t xml:space="preserve">были предложены физические упражнения изометрического характера. Данные упражнения применяют для нормализации движений нижней челюсти, усиления определенных групп мышц, </w:t>
      </w:r>
      <w:r w:rsidRPr="00D43D2C">
        <w:rPr>
          <w:bdr w:val="none" w:sz="0" w:space="0" w:color="auto" w:frame="1"/>
        </w:rPr>
        <w:lastRenderedPageBreak/>
        <w:t>восстановления синхронности движения в обоих сочленениях и координации функции жевательных мышц, закрепления результатов ортопедической перестройки прикуса.</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dr w:val="none" w:sz="0" w:space="0" w:color="auto" w:frame="1"/>
        </w:rPr>
        <w:t>При подборе физических упражнений следует определить, какие мышцы необходимо тренировать, чтобы устранить смещение нижней челюсти.</w:t>
      </w:r>
    </w:p>
    <w:p w:rsidR="00AE4F34" w:rsidRPr="00D43D2C" w:rsidRDefault="00AE4F34" w:rsidP="00AE4F34">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Боль и щелканье в суставе имеют второстепенное значение. Они исчезают после нормализации функций жевательных мышц и сустава, за исключением тех случаев, когда диагностированы деформирующий артроз и воспалительные явления в суставе.</w:t>
      </w:r>
    </w:p>
    <w:p w:rsidR="00BD7ABD" w:rsidRPr="00D43D2C" w:rsidRDefault="00BD7ABD" w:rsidP="00BD7ABD">
      <w:pPr>
        <w:shd w:val="clear" w:color="auto" w:fill="FFFFFF"/>
        <w:spacing w:after="0" w:line="240" w:lineRule="auto"/>
        <w:textAlignment w:val="baseline"/>
        <w:rPr>
          <w:rFonts w:ascii="Times New Roman" w:eastAsia="Times New Roman" w:hAnsi="Times New Roman" w:cs="Times New Roman"/>
          <w:sz w:val="24"/>
          <w:szCs w:val="24"/>
        </w:rPr>
      </w:pPr>
    </w:p>
    <w:p w:rsidR="008F743A" w:rsidRPr="00D43D2C" w:rsidRDefault="00BD7ABD" w:rsidP="008F743A">
      <w:pPr>
        <w:pStyle w:val="txt"/>
        <w:shd w:val="clear" w:color="auto" w:fill="FFFFFF"/>
        <w:spacing w:before="0" w:beforeAutospacing="0" w:after="0" w:afterAutospacing="0" w:line="288" w:lineRule="atLeast"/>
        <w:textAlignment w:val="baseline"/>
      </w:pPr>
      <w:r w:rsidRPr="00D43D2C">
        <w:t xml:space="preserve"> </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Примерные упражнения</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Упражнения при смещении нижней челюсти вправо </w:t>
      </w:r>
      <w:r w:rsidRPr="00D43D2C">
        <w:rPr>
          <w:bdr w:val="none" w:sz="0" w:space="0" w:color="auto" w:frame="1"/>
        </w:rPr>
        <w:t>(I тип смещения): исходное положение - физиологический покой нижней челюсти, губы открыты, левый локоть опирается па поверхность стола, левая часть подбородка располагается на левой руке. Нижней челюстью больной с силой давит на левую руку, а рукой, не смещая ее в сторону, - на челюсть (экспозиция - 7-10 с). Изометрическое напряжение чередуется с максимально возможным расслаблением мышц: при фиксации головы руками челюсть свободно свисает (экспозиция - 30 с).</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Упражнения при боковом смещении нижней челюсти влево те же, но с другой стороны.</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Упражнения для устранения бокового смещения нижней челюсти. </w:t>
      </w:r>
      <w:r w:rsidRPr="00D43D2C">
        <w:rPr>
          <w:bdr w:val="none" w:sz="0" w:space="0" w:color="auto" w:frame="1"/>
        </w:rPr>
        <w:t>С помощью зеркала следует контролировать среднюю линию нижней челюсти. Кончик языка плотно прижат к левым верхним боковым зубам. Больной медленно открывает рот без отклонения нижней челюсти (до легкой боли).</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Амплитуду открывания рта на каждом занятии постепенно увеличивают.</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Если через 1-2 дня достигнуто открывание рта по средней линии, то в дальнейшем проводят открывание рта при смещении челюсти вправо (влево). Упражнения повторяют до тех пор, пока не будет достигнуто открывание по средней линии.</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Упражнения при смещении нижней челюсти назад </w:t>
      </w:r>
      <w:r w:rsidRPr="00D43D2C">
        <w:rPr>
          <w:bdr w:val="none" w:sz="0" w:space="0" w:color="auto" w:frame="1"/>
        </w:rPr>
        <w:t>(дистальное смещение - II тип). При отсутствии достаточного переднего смещения нижней челюсти (суставная головка при максимальном открывании рта на скате суставного бугорка, а не у его вершины) выполняют упражнения для усиления выдвижения нижней челюсти.</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Исходное положение - локти больного на поверхности стола, нижняя челюсть опирается на обе руки и (для контроля глядя в зеркало) перемещается вперед без открывания рта до легкой боли. Рекомендуется чередовать медленное открывание рта с быстрым. После 10 таких движений выполняют упражнения, направленные на расслабление мышц.</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При наличии только щелканья в суставе рекомендуется выполнять дозированные упражнения открывания рта без движения. Пациент ладонью производит давление с таким расчетом, чтобы через суставную головку оно передалось на заднюю часть диска, к основанию суставной ямки. В этом случае тренируются мышцы-антагонисты наружной крыловидной мышцы - задние пучки височной мышцы, собственно жевательная и двубрюшная мышцы.</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Пример изометрического упражнения: исходное положение - губы приоткрыты, язык поднят, его кончик касается мягкого нёба. Среднюю линию контролируют с помощью зеркала. Нижнюю челюсть следует отодвинуть назад (не опуская и не смещая в сторону). Больной как бы стремится достать до нёба нижними передними зубами. При этом определяют напряжение задних волокон височной мышцы над наружным слуховым проходом и кпереди от него. Это напряжение должно быть одинаково сильным с обеих сторон. В ушах возникают шум, звон. Затем в течение 20 с выполняют упражнения, направленные на расслабление мышц (исходное положение - больной лбом опирается на обе ладони, локти - на поверхности стола, нижняя челюсть свисает свободно).</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Когда больной выполняет упражнения, не рекомендуется чрезмерно открывать рот (сустав не должен больше щелкать!), откусывать и жевать твердую пищу, петь. При зевании следует поддерживать рукой подбородок.</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Упражнения для перестройки типа открывания рта. </w:t>
      </w:r>
      <w:r w:rsidRPr="00D43D2C">
        <w:rPr>
          <w:bdr w:val="none" w:sz="0" w:space="0" w:color="auto" w:frame="1"/>
        </w:rPr>
        <w:t xml:space="preserve">Больной смещает нижнюю челюсть назад, в этом положении открывает рот без передних и боковых смещений. Тяга </w:t>
      </w:r>
      <w:r w:rsidRPr="00D43D2C">
        <w:rPr>
          <w:bdr w:val="none" w:sz="0" w:space="0" w:color="auto" w:frame="1"/>
        </w:rPr>
        <w:lastRenderedPageBreak/>
        <w:t>нижней челюсти при этом постоянно направлена назад, щелчки отсутствуют. Тренировки следует продолжать до тех пор, пока рот не станет открываться быстро, без щелчков и боковых движений.</w:t>
      </w:r>
    </w:p>
    <w:p w:rsidR="00EC12A1" w:rsidRPr="00D43D2C" w:rsidRDefault="00EC12A1" w:rsidP="00EC12A1">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После комплексного лечения больным показано в течение ночи использовать лечебные капы </w:t>
      </w:r>
      <w:r w:rsidRPr="00D43D2C">
        <w:rPr>
          <w:i/>
          <w:iCs/>
          <w:bdr w:val="none" w:sz="0" w:space="0" w:color="auto" w:frame="1"/>
          <w:shd w:val="clear" w:color="auto" w:fill="FFFFFF"/>
        </w:rPr>
        <w:t>(occlusal splint a night guard </w:t>
      </w:r>
      <w:r w:rsidRPr="00D43D2C">
        <w:rPr>
          <w:shd w:val="clear" w:color="auto" w:fill="FFFFFF"/>
        </w:rPr>
        <w:t>- окклюзион-ная шина «ночная охрана»), изготовленные индивидуально. Их применение снижает болевые ощущения в суставе, неприятное чувство тяжести, усталости в жевательных мышцах, мышцах шеи, нормализует открывание рта.</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методы лечения используют для уменьшения воспаления и отека (противовоспалительные и лимфодренирующие методы), купирования боли (анальгетические методы), улучшения васкуляриза-ции (сосудорасширяющие и миорегулирующие методы) и коррекции обмена в тканях сустава (фибромодулирующие, хондропротекторные методы). При болевой дисфункции сустава физические методы применяют для обезболивания, нормализации костно-мышечных соотношений, активизации микроциркуляции и лимфодренажа, восстановления механизма центральной регуляции боли и снижения депрессивных проявлений (табл. 5.3).</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5.3. </w:t>
      </w:r>
      <w:r w:rsidRPr="00D43D2C">
        <w:rPr>
          <w:bdr w:val="none" w:sz="0" w:space="0" w:color="auto" w:frame="1"/>
        </w:rPr>
        <w:t>Физические методы лечения пациентов с болевой дисфункцией височно-нижнечелюстного сустава</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004"/>
        <w:gridCol w:w="6645"/>
      </w:tblGrid>
      <w:tr w:rsidR="00EC12A1" w:rsidRPr="00D43D2C" w:rsidTr="00EC12A1">
        <w:tc>
          <w:tcPr>
            <w:tcW w:w="3004" w:type="dxa"/>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Методы</w:t>
            </w:r>
          </w:p>
        </w:tc>
        <w:tc>
          <w:tcPr>
            <w:tcW w:w="0" w:type="auto"/>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Физиотерапия</w:t>
            </w:r>
          </w:p>
        </w:tc>
      </w:tr>
      <w:tr w:rsidR="00EC12A1" w:rsidRPr="00D43D2C" w:rsidTr="00EC12A1">
        <w:tc>
          <w:tcPr>
            <w:tcW w:w="3004" w:type="dxa"/>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Анальгетические, триг-гернивелирующие</w:t>
            </w:r>
          </w:p>
        </w:tc>
        <w:tc>
          <w:tcPr>
            <w:tcW w:w="0" w:type="auto"/>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Флюктуоризация, инфракрасная ЛТ, ЛТ проекции верхних шейных симпатических узлов, лекарственный электрофорез анестетиков, диадинамотерапия, амплипульстерапия</w:t>
            </w:r>
          </w:p>
        </w:tc>
      </w:tr>
      <w:tr w:rsidR="00EC12A1" w:rsidRPr="00D43D2C" w:rsidTr="00EC12A1">
        <w:tc>
          <w:tcPr>
            <w:tcW w:w="3004" w:type="dxa"/>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Метаболические</w:t>
            </w:r>
          </w:p>
        </w:tc>
        <w:tc>
          <w:tcPr>
            <w:tcW w:w="0" w:type="auto"/>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Лазерофорез диоксометилтетрагидропиримидина (Метилурацила</w:t>
            </w:r>
            <w:r w:rsidRPr="00D43D2C">
              <w:rPr>
                <w:rFonts w:ascii="Times New Roman" w:eastAsia="Times New Roman" w:hAnsi="Times New Roman" w:cs="Times New Roman"/>
                <w:sz w:val="24"/>
                <w:szCs w:val="24"/>
                <w:bdr w:val="none" w:sz="0" w:space="0" w:color="auto" w:frame="1"/>
                <w:vertAlign w:val="superscript"/>
              </w:rPr>
              <w:t>♠</w:t>
            </w:r>
            <w:r w:rsidRPr="00D43D2C">
              <w:rPr>
                <w:rFonts w:ascii="Times New Roman" w:eastAsia="Times New Roman" w:hAnsi="Times New Roman" w:cs="Times New Roman"/>
                <w:sz w:val="24"/>
                <w:szCs w:val="24"/>
                <w:bdr w:val="none" w:sz="0" w:space="0" w:color="auto" w:frame="1"/>
              </w:rPr>
              <w:t>), этилметилгидроксипиридина сукцината (Мексидола</w:t>
            </w:r>
            <w:r w:rsidRPr="00D43D2C">
              <w:rPr>
                <w:rFonts w:ascii="Times New Roman" w:eastAsia="Times New Roman" w:hAnsi="Times New Roman" w:cs="Times New Roman"/>
                <w:sz w:val="24"/>
                <w:szCs w:val="24"/>
                <w:bdr w:val="none" w:sz="0" w:space="0" w:color="auto" w:frame="1"/>
                <w:vertAlign w:val="superscript"/>
              </w:rPr>
              <w:t>♠</w:t>
            </w:r>
            <w:r w:rsidRPr="00D43D2C">
              <w:rPr>
                <w:rFonts w:ascii="Times New Roman" w:eastAsia="Times New Roman" w:hAnsi="Times New Roman" w:cs="Times New Roman"/>
                <w:sz w:val="24"/>
                <w:szCs w:val="24"/>
                <w:bdr w:val="none" w:sz="0" w:space="0" w:color="auto" w:frame="1"/>
              </w:rPr>
              <w:t>), препаратов крови, ультрафонофорез диоксо-метилтетрагидропиримидина (Метилурацила</w:t>
            </w:r>
            <w:r w:rsidRPr="00D43D2C">
              <w:rPr>
                <w:rFonts w:ascii="Times New Roman" w:eastAsia="Times New Roman" w:hAnsi="Times New Roman" w:cs="Times New Roman"/>
                <w:sz w:val="24"/>
                <w:szCs w:val="24"/>
                <w:bdr w:val="none" w:sz="0" w:space="0" w:color="auto" w:frame="1"/>
                <w:vertAlign w:val="superscript"/>
              </w:rPr>
              <w:t>♠</w:t>
            </w:r>
            <w:r w:rsidRPr="00D43D2C">
              <w:rPr>
                <w:rFonts w:ascii="Times New Roman" w:eastAsia="Times New Roman" w:hAnsi="Times New Roman" w:cs="Times New Roman"/>
                <w:sz w:val="24"/>
                <w:szCs w:val="24"/>
                <w:bdr w:val="none" w:sz="0" w:space="0" w:color="auto" w:frame="1"/>
              </w:rPr>
              <w:t>), прополиса, маточного молочка (Апилака</w:t>
            </w:r>
            <w:r w:rsidRPr="00D43D2C">
              <w:rPr>
                <w:rFonts w:ascii="Times New Roman" w:eastAsia="Times New Roman" w:hAnsi="Times New Roman" w:cs="Times New Roman"/>
                <w:sz w:val="24"/>
                <w:szCs w:val="24"/>
                <w:bdr w:val="none" w:sz="0" w:space="0" w:color="auto" w:frame="1"/>
                <w:vertAlign w:val="superscript"/>
              </w:rPr>
              <w:t>♠</w:t>
            </w:r>
            <w:r w:rsidRPr="00D43D2C">
              <w:rPr>
                <w:rFonts w:ascii="Times New Roman" w:eastAsia="Times New Roman" w:hAnsi="Times New Roman" w:cs="Times New Roman"/>
                <w:sz w:val="24"/>
                <w:szCs w:val="24"/>
                <w:bdr w:val="none" w:sz="0" w:space="0" w:color="auto" w:frame="1"/>
              </w:rPr>
              <w:t>)</w:t>
            </w:r>
          </w:p>
        </w:tc>
      </w:tr>
      <w:tr w:rsidR="00EC12A1" w:rsidRPr="00D43D2C" w:rsidTr="00EC12A1">
        <w:tc>
          <w:tcPr>
            <w:tcW w:w="3004" w:type="dxa"/>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Ионокорригирующие</w:t>
            </w:r>
          </w:p>
        </w:tc>
        <w:tc>
          <w:tcPr>
            <w:tcW w:w="0" w:type="auto"/>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Электрофорез препаратов магния, элкорапана</w:t>
            </w:r>
            <w:r w:rsidRPr="00D43D2C">
              <w:rPr>
                <w:rFonts w:ascii="Times New Roman" w:eastAsia="Times New Roman" w:hAnsi="Times New Roman" w:cs="Times New Roman"/>
                <w:sz w:val="24"/>
                <w:szCs w:val="24"/>
                <w:bdr w:val="none" w:sz="0" w:space="0" w:color="auto" w:frame="1"/>
                <w:vertAlign w:val="superscript"/>
              </w:rPr>
              <w:t>ρ</w:t>
            </w:r>
            <w:r w:rsidRPr="00D43D2C">
              <w:rPr>
                <w:rFonts w:ascii="Times New Roman" w:eastAsia="Times New Roman" w:hAnsi="Times New Roman" w:cs="Times New Roman"/>
                <w:sz w:val="24"/>
                <w:szCs w:val="24"/>
                <w:bdr w:val="none" w:sz="0" w:space="0" w:color="auto" w:frame="1"/>
              </w:rPr>
              <w:t>, Гумизоля</w:t>
            </w:r>
            <w:r w:rsidRPr="00D43D2C">
              <w:rPr>
                <w:rFonts w:ascii="Times New Roman" w:eastAsia="Times New Roman" w:hAnsi="Times New Roman" w:cs="Times New Roman"/>
                <w:sz w:val="24"/>
                <w:szCs w:val="24"/>
                <w:bdr w:val="none" w:sz="0" w:space="0" w:color="auto" w:frame="1"/>
                <w:vertAlign w:val="superscript"/>
              </w:rPr>
              <w:t>♠</w:t>
            </w:r>
            <w:r w:rsidRPr="00D43D2C">
              <w:rPr>
                <w:rFonts w:ascii="Times New Roman" w:eastAsia="Times New Roman" w:hAnsi="Times New Roman" w:cs="Times New Roman"/>
                <w:sz w:val="24"/>
                <w:szCs w:val="24"/>
                <w:bdr w:val="none" w:sz="0" w:space="0" w:color="auto" w:frame="1"/>
              </w:rPr>
              <w:t>, ультрафонофорез элкорапана</w:t>
            </w:r>
            <w:r w:rsidRPr="00D43D2C">
              <w:rPr>
                <w:rFonts w:ascii="Times New Roman" w:eastAsia="Times New Roman" w:hAnsi="Times New Roman" w:cs="Times New Roman"/>
                <w:sz w:val="24"/>
                <w:szCs w:val="24"/>
                <w:bdr w:val="none" w:sz="0" w:space="0" w:color="auto" w:frame="1"/>
                <w:vertAlign w:val="superscript"/>
              </w:rPr>
              <w:t>ρ</w:t>
            </w:r>
            <w:r w:rsidRPr="00D43D2C">
              <w:rPr>
                <w:rFonts w:ascii="Times New Roman" w:eastAsia="Times New Roman" w:hAnsi="Times New Roman" w:cs="Times New Roman"/>
                <w:sz w:val="24"/>
                <w:szCs w:val="24"/>
                <w:bdr w:val="none" w:sz="0" w:space="0" w:color="auto" w:frame="1"/>
              </w:rPr>
              <w:t>, препаратов грязи, пелоидотерапия, магнитопелоидотерапия</w:t>
            </w:r>
          </w:p>
        </w:tc>
      </w:tr>
      <w:tr w:rsidR="00EC12A1" w:rsidRPr="00D43D2C" w:rsidTr="00EC12A1">
        <w:tc>
          <w:tcPr>
            <w:tcW w:w="3004" w:type="dxa"/>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Миорегулирующие</w:t>
            </w:r>
          </w:p>
        </w:tc>
        <w:tc>
          <w:tcPr>
            <w:tcW w:w="0" w:type="auto"/>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Многоканальная электростимуляция, диадинамотерапия, амплипульстерапия, флюктуоризация</w:t>
            </w:r>
          </w:p>
        </w:tc>
      </w:tr>
      <w:tr w:rsidR="00EC12A1" w:rsidRPr="00D43D2C" w:rsidTr="00EC12A1">
        <w:tc>
          <w:tcPr>
            <w:tcW w:w="300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Лимфодренирующие, дегидратирующие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Магнитотерапия проекции рисунка боли, ультратонотерапия, ультрафонофорез гепарина, электрофорез гиалуронидазы (Лидазы♠)</w:t>
            </w:r>
          </w:p>
        </w:tc>
      </w:tr>
      <w:tr w:rsidR="00EC12A1" w:rsidRPr="00D43D2C" w:rsidTr="00EC12A1">
        <w:tc>
          <w:tcPr>
            <w:tcW w:w="300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Сосудорасширяющие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Ультрафонофорез капсаицина и Никофлекса♠, синусоидальные модулированные токи, дарсонвализация, ультратоноте-рапия, лазерофорез препаратов на основе крови</w:t>
            </w:r>
          </w:p>
        </w:tc>
      </w:tr>
      <w:tr w:rsidR="00EC12A1" w:rsidRPr="00D43D2C" w:rsidTr="00EC12A1">
        <w:tc>
          <w:tcPr>
            <w:tcW w:w="3004"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Психокорригирующие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ЛТ проекции моторных зон коры головного мозга, электро-сонтерапия</w:t>
            </w:r>
          </w:p>
        </w:tc>
      </w:tr>
    </w:tbl>
    <w:p w:rsidR="00EC12A1" w:rsidRPr="00D43D2C" w:rsidRDefault="00EC12A1" w:rsidP="00EC12A1">
      <w:pPr>
        <w:pStyle w:val="txt"/>
        <w:shd w:val="clear" w:color="auto" w:fill="FFFFFF"/>
        <w:spacing w:before="0" w:beforeAutospacing="0" w:after="0" w:afterAutospacing="0" w:line="288" w:lineRule="atLeast"/>
        <w:textAlignment w:val="baseline"/>
      </w:pP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5.5.2. ОДОНТОГЕННЫЕ ВОСПАЛИТЕЛЬНЫЕ ЗАБОЛЕВАНИЯ</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Термин «одонтогенные воспалительные заболевания» - собирательный: он включает ряд достаточно четко очерченных в клиническом отношении форм заболеваний (периодонтит, периостит, остеомиелит, абсцесс и флегмону, лимфаденит, одонтогенный гайморит), которые в то же время можно рассматривать как разнообразные проявления динамически протекающего одонтогенного инфекционного процесса.</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Клинически определяется уплотнение тканей в зоне воспаления, часто сопровождающееся появлением асимметрии лица и шеи в виде припухлости. Боль как бы перемещается за пределы челюсти, становится менее локализованной. Наблюдается нарушение функции жевания за счет боли и ограничения открывания рта. Иногда нарушается внешнее дыхание. Нарастают признаки интоксикации.</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Реабилитационные мероприятия проводят уже на ранних сроках в целях профилактики возникающих функциональных нарушений мышц и ВНЧС, вовлеченных в воспалительный процесс.</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ЛФК оказывает стимулирующее действие на регенераторные способности поврежденных тканей и восстановление функции. Положительное влияние физических упражнений выражается в развитии активной гиперемии и ускорении лимфотока, в результате чего происходит более быстрое рассасывание продуктов воспаления, повышение окислительно-восстановительных процессов и фагоцитарной функции. Все это противодействует деструктивно-атрофическим процессам в мышцах и образованию грубой рубцовой ткани.</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В зависимости от стадии заболевания ЛФК проводят в три периода.</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 Первый период - в первые дни после хирургического вмешательства при наличии воспалительного процесса или его стихании, при некоторой болезненности и нарушении функции, при нормальной (субфебрильной) температуре тела. В занятия включают активные упражнения для мимических и жевательных мышц с минимальной амплитудой движения.</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 Второй период - при дальнейшем стихании воспалительного процесса. Широко используют активные (активно-пассивные) упражнения с максимально возможной амплитудой движения для мимических и жевательных мышц.</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 Третий период - при наличии остаточных явлений воспалительного процесса в виде нарушений функций мышц и ВНЧС. Рекомендуется применять активные упражнения с максимально возможной амплитудой движения, с дозированным сопротивлением и изометрическим напряжением мышц.</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ЛГ назначают после хирургического вскрытия очага воспаления и стихания острого процесса, уменьшения боли и улучшения общего состояния больного, то есть обычно на 2-3-й день после операции. Субфебрильная температура тела и повышенная СОЭ не являются противопоказанием к назначению ЛГ.</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Задачи ЛГ в первом периоде занятий:</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 общее тонизирующее воздействие на организм больного;</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 усиление местного кровообращения в целях улучшения резорбци-онных и гидратационных процессов в области послеоперационной раны;</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 предотвращение деструктивно-атрофических процессов в околосуставных тканях, профилактика контрактуры или анкилоза челюстей.</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Методика занятий ЛГ в этот период предусматривает использование:</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 общеразвивающих упражнений для мышц рук и ног, спины и брюшного пресса, выполняемых в медленном темпе в исходных положениях лежа и сидя;</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 дыхательных статических и динамических упражнений с удлиненной фазой выдоха (например, надувание резиновых игрушек);</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 специальных упражнений для мимической и жевательной мускулатуры (избегая усиления боли), повторяя сериями по 5-10 раз каждое упражнение. Открывание и закрывание рта можно сопровождать движениями головой (наклоны, повороты, круговые движения), не допуская головокружения или вегетативных расстройств, связанных с раздражением вестибулярного анализатора (табл. 5.4).</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Во время осмотра хирургом послеоперационной раны больному рекомендуется выполнять максимально возможные по амплитуде движения в ВНЧС.</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5.4. </w:t>
      </w:r>
      <w:r w:rsidRPr="00D43D2C">
        <w:rPr>
          <w:bdr w:val="none" w:sz="0" w:space="0" w:color="auto" w:frame="1"/>
        </w:rPr>
        <w:t>Лечебная гимнастика при одонтогенных воспалительных процессах в тканях челюстно-лицевой области (первый период, продолжительность - 4-7 дней)</w:t>
      </w:r>
    </w:p>
    <w:p w:rsidR="00EC12A1" w:rsidRPr="00D43D2C" w:rsidRDefault="00EC12A1" w:rsidP="00EC12A1">
      <w:pPr>
        <w:pStyle w:val="txt"/>
        <w:shd w:val="clear" w:color="auto" w:fill="FFFFFF"/>
        <w:spacing w:before="0" w:beforeAutospacing="0" w:after="0" w:afterAutospacing="0" w:line="288" w:lineRule="atLeast"/>
        <w:textAlignment w:val="baseline"/>
      </w:pP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5061585" cy="4539615"/>
            <wp:effectExtent l="19050" t="0" r="5715" b="0"/>
            <wp:docPr id="105" name="Рисунок 105" descr="https://www.studentlibrary.ru/cgi-bin/mb4x?usr_data=gd-image(doc,ISBN9785970449479-0007,pic_006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www.studentlibrary.ru/cgi-bin/mb4x?usr_data=gd-image(doc,ISBN9785970449479-0007,pic_0065.jpg,-1,,00000000,)&amp;hide_Cookie=yes"/>
                    <pic:cNvPicPr>
                      <a:picLocks noChangeAspect="1" noChangeArrowheads="1"/>
                    </pic:cNvPicPr>
                  </pic:nvPicPr>
                  <pic:blipFill>
                    <a:blip r:embed="rId77"/>
                    <a:srcRect/>
                    <a:stretch>
                      <a:fillRect/>
                    </a:stretch>
                  </pic:blipFill>
                  <pic:spPr bwMode="auto">
                    <a:xfrm>
                      <a:off x="0" y="0"/>
                      <a:ext cx="5061585" cy="4539615"/>
                    </a:xfrm>
                    <a:prstGeom prst="rect">
                      <a:avLst/>
                    </a:prstGeom>
                    <a:noFill/>
                    <a:ln w="9525">
                      <a:noFill/>
                      <a:miter lim="800000"/>
                      <a:headEnd/>
                      <a:tailEnd/>
                    </a:ln>
                  </pic:spPr>
                </pic:pic>
              </a:graphicData>
            </a:graphic>
          </wp:inline>
        </w:drawing>
      </w:r>
    </w:p>
    <w:p w:rsidR="00EC12A1" w:rsidRPr="00D43D2C" w:rsidRDefault="00EC12A1" w:rsidP="00EC12A1">
      <w:pPr>
        <w:shd w:val="clear" w:color="auto" w:fill="FFFFFF"/>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i/>
          <w:iCs/>
          <w:sz w:val="24"/>
          <w:szCs w:val="24"/>
          <w:bdr w:val="none" w:sz="0" w:space="0" w:color="auto" w:frame="1"/>
        </w:rPr>
        <w:t>Окончание табл. 5.4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762"/>
        <w:gridCol w:w="1338"/>
        <w:gridCol w:w="2609"/>
        <w:gridCol w:w="1451"/>
        <w:gridCol w:w="2205"/>
      </w:tblGrid>
      <w:tr w:rsidR="00EC12A1" w:rsidRPr="00D43D2C" w:rsidTr="00EC12A1">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Раздел занятия</w:t>
            </w:r>
          </w:p>
        </w:tc>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Исходное положение</w:t>
            </w:r>
          </w:p>
        </w:tc>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Упражнения</w:t>
            </w:r>
          </w:p>
        </w:tc>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Продолжи-тельность, мин</w:t>
            </w:r>
          </w:p>
        </w:tc>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Методические указания</w:t>
            </w:r>
          </w:p>
        </w:tc>
      </w:tr>
      <w:tr w:rsidR="00EC12A1" w:rsidRPr="00D43D2C" w:rsidTr="00EC12A1">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Заключительный</w:t>
            </w:r>
          </w:p>
        </w:tc>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Динамические дыхательные упражнения с одновременным расслаблением мышц</w:t>
            </w:r>
          </w:p>
        </w:tc>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2-3</w:t>
            </w:r>
          </w:p>
        </w:tc>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Темп медленный, следить за полным расслаблением мышц</w:t>
            </w:r>
          </w:p>
        </w:tc>
      </w:tr>
      <w:tr w:rsidR="00EC12A1" w:rsidRPr="00D43D2C" w:rsidTr="00EC12A1">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w:t>
            </w:r>
          </w:p>
        </w:tc>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w:t>
            </w:r>
          </w:p>
        </w:tc>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Всего</w:t>
            </w:r>
          </w:p>
        </w:tc>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14-21</w:t>
            </w:r>
          </w:p>
        </w:tc>
        <w:tc>
          <w:tcPr>
            <w:tcW w:w="0" w:type="auto"/>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w:t>
            </w:r>
          </w:p>
        </w:tc>
      </w:tr>
    </w:tbl>
    <w:p w:rsidR="008F743A" w:rsidRPr="00D43D2C" w:rsidRDefault="008F743A" w:rsidP="00CD4955">
      <w:pPr>
        <w:pStyle w:val="txt"/>
        <w:shd w:val="clear" w:color="auto" w:fill="FFFFFF"/>
        <w:spacing w:before="0" w:beforeAutospacing="0" w:after="0" w:afterAutospacing="0" w:line="288" w:lineRule="atLeast"/>
        <w:textAlignment w:val="baseline"/>
      </w:pP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Методика занятий ЛГ </w:t>
      </w:r>
      <w:r w:rsidRPr="00D43D2C">
        <w:rPr>
          <w:b/>
          <w:bCs/>
          <w:bdr w:val="none" w:sz="0" w:space="0" w:color="auto" w:frame="1"/>
        </w:rPr>
        <w:t>во втором (основном) периоде, </w:t>
      </w:r>
      <w:r w:rsidRPr="00D43D2C">
        <w:rPr>
          <w:bdr w:val="none" w:sz="0" w:space="0" w:color="auto" w:frame="1"/>
        </w:rPr>
        <w:t>который начинается после освобождения раны от дренажа и покрытия ее слоем грануляций, предусматривает расширение двигательной активности больного и широкое использование специальных упражнений. Рекомендуются прогулки на свежем воздухе (избегать переохлаждений), постепенное увеличение интенсивности физической нагрузки в целях быстрейшего улучшения общего состояния больного.</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Все специальные упражнения выполняют без ограничений, с максимальной амплитудой движения многократно в течение дня. Наряду с активными движениями нижней челюсти можно применять клинья, резиновые пробки и другие приспособления для максимального открывания рта.</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При остаточных явлениях в виде нарушения функций жевательной и мимической мускулатуры, ограничения движений в ВНЧС занятия ЛГ продолжают до полного восстановления функций.</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При выполнении специальных упражнений применяют отягощения и сопротивления. Показаны массаж, тепловые процедуры и механотерапия.</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 </w:t>
      </w:r>
      <w:r w:rsidRPr="00D43D2C">
        <w:rPr>
          <w:bdr w:val="none" w:sz="0" w:space="0" w:color="auto" w:frame="1"/>
        </w:rPr>
        <w:t xml:space="preserve">назначают для купирования воспаления (противовоспалительные и бактерицидные), болевого синдрома (анальгетические), ускорения отторжения пораженных тканей (некротические), повышения резистентности </w:t>
      </w:r>
      <w:r w:rsidRPr="00D43D2C">
        <w:rPr>
          <w:bdr w:val="none" w:sz="0" w:space="0" w:color="auto" w:frame="1"/>
        </w:rPr>
        <w:lastRenderedPageBreak/>
        <w:t>организма (иммуно-корригирующие методы, повышающие резистентность организма) (табл. 5.5).</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При возникновении воспалительных процессов у пациента назначают УВЧ, затем микроволновую терапию. Если же случай запущен и воспалительный процесс находится в острой форме, следует воспользоваться ЛТ для области сосочка десны над зубом (инфракрасный лазер мощностью 5-8 мВт, воздействие - 1-2 мин, а для усиления эффекта инфракрасный лазер применяют на кожу в месте больного зуба, длительность процедуры - 6 мин).</w:t>
      </w:r>
    </w:p>
    <w:p w:rsidR="00EC12A1" w:rsidRPr="00D43D2C" w:rsidRDefault="00EC12A1" w:rsidP="00EC12A1">
      <w:pPr>
        <w:pStyle w:val="txt"/>
        <w:shd w:val="clear" w:color="auto" w:fill="FFFFFF"/>
        <w:spacing w:before="0" w:beforeAutospacing="0" w:after="0" w:afterAutospacing="0" w:line="288" w:lineRule="atLeast"/>
        <w:textAlignment w:val="baseline"/>
        <w:rPr>
          <w:b/>
          <w:bCs/>
          <w:bdr w:val="none" w:sz="0" w:space="0" w:color="auto" w:frame="1"/>
        </w:rPr>
      </w:pP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5.5. </w:t>
      </w:r>
      <w:r w:rsidRPr="00D43D2C">
        <w:rPr>
          <w:bdr w:val="none" w:sz="0" w:space="0" w:color="auto" w:frame="1"/>
        </w:rPr>
        <w:t>Физические методы лечения пациентов с одонтогенными воспалительными заболеваниями</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439"/>
        <w:gridCol w:w="6210"/>
      </w:tblGrid>
      <w:tr w:rsidR="00EC12A1" w:rsidRPr="00D43D2C" w:rsidTr="00EC12A1">
        <w:tc>
          <w:tcPr>
            <w:tcW w:w="3439" w:type="dxa"/>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Группа</w:t>
            </w:r>
          </w:p>
        </w:tc>
        <w:tc>
          <w:tcPr>
            <w:tcW w:w="0" w:type="auto"/>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Методы</w:t>
            </w:r>
          </w:p>
        </w:tc>
      </w:tr>
      <w:tr w:rsidR="00EC12A1" w:rsidRPr="00D43D2C" w:rsidTr="00EC12A1">
        <w:tc>
          <w:tcPr>
            <w:tcW w:w="3439" w:type="dxa"/>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Иммунокорригирующие и дезинтоксикационные</w:t>
            </w:r>
          </w:p>
        </w:tc>
        <w:tc>
          <w:tcPr>
            <w:tcW w:w="0" w:type="auto"/>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Транскутанное лазерное облучение и лазерофорез этилметилгидроксипиридина сукцината (Мексидола</w:t>
            </w:r>
            <w:r w:rsidRPr="00D43D2C">
              <w:rPr>
                <w:rFonts w:ascii="Times New Roman" w:eastAsia="Times New Roman" w:hAnsi="Times New Roman" w:cs="Times New Roman"/>
                <w:sz w:val="24"/>
                <w:szCs w:val="24"/>
                <w:bdr w:val="none" w:sz="0" w:space="0" w:color="auto" w:frame="1"/>
                <w:vertAlign w:val="superscript"/>
              </w:rPr>
              <w:t>♠</w:t>
            </w:r>
            <w:r w:rsidRPr="00D43D2C">
              <w:rPr>
                <w:rFonts w:ascii="Times New Roman" w:eastAsia="Times New Roman" w:hAnsi="Times New Roman" w:cs="Times New Roman"/>
                <w:sz w:val="24"/>
                <w:szCs w:val="24"/>
                <w:bdr w:val="none" w:sz="0" w:space="0" w:color="auto" w:frame="1"/>
              </w:rPr>
              <w:t>) из атравматических салфеток «Колетекс» проекции региональных лимфатических узлов, ультрафиолетовое облучение (УФО) воротниковой области, УФО крови</w:t>
            </w:r>
          </w:p>
        </w:tc>
      </w:tr>
      <w:tr w:rsidR="00EC12A1" w:rsidRPr="00D43D2C" w:rsidTr="00EC12A1">
        <w:tc>
          <w:tcPr>
            <w:tcW w:w="3439" w:type="dxa"/>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Повышающие резистентность организма</w:t>
            </w:r>
          </w:p>
        </w:tc>
        <w:tc>
          <w:tcPr>
            <w:tcW w:w="0" w:type="auto"/>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Инфракрасная ЛТ проекции каротидных синусов</w:t>
            </w:r>
          </w:p>
        </w:tc>
      </w:tr>
      <w:tr w:rsidR="00EC12A1" w:rsidRPr="00D43D2C" w:rsidTr="00EC12A1">
        <w:tc>
          <w:tcPr>
            <w:tcW w:w="3439" w:type="dxa"/>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Бактерицидные и мико-цидные</w:t>
            </w:r>
          </w:p>
        </w:tc>
        <w:tc>
          <w:tcPr>
            <w:tcW w:w="0" w:type="auto"/>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Лазерофорез антисептических препаратов, интегральное УФО полости рта и проекции очага, ультразвуковое орошение антибиотиками и антисептиками</w:t>
            </w:r>
          </w:p>
        </w:tc>
      </w:tr>
      <w:tr w:rsidR="00EC12A1" w:rsidRPr="00D43D2C" w:rsidTr="00EC12A1">
        <w:tc>
          <w:tcPr>
            <w:tcW w:w="3439" w:type="dxa"/>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Противовоспалительные</w:t>
            </w:r>
          </w:p>
        </w:tc>
        <w:tc>
          <w:tcPr>
            <w:tcW w:w="0" w:type="auto"/>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Низкоинтенсивная УВЧ-терапия, флюктуоризация, инфракрасная ЛТ</w:t>
            </w:r>
          </w:p>
        </w:tc>
      </w:tr>
      <w:tr w:rsidR="00EC12A1" w:rsidRPr="00D43D2C" w:rsidTr="00EC12A1">
        <w:tc>
          <w:tcPr>
            <w:tcW w:w="3439" w:type="dxa"/>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Тромболитические, анти-коагулянтные</w:t>
            </w:r>
          </w:p>
        </w:tc>
        <w:tc>
          <w:tcPr>
            <w:tcW w:w="0" w:type="auto"/>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Транскутанное лазерное облучение крови в проекции сонных и лицевых артерий</w:t>
            </w:r>
          </w:p>
        </w:tc>
      </w:tr>
      <w:tr w:rsidR="00EC12A1" w:rsidRPr="00D43D2C" w:rsidTr="00EC12A1">
        <w:tc>
          <w:tcPr>
            <w:tcW w:w="343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Некротические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Ультразвуковое орошение, флюктуоризация, флюктуо-форез протеолитических ферментов, высокоинтенсивная УВЧ-терапия</w:t>
            </w:r>
          </w:p>
        </w:tc>
      </w:tr>
      <w:tr w:rsidR="00EC12A1" w:rsidRPr="00D43D2C" w:rsidTr="00EC12A1">
        <w:tc>
          <w:tcPr>
            <w:tcW w:w="3439"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Анальгетические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C12A1" w:rsidRPr="00D43D2C" w:rsidRDefault="00EC12A1" w:rsidP="00EC12A1">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Флюктуоризация, инфракрасная ЛТ</w:t>
            </w:r>
          </w:p>
        </w:tc>
      </w:tr>
    </w:tbl>
    <w:p w:rsidR="00EC12A1" w:rsidRPr="00D43D2C" w:rsidRDefault="00EC12A1" w:rsidP="00CD4955">
      <w:pPr>
        <w:pStyle w:val="txt"/>
        <w:shd w:val="clear" w:color="auto" w:fill="FFFFFF"/>
        <w:spacing w:before="0" w:beforeAutospacing="0" w:after="0" w:afterAutospacing="0" w:line="288" w:lineRule="atLeast"/>
        <w:textAlignment w:val="baseline"/>
      </w:pP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При одонтогенных лимфаденитах пациенту показана УЗТ. Уже после 1-2 сеансов появляется положительный эффект, уменьшается опухлость, нормализуется температура тела, уменьшается боль. Ультразвук помогает снять опухоль на пораженном участке, оказывает спазмолитическое, болеутоляющее и нейротрофическое действие. Для полного выздоровления необходимо 2-5 сеансов по 7-8 мин.</w:t>
      </w:r>
    </w:p>
    <w:p w:rsidR="00EC12A1" w:rsidRPr="00D43D2C" w:rsidRDefault="00EC12A1" w:rsidP="00EC12A1">
      <w:pPr>
        <w:pStyle w:val="txt"/>
        <w:shd w:val="clear" w:color="auto" w:fill="FFFFFF"/>
        <w:spacing w:before="0" w:beforeAutospacing="0" w:after="0" w:afterAutospacing="0" w:line="288" w:lineRule="atLeast"/>
        <w:textAlignment w:val="baseline"/>
        <w:rPr>
          <w:b/>
          <w:bCs/>
          <w:bdr w:val="none" w:sz="0" w:space="0" w:color="auto" w:frame="1"/>
        </w:rPr>
      </w:pP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
          <w:bCs/>
          <w:bdr w:val="none" w:sz="0" w:space="0" w:color="auto" w:frame="1"/>
        </w:rPr>
        <w:t>5.5.3. ВИСЦЕРАЛЬНЫЕ РАССТРОЙСТВА</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К своеобразным проекционным зонам, на которых, как на экране, отображаются различные процессы, происходящие внутри организма, относятся и зубы. Любое, даже самое незначительное повреждение зуба может служить сигналом о нездоровье в соответствующей ему группе органов. Даже малейшее нарушение в структуре зуба может сигнализировать о нездоровье определенного внутреннего органа, и информация от больного органа отражается на конкретном зубе: от печени - на клыках, от почек - на резцах, от сердца - на зубах мудрости и т.д. Известно, что каждый заболевший зуб напрямую связан с нездоровьем какого-то из внутренних органов, причем каждому отдельно взятому зубу отводится своя роль «индикатора». Однако не всегда внутренние заболевания</w:t>
      </w:r>
    </w:p>
    <w:p w:rsidR="00EC12A1" w:rsidRPr="00D43D2C" w:rsidRDefault="00EC12A1" w:rsidP="00EC12A1">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сопровождаются поражением зубов, которые обнаружит при осмотре стоматолог. Иногда пациента беспокоят дискомфортные ощущения в совершенно внешне здоровых зубах, а порой побаливают и те места, где зубы давно уже удалены. Это так называемая фантомная боль - самая точная подсказка, которую подает наш организм: болит у пациента там-то и то-то. Происходит это потому, что сигналы из страдающих органов поступают </w:t>
      </w:r>
      <w:r w:rsidRPr="00D43D2C">
        <w:rPr>
          <w:bdr w:val="none" w:sz="0" w:space="0" w:color="auto" w:frame="1"/>
        </w:rPr>
        <w:lastRenderedPageBreak/>
        <w:t>рефлекторно в область соответствующих им зубов. Зная об этих взаимосвязях, можно легко вычислить пораженные органы.</w:t>
      </w:r>
    </w:p>
    <w:p w:rsidR="00EC12A1" w:rsidRPr="00D43D2C" w:rsidRDefault="00EC12A1" w:rsidP="00CD4955">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Еще древние ученые заметили связь между больными органами человека и его пораженными зубами, при этом существовало несколько схем соответствия зубов внутренним органам. Такие схемы позволят не только вовремя выявить болезнь, но и провести более раннее и эффективное лечение (рис. 5.20).</w:t>
      </w:r>
    </w:p>
    <w:p w:rsidR="006E5648" w:rsidRPr="00D43D2C" w:rsidRDefault="006E5648" w:rsidP="00CD4955">
      <w:pPr>
        <w:pStyle w:val="txt"/>
        <w:shd w:val="clear" w:color="auto" w:fill="FFFFFF"/>
        <w:spacing w:before="0" w:beforeAutospacing="0" w:after="0" w:afterAutospacing="0" w:line="288" w:lineRule="atLeast"/>
        <w:textAlignment w:val="baseline"/>
        <w:rPr>
          <w:shd w:val="clear" w:color="auto" w:fill="FFFFFF"/>
        </w:rPr>
      </w:pPr>
    </w:p>
    <w:p w:rsidR="006E5648" w:rsidRPr="00D43D2C" w:rsidRDefault="006E5648" w:rsidP="00CD4955">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5061585" cy="3004185"/>
            <wp:effectExtent l="19050" t="0" r="5715" b="0"/>
            <wp:docPr id="108" name="Рисунок 108" descr="https://www.studentlibrary.ru/cgi-bin/mb4x?usr_data=gd-image(doc,ISBN9785970449479-0007,pic_006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www.studentlibrary.ru/cgi-bin/mb4x?usr_data=gd-image(doc,ISBN9785970449479-0007,pic_0066.jpg,-1,,00000000,)&amp;hide_Cookie=yes"/>
                    <pic:cNvPicPr>
                      <a:picLocks noChangeAspect="1" noChangeArrowheads="1"/>
                    </pic:cNvPicPr>
                  </pic:nvPicPr>
                  <pic:blipFill>
                    <a:blip r:embed="rId78"/>
                    <a:srcRect/>
                    <a:stretch>
                      <a:fillRect/>
                    </a:stretch>
                  </pic:blipFill>
                  <pic:spPr bwMode="auto">
                    <a:xfrm>
                      <a:off x="0" y="0"/>
                      <a:ext cx="5061585" cy="3004185"/>
                    </a:xfrm>
                    <a:prstGeom prst="rect">
                      <a:avLst/>
                    </a:prstGeom>
                    <a:noFill/>
                    <a:ln w="9525">
                      <a:noFill/>
                      <a:miter lim="800000"/>
                      <a:headEnd/>
                      <a:tailEnd/>
                    </a:ln>
                  </pic:spPr>
                </pic:pic>
              </a:graphicData>
            </a:graphic>
          </wp:inline>
        </w:drawing>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
          <w:bCs/>
          <w:bdr w:val="none" w:sz="0" w:space="0" w:color="auto" w:frame="1"/>
        </w:rPr>
        <w:t>Рис. 5.20. </w:t>
      </w:r>
      <w:r w:rsidRPr="00D43D2C">
        <w:rPr>
          <w:bdr w:val="none" w:sz="0" w:space="0" w:color="auto" w:frame="1"/>
        </w:rPr>
        <w:t>Иррадиация болезненных ощущений (висцеральные проявления зубного ряда)</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Влияние заболеваний зубочелюстной системы на организм осуществляется тремя путями:</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 первый путь - когда больные зубы нарушают основную функцию жевательного аппарата, вследствие чего возникают болезни желудка, кишечника, печени;</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 второй путь - влияние одонтогенных очагов как инфекционных, влекущих за собой возникновение инфекционных поражений внутренних органов;</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 третий путь - влияние заболеваний зубов на функции внутренних органов и систем организма в результате постоянной сенсибилизации последнего. Следует помнить, что наличие первичных очагов в полости рта может стать причиной как возникновения тех или иных заболеваний с неясной этиологией, так и отсутствия эффекта полного излечения, несмотря на все принятые меры.</w:t>
      </w:r>
    </w:p>
    <w:p w:rsidR="006E5648" w:rsidRPr="00D43D2C" w:rsidRDefault="006E5648" w:rsidP="006E5648">
      <w:pPr>
        <w:pStyle w:val="txt"/>
        <w:shd w:val="clear" w:color="auto" w:fill="FFFFFF"/>
        <w:spacing w:before="0" w:beforeAutospacing="0" w:after="0" w:afterAutospacing="0" w:line="288" w:lineRule="atLeast"/>
        <w:textAlignment w:val="baseline"/>
        <w:rPr>
          <w:b/>
          <w:bCs/>
          <w:bdr w:val="none" w:sz="0" w:space="0" w:color="auto" w:frame="1"/>
        </w:rPr>
      </w:pP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
          <w:bCs/>
          <w:bdr w:val="none" w:sz="0" w:space="0" w:color="auto" w:frame="1"/>
        </w:rPr>
        <w:t>5.5.4. ТРАВМЫ ЧЕЛЮСТНО-ЛИЦЕВОЙ ОБЛАСТИ</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При лечении пациентов с повреждениями лица и челюстей необходимо учитывать особенности челюстно-лицевой области.</w:t>
      </w:r>
    </w:p>
    <w:p w:rsidR="006E5648" w:rsidRPr="00D43D2C" w:rsidRDefault="006E5648" w:rsidP="006E5648">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Высокая регенеративная способность тканей челюстно-лицевой области, обусловленная наличием обильной сети кровеносных сосудов и нервных окончаний, позволяет рассчитывать на приживление даже мелких костных фрагментов при сохранении хотя бы незначительной связи их с надкостницей. Эта особенность объясняет также возможность приживления отдельных, в результате ранения почти полностью потерявших связь с окружающими тканями частей лица (кончик носа, ушная раковина, лоскут щеки и т.д.). Повреждение лица, особенно после тяжелого ранения или обширной операции в случае возникновения дефектов, граничащих с обезображиванием, больные переживают крайне тяжело. Психическая травма при этом столь велика, что больные отказываются от общения с людьми, стыдясь ставшего «не своим» лица.</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Таким образом, социальную функцию лица следует считать большим проблемным вопросом при повреждениях органов и тканей лица.</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Клинически переломы челюстей, </w:t>
      </w:r>
      <w:r w:rsidRPr="00D43D2C">
        <w:rPr>
          <w:bdr w:val="none" w:sz="0" w:space="0" w:color="auto" w:frame="1"/>
        </w:rPr>
        <w:t xml:space="preserve">ранение мягких тканей преддверия рта сопровождаются значительными нарушениями функций жевания, глотания, смыкания зубных рядов, речи, дыхания. Повышенная саливация, обусловленная раздражением </w:t>
      </w:r>
      <w:r w:rsidRPr="00D43D2C">
        <w:rPr>
          <w:bdr w:val="none" w:sz="0" w:space="0" w:color="auto" w:frame="1"/>
        </w:rPr>
        <w:lastRenderedPageBreak/>
        <w:t>рецепторов полости рта кровью, раневым секретом, способствует возникновению обезвоживания организма.</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
          <w:bCs/>
          <w:bdr w:val="none" w:sz="0" w:space="0" w:color="auto" w:frame="1"/>
        </w:rPr>
        <w:t>Переломы верхней челюсти. </w:t>
      </w:r>
      <w:r w:rsidRPr="00D43D2C">
        <w:rPr>
          <w:bdr w:val="none" w:sz="0" w:space="0" w:color="auto" w:frame="1"/>
        </w:rPr>
        <w:t>Анатомическая структура верхней челюсти обусловливает возникновение довольно типичных переломов по линиям наименее прочных участков, к которым можно отнести главным образом отростки верхней челюсти. Согласно наиболее распространенной классификации, переломы верхней челюсти делят на три типа: I, II и III (рис. 5.21).</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Лечение переломов верхней челюсти заключается в применении различных конструкций ортопедических приспособлений с фиксацией</w:t>
      </w:r>
    </w:p>
    <w:p w:rsidR="006E5648" w:rsidRPr="00D43D2C" w:rsidRDefault="006E5648" w:rsidP="006E5648">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отломков верхней челюсти к своду черепа. В настоящее время чаще используют назубную шину с внеротовыми стержнями; фиксация шины к зубам верхней челюсти лигатурой исключает смещение аппарата Збаржа (рис. 5.22)</w:t>
      </w:r>
    </w:p>
    <w:p w:rsidR="006E5648" w:rsidRPr="00D43D2C" w:rsidRDefault="006E5648" w:rsidP="006E5648">
      <w:pPr>
        <w:pStyle w:val="txt"/>
        <w:shd w:val="clear" w:color="auto" w:fill="FFFFFF"/>
        <w:spacing w:before="0" w:beforeAutospacing="0" w:after="0" w:afterAutospacing="0" w:line="288" w:lineRule="atLeast"/>
        <w:textAlignment w:val="baseline"/>
        <w:rPr>
          <w:bdr w:val="none" w:sz="0" w:space="0" w:color="auto" w:frame="1"/>
        </w:rPr>
      </w:pP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771775" cy="1216020"/>
            <wp:effectExtent l="19050" t="0" r="9525" b="0"/>
            <wp:docPr id="111" name="Рисунок 111" descr="https://www.studentlibrary.ru/cgi-bin/mb4x?usr_data=gd-image(doc,ISBN9785970449479-0007,pic_006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www.studentlibrary.ru/cgi-bin/mb4x?usr_data=gd-image(doc,ISBN9785970449479-0007,pic_0067.jpg,-1,,00000000,)&amp;hide_Cookie=yes"/>
                    <pic:cNvPicPr>
                      <a:picLocks noChangeAspect="1" noChangeArrowheads="1"/>
                    </pic:cNvPicPr>
                  </pic:nvPicPr>
                  <pic:blipFill>
                    <a:blip r:embed="rId79"/>
                    <a:srcRect/>
                    <a:stretch>
                      <a:fillRect/>
                    </a:stretch>
                  </pic:blipFill>
                  <pic:spPr bwMode="auto">
                    <a:xfrm>
                      <a:off x="0" y="0"/>
                      <a:ext cx="2773361" cy="1216716"/>
                    </a:xfrm>
                    <a:prstGeom prst="rect">
                      <a:avLst/>
                    </a:prstGeom>
                    <a:noFill/>
                    <a:ln w="9525">
                      <a:noFill/>
                      <a:miter lim="800000"/>
                      <a:headEnd/>
                      <a:tailEnd/>
                    </a:ln>
                  </pic:spPr>
                </pic:pic>
              </a:graphicData>
            </a:graphic>
          </wp:inline>
        </w:drawing>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
          <w:bCs/>
          <w:bdr w:val="none" w:sz="0" w:space="0" w:color="auto" w:frame="1"/>
        </w:rPr>
        <w:t>Рис. 5.21. </w:t>
      </w:r>
      <w:r w:rsidRPr="00D43D2C">
        <w:rPr>
          <w:bdr w:val="none" w:sz="0" w:space="0" w:color="auto" w:frame="1"/>
        </w:rPr>
        <w:t>Переломы верхней челюсти: а - линия перелома I типа (Фор-I); б - линия перелома II типа (Фор-II); в - линия перелома III типа (Фор-III)</w:t>
      </w:r>
    </w:p>
    <w:p w:rsidR="006E5648" w:rsidRPr="00D43D2C" w:rsidRDefault="006E5648" w:rsidP="006E5648">
      <w:pPr>
        <w:pStyle w:val="txt"/>
        <w:shd w:val="clear" w:color="auto" w:fill="FFFFFF"/>
        <w:spacing w:before="0" w:beforeAutospacing="0" w:after="0" w:afterAutospacing="0" w:line="288" w:lineRule="atLeast"/>
        <w:textAlignment w:val="baseline"/>
      </w:pP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1453981" cy="1586865"/>
            <wp:effectExtent l="19050" t="0" r="0" b="0"/>
            <wp:docPr id="114" name="Рисунок 114" descr="https://www.studentlibrary.ru/cgi-bin/mb4x?usr_data=gd-image(doc,ISBN9785970449479-0007,pic_006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www.studentlibrary.ru/cgi-bin/mb4x?usr_data=gd-image(doc,ISBN9785970449479-0007,pic_0068.jpg,-1,,00000000,)&amp;hide_Cookie=yes"/>
                    <pic:cNvPicPr>
                      <a:picLocks noChangeAspect="1" noChangeArrowheads="1"/>
                    </pic:cNvPicPr>
                  </pic:nvPicPr>
                  <pic:blipFill>
                    <a:blip r:embed="rId80"/>
                    <a:srcRect/>
                    <a:stretch>
                      <a:fillRect/>
                    </a:stretch>
                  </pic:blipFill>
                  <pic:spPr bwMode="auto">
                    <a:xfrm>
                      <a:off x="0" y="0"/>
                      <a:ext cx="1453981" cy="1586865"/>
                    </a:xfrm>
                    <a:prstGeom prst="rect">
                      <a:avLst/>
                    </a:prstGeom>
                    <a:noFill/>
                    <a:ln w="9525">
                      <a:noFill/>
                      <a:miter lim="800000"/>
                      <a:headEnd/>
                      <a:tailEnd/>
                    </a:ln>
                  </pic:spPr>
                </pic:pic>
              </a:graphicData>
            </a:graphic>
          </wp:inline>
        </w:drawing>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
          <w:bCs/>
          <w:bdr w:val="none" w:sz="0" w:space="0" w:color="auto" w:frame="1"/>
        </w:rPr>
        <w:t>Рис. 5.22. </w:t>
      </w:r>
      <w:r w:rsidRPr="00D43D2C">
        <w:rPr>
          <w:bdr w:val="none" w:sz="0" w:space="0" w:color="auto" w:frame="1"/>
        </w:rPr>
        <w:t>Аппарат Збаржа</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
          <w:bCs/>
          <w:bdr w:val="none" w:sz="0" w:space="0" w:color="auto" w:frame="1"/>
        </w:rPr>
        <w:t>Переломы нижней челюсти. </w:t>
      </w:r>
      <w:r w:rsidRPr="00D43D2C">
        <w:rPr>
          <w:bdr w:val="none" w:sz="0" w:space="0" w:color="auto" w:frame="1"/>
        </w:rPr>
        <w:t>В зависимости от направления и характера травмирующих сил различают следующие механизмы возникновения переломов: перегиб, сжатие, сдвиг и разрыв (рис. 5.23).</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054163" cy="1219200"/>
            <wp:effectExtent l="19050" t="0" r="3237" b="0"/>
            <wp:docPr id="117" name="Рисунок 117" descr="https://www.studentlibrary.ru/cgi-bin/mb4x?usr_data=gd-image(doc,ISBN9785970449479-0007,pic_006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www.studentlibrary.ru/cgi-bin/mb4x?usr_data=gd-image(doc,ISBN9785970449479-0007,pic_0069.jpg,-1,,00000000,)&amp;hide_Cookie=yes"/>
                    <pic:cNvPicPr>
                      <a:picLocks noChangeAspect="1" noChangeArrowheads="1"/>
                    </pic:cNvPicPr>
                  </pic:nvPicPr>
                  <pic:blipFill>
                    <a:blip r:embed="rId81"/>
                    <a:srcRect/>
                    <a:stretch>
                      <a:fillRect/>
                    </a:stretch>
                  </pic:blipFill>
                  <pic:spPr bwMode="auto">
                    <a:xfrm>
                      <a:off x="0" y="0"/>
                      <a:ext cx="2056771" cy="1220748"/>
                    </a:xfrm>
                    <a:prstGeom prst="rect">
                      <a:avLst/>
                    </a:prstGeom>
                    <a:noFill/>
                    <a:ln w="9525">
                      <a:noFill/>
                      <a:miter lim="800000"/>
                      <a:headEnd/>
                      <a:tailEnd/>
                    </a:ln>
                  </pic:spPr>
                </pic:pic>
              </a:graphicData>
            </a:graphic>
          </wp:inline>
        </w:drawing>
      </w:r>
    </w:p>
    <w:p w:rsidR="006E5648" w:rsidRPr="00D43D2C" w:rsidRDefault="006E5648" w:rsidP="006E5648">
      <w:pPr>
        <w:pStyle w:val="txt"/>
        <w:shd w:val="clear" w:color="auto" w:fill="FFFFFF"/>
        <w:spacing w:before="0" w:beforeAutospacing="0" w:after="0" w:afterAutospacing="0" w:line="288" w:lineRule="atLeast"/>
        <w:textAlignment w:val="baseline"/>
      </w:pP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применяют различные методы фиксации и вытяжения отломков нижней челюсти при их переломах, которые можно распределить следующим образом.</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i/>
          <w:iCs/>
          <w:bdr w:val="none" w:sz="0" w:space="0" w:color="auto" w:frame="1"/>
        </w:rPr>
        <w:t>Ортопедические методы иммобилизации. </w:t>
      </w:r>
      <w:r w:rsidRPr="00D43D2C">
        <w:rPr>
          <w:bdr w:val="none" w:sz="0" w:space="0" w:color="auto" w:frame="1"/>
        </w:rPr>
        <w:t>Наиболее широкое распространение имеет ортопедическая иммобилизация с помощью главным образом назубных проволочных шин (рис. 5.24).</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i/>
          <w:iCs/>
          <w:bdr w:val="none" w:sz="0" w:space="0" w:color="auto" w:frame="1"/>
        </w:rPr>
        <w:t>Оперативные методы иммобилизации. </w:t>
      </w:r>
      <w:r w:rsidRPr="00D43D2C">
        <w:rPr>
          <w:bdr w:val="none" w:sz="0" w:space="0" w:color="auto" w:frame="1"/>
        </w:rPr>
        <w:t>При оперативной иммобилизации отломков используют внеротовые фиксирующие аппараты и накостные и внутрикостные фиксирующие средства. Остеосинтез с применением накостных и внутрикостных фиксирующих средств заключается в скреплении отломков костей металлическими и биологическими материалами. По показаниям используют и модифицированные аппараты Г. Илизарова.</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Своевременное применение ЛФК устраняет неблагоприятное влияние гипокинезии, предупреждает развитие осложнений, связанных</w:t>
      </w:r>
    </w:p>
    <w:p w:rsidR="006E5648" w:rsidRPr="00D43D2C" w:rsidRDefault="006E5648" w:rsidP="006E5648">
      <w:pPr>
        <w:pStyle w:val="txt"/>
        <w:shd w:val="clear" w:color="auto" w:fill="FFFFFF"/>
        <w:spacing w:before="0" w:beforeAutospacing="0" w:after="0" w:afterAutospacing="0" w:line="288" w:lineRule="atLeast"/>
        <w:textAlignment w:val="baseline"/>
      </w:pP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054225" cy="1329796"/>
            <wp:effectExtent l="19050" t="0" r="3175" b="0"/>
            <wp:docPr id="120" name="Рисунок 120" descr="https://www.studentlibrary.ru/cgi-bin/mb4x?usr_data=gd-image(doc,ISBN9785970449479-0007,pic_007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https://www.studentlibrary.ru/cgi-bin/mb4x?usr_data=gd-image(doc,ISBN9785970449479-0007,pic_0070.jpg,-1,,00000000,)&amp;hide_Cookie=yes"/>
                    <pic:cNvPicPr>
                      <a:picLocks noChangeAspect="1" noChangeArrowheads="1"/>
                    </pic:cNvPicPr>
                  </pic:nvPicPr>
                  <pic:blipFill>
                    <a:blip r:embed="rId82"/>
                    <a:srcRect/>
                    <a:stretch>
                      <a:fillRect/>
                    </a:stretch>
                  </pic:blipFill>
                  <pic:spPr bwMode="auto">
                    <a:xfrm>
                      <a:off x="0" y="0"/>
                      <a:ext cx="2054225" cy="1329796"/>
                    </a:xfrm>
                    <a:prstGeom prst="rect">
                      <a:avLst/>
                    </a:prstGeom>
                    <a:noFill/>
                    <a:ln w="9525">
                      <a:noFill/>
                      <a:miter lim="800000"/>
                      <a:headEnd/>
                      <a:tailEnd/>
                    </a:ln>
                  </pic:spPr>
                </pic:pic>
              </a:graphicData>
            </a:graphic>
          </wp:inline>
        </w:drawing>
      </w:r>
    </w:p>
    <w:p w:rsidR="006E5648" w:rsidRPr="00D43D2C" w:rsidRDefault="006E5648" w:rsidP="006E5648">
      <w:pPr>
        <w:pStyle w:val="txt"/>
        <w:shd w:val="clear" w:color="auto" w:fill="FFFFFF"/>
        <w:spacing w:before="0" w:beforeAutospacing="0" w:after="0" w:afterAutospacing="0" w:line="288" w:lineRule="atLeast"/>
        <w:textAlignment w:val="baseline"/>
      </w:pP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
          <w:bCs/>
          <w:bdr w:val="none" w:sz="0" w:space="0" w:color="auto" w:frame="1"/>
        </w:rPr>
        <w:t>Рис. 5.24. </w:t>
      </w:r>
      <w:r w:rsidRPr="00D43D2C">
        <w:rPr>
          <w:bdr w:val="none" w:sz="0" w:space="0" w:color="auto" w:frame="1"/>
        </w:rPr>
        <w:t>Виды проволочных шин: а - гладкая скоба; б - привязывание шины лигатурной проволокой; в - скоба с распорочным изгибом; г - шина с наклонной плоскостью; д - шина с зацепными петлями</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с длительной иммобилизацией челюстей (атрофии жевательной мускулатуры, рубцевания мягких тканей лица, контрактуры ВНЧС и др.).</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Методика ЛГ строится с учетом периодов формирования костной мозоли, особенностей иммобилизации (одноили двухчелюстное шинирование, остеосинтез) и клинического состояния больного.</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При двойных переломах нижней челюсти, протекающих без осложнений, межчелюстную фиксацию снимают на время еды на 3-4 дня позже по сравнению с одиночными переломами.</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
          <w:bCs/>
          <w:bdr w:val="none" w:sz="0" w:space="0" w:color="auto" w:frame="1"/>
        </w:rPr>
        <w:t>Первый (вводный) период </w:t>
      </w:r>
      <w:r w:rsidRPr="00D43D2C">
        <w:rPr>
          <w:bdr w:val="none" w:sz="0" w:space="0" w:color="auto" w:frame="1"/>
        </w:rPr>
        <w:t>занятия обычно начинается на 2-3-й день после наложения больному постоянной иммобилизации и продолжается до появления начальных признаков формирования костной мозоли. Продолжительность этого периода при переломах нижней челюсти - 3-4 нед, оптимальный срок межчелюстной фиксации отломков - до 5 нед.</w:t>
      </w:r>
    </w:p>
    <w:p w:rsidR="006E5648" w:rsidRPr="00D43D2C" w:rsidRDefault="006E5648" w:rsidP="006E5648">
      <w:pPr>
        <w:pStyle w:val="txt"/>
        <w:shd w:val="clear" w:color="auto" w:fill="FFFFFF"/>
        <w:spacing w:before="0" w:beforeAutospacing="0" w:after="0" w:afterAutospacing="0" w:line="288" w:lineRule="atLeast"/>
        <w:textAlignment w:val="baseline"/>
      </w:pP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Задачи ЛГ: улучшение общего состояния больного; стимуляция репаративных процессов в поврежденных костных и мягких тканях челюстно-лицевой области; профилактика осложнений, связанных с гипокинезией и иммобилизацией ВНЧС.</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Методика занятий ЛГ предусматривает индивидуальный подбор общеукрепляющих, дыхательных и специальных упражнений на фоне двигательного режима, адекватного состояния больного. Как правило, в первые 3-4 сут лечения пациентам с переломами челюстей рекомендуется полупостельный (палатный), а в дальнейшем - свободный двигательный режим.</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Общеукрепляющие и дыхательные упражнения назначают в дозировке, обеспечивающей усиление деятельности сердечно-сосудистой системы и органов дыхания, соответствующее функциональным возможностям организма больного. Исходные положения для выполнения упражнений - лежа или сидя в постели, при хорошем общем состоянии большую часть упражнений можно выполнять стоя.</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При выполнении специальных упражнений нельзя допускать смещения сопоставленных костных отломков, так как нарушение иммобилизации становится причиной развития осложнений и увеличения сроков лечения переломов. Именно поэтому при двухчелюстном шинировании упражнения для жевательной мускулатуры в первый период занятий не применяют. Допускается лишь осторожная посылка импульсов к сокращению жевательных мышц при сомкнутых зубных рядах. В этот период не рекомендуются также общеукрепляющие упражнения, связанные с резкими наклонами туловища, поворотами головы, прыжками, в связи с опасностью нарушения фиксации фрагментов поврежденной кости.</w:t>
      </w:r>
    </w:p>
    <w:p w:rsidR="006E5648" w:rsidRPr="00D43D2C" w:rsidRDefault="006E5648" w:rsidP="006E5648">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При одночелюстном шинировании или остеосинтезе без межчелюстной фиксации больным уже на 2-3-й день разрешают осторожные движения нижней челюстью в различных направлениях.</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В этом периоде широко применяют упражнения для мимической мускулатуры, мышц языка и шеи, которые способствуют улучшению местного кровоснабжения и снижению </w:t>
      </w:r>
      <w:r w:rsidRPr="00D43D2C">
        <w:rPr>
          <w:bdr w:val="none" w:sz="0" w:space="0" w:color="auto" w:frame="1"/>
        </w:rPr>
        <w:lastRenderedPageBreak/>
        <w:t>тонуса жевательной мускулатуры. Упражнения для мимических мышц выполняют сидя перед зеркалом.</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Продолжительность занятия ЛГ - 10-15 мин. Кроме того, больные должны несколько раз в день самостоятельно выполнять 5-10 специальных упражнений.</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Схема построения занятий ЛГ для пациентов с переломами челюстей приведена в табл. 5.6.</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У пациентов с одиночными переломами нижней челюсти (при гладком течении процесса заживления) в среднем на 8-9-й день после двух-челюстного шинирования разрешается снимать резиновые кольца на время еды. Это обстоятельство позволяет совершать активные движения нижней челюсти при сомкнутых губах, не допуская болевых ощущений в ВНЧС. Больному рекомендуется при каждом приеме пищи выполнять серию упражнений, состоящую из 4-5 движений нижней челюсти (открывание и закрывание рта, боковые и круговые движения челюсти), повторяя 5-10 раз каждое из них.</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При двойных переломах нижней челюсти, протекающих без осложнений, межчелюстную фиксацию снимают на время еды на 3-4 дня позже по сравнению с одиночными переломами.</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Функциональная нагрузка также должна проводиться с большой осторожностью и подкрепляться назначением соответствующей диеты.</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При остеосинтезе нижней челюсти на 3-5-й день больным разрешается выполнять щадящие движения в ВНЧС. Уже на 7-8-е сутки при гладком заживлении перелома движения в суставе выполняют с полной амплитудой.</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Задачи ЛГ во втором периоде занятий: предотвратить развитие тугоподвижности в ВНЧС и подготовить больного к выписке из стационара. С этой целью увеличивают продолжительность занятий ЛГ за счет назначения большего числа общеукрепляющих и специальных упражнений. Функциональную нагрузку на ВНЧС усиливают путем назначения индивидуальных заданий, состоящих из нескольких специальных упражнений, выполняемых больным самостоятельно 7-10 раз в течение дня.</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При двухчелюстном шинировании механотерапию и пассивные движения нижней челюсти не применяют, так как это может привести к образованию ложного сустава.</w:t>
      </w:r>
    </w:p>
    <w:p w:rsidR="006E5648" w:rsidRPr="00D43D2C" w:rsidRDefault="006E5648" w:rsidP="006E5648">
      <w:pPr>
        <w:pStyle w:val="txt"/>
        <w:shd w:val="clear" w:color="auto" w:fill="FFFFFF"/>
        <w:spacing w:before="0" w:beforeAutospacing="0" w:after="0" w:afterAutospacing="0" w:line="288" w:lineRule="atLeast"/>
        <w:textAlignment w:val="baseline"/>
        <w:rPr>
          <w:b/>
          <w:bCs/>
          <w:bdr w:val="none" w:sz="0" w:space="0" w:color="auto" w:frame="1"/>
        </w:rPr>
      </w:pPr>
    </w:p>
    <w:p w:rsidR="006E5648" w:rsidRPr="00D43D2C" w:rsidRDefault="006E5648" w:rsidP="006E5648">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Таблица 5.6. </w:t>
      </w:r>
      <w:r w:rsidRPr="00D43D2C">
        <w:rPr>
          <w:bdr w:val="none" w:sz="0" w:space="0" w:color="auto" w:frame="1"/>
        </w:rPr>
        <w:t>Лечебная гимнастика при переломах челюстных костей (первый период, двухчелюстное шинирование)</w:t>
      </w:r>
    </w:p>
    <w:p w:rsidR="006E5648" w:rsidRPr="00D43D2C" w:rsidRDefault="006E5648" w:rsidP="006E5648">
      <w:pPr>
        <w:pStyle w:val="txt"/>
        <w:shd w:val="clear" w:color="auto" w:fill="FFFFFF"/>
        <w:spacing w:before="0" w:beforeAutospacing="0" w:after="0" w:afterAutospacing="0" w:line="288" w:lineRule="atLeast"/>
        <w:textAlignment w:val="baseline"/>
        <w:rPr>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762"/>
        <w:gridCol w:w="1211"/>
        <w:gridCol w:w="2081"/>
        <w:gridCol w:w="2306"/>
        <w:gridCol w:w="2005"/>
      </w:tblGrid>
      <w:tr w:rsidR="006E5648" w:rsidRPr="00D43D2C" w:rsidTr="006E5648">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Раздел занятия</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Исходное положение</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Упражнения</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Продолжительность, мин</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Методические указания</w:t>
            </w:r>
          </w:p>
        </w:tc>
      </w:tr>
      <w:tr w:rsidR="006E5648" w:rsidRPr="00D43D2C" w:rsidTr="006E5648">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Вводный</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Сидя или стоя</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Упражнения для мышц плечевого пояса, верхних конечностей, динамические дыхательные упражнения. Повороты туловища в стороны, поочередные маховые движения нижними конечностями в различных направлениях. Повороты, наклоны и круговые движения головы</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2-3</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Темп медленный или средний. Амплитуда движений конечностями не в полном объеме. Избегать резких движений головой и туловищем</w:t>
            </w:r>
          </w:p>
        </w:tc>
      </w:tr>
      <w:tr w:rsidR="006E5648" w:rsidRPr="00D43D2C" w:rsidTr="006E5648">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lastRenderedPageBreak/>
              <w:t>сновной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Сидя перед зеркалом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Упражнения для мимической мускулатуры мышц языка в сочетании с дыханием через нос. Упражнения в посылке импульсов к сокращению собственно жевательных мышц при сомкнутых зубах. Упражнения для мышц шеи и верхних конечностей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8-10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Темп выполнения упражнений для мимической мускулатуры медленный, каждое упражнение повторяют 5-10 раз. Следить за отсутствием болевых ощущений при напряжении жевательной мускулатуры</w:t>
            </w:r>
          </w:p>
        </w:tc>
      </w:tr>
      <w:tr w:rsidR="006E5648" w:rsidRPr="00D43D2C" w:rsidTr="006E5648">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Заключительный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Сидя или стоя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Упражнения на расслабление мышц плечевого пояса, верхних конечностей и мимической мускулатуры в сочетании с глубоким дыханием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Темп медленный, следить за полным расслаблением мышц. Измерить степень открывания рта</w:t>
            </w:r>
          </w:p>
        </w:tc>
      </w:tr>
    </w:tbl>
    <w:p w:rsidR="006E5648" w:rsidRPr="00D43D2C" w:rsidRDefault="006E5648" w:rsidP="006E5648">
      <w:pPr>
        <w:pStyle w:val="txt"/>
        <w:shd w:val="clear" w:color="auto" w:fill="FFFFFF"/>
        <w:spacing w:before="0" w:beforeAutospacing="0" w:after="0" w:afterAutospacing="0" w:line="288" w:lineRule="atLeast"/>
        <w:textAlignment w:val="baseline"/>
      </w:pP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После завершения иммобилизации (то есть к моменту формирования полноценной костной ткани) переходят к третьему периоду лечения переломов. Это завершающий этап восстановительного лечения, предусматривающий полную медицинскую реабилитацию больного и возвращение его к трудовой деятельности. Широкий подбор специальных упражнений</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для жевательной мускулатуры (активных, активно-пассивных и с сопротивлением, применение механотерапии), выполняемых с максимальной амплитудой движений (даже на фоне умеренно выраженной боли), позволяет устранить имеющиеся ограничения в функции ВНЧС.</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 </w:t>
      </w:r>
      <w:r w:rsidRPr="00D43D2C">
        <w:rPr>
          <w:bdr w:val="none" w:sz="0" w:space="0" w:color="auto" w:frame="1"/>
        </w:rPr>
        <w:t>применяют для обезболивания, гипо-сенсибилизации, уменьшения отека, ликвидации спазма сосудов, стимулирования процессов костного заживления, уменьшения напряжения мышц, ускорения восстановления зубочелюстного аппарата. Физические методы лечения представлены в табл. 5.7.</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5.7. </w:t>
      </w:r>
      <w:r w:rsidRPr="00D43D2C">
        <w:rPr>
          <w:bdr w:val="none" w:sz="0" w:space="0" w:color="auto" w:frame="1"/>
        </w:rPr>
        <w:t>Физические методы лечения пациентов с переломами челюстей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261"/>
        <w:gridCol w:w="6104"/>
      </w:tblGrid>
      <w:tr w:rsidR="006E5648" w:rsidRPr="00D43D2C" w:rsidTr="006E5648">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Группа</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Методы</w:t>
            </w:r>
          </w:p>
        </w:tc>
      </w:tr>
      <w:tr w:rsidR="006E5648" w:rsidRPr="00D43D2C" w:rsidTr="006E5648">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Анальгетические</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Лекарственный электрофорез анальгетиков, диадинамотерапия, средневолновое УФО в эритемных дозах</w:t>
            </w:r>
          </w:p>
        </w:tc>
      </w:tr>
      <w:tr w:rsidR="006E5648" w:rsidRPr="00D43D2C" w:rsidTr="006E5648">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Анестезирующие</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Лекарственный электрофорез анестетиков, флюктуоризация</w:t>
            </w:r>
          </w:p>
        </w:tc>
      </w:tr>
      <w:tr w:rsidR="006E5648" w:rsidRPr="00D43D2C" w:rsidTr="006E5648">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Противовоспалительные</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УВЧ-терапия, средневолновое УФО в эритемных дозах</w:t>
            </w:r>
          </w:p>
        </w:tc>
      </w:tr>
      <w:tr w:rsidR="006E5648" w:rsidRPr="00D43D2C" w:rsidTr="006E5648">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Репаративные</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УВЧ-терапия, инфракрасная ЛТ, парафинотерапия</w:t>
            </w:r>
          </w:p>
        </w:tc>
      </w:tr>
      <w:tr w:rsidR="006E5648" w:rsidRPr="00D43D2C" w:rsidTr="006E5648">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Лимфодренирующие (противоотечные)</w:t>
            </w:r>
          </w:p>
        </w:tc>
        <w:tc>
          <w:tcPr>
            <w:tcW w:w="0" w:type="auto"/>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Низкочастотная магнитотерапия</w:t>
            </w:r>
          </w:p>
        </w:tc>
      </w:tr>
      <w:tr w:rsidR="006E5648" w:rsidRPr="00D43D2C" w:rsidTr="006E5648">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Энзимостимулирующие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6E5648" w:rsidRPr="00D43D2C" w:rsidRDefault="006E5648" w:rsidP="006E5648">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Средневолновое УФО в субэритемных дозах, лекарственный электрофорез препаратов кальция</w:t>
            </w:r>
          </w:p>
        </w:tc>
      </w:tr>
    </w:tbl>
    <w:p w:rsidR="006E5648" w:rsidRPr="00D43D2C" w:rsidRDefault="006E5648" w:rsidP="006E5648">
      <w:pPr>
        <w:pStyle w:val="txt"/>
        <w:shd w:val="clear" w:color="auto" w:fill="FFFFFF"/>
        <w:spacing w:before="0" w:beforeAutospacing="0" w:after="0" w:afterAutospacing="0" w:line="288" w:lineRule="atLeast"/>
        <w:textAlignment w:val="baseline"/>
      </w:pP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
          <w:bCs/>
          <w:bdr w:val="none" w:sz="0" w:space="0" w:color="auto" w:frame="1"/>
        </w:rPr>
        <w:t>5.5.5. ДЕФЕКТЫ И ДЕФОРМАЦИИ ЛИЦА</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Дефекты и деформации в области лица устраняют хирургическим путем: небольшие по размеру - с использованием местных тканей, а значительные дефекты - с помощью формирования филатовского стебля.</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ЛФК и массаж служат основными методами, дающими возможность сохранить функции органов, купировать болевые ощущения в результате вынужденного длительного положения органа. Раннее и энергичное применение этих методов в послеоперационном лечении дает возможность значительно улучшить кровообращение в пересаженных тканях.</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Задачи в раннем послеоперационном периоде: повышение психоэмоционального состояния больного, профилактика возможных осложнений со стороны органов дыхания, улучшение крово- и лимфообращения в зоне операции в целях стимуляции репаративных процессов.</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Занятия ЛФК назначают с 2-го дня после операции (при отсутствии противопоказаний). В процедуру ЛГ включают динамические упражнения (статического и динамического характера), элементарные упражнения для мелких и средних мышечных групп конечностей в исходном положении лежа и сидя. При выполнении дыхательных</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упражнений вдох и выдох больные выполняют через рот, затем - через нос и позднее выдох - через губы, сложенные трубочкой. Таким образом, постепенно увеличивается нагрузка на дыхательные мышцы, так как повышается сопротивление воздуха в носоглотке и полости рта. Упражнения для мимических мышц подбирают в зависимости от локализации хирургического вмешательства и функциональных нарушений челюстно-лицевой области.</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В позднем послеоперационном периоде лечения (с 6-8-го до 14-15-го дня) ЛГ решает такие задачи, как профилактика рубцовых контрактур, восстановление функций жевания, речи и мимики лица. Процедура ЛГ состоит из упражнений общеукрепляющего характера и специальных.</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При </w:t>
      </w:r>
      <w:r w:rsidRPr="00D43D2C">
        <w:rPr>
          <w:b/>
          <w:bCs/>
          <w:bdr w:val="none" w:sz="0" w:space="0" w:color="auto" w:frame="1"/>
        </w:rPr>
        <w:t>пластических операциях местными тканями </w:t>
      </w:r>
      <w:r w:rsidRPr="00D43D2C">
        <w:rPr>
          <w:bdr w:val="none" w:sz="0" w:space="0" w:color="auto" w:frame="1"/>
        </w:rPr>
        <w:t xml:space="preserve">в приротовой области рекомендуется применять следующие специальные упражнения: открывание и закрывание рта; оттягивание углов рта с помощью указательных пальцев; оскал зубов; поднимание нижней губы, опускание, набирание воздуха под обе губы и отдельно под каждую; вытягивание губ вперед с отведением их влево, а затем вправо; втягивание губ, имитация задувания свечи, </w:t>
      </w:r>
      <w:r w:rsidRPr="00D43D2C">
        <w:rPr>
          <w:shd w:val="clear" w:color="auto" w:fill="FFFFFF"/>
        </w:rPr>
        <w:t>надувание мыльных пузырей; боковые движения нижней челюсти, с оттягиванием углов рта, выдвижение нижней челюсти вперед; произношение гласных и согласных.</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Рубцовые деформации щечной области часто сочетаются с деформациями углов рта. В этих случаях проводят надувание и втягивание щек, надувание и перемещение воздуха из одной щеки в другую, подтягивание щечно-скуловой области вверх, массирование языком слизистой оболочки щеки.</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При пластике местными тканями век и подглазничной области больные выполняют следующие специальные упражнения: закрыть, прищурить, зажмурить и широко открыть глаза; поднять брови верх, прищурить глаз с подтягиванием скуловой области вверх, нахмуриться. Упражнения проводят перед зеркалом 3-4 раза в день. Каждое упражнение повторяют 8-10 раз.</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С 14-15-го дня после операции физические упражнения проводят в целях восстановления функций мимических мышц, профилактики грубых послеоперационных рубцов и восстановления функции речи. В эти сроки назначают утреннюю гигиеническую гимнастику, ЛГ, самостоятельные занятия больных (перед зеркалом), лечебный массаж лица. ЛГ состоит из общеукрепляющих упражнений, большую часть которых выполняют с гимнастическими предметами (мячами, гимнастическими палками, легкими гантелями и др.), и специальных упражнений, которые больные выполняли ранее (в зависимости от локализации хирургического вмешательства).</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t>После снятия швов назначают лечебный массаж (основные приемы - поглаживание, растирание, разминание и вибрация). Курс - 10-12 процедур, длительность - 5-10 мин.</w:t>
      </w:r>
    </w:p>
    <w:p w:rsidR="006E5648" w:rsidRPr="00D43D2C" w:rsidRDefault="006E5648" w:rsidP="006E5648">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При пластике с помощью формирования филатовского стебля существует несколько способов миграции стебля. Если стебель расположен вблизи дефекта, то один из концов переносят непосредственно к дефекту с одновременным проведением основного этапа лечения - замещения дефекта. При расположении стебля вдали от</w:t>
      </w:r>
    </w:p>
    <w:p w:rsidR="006E5648" w:rsidRPr="00D43D2C" w:rsidRDefault="006E5648" w:rsidP="006E5648">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дефекта стебель приближают к месту пластической операции путем вживления одной из ножек на руку. После приживления одной ножки стебля к кисти вторую ножку отсекают от материнской почвы и вживляют в образованную раневую воспринимающую поверхность у края дефекта лица. Для успешного переноса ножки стебля необходимо проводить тренировку стебля, которую рекомендуется начинать на 7-8-е сутки после формирования стебля.</w:t>
      </w:r>
    </w:p>
    <w:p w:rsidR="00501FC4" w:rsidRPr="00D43D2C" w:rsidRDefault="00501FC4" w:rsidP="006E5648">
      <w:pPr>
        <w:pStyle w:val="txt"/>
        <w:shd w:val="clear" w:color="auto" w:fill="FFFFFF"/>
        <w:spacing w:before="0" w:beforeAutospacing="0" w:after="0" w:afterAutospacing="0" w:line="288" w:lineRule="atLeast"/>
        <w:textAlignment w:val="baseline"/>
        <w:rPr>
          <w:shd w:val="clear" w:color="auto" w:fill="FFFFFF"/>
        </w:rPr>
      </w:pP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
          <w:bCs/>
          <w:bdr w:val="none" w:sz="0" w:space="0" w:color="auto" w:frame="1"/>
        </w:rPr>
        <w:t>5.6. ПРОФИЛАКТИКА СТОМАТОЛОГИЧЕСКИХ ЗАБОЛЕВАНИЙ</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В соответствии с нормативными документами, к осуществлению профилактических мероприятий в стоматологии необходимо привлекать медицинских сестер стоматологических и дошкольных учреждений и средний медицинский персонал городских поликлиник, амбулаторий и других учреждений здравоохранения. Среднее медицинское звено должно быть действенным помощником врачей-стоматологов в проведении профилактических осмотров организованных коллективов населения; должно выявлять и направлять на лечение в стоматологические поликлиники лиц, нуждающихся в санации полости рта; внедрять простейшие методы первичной профилактики стоматологических заболеваний; проводить санитарно-просветительную работу по профилактике кариеса зубов, болезней пародонта и гигиене полости рта, в первую очередь среди дошкольников, школьников, подростков и др.</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Примерная тематика уроков гигиены полости рта.</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Особенности формирования и функции молочных и постоянных зубов.</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Сроки прорезывания зубов.</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Кариес зубов и его осложнения.</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Как правильно подобрать зубную щетку и зубную пасту.</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Когда начинать и как правильно чистить зубы.</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Питание и зубы.</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Болезни десен и слизистой оболочки рта. - Чтобы не болели зубы.</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Внедрению системы профилактики предшествуют стоматологические обследования контингента населения, среди которого будут проводиться профилактические мероприятия. Объем и характер профилактических программ зависят от распространенности и интенсивности стоматологических заболеваний.</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
          <w:bCs/>
          <w:bdr w:val="none" w:sz="0" w:space="0" w:color="auto" w:frame="1"/>
        </w:rPr>
        <w:t>ВОПРОСЫ И ЗАДАНИЯ ДЛЯ САМОКОНТРОЛЯ</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1. Особенности биомеханики нижней челюсти (в норме).</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2. Анатомо-функциональные особенности ВНЧС.</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3. В чем заключаются отличия мимических мышц от других мышц тела?</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4. Перечислите функции мимических мышц. Протестируйте некоторые из них (по пятибалльной шкале).</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5. Функциональные особенности жевательных мышц.</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6. Чем объясняется высокая регенеративная способность тканей челюстно-лицевой области и как она сказывается на результатах лечения раненных в лицо?</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7. Усилие каких мышц необходимо для того, чтобы открыть рот, сместить нижнюю челюсть вниз?</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8. Назовите задачи ЛФК при лечении заболеваний и повреждений челюстно-лицевой области.</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9. Перечислите специальные упражнения, применяемые в стоматологической практике.</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10. В чем заключается особенность занятий ЛФК при заболеваниях и повреждениях челюстно-лицевой области?</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11. Специфика применения механотерапии в стоматологии. Определите цель, задачи и показания к этому методу.</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12. Показания и противопоказания к назначению массажа. Виды массажа. Массажные линии на лице.</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13. Назовите цели и задачи физиотерапии в стоматологии. Особенности применения физических факторов при одонтоген-ных заболеваниях челюстно-лицевой области.</w:t>
      </w:r>
    </w:p>
    <w:p w:rsidR="00501FC4" w:rsidRDefault="00501FC4" w:rsidP="00501FC4">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14. Питание при челюстно-лицевых повреждениях.</w:t>
      </w:r>
    </w:p>
    <w:p w:rsidR="00186D06" w:rsidRPr="00D43D2C" w:rsidRDefault="00186D06" w:rsidP="00501FC4">
      <w:pPr>
        <w:pStyle w:val="txt"/>
        <w:shd w:val="clear" w:color="auto" w:fill="FFFFFF"/>
        <w:spacing w:before="0" w:beforeAutospacing="0" w:after="0" w:afterAutospacing="0" w:line="288" w:lineRule="atLeast"/>
        <w:textAlignment w:val="baseline"/>
      </w:pPr>
    </w:p>
    <w:p w:rsidR="00501FC4" w:rsidRPr="00D43D2C" w:rsidRDefault="00501FC4" w:rsidP="00501FC4">
      <w:pPr>
        <w:pStyle w:val="1"/>
        <w:shd w:val="clear" w:color="auto" w:fill="FFFFFF"/>
        <w:spacing w:before="0" w:beforeAutospacing="0" w:after="0" w:afterAutospacing="0"/>
        <w:textAlignment w:val="baseline"/>
        <w:rPr>
          <w:sz w:val="24"/>
          <w:szCs w:val="24"/>
        </w:rPr>
      </w:pPr>
      <w:r w:rsidRPr="00D43D2C">
        <w:rPr>
          <w:sz w:val="24"/>
          <w:szCs w:val="24"/>
        </w:rPr>
        <w:t>Глава 6. МЕДИЦИНСКАЯ И ПСИХОСОЦИАЛЬНАЯ РЕАБИЛИТАЦИЯ В ХИРУРГИИ</w:t>
      </w:r>
    </w:p>
    <w:p w:rsidR="00186D06" w:rsidRDefault="00186D06" w:rsidP="00501FC4">
      <w:pPr>
        <w:pStyle w:val="txt"/>
        <w:shd w:val="clear" w:color="auto" w:fill="FFFFFF"/>
        <w:spacing w:before="0" w:beforeAutospacing="0" w:after="0" w:afterAutospacing="0" w:line="288" w:lineRule="atLeast"/>
        <w:textAlignment w:val="baseline"/>
        <w:rPr>
          <w:b/>
          <w:bCs/>
          <w:bdr w:val="none" w:sz="0" w:space="0" w:color="auto" w:frame="1"/>
        </w:rPr>
      </w:pP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
          <w:bCs/>
          <w:bdr w:val="none" w:sz="0" w:space="0" w:color="auto" w:frame="1"/>
        </w:rPr>
        <w:t>Цель занятия </w:t>
      </w:r>
      <w:r w:rsidRPr="00D43D2C">
        <w:rPr>
          <w:bdr w:val="none" w:sz="0" w:space="0" w:color="auto" w:frame="1"/>
        </w:rPr>
        <w:t>- на основании знаний механизмов восстановления или компенсации нарушенных функций при хирургических заболеваниях научить студентов (курсантов) применять средства реабилитации на различных этапах (стационар-поликлиника-санаторий).</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
          <w:bCs/>
          <w:bdr w:val="none" w:sz="0" w:space="0" w:color="auto" w:frame="1"/>
        </w:rPr>
        <w:t>Контрольные задания.</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1. Виды операций на головном мозге. Основные противопоказания к оперативному лечению.</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2. Операции на легких. Виды, показания и противопоказания при повреждении легкого.</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3. Операции на сердце, виды операций. Ранний послеоперационный период, возможные осложнения.</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4. Клиническая картина и лечение подкожных разрывов мышц и апоневроза брюшной стенки.</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5. Классификация воспалительных заболеваний органов брюшной полости.</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6. Повреждение брюшины, сальника и забрюшинного пространства. Клиническая картина.</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7. Клиническая картина, патогенез перитонита.</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8. Особенности послеоперационного ведения больных после операций на органах грудной полости.</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9. Особенности ведения больных после операций по поводу пороков сердца.</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10. Диагностика и лечение острого аппендицита.</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11. Ожоги. Определение площади ожога.</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12. Показания к ампутации. Виды культи.</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Умения, которые студент (курсант) должен освоить на занятии.</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Оценить состояние пациента, используя методы соматоскопии, антропометрии, функциональных исследований.</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цель, задачи восстановительного лечения.</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Назначить двигательный режим исходя из стадии заболевания, возраста и пола больного, а также его толерантности к физической нагрузке.</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средства, формы и методы ЛФК.</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Составить комплексы ЛФК, определить показания и противопоказания к различным видам массажа и физическим факторам при лечении пациентов с заболеваниями почек и мочевыводящих путей.</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Провести занятие с больным, используя различные средства ЛФК (процедуры ЛГ и лечебного массажа), элементы психотерапии.</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 Оценить адекватность физических нагрузок состоянию организма при проведении занятий и составить медицинское заключение.</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Структура практического занятия - стандартная.</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В соответствии с Порядком оказания медицинской помощи по профилю «хирургия», утвержденным приказом МЗ РФ от 15.11.2012 № 922н, физические методы и физические упражнения у хирургических больных применяют в амбулаторных и стационарных условиях в рамках первичной врачебной и специализированной медико-санитарной помощи.</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При наличии инвалидизирующих последствий хирургических вмешательств больных направляют для реабилитационных мероприятий в специализированные медицинские и санаторно-курортные организации.</w:t>
      </w:r>
    </w:p>
    <w:p w:rsidR="00501FC4" w:rsidRPr="00D43D2C" w:rsidRDefault="00501FC4" w:rsidP="00501FC4">
      <w:pPr>
        <w:pStyle w:val="txt"/>
        <w:shd w:val="clear" w:color="auto" w:fill="FFFFFF"/>
        <w:spacing w:before="0" w:beforeAutospacing="0" w:after="0" w:afterAutospacing="0" w:line="288" w:lineRule="atLeast"/>
        <w:textAlignment w:val="baseline"/>
        <w:rPr>
          <w:b/>
          <w:bCs/>
          <w:bdr w:val="none" w:sz="0" w:space="0" w:color="auto" w:frame="1"/>
        </w:rPr>
      </w:pP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6.1. ДВИГАТЕЛЬНЫЙ РЕЖИМ БОЛЬНЫХ ХИРУРГИЧЕСКОГО ПРОФИЛЯ</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Уход после операции часто бывает не менее, а более важен для успешного выздоровления больного.</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i/>
          <w:iCs/>
          <w:bdr w:val="none" w:sz="0" w:space="0" w:color="auto" w:frame="1"/>
        </w:rPr>
        <w:t>Гиппократ</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Успех хирургического лечения зависит не только от хорошо проведенных обезболивания (анестезии) и операции, но и от правильной оценки исходного состояния больного, тяжести функциональных изменений, вызванных заболеванием, то есть физиологических расстройств и биохимических нарушений, которые наступают вслед за патологическим процессом. Любая острая патология органов грудной клетки или брюшной полости представляет для человека серьезное агрессивное воздействие, так как сопровождается болевым синдромом, гиповолемией, существенными сдвигами во всех видах обмена веществ. Воздействие на организм</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острого хирургического заболевания или операционной травмы вызывает не только местные изменения в очаге поражения, но и общие расстройства. Они особенно выражены, когда агрессия в виде заболевания и операции отличается большей степенью интенсивности и длительностью.</w:t>
      </w:r>
    </w:p>
    <w:p w:rsidR="00501FC4" w:rsidRPr="00D43D2C" w:rsidRDefault="00501FC4" w:rsidP="00501FC4">
      <w:pPr>
        <w:pStyle w:val="txt"/>
        <w:shd w:val="clear" w:color="auto" w:fill="FFFFFF"/>
        <w:spacing w:before="0" w:beforeAutospacing="0" w:after="0" w:afterAutospacing="0" w:line="288" w:lineRule="atLeast"/>
        <w:textAlignment w:val="baseline"/>
      </w:pPr>
      <w:r w:rsidRPr="00D43D2C">
        <w:rPr>
          <w:bdr w:val="none" w:sz="0" w:space="0" w:color="auto" w:frame="1"/>
        </w:rPr>
        <w:t>Оперативное вмешательство может повлечь за собой осложнения в сердечно-сосудистой системе и органах дыхания, пищеварительной, мышечной и других системах организма. Чаще всего они возникают в первые сутки после операции, а иногда во время самих операций создаются предпосылки к легочным осложнениям и тромбоэмболии.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Недостаточная активность дыхательного акта, вызванная щажением места операции на органах брюшной или грудной полости, уменьшает вентиляцию легких. Вынужденное положение больного в постели (на спине), малая его активность создают условия для застоя в легких. Все это может привести к послеоперационной пневмонии. В результате длительного положения больного на спине под тяжестью тела сдавливаются венозные сплетения, возникают застойные явления в ногах, малом тазу, брюшной полости, легких, что предрасполагает к тромбозам. В послеоперационном периоде могут наблюдаться гипотония, тахикардия, нарушения в пищеварительной системе (запоры, вздутие живота), расстройства мочеиспускания.</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Число послеоперационных осложнений значительно возрастает у лиц среднего и пожилого возраста. Это связано со снижением процессов адаптации к операции, общими возрастными изменениями реактивности основных систем организма. Именно поэтому у таких больных опасность часто заключается не столько в операции, сколько в возможных послеоперационных осложнениях.</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Разнообразие и сложность задач современного хирургического лечения требуют тщательно продуманного послеоперационного ведения больных, обеспечивающего наилучший результат операции и наименьшую опасность осложнений. Положительная роль в комплексном лечении отводится средствам ЛФК и физическим факторам.</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Ориентировочно можно предложить следующий двигательный режим для больных хирургического профиля.</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Предоперационный период. </w:t>
      </w:r>
      <w:r w:rsidRPr="00D43D2C">
        <w:rPr>
          <w:bdr w:val="none" w:sz="0" w:space="0" w:color="auto" w:frame="1"/>
        </w:rPr>
        <w:t>При плановых операциях средства реабилитации направлены, прежде всего, на обеспечение общетонизирующего воздействия и повышение психоэмоционального состояния больного. Назначают, помимо премедикации:</w:t>
      </w:r>
    </w:p>
    <w:p w:rsidR="003710EB" w:rsidRPr="00D43D2C" w:rsidRDefault="003710EB" w:rsidP="00501FC4">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 xml:space="preserve">- физические упражнения, легкие по запоминанию и выполнению (дыхательные, для дистальных отделов конечностей), выполняемые больным в положении лежа, сидя и стоя; </w:t>
      </w:r>
    </w:p>
    <w:p w:rsidR="00501FC4" w:rsidRPr="00D43D2C" w:rsidRDefault="003710EB" w:rsidP="00501FC4">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 физические упражнения, легкие по запоминанию и выполнению (дыхательные, для дистальных отделов конечностей), выполняемые больным в положении лежа, сидя и стоя;</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массаж мышц (отдаленная локализация массирования от зоны операции!).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В процессе занятий, кроме общеукрепляющих, разучивают специальные упражнения, которые будут иметь первостепенное значение в первые часы и дни после операции. К ним относятся, в частности, дыхательные упражнения. В зависимости от характера хирургического вмешательства, например, при операциях на органах грудной клетки, тренируется преимущественно брюшное (диафрагмальное) дыхание, а при операциях на органах брюшной полости - грудное. В предоперационный период определяют детали </w:t>
      </w:r>
      <w:r w:rsidRPr="00D43D2C">
        <w:rPr>
          <w:bdr w:val="none" w:sz="0" w:space="0" w:color="auto" w:frame="1"/>
        </w:rPr>
        <w:lastRenderedPageBreak/>
        <w:t>методики индивидуально для конкретного больного с учетом его возраста, особенностей течения болезни, толерантности к физической нагрузке и др. Устанавливается контакт между больным и реабилитологом, который необходим в трудные для больного первые дни после операции.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Послеоперационный период подразделяют:</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на ранний послеоперационный, следующий непосредственно за операцией и продолжающийся до подъема больного с постели;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поздний послеоперационный период, охватывающий время с момента подъема больного с постели до выписки его из стационара;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отдаленный послеоперационный период, следующий с момента выписки больного из стационара до полного восстановления его трудоспособности.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До недавнего времени после операции больным назначали длительный лечебно-охранительный режим, что зачастую приводило к осложнениям. В настоящее время, в связи с улучшением фармакотерапии и технологий хирургического вмешательства, пребывание больного в стационаре сократилось до 4-7 дней, за счет активного двигательного режима резко сократилось число осложнений и повысилась эффективность лечения. При показаниях долечивание проводится в амбулаторных условиях.</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Ранний послеоперационный период. </w:t>
      </w:r>
      <w:r w:rsidRPr="00D43D2C">
        <w:rPr>
          <w:bdr w:val="none" w:sz="0" w:space="0" w:color="auto" w:frame="1"/>
        </w:rPr>
        <w:t>Методика ЛГ, применение приемов массажа и физических факторов варьируют в зависимости от характера и места операций. В связи с этим вопросы методики рассматриваются ниже по разделам оперативных вмешательств.</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6.2. ВОССТАНОВЛЕНИЕ И КОМПЕНСАЦИЯ ДВИГАТЕЛЬНЫХ ФУНКЦИЙ ПОСЛЕ ОПЕРАЦИЙ НА ГОЛОВНОМ МОЗГЕ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Основная задача при оказании первой помощи пострадавшим с черепно-мозговой травмой (ЧМТ) - не допустить развития АГ, гиповентиляции, гипоксии, гиперкапнии, поскольку эти осложнения приводят к тяжелым ишемическим поражениям мозга и сопровожда-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ются высокой летальностью. В связи с этим первые часы после травмы должны быть подчинены правилу </w:t>
      </w:r>
      <w:r w:rsidRPr="00D43D2C">
        <w:rPr>
          <w:b/>
          <w:bCs/>
          <w:bdr w:val="none" w:sz="0" w:space="0" w:color="auto" w:frame="1"/>
        </w:rPr>
        <w:t>АВС:</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А </w:t>
      </w:r>
      <w:r w:rsidRPr="00D43D2C">
        <w:rPr>
          <w:i/>
          <w:iCs/>
          <w:bdr w:val="none" w:sz="0" w:space="0" w:color="auto" w:frame="1"/>
        </w:rPr>
        <w:t>(airway) </w:t>
      </w:r>
      <w:r w:rsidRPr="00D43D2C">
        <w:rPr>
          <w:bdr w:val="none" w:sz="0" w:space="0" w:color="auto" w:frame="1"/>
        </w:rPr>
        <w:t>- обеспечение проходимости дыхательных путей;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В </w:t>
      </w:r>
      <w:r w:rsidRPr="00D43D2C">
        <w:rPr>
          <w:bdr w:val="none" w:sz="0" w:space="0" w:color="auto" w:frame="1"/>
        </w:rPr>
        <w:t>( </w:t>
      </w:r>
      <w:r w:rsidRPr="00D43D2C">
        <w:rPr>
          <w:i/>
          <w:iCs/>
          <w:bdr w:val="none" w:sz="0" w:space="0" w:color="auto" w:frame="1"/>
        </w:rPr>
        <w:t>breathing) </w:t>
      </w:r>
      <w:r w:rsidRPr="00D43D2C">
        <w:rPr>
          <w:bdr w:val="none" w:sz="0" w:space="0" w:color="auto" w:frame="1"/>
        </w:rPr>
        <w:t>- восстановление адекватного дыхания: устранение обструкции дыхательных путей, дренирование плевральной полости при пневмо- и гемотораксе, искусственная вентиляция легких (ИВЛ) (по показаниям);</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С </w:t>
      </w:r>
      <w:r w:rsidRPr="00D43D2C">
        <w:rPr>
          <w:i/>
          <w:iCs/>
          <w:bdr w:val="none" w:sz="0" w:space="0" w:color="auto" w:frame="1"/>
        </w:rPr>
        <w:t>(circulation) </w:t>
      </w:r>
      <w:r w:rsidRPr="00D43D2C">
        <w:rPr>
          <w:bdr w:val="none" w:sz="0" w:space="0" w:color="auto" w:frame="1"/>
        </w:rPr>
        <w:t>- контроль за деятельностью сердечно-сосудистой системы, быстрое восстановление ОЦК - переливание растворов кристаллоидов и коллоидов, при недостаточности миокарда - введение инотропных препаратов (допамина, добутамина) и др.</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При необходимости длительного поддержания проходимости дыхательных путей и проведения респираторной поддержки возможны ранняя трахеостомия или продленная интубация трахеи. В профилактике и лечении пневмонии большое значение имеет фибробронхоскопическая санация трахеобронхиального дерева. Для нормализации артериовенозной разницы по кислороду у пострадавших с ЧМТ рекомендовано применение кислородно-воздушных смесей с содержанием кислорода до 40-50%.</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При ИВЛ следует предупреждать гипервентиляцию и связанную с ней гипокапнию. Физические упражнения назначают уже на 2-й день после перевода больного на ИВЛ. Занятия ЛГ проходят в три периода: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при неотключенном аппарате ИВЛ;</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при периодическом его отключении;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после перевода больного на спонтанное дыхание.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Первый период. </w:t>
      </w:r>
      <w:r w:rsidRPr="00D43D2C">
        <w:rPr>
          <w:bdr w:val="none" w:sz="0" w:space="0" w:color="auto" w:frame="1"/>
        </w:rPr>
        <w:t>Основные задачи: улучшение легочной вентиляции, периферического и легочного кровообращения; улучшение деятельности сердечно-сосудистой системы; профилактика тугоподвижности в суставах конечностей и гипотрофии мышц; улучшение трофики тканей.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Средства и формы ЛФК.</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Положение больного - лежа на спине.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Пассивные упражнения для мелких и средних мышечных групп, суставов конечностей.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Движения нижними конечностями выполняют в облегченных условиях (скользящие плоскости, роликовые тележки и др.).</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После выполнения 2-3 упражнений больному рекомендуется предоставить отдых (1-2 мин).</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Занятия проводят 2-3 раза в день.</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Целесообразно сочетание пассивных движений с приемами массажа мышц конечностей (растирание, разминание, легкие поко-лачивания).</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При улучшении общего состояния больного следует убедиться в его толерантности к периодическому выключению аппарата. С этой целью</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на 1-2 мин уже без выключения респиратора проводят разгерметизацию системы (в присутствии врача-реаниматолога), после чего больному предлагают дышать в ритме аппарата (на протяжении 1-2 мин), определяя при этом ЧСС, число дыханий в минуту и показатели АД. Указанные показатели не должны существенно изменяться по сравнению с исходными.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Хорошим признаком готовности больного к отключению от респиратора служит положительная реакция на физическую нагрузку (ЛГ). Показатели ЧСС и АД получают до и после 5-8-минутной нагрузки. При положительной реакции больного на физическую нагрузку рекомендуется 2-3 раза в течение дня предоставить ему возможность самостоятельного дыхания на протяжении 1-3 мин. Время отключения от аппарата необходимо постепенно увеличивать до тех пор, пока больной не сумеет самостоятельно дышать продолжительное время, обходясь без помощи аппарата (вначале 4-5 мин).</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Данную процедуру следует выполнять только в первой половине суток (под контролем врача-анестезиолога, нейрохирурга). Отключение от аппарата в ночное время допустимо только после того, как больной будет способен находиться на спонтанном дыхании в течение 2 дней.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Второй период. </w:t>
      </w:r>
      <w:r w:rsidRPr="00D43D2C">
        <w:rPr>
          <w:bdr w:val="none" w:sz="0" w:space="0" w:color="auto" w:frame="1"/>
        </w:rPr>
        <w:t>Основные задачи: улучшение вентиляции легких; укрепление дыхательной мускулатуры; улучшение деятельности сердечно-сосудистой системы; профилактика тугоподвижности в суставах и укрепление мышц конечностей; адаптация больного к возрастающей физической нагрузке.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Средства и формы ЛФК.</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Дыхательные упражнения (динамического и статического дыхания) с акцентом на удлиненном выдохе, локализованное, управляемое дыхание (по Мачек).</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Дыхательные упражнения с дозированным сопротивлением (руке методиста, мешочку с песком и др.).</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Пассивные, активные с помощью и активные упражнения для суставов и мышц конечностей (в облегченных условиях).</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Легкие повороты туловища, приподнимание таза.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Массаж мышц грудной клетки, мышц конечностей (приемы лечебного, сегментарно-рефлекторного, точечного массажа).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Третий период. </w:t>
      </w:r>
      <w:r w:rsidRPr="00D43D2C">
        <w:rPr>
          <w:bdr w:val="none" w:sz="0" w:space="0" w:color="auto" w:frame="1"/>
        </w:rPr>
        <w:t>Основные задачи: тренировка функции дыхания, укрепление основных дыхательных мышц, адаптация больного к возрастающей нагрузке.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Средства и формы ЛФК.</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Дыхательные упражнения (статического и динамического характера), локализованное, управляемое дыхание (по Мачеку), дыхание с дозированным сопротивлением (руке методиста, больного).</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Общеразвивающие упражнения, охватывающие все группы мышц.</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Массаж мышц грудной клетки.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Показания </w:t>
      </w:r>
      <w:r w:rsidRPr="00D43D2C">
        <w:rPr>
          <w:bdr w:val="none" w:sz="0" w:space="0" w:color="auto" w:frame="1"/>
        </w:rPr>
        <w:t>к операции основаны на оценке тяжести состояния пострадавших, выраженности неврологической симптоматики и данных КТ-исследований. </w:t>
      </w:r>
      <w:r w:rsidRPr="00D43D2C">
        <w:rPr>
          <w:b/>
          <w:bCs/>
          <w:bdr w:val="none" w:sz="0" w:space="0" w:color="auto" w:frame="1"/>
        </w:rPr>
        <w:t>Противопоказания </w:t>
      </w:r>
      <w:r w:rsidRPr="00D43D2C">
        <w:rPr>
          <w:bdr w:val="none" w:sz="0" w:space="0" w:color="auto" w:frame="1"/>
        </w:rPr>
        <w:t>к операции: терминальное состояние пострадавшего, шок и острая кровопотеря, сопровождающаяся снижением сердечной деятельности и требующая экстренного возмещения.</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Хирургическое лечение пациентов с травматическим поражением головного мозга составляет лишь одну сторону терапии этих больных. Второй стороной лечебного </w:t>
      </w:r>
      <w:r w:rsidRPr="00D43D2C">
        <w:rPr>
          <w:bdr w:val="none" w:sz="0" w:space="0" w:color="auto" w:frame="1"/>
        </w:rPr>
        <w:lastRenderedPageBreak/>
        <w:t>процесса является система направленных мероприятий по восстановлению и компенсации нарушенных функций, главными из которых следует считать психологические, двигательные и речевые.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Особенность современного состояния реабилитационного подхода - выраженная тенденция к клинико-функциональному обоснованию и строго патогенетическому выбору методов компенсаторно-восстановительной терапии, а также к максимальной объективизации процессов и результатов лечения. Только сочетание комплексных (физиологических, биохимических, рентгеноконтрастных, нейропси-хологических и т.д.) методов исследования функций с анализом клинических проявлений заболевания в каждом конкретном случае позволяет создать наиболее рациональные методы восстановительной терапии, всесторонне обосновать тактику реабилитационных мероприятий.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принципы реабилитации функций.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Раннее начало восстановительной патогенетической терапии.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Длительность и непрерывность ее при поэтапном построении методов реабилитации.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Направленное комплексное применение различных видов компенсаторно-восстановительного лечения (медикаментозного лечения, ЛФК, массажа, физио- и трудотерапии, логопедии).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Закрепление результатов лечения в социальном аспекте с определением бытового и трудового устройства людей, перенесших травму головного мозга.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Только последовательное выполнение указанных принципов делает систему реабилитации функций достаточно эффективной.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Методы реабилитации различных функций (психологической, речевой и двигательной), применяемые разными специалистами под руководством нейрохирурга, тесно связаны между собой, дополняют друг друга и тем самым обеспечивают взаимный успех.</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Правильно построенные терапевтические и хирургические мероприятия в раннем послеоперационном периоде сводят к минимуму развитие необратимых изменений в мозге и его оболочках в отдаленные сроки травматической болезни (ЧМТ), тем самым создаются благоприятные условия для работы по компенсаторной перестройке функциональной структуры деятельности реабилитационными средствами.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Частым последствием ЧМТ становится нарушение функции движения. Двигательные расстройства в виде спастических парезов, нарушения координации движения, экстрапирамидных расстройств при ЧМТ, периферических параличей и парезов вследствие поражения периферических и черепных нервов встречаются с различной степенью проявлений и сочетаний между собой.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Реабилитация пациентов с двигательными нарушениями требует целенаправленного применения всех методов ЛФК (коррекция положением - позиционирование, дыхательные упражнения, специальные пассивные и активные движения в суставах конечностей, различные виды массажа), физических факторов, психокоррекции и др. Каждый из этих методов, сочетание их и объем нагрузки зависят от характера и локализации повреждения, общего состояния больного.</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Медикаментозное лечение </w:t>
      </w:r>
      <w:r w:rsidRPr="00D43D2C">
        <w:rPr>
          <w:bdr w:val="none" w:sz="0" w:space="0" w:color="auto" w:frame="1"/>
        </w:rPr>
        <w:t>предусматривает широкое применение препаратов антихолинэстеразного и пирогенного действия, а также фенотиазиновых соединений.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В раннем послеоперационном периоде применяют специальные дыхательные упражнения, а также позиционирование.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Дыхательные упражнения </w:t>
      </w:r>
      <w:r w:rsidRPr="00D43D2C">
        <w:rPr>
          <w:bdr w:val="none" w:sz="0" w:space="0" w:color="auto" w:frame="1"/>
        </w:rPr>
        <w:t>не относятся к восстановлению двигательных функций, а служат одним из важнейших методов общей реабилитации. Специальные дыхательные упражнения - активное средство профилактики и борьбы с легочными осложнениями во всех периодах лечения больных и особенно в раннем. Показания: гипостатические и аспирационные пневмонии, ателектазы легких, тяжелейшие последствия общей гипоксии, возникающие из-за травматического нарушения центральных механизмов дыхания.</w:t>
      </w:r>
    </w:p>
    <w:p w:rsidR="003710EB" w:rsidRPr="00D43D2C" w:rsidRDefault="003710EB" w:rsidP="003710EB">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 xml:space="preserve">Широкое использование дыхательных упражнений необходимо в первую очередь при лечении пациентов с парезами и параличами дыхательной мускулатуры, бульбарными </w:t>
      </w:r>
      <w:r w:rsidRPr="00D43D2C">
        <w:rPr>
          <w:shd w:val="clear" w:color="auto" w:fill="FFFFFF"/>
        </w:rPr>
        <w:lastRenderedPageBreak/>
        <w:t>расстройствами, тяжелой степенью нарушения сознания (ступор, коматозное состояние и др.).</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Помимо положительного влияния непосредственно на дыхательную функцию, направленная легочная вентиляция и некоторая гипервентиляция приводят к снижению внутричерепного давления, способствуют нормализации мозгового кровообращения. Кроме того, сами дыхательные упражнения, увеличивая присасывающую функцию грудной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клетки, улучшают венозный кровоток, тем самым уменьшая степень и вероятность развития тромбофлебитов любой локализации.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Абсолютные противопоказания: </w:t>
      </w:r>
      <w:r w:rsidRPr="00D43D2C">
        <w:rPr>
          <w:bdr w:val="none" w:sz="0" w:space="0" w:color="auto" w:frame="1"/>
        </w:rPr>
        <w:t>тяжелые нарушения функций сердечно-сосудистой системы со значительной неустойчивостью АД и неуклонной тенденцией к его падению, а также аритмии сердечных сокращений, сопровождающиеся сердечной недостаточностью.</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Позиционирование </w:t>
      </w:r>
      <w:r w:rsidRPr="00D43D2C">
        <w:rPr>
          <w:bdr w:val="none" w:sz="0" w:space="0" w:color="auto" w:frame="1"/>
        </w:rPr>
        <w:t>(лечение положением), то есть специальная поза больного, которая предупреждает развитие контрактур и тугоподвиж-ности суставов, улучшает периферическое кровообращение, препятствуя тем самым образованию пролежней и трофических язв, способствует более раннему восстановлению активных движений.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В случае благоприятного течения послеоперационного периода (больной в сознании, отсутствие осложнений) можно уже на 3-5-й день проводить пассивные и активно-пассивные движения в суставах конечностей.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упражнения. </w:t>
      </w:r>
      <w:r w:rsidRPr="00D43D2C">
        <w:rPr>
          <w:bdr w:val="none" w:sz="0" w:space="0" w:color="auto" w:frame="1"/>
        </w:rPr>
        <w:t>В комплексном лечении используются пассивные, активно-пассивные и активные упражнения, выполняемые больным в положении лежа на спине, боку, стоя на четвереньках, на коленях и стоя на ногах. Проводится обучение передвижению вначале в пределах палаты, затем отделения с помощью медперсонала, ходилок, костылей, трости. В зале ЛФК восстанавливают рисунок ходьбы.</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Эрготерапия. </w:t>
      </w:r>
      <w:r w:rsidRPr="00D43D2C">
        <w:rPr>
          <w:bdr w:val="none" w:sz="0" w:space="0" w:color="auto" w:frame="1"/>
        </w:rPr>
        <w:t>В кабинетах трудотерапии больной тренирует мелкую моторику, восстанавливает бытовые (на специальных стендах) и гигиенические навыки.</w:t>
      </w:r>
    </w:p>
    <w:p w:rsidR="003710EB" w:rsidRDefault="003710EB" w:rsidP="003710EB">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Психокоррекция. </w:t>
      </w:r>
      <w:r w:rsidRPr="00D43D2C">
        <w:rPr>
          <w:bdr w:val="none" w:sz="0" w:space="0" w:color="auto" w:frame="1"/>
        </w:rPr>
        <w:t>При показаниях проводятся как индивидуальная, так и групповая процедура, дополняемая занятиями с логопедом, арт-терапия и др.</w:t>
      </w:r>
    </w:p>
    <w:p w:rsidR="00186D06" w:rsidRPr="00D43D2C" w:rsidRDefault="00186D06" w:rsidP="003710EB">
      <w:pPr>
        <w:pStyle w:val="txt"/>
        <w:shd w:val="clear" w:color="auto" w:fill="FFFFFF"/>
        <w:spacing w:before="0" w:beforeAutospacing="0" w:after="0" w:afterAutospacing="0" w:line="288" w:lineRule="atLeast"/>
        <w:textAlignment w:val="baseline"/>
      </w:pP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6.3. РЕАБИЛИТАЦИЯ БОЛЬНЫХ ПОСЛЕ ОПЕРАЦИЙ НА ОРГАНАХ ГРУДНОЙ КЛЕТКИ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6.3.1. РЕАБИЛИТАЦИЯ БОЛЬНЫХ ПОСЛЕ ОПЕРАЦИЙ НА ЛЕГКИХ</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Операции на легких и плевре выполняют чаще всего по поводу хронических нагноительных заболеваний (бронхоэктатической болезни, абсцессов легкого, хронического деструктивного туберкулеза). Наряду с этим оперативные вмешательства на легких применяют при доброкачественных и злокачественных опухолях. Клиническая характеристика и выраженность функциональных нарушений при них чрезвычайно многообразны. Состояние больных определяется степенью интоксикации, распространенности патологических изменений в легочной ткани, выраженности рубцовых и спаечных образований, степенью</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нарушения функции внешнего дыхания, а также продолжительностью процесса и возрастом больных.</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При разработке программы реабилитации следует учитывать и то, что во время операции проводят удаление или сегмента легкого (сег-ментэктомия), доли (лобэктомия) или даже целого легкого (пульмон-эктомия) (рис. 6.1). При вскрытии грудной клетки, в зависимости от доступа к очагу, рассекают различные группы мышц, реберные хрящи, нередко несколько ребер.</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2162578" cy="2381250"/>
            <wp:effectExtent l="19050" t="0" r="9122" b="0"/>
            <wp:docPr id="123" name="Рисунок 123" descr="https://www.studentlibrary.ru/cgi-bin/mb4x?usr_data=gd-image(doc,ISBN9785970449479-0008,pic_007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www.studentlibrary.ru/cgi-bin/mb4x?usr_data=gd-image(doc,ISBN9785970449479-0008,pic_0071.jpg,-1,,00000000,)&amp;hide_Cookie=yes"/>
                    <pic:cNvPicPr>
                      <a:picLocks noChangeAspect="1" noChangeArrowheads="1"/>
                    </pic:cNvPicPr>
                  </pic:nvPicPr>
                  <pic:blipFill>
                    <a:blip r:embed="rId83" cstate="print"/>
                    <a:srcRect/>
                    <a:stretch>
                      <a:fillRect/>
                    </a:stretch>
                  </pic:blipFill>
                  <pic:spPr bwMode="auto">
                    <a:xfrm>
                      <a:off x="0" y="0"/>
                      <a:ext cx="2163071" cy="2381793"/>
                    </a:xfrm>
                    <a:prstGeom prst="rect">
                      <a:avLst/>
                    </a:prstGeom>
                    <a:noFill/>
                    <a:ln w="9525">
                      <a:noFill/>
                      <a:miter lim="800000"/>
                      <a:headEnd/>
                      <a:tailEnd/>
                    </a:ln>
                  </pic:spPr>
                </pic:pic>
              </a:graphicData>
            </a:graphic>
          </wp:inline>
        </w:drawing>
      </w:r>
    </w:p>
    <w:p w:rsidR="003710EB" w:rsidRPr="00D43D2C" w:rsidRDefault="003710EB" w:rsidP="003710EB">
      <w:pPr>
        <w:pStyle w:val="txt"/>
        <w:shd w:val="clear" w:color="auto" w:fill="FFFFFF"/>
        <w:spacing w:before="0" w:beforeAutospacing="0" w:after="0" w:afterAutospacing="0" w:line="288" w:lineRule="atLeast"/>
        <w:textAlignment w:val="baseline"/>
      </w:pP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Рис. 6.1. </w:t>
      </w:r>
      <w:r w:rsidRPr="00D43D2C">
        <w:rPr>
          <w:bdr w:val="none" w:sz="0" w:space="0" w:color="auto" w:frame="1"/>
        </w:rPr>
        <w:t>Типичные операции на легких</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Предоперационный период</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Общие задачи: </w:t>
      </w:r>
      <w:r w:rsidRPr="00D43D2C">
        <w:rPr>
          <w:bdr w:val="none" w:sz="0" w:space="0" w:color="auto" w:frame="1"/>
        </w:rPr>
        <w:t>уменьшение интоксикации организма, повышение его защитных сил, психоэмоционального тонуса, улучшение функ-</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циональных возможностей сердечно-сосудистой системы и органов дыхания.</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Частные задачи: </w:t>
      </w:r>
      <w:r w:rsidRPr="00D43D2C">
        <w:rPr>
          <w:bdr w:val="none" w:sz="0" w:space="0" w:color="auto" w:frame="1"/>
        </w:rPr>
        <w:t>обучение диафрагмальному типу дыхания, овладение приемами безболезненного откашливания и упражнениями раннего послеоперационного периода.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Противопоказания к назначению ЛГ: </w:t>
      </w:r>
      <w:r w:rsidRPr="00D43D2C">
        <w:rPr>
          <w:bdr w:val="none" w:sz="0" w:space="0" w:color="auto" w:frame="1"/>
        </w:rPr>
        <w:t>наличие в анамнезе (незадолго до поступления в стационар) легочного кровотечения; сердечно-сосудистая недостаточность III стадии; повышение температуры тела до 38-39 °С, обусловленное интоксикацией организма; инфаркт миокарда или легкого в остром периоде.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При наличии мокроты ЛГ начинают с упражнений, способствующих выведению мокроты (составляющие до 70% всего числа упражнений), применяют постуральный дренаж, дренирующие упражнения и их сочетание (см. часть I, гл. 4, разд. 4.2). При выделении большого количества мокроты больным рекомендуют выполнять упражнения, дренирующие бронхи, до 8-10 раз в день: утром до завтрака в течение 20-25 мин, через 2 ч после завтрака, обеда, каждый час до ужина и за час перед сном. С уменьшением количества мокроты у больного снизится и интоксикация, а значит, улучшатся самочувствие, аппетит, сон и можно будет приступить к выполнению упражнений, направленных на активацию резервных возможностей кардиореспираторной системы, формирование компенсаций, увеличение подвижности диафрагмы и силы дыхательной мускулатуры. Применяют дыхательные упражнения статического и динамического характера, упражнения в локализованном, управляемом дыхании (по Мачеку).</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В этом периоде необходимо уделять внимание воспитанию у больных диафрагмального дыхания с акцентом на удлиненный и усиленный выдох. Указанное дыхание облегчает опорожнение бронхов от мокроты, увеличивает подвижность диафрагмы, содействует растягиванию плевральных спаек на стороне пораженного легкого и увеличивает дыхательные резервы остающегося легкого. Целесообразно проводить эти упражнения с легким отягощением (мешочки с песком массой от 0,5 до 1,0-1,5 кг), положенным на верхний квадрант живота.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Добавляют общетонизирующие упражнения (изотонического характера), легкие по запоминанию и выполнению. В занятия добавляют ходьбу в пределах палаты, отделения и в зале ЛФК, при хорошей погоде - на территории стационара. Общетонизирующие упражнения (изотонического характера) за счет механизмов стимулирующего и трофического действия позволяют повысить защитные силы организма больного, нормализовать его реактивность.</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Занятия ЛГ дополняют элементами психотерапии (по показаниям) и приемами массажа мышц грудной клетки (поглаживанием и растиранием), которые оказывают успокаивающее воздействие на больного, усиливают компенсаторный эффект общетонизирующих (общеразви-вающих) и дыхательных упражнений.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Занятия проводят малогрупповым методом 3 раза в течение дня.</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Проводят психотерапевтические мероприятия (беседы, аутотренинг, игры, направленные на релаксацию, и др.).</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Послеоперационный период</w:t>
      </w:r>
    </w:p>
    <w:p w:rsidR="003710EB" w:rsidRPr="00D43D2C" w:rsidRDefault="003710EB" w:rsidP="003710EB">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 xml:space="preserve">Хирургические вмешательства на грудной клетке связаны с большой травматизацией тканей, так как при ее вскрытии хирургу приходится рассекать различные группы мышц, производить резекцию одного или нескольких ребер, манипулировать вблизи рецептивных полей (корня легкого, средостения, аорты), удалять легкое или его часть. Во время операции на легком происходит значительная перестройка регионарного кровотока и микроциркуляции, обусловленная децентрализацией кровообращения под влиянием компонентов анестезии и рефлекторных воздействий. Постоянный поток афферентных импульсов, поступающих в ЦНС из зоны травмированных тканей во время операции, вызывает у больных безусловно-рефлекторные реакции - часто поверхностное дыхание, снижение экскурсии грудной клетки, резкое уменьшение двигательной активности и др. При увеличенном сроке постельного режима, обусловленном различными причинами (ухудшением общего состояния больного, повышением температуры тела выше 37,5 °С и др.), под тяжестью тела больного сдавливаются венозные сплетения, нарушаются питание венозных стенок и целостность эндотелия, что приводит к застойным </w:t>
      </w:r>
      <w:r w:rsidRPr="00D43D2C">
        <w:rPr>
          <w:shd w:val="clear" w:color="auto" w:fill="FFFFFF"/>
        </w:rPr>
        <w:t>явлениям в сосудах нижних конечностей, малого таза, брюшной полости и легких. Все это в сочетании с повышенной вязкостью крови обусловливает частоту тромбозов, особенно у больных пожилого и старческого возраста.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В области плечевого сустава формируется болевая контрактура из-за повреждения во время операции мышц груди и верхнего плечевого пояса. Степень выраженности всех симптомов определяется объемом резекции легких и общим состоянием здоровья пациента.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Процесс компенсации после операции на легких развивается в основном по трем направлениям, включающим:</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компенсацию нарушенных функций газообмена;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компенсацию нарушенных координированных взаимоотношений в системе дыхательного центра;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компенсацию нарушенных координационных соотношений в системе кровообращения.</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В послеоперационном периоде выделяют фазы компенсации, отличающиеся степенью функциональной активности физиологических систем организма, характером и объемом использования компенсаторных реакций. Каждой из фаз соответствует определенный двигательный режим.</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 фазе перестройки и формирования временных приспособительных компенсаторных реакций в различных функциональных системах организма (первые часы после операции) - </w:t>
      </w:r>
      <w:r w:rsidRPr="00D43D2C">
        <w:rPr>
          <w:b/>
          <w:bCs/>
          <w:bdr w:val="none" w:sz="0" w:space="0" w:color="auto" w:frame="1"/>
        </w:rPr>
        <w:t>режим строго постельный.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 фазе мобилизации и обособления ведущих компенсаторных реакций временного характера (1-3 сут после операции) - </w:t>
      </w:r>
      <w:r w:rsidRPr="00D43D2C">
        <w:rPr>
          <w:b/>
          <w:bCs/>
          <w:bdr w:val="none" w:sz="0" w:space="0" w:color="auto" w:frame="1"/>
        </w:rPr>
        <w:t>режим постельный.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 фазе неустойчивой стабилизации, межсистемной интеграции механизмов компенсаторных приспособлений (4-7 сут) - </w:t>
      </w:r>
      <w:r w:rsidRPr="00D43D2C">
        <w:rPr>
          <w:b/>
          <w:bCs/>
          <w:bdr w:val="none" w:sz="0" w:space="0" w:color="auto" w:frame="1"/>
        </w:rPr>
        <w:t>режим палатный.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 фазе становления отдельных звеньев постоянной компенсации (8-14 сут) - </w:t>
      </w:r>
      <w:r w:rsidRPr="00D43D2C">
        <w:rPr>
          <w:b/>
          <w:bCs/>
          <w:bdr w:val="none" w:sz="0" w:space="0" w:color="auto" w:frame="1"/>
        </w:rPr>
        <w:t>режим свободный.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 фазе локализации и закрепления компенсаторных реакций, перехода на постоянную компенсацию (14-30 сут) - </w:t>
      </w:r>
      <w:r w:rsidRPr="00D43D2C">
        <w:rPr>
          <w:b/>
          <w:bCs/>
          <w:bdr w:val="none" w:sz="0" w:space="0" w:color="auto" w:frame="1"/>
        </w:rPr>
        <w:t>режим щадя-ще-тренирующий.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 фазе приближения к окончательному приспособительному эффекту в компенсации нарушенных исходных функций (с 1-го по 3-4-й месяц) - </w:t>
      </w:r>
      <w:r w:rsidRPr="00D43D2C">
        <w:rPr>
          <w:b/>
          <w:bCs/>
          <w:bdr w:val="none" w:sz="0" w:space="0" w:color="auto" w:frame="1"/>
        </w:rPr>
        <w:t>режим тренирующий.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 фазе завершения процесса компенсации, достижения максимального приспособительного эффекта, прекращения дальнейшего нарастания компенсаторных процессов (с 3-4-го по 5-7-й месяц после операции) - </w:t>
      </w:r>
      <w:r w:rsidRPr="00D43D2C">
        <w:rPr>
          <w:b/>
          <w:bCs/>
          <w:bdr w:val="none" w:sz="0" w:space="0" w:color="auto" w:frame="1"/>
        </w:rPr>
        <w:t>режим интенсивно-тренирующий.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Ранний послеоперационный период. </w:t>
      </w:r>
      <w:r w:rsidRPr="00D43D2C">
        <w:rPr>
          <w:bdr w:val="none" w:sz="0" w:space="0" w:color="auto" w:frame="1"/>
        </w:rPr>
        <w:t>Задачи: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профилактика возможных осложнений (тромбоза, нарушений вентиляции легких и др.);</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улучшение оттока жидкости через дренаж, а при частичной резекции легкого - расправление оставшейся доли;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нормализация деятельности сердечно-сосудистой системы;</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профилактика ограничения подвижности в плечевом суставе (на стороне операции) и деформации грудной клетки;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адаптация к постепенно возрастающей физической нагрузке. </w:t>
      </w:r>
      <w:r w:rsidRPr="00D43D2C">
        <w:rPr>
          <w:b/>
          <w:bCs/>
          <w:bdr w:val="none" w:sz="0" w:space="0" w:color="auto" w:frame="1"/>
        </w:rPr>
        <w:t>Противопоказания к назначению физических упражнений. </w:t>
      </w:r>
      <w:r w:rsidRPr="00D43D2C">
        <w:rPr>
          <w:bdr w:val="none" w:sz="0" w:space="0" w:color="auto" w:frame="1"/>
        </w:rPr>
        <w:t>Общее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тяжелое состояние больного, обусловленное послеоперационным шоком, нарушением или остановкой сердечной деятельности, воздушной эмболией, внутренним кровотечением, значительным кровохарканьем, наличием бронхиальных свищей; острая сердечная недостаточ-</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ность; значительное смещение средостения; спонтанный пневмоторакс; быстро нарастающая подкожная эмфизема; высокая температура тела (38-39 °С).</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Средства и формы ЛФК.</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Через 2-4 ч после операции назначают ЛГ.</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Положение больного - лежа на спине на функциональной кровати.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 целях профилактики ателектазов и застойных явлений, возникающих в менее вентилируемых участках легких, следует побуждать больных к откашливанию мокроты. При этом область послеоперационного рубца следует фиксировать руками методиста ЛФК (массажиста), что делает откашливание менее болезненным.</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Назначение ингаляций, дыхательных тренажеров.</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Выполнение физических упражнений, разученных в предоперационный период.</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 целях профилактики тугоподвижности в плечевом суставе в занятия добавляют активные движения в плечевом суставе (на стороне операции) вначале с помощью медперсонала и затем самостоятельно.</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Активные повороты туловища и попеременные сгибания ног в облегченных условиях.</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На 2-й день больного присаживают (увеличивая угол изголовья кровати на 15-20°); при хорошей переносимости процедуры - можно свесить ноги с кровати (при этом на первое время следует подложить под спину подушку).</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 положении сидя на кровати больному проводят массаж мышц спины (поглаживание, растирание, разминание и легкая вибрация). После приема поколачивания больному предлагают откашляться.</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На 3-4-й день после операции назначают массаж мышц шеи, конечностей и грудной клетки с использованием всех приемов, обходя при этом область хирургического вмешательства.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После извлечения дренажей из плевральной полости больным разрешают подняться с постели и передвигаться вначале в пределах палаты, затем и отделения.</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Занятия ЛГ проводят 2-3 раза в день по 10-15 мин ежедневно (индивидуально и малогрупповым методом).</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Психосоциальная реабилитация (консультация психотерапевта, организация школы пациентов, где проводятся групповые занятия, обучение пациентов здоровому образу жизни, правильному питанию, возвращение к социальной активности).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Поздний послеоперационный период.</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Задачи: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профилактика поздних послеоперационных осложнений;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функционального состояния сердечно-сосудистой системы и органов дыхания;</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восстановление правильной осанки (оптимального динамического стереотипа) и полного объема движений в плечевом суставе (на оперированной стороне);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укрепление мышц плечевого пояса, туловища и конечностей;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восстановление навыка ходьбы и адаптация к бытовым и гигиеническим нагрузкам.</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Средства и формы ЛФК.</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В течение нескольких дней после подъема с постели 50% всех упражнений больному следует выполнять в положениях лежа и сидя.</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Больные продолжают выполнять диафрагмальное дыхание, в занятия включают грудное и полное дыхание. Количество дыхательных упражнений уменьшают в связи с тонизирующим влиянием обще-развивающих упражнений.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Поддержание правильной осанки не только в положении сидя (в постели, на стуле), но и при ходьбе.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Передвижение в пределах палаты, отделения, а также по лестнице.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Показаны прогулки по территории стационара и выполнение бытовых нагрузок.</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Упражнения с гимнастическими предметами (палками, мячами, легкими гантелями и др.) и без них, у гимнастический стенки.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Продолжают процедуры массажа (лечебного, сегментарно-реф-лекторного).</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После снятия швов показаны занятия в лечебном бассейне.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Занятия ЛГ проводят малогрупповым и групповым методом (до 20 мин).</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Отдаленный послеоперационный период.</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Задачи: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увеличение функциональных резервов основных физиологических систем больного и защитно-восстановительной регуляции;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адаптация к физической нагрузке профессионального характера. Средства и формы ЛФК.</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В занятиях ЛГ увеличивают время, число и сложность упражнений. Применяются скандинавская ходьба, терренкур, бег трусцой, морские купания (температура воды не ниже 20 °С). Рекомендуют подвижные и спортивные игры по упрощенным правилам (волейбол, настольный теннис, бадминтон).</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Нарушенные функции обычно восстанавливаются через 6-8 мес.</w:t>
      </w:r>
    </w:p>
    <w:p w:rsidR="003710EB" w:rsidRPr="00D43D2C" w:rsidRDefault="003710EB" w:rsidP="003710EB">
      <w:pPr>
        <w:pStyle w:val="txt"/>
        <w:shd w:val="clear" w:color="auto" w:fill="FFFFFF"/>
        <w:spacing w:before="0" w:beforeAutospacing="0" w:after="0" w:afterAutospacing="0" w:line="288" w:lineRule="atLeast"/>
        <w:textAlignment w:val="baseline"/>
        <w:rPr>
          <w:b/>
          <w:bCs/>
          <w:bdr w:val="none" w:sz="0" w:space="0" w:color="auto" w:frame="1"/>
        </w:rPr>
      </w:pP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6.3.2. РЕАБИЛИТАЦИЯ БОЛЬНЫХ ПОСЛЕ ОПЕРАЦИЙ НА СЕРДЦЕ</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в кардиологической практике широко используются следующие виды операций: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радиочастотная (или катетерная) абляция (РЧА);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аортокоронарное шунтирование (АКШ) сосудов сердца;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стентирование коронарных артерий;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 протезирование клапанов.</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Если оперативное вмешательство проводится с доступом через сосуд или вену, используется эндоваскулярная хирургия (стентирование, ангиопластика). Эндоваскулярная хирургия представляет собой область медицины, которая позволяет проводить хирургическое вмешательство под рентгеновским контролем и с использованием миниатюрных инструментов.</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Радиочастотная абляция (РЧА) </w:t>
      </w:r>
      <w:r w:rsidRPr="00D43D2C">
        <w:rPr>
          <w:bdr w:val="none" w:sz="0" w:space="0" w:color="auto" w:frame="1"/>
        </w:rPr>
        <w:t>представляет собой малоинвазивное оперативное вмешательство, которое дает высокий терапевтический эффект и имеет минимальное число побочных действий. Показано такое лечение при мерцательной аритмии, тахикардии, сердечной недостаточности и других кардиологических патологиях (рис. 6.2).</w:t>
      </w:r>
    </w:p>
    <w:p w:rsidR="000A4AFF" w:rsidRPr="00D43D2C" w:rsidRDefault="003710EB" w:rsidP="003710EB">
      <w:pPr>
        <w:pStyle w:val="txt"/>
        <w:shd w:val="clear" w:color="auto" w:fill="FFFFFF"/>
        <w:spacing w:before="0" w:beforeAutospacing="0" w:after="0" w:afterAutospacing="0" w:line="288" w:lineRule="atLeast"/>
        <w:textAlignment w:val="baseline"/>
        <w:rPr>
          <w:b/>
          <w:bCs/>
          <w:bdr w:val="none" w:sz="0" w:space="0" w:color="auto" w:frame="1"/>
        </w:rPr>
      </w:pPr>
      <w:r w:rsidRPr="00D43D2C">
        <w:rPr>
          <w:noProof/>
        </w:rPr>
        <w:drawing>
          <wp:inline distT="0" distB="0" distL="0" distR="0">
            <wp:extent cx="2074819" cy="2110740"/>
            <wp:effectExtent l="19050" t="0" r="1631" b="0"/>
            <wp:docPr id="126" name="Рисунок 126" descr="https://www.studentlibrary.ru/cgi-bin/mb4x?usr_data=gd-image(doc,ISBN9785970449479-0008,pic_007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www.studentlibrary.ru/cgi-bin/mb4x?usr_data=gd-image(doc,ISBN9785970449479-0008,pic_0072.jpg,-1,,00000000,)&amp;hide_Cookie=yes"/>
                    <pic:cNvPicPr>
                      <a:picLocks noChangeAspect="1" noChangeArrowheads="1"/>
                    </pic:cNvPicPr>
                  </pic:nvPicPr>
                  <pic:blipFill>
                    <a:blip r:embed="rId84" cstate="print"/>
                    <a:srcRect/>
                    <a:stretch>
                      <a:fillRect/>
                    </a:stretch>
                  </pic:blipFill>
                  <pic:spPr bwMode="auto">
                    <a:xfrm>
                      <a:off x="0" y="0"/>
                      <a:ext cx="2074819" cy="2110740"/>
                    </a:xfrm>
                    <a:prstGeom prst="rect">
                      <a:avLst/>
                    </a:prstGeom>
                    <a:noFill/>
                    <a:ln w="9525">
                      <a:noFill/>
                      <a:miter lim="800000"/>
                      <a:headEnd/>
                      <a:tailEnd/>
                    </a:ln>
                  </pic:spPr>
                </pic:pic>
              </a:graphicData>
            </a:graphic>
          </wp:inline>
        </w:drawing>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Рис. 6.2. </w:t>
      </w:r>
      <w:r w:rsidRPr="00D43D2C">
        <w:rPr>
          <w:bdr w:val="none" w:sz="0" w:space="0" w:color="auto" w:frame="1"/>
        </w:rPr>
        <w:t>Схема радиочастотной абляции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Сама по себе аритмия не является серьезной патологией, требующей оперативного вмешательства, но может приводить к серьезным осложнениям. Благодаря РЧА удается восстановить нормальный сердечный ритм и устранить главную причину его нарушений.</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Выполняется РЧА с помощью катетерных технологий и под рентгеновским контролем. Операция на сердце проходит под местной анестезией и заключается в подведении катетера к необходимому участку органа, который задает неправильный ритм. Через электрический импульс под действием РЧА восстанавливается нормальный ритм сердца.</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
          <w:bCs/>
          <w:bdr w:val="none" w:sz="0" w:space="0" w:color="auto" w:frame="1"/>
        </w:rPr>
        <w:t>Аортокоронарное шунтирование (АКШ) </w:t>
      </w:r>
      <w:r w:rsidRPr="00D43D2C">
        <w:rPr>
          <w:bdr w:val="none" w:sz="0" w:space="0" w:color="auto" w:frame="1"/>
        </w:rPr>
        <w:t>помогает восстановить кровоснабжение в сердечной мышце. В отличие от методики РЧА, такое лечение дает высокий результат за счет образования нового хода для тока крови. Это необходимо для того, чтобы обойти пораженные сосуды с помощью специальных шунтов. Для этого берут вену или артерию больного из нижней или верхней конечности.</w:t>
      </w:r>
    </w:p>
    <w:p w:rsidR="003710EB" w:rsidRPr="00D43D2C" w:rsidRDefault="003710EB" w:rsidP="003710EB">
      <w:pPr>
        <w:pStyle w:val="txt"/>
        <w:shd w:val="clear" w:color="auto" w:fill="FFFFFF"/>
        <w:spacing w:before="0" w:beforeAutospacing="0" w:after="0" w:afterAutospacing="0" w:line="288" w:lineRule="atLeast"/>
        <w:textAlignment w:val="baseline"/>
      </w:pPr>
      <w:r w:rsidRPr="00D43D2C">
        <w:rPr>
          <w:bdr w:val="none" w:sz="0" w:space="0" w:color="auto" w:frame="1"/>
        </w:rPr>
        <w:t>Такая операция на сердце помогает предотвратить развитие инфаркта миокарда и атеросклеротических бляшек. Ее суть заключается в том, что склерозированные сосуды заменяют здоровыми. Часто после шунтирования используется ангиопластика, когда через сосуды (бедренную артерию) в поврежденный сосуд вводится трубка с баллоном. Воздух под давлением оказывает давление на актеросклеротические бляшки (тромб) в аорте или артерии и способствует их удалению или продвижению (рис. 6.3).</w:t>
      </w:r>
    </w:p>
    <w:p w:rsidR="00501FC4" w:rsidRPr="00D43D2C" w:rsidRDefault="00501FC4" w:rsidP="006E5648">
      <w:pPr>
        <w:pStyle w:val="txt"/>
        <w:shd w:val="clear" w:color="auto" w:fill="FFFFFF"/>
        <w:spacing w:before="0" w:beforeAutospacing="0" w:after="0" w:afterAutospacing="0" w:line="288" w:lineRule="atLeast"/>
        <w:textAlignment w:val="baseline"/>
      </w:pPr>
    </w:p>
    <w:p w:rsidR="006E5648" w:rsidRPr="00D43D2C" w:rsidRDefault="006E5648" w:rsidP="006E5648">
      <w:pPr>
        <w:pStyle w:val="txt"/>
        <w:shd w:val="clear" w:color="auto" w:fill="FFFFFF"/>
        <w:spacing w:before="0" w:beforeAutospacing="0" w:after="0" w:afterAutospacing="0" w:line="288" w:lineRule="atLeast"/>
        <w:textAlignment w:val="baseline"/>
      </w:pPr>
    </w:p>
    <w:p w:rsidR="000A4AFF" w:rsidRPr="00D43D2C" w:rsidRDefault="000A4AFF" w:rsidP="00186D06">
      <w:pPr>
        <w:pStyle w:val="1"/>
        <w:spacing w:before="0" w:beforeAutospacing="0" w:after="0" w:afterAutospacing="0"/>
        <w:textAlignment w:val="baseline"/>
        <w:rPr>
          <w:sz w:val="24"/>
          <w:szCs w:val="24"/>
        </w:rPr>
      </w:pPr>
      <w:r w:rsidRPr="00D43D2C">
        <w:rPr>
          <w:sz w:val="24"/>
          <w:szCs w:val="24"/>
        </w:rPr>
        <w:t>Глава 6. МЕДИЦИНСКАЯ И ПСИХОСОЦИАЛЬНАЯ РЕАБИЛИТАЦИЯ В ХИРУРГИИ</w:t>
      </w:r>
    </w:p>
    <w:p w:rsidR="006E5648" w:rsidRPr="00D43D2C" w:rsidRDefault="000A4AFF" w:rsidP="006E5648">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733675" cy="1611764"/>
            <wp:effectExtent l="19050" t="0" r="9525" b="0"/>
            <wp:docPr id="129" name="Рисунок 129" descr="https://www.studentlibrary.ru/cgi-bin/mb4x?usr_data=gd-image(doc,ISBN9785970449479-0008,pic_007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www.studentlibrary.ru/cgi-bin/mb4x?usr_data=gd-image(doc,ISBN9785970449479-0008,pic_0073.jpg,-1,,00000000,)&amp;hide_Cookie=yes"/>
                    <pic:cNvPicPr>
                      <a:picLocks noChangeAspect="1" noChangeArrowheads="1"/>
                    </pic:cNvPicPr>
                  </pic:nvPicPr>
                  <pic:blipFill>
                    <a:blip r:embed="rId85"/>
                    <a:srcRect/>
                    <a:stretch>
                      <a:fillRect/>
                    </a:stretch>
                  </pic:blipFill>
                  <pic:spPr bwMode="auto">
                    <a:xfrm>
                      <a:off x="0" y="0"/>
                      <a:ext cx="2736394" cy="1613367"/>
                    </a:xfrm>
                    <a:prstGeom prst="rect">
                      <a:avLst/>
                    </a:prstGeom>
                    <a:noFill/>
                    <a:ln w="9525">
                      <a:noFill/>
                      <a:miter lim="800000"/>
                      <a:headEnd/>
                      <a:tailEnd/>
                    </a:ln>
                  </pic:spPr>
                </pic:pic>
              </a:graphicData>
            </a:graphic>
          </wp:inline>
        </w:drawing>
      </w:r>
    </w:p>
    <w:p w:rsidR="000A4AFF" w:rsidRPr="00D43D2C" w:rsidRDefault="000A4AFF" w:rsidP="006E5648">
      <w:pPr>
        <w:pStyle w:val="txt"/>
        <w:shd w:val="clear" w:color="auto" w:fill="FFFFFF"/>
        <w:spacing w:before="0" w:beforeAutospacing="0" w:after="0" w:afterAutospacing="0" w:line="288" w:lineRule="atLeast"/>
        <w:textAlignment w:val="baseline"/>
      </w:pP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Рис. 6.3.</w:t>
      </w:r>
      <w:r w:rsidRPr="00D43D2C">
        <w:rPr>
          <w:bdr w:val="none" w:sz="0" w:space="0" w:color="auto" w:frame="1"/>
        </w:rPr>
        <w:t> Схема аортокоронарного шунтирования сосудов сердца</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Стентирование коронарных артерий. </w:t>
      </w:r>
      <w:r w:rsidRPr="00D43D2C">
        <w:rPr>
          <w:bdr w:val="none" w:sz="0" w:space="0" w:color="auto" w:frame="1"/>
        </w:rPr>
        <w:t>Совместно с ангиопластикой может проводиться стентирование, во время которого устанавливается специальный стент. Он раздвигает суженный просвет в аорте или другом сосуде и помогает предотвратить образование тромба и убрать атеросклеротическую бляшку, а также нормализовать кровоток. Все эти манипуляции можно проводить одновременно, чтобы избежать повторного оперативного вмешательства (рис. 6.4).</w:t>
      </w:r>
    </w:p>
    <w:p w:rsidR="000A4AFF" w:rsidRPr="00D43D2C" w:rsidRDefault="000A4AFF" w:rsidP="006E5648">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1981653" cy="2066925"/>
            <wp:effectExtent l="19050" t="0" r="0" b="0"/>
            <wp:docPr id="132" name="Рисунок 132" descr="https://www.studentlibrary.ru/cgi-bin/mb4x?usr_data=gd-image(doc,ISBN9785970449479-0008,pic_007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www.studentlibrary.ru/cgi-bin/mb4x?usr_data=gd-image(doc,ISBN9785970449479-0008,pic_0074.jpg,-1,,00000000,)&amp;hide_Cookie=yes"/>
                    <pic:cNvPicPr>
                      <a:picLocks noChangeAspect="1" noChangeArrowheads="1"/>
                    </pic:cNvPicPr>
                  </pic:nvPicPr>
                  <pic:blipFill>
                    <a:blip r:embed="rId86" cstate="print"/>
                    <a:srcRect/>
                    <a:stretch>
                      <a:fillRect/>
                    </a:stretch>
                  </pic:blipFill>
                  <pic:spPr bwMode="auto">
                    <a:xfrm>
                      <a:off x="0" y="0"/>
                      <a:ext cx="1982607" cy="2067920"/>
                    </a:xfrm>
                    <a:prstGeom prst="rect">
                      <a:avLst/>
                    </a:prstGeom>
                    <a:noFill/>
                    <a:ln w="9525">
                      <a:noFill/>
                      <a:miter lim="800000"/>
                      <a:headEnd/>
                      <a:tailEnd/>
                    </a:ln>
                  </pic:spPr>
                </pic:pic>
              </a:graphicData>
            </a:graphic>
          </wp:inline>
        </w:drawing>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Рис. 6.4. </w:t>
      </w:r>
      <w:r w:rsidRPr="00D43D2C">
        <w:rPr>
          <w:bdr w:val="none" w:sz="0" w:space="0" w:color="auto" w:frame="1"/>
        </w:rPr>
        <w:t>Стентирование коронарных артерий</w:t>
      </w:r>
    </w:p>
    <w:p w:rsidR="000A4AFF" w:rsidRPr="00D43D2C" w:rsidRDefault="000A4AFF" w:rsidP="000A4AFF">
      <w:pPr>
        <w:pStyle w:val="txt"/>
        <w:shd w:val="clear" w:color="auto" w:fill="FFFFFF"/>
        <w:spacing w:before="0" w:beforeAutospacing="0" w:after="0" w:afterAutospacing="0" w:line="288" w:lineRule="atLeast"/>
        <w:textAlignment w:val="baseline"/>
        <w:rPr>
          <w:b/>
          <w:bCs/>
          <w:bdr w:val="none" w:sz="0" w:space="0" w:color="auto" w:frame="1"/>
        </w:rPr>
      </w:pP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Протезирование клапанов сердца. </w:t>
      </w:r>
      <w:r w:rsidRPr="00D43D2C">
        <w:rPr>
          <w:bdr w:val="none" w:sz="0" w:space="0" w:color="auto" w:frame="1"/>
        </w:rPr>
        <w:t xml:space="preserve">Самый частый порок сердца - это сужение клапана или его недостаточность. Лечение такой патологии всегда должно быть радикальным и </w:t>
      </w:r>
      <w:r w:rsidRPr="00D43D2C">
        <w:rPr>
          <w:bdr w:val="none" w:sz="0" w:space="0" w:color="auto" w:frame="1"/>
        </w:rPr>
        <w:lastRenderedPageBreak/>
        <w:t>заключаться в коррекции клапанных поражений. Суть ее заключается в протезировании митрального клапана. Показаниями к операции по замене сердечного клапана могут быть выраженная клапанная недостаточность или фиброз створок (рис. 6.5).</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При серьезном нарушении сердечного ритма и наличии мерцательной аритмии возникает серьезная необходимость в установке кардиостимулятора, что позволяет нормализовать ритм и ЧСС. Для нормализации сердечного ритма может быть установлен дефибриллятор, который оказывает воздействие такого же типа, как и кардиостимулятор.</w:t>
      </w:r>
    </w:p>
    <w:p w:rsidR="000A4AFF" w:rsidRPr="00D43D2C" w:rsidRDefault="000A4AFF" w:rsidP="006E5648">
      <w:pPr>
        <w:pStyle w:val="txt"/>
        <w:shd w:val="clear" w:color="auto" w:fill="FFFFFF"/>
        <w:spacing w:before="0" w:beforeAutospacing="0" w:after="0" w:afterAutospacing="0" w:line="288" w:lineRule="atLeast"/>
        <w:textAlignment w:val="baseline"/>
      </w:pPr>
    </w:p>
    <w:p w:rsidR="006E5648" w:rsidRPr="00D43D2C" w:rsidRDefault="000A4AFF" w:rsidP="00CD4955">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1833437" cy="1541780"/>
            <wp:effectExtent l="19050" t="0" r="0" b="0"/>
            <wp:docPr id="135" name="Рисунок 135" descr="https://www.studentlibrary.ru/cgi-bin/mb4x?usr_data=gd-image(doc,ISBN9785970449479-0008,pic_007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s://www.studentlibrary.ru/cgi-bin/mb4x?usr_data=gd-image(doc,ISBN9785970449479-0008,pic_0075.jpg,-1,,00000000,)&amp;hide_Cookie=yes"/>
                    <pic:cNvPicPr>
                      <a:picLocks noChangeAspect="1" noChangeArrowheads="1"/>
                    </pic:cNvPicPr>
                  </pic:nvPicPr>
                  <pic:blipFill>
                    <a:blip r:embed="rId87" cstate="print"/>
                    <a:srcRect/>
                    <a:stretch>
                      <a:fillRect/>
                    </a:stretch>
                  </pic:blipFill>
                  <pic:spPr bwMode="auto">
                    <a:xfrm>
                      <a:off x="0" y="0"/>
                      <a:ext cx="1833437" cy="1541780"/>
                    </a:xfrm>
                    <a:prstGeom prst="rect">
                      <a:avLst/>
                    </a:prstGeom>
                    <a:noFill/>
                    <a:ln w="9525">
                      <a:noFill/>
                      <a:miter lim="800000"/>
                      <a:headEnd/>
                      <a:tailEnd/>
                    </a:ln>
                  </pic:spPr>
                </pic:pic>
              </a:graphicData>
            </a:graphic>
          </wp:inline>
        </w:drawing>
      </w:r>
    </w:p>
    <w:p w:rsidR="000A4AFF" w:rsidRPr="00D43D2C" w:rsidRDefault="000A4AFF" w:rsidP="000A4AFF">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Рис. 6.5. </w:t>
      </w:r>
      <w:r w:rsidRPr="00D43D2C">
        <w:rPr>
          <w:bdr w:val="none" w:sz="0" w:space="0" w:color="auto" w:frame="1"/>
        </w:rPr>
        <w:t>Протезирование клапанов сердца</w:t>
      </w:r>
    </w:p>
    <w:p w:rsidR="000A4AFF" w:rsidRPr="00D43D2C" w:rsidRDefault="000A4AFF" w:rsidP="000A4AFF">
      <w:pPr>
        <w:pStyle w:val="txt"/>
        <w:shd w:val="clear" w:color="auto" w:fill="FFFFFF"/>
        <w:spacing w:before="0" w:beforeAutospacing="0" w:after="0" w:afterAutospacing="0" w:line="288" w:lineRule="atLeast"/>
        <w:textAlignment w:val="baseline"/>
      </w:pP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Больной, у которого установлен кардиостимулятор, должен находиться под динамическим клинико-функциональным наблюдением.</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Во время оперативного вмешательства устанавливают механический или биологический имплантат. Пациенты, у которых установлен кардиостимулятор, должны придерживаться определенных ограничений в жизни. Через определенное время после установки может появиться тромб или другое осложнение, поэтому обычно назначают пожизненный прием лекарственных препаратов.</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Реабилитационные мероприятия</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План реабилитации после операции на сердце и сосудах </w:t>
      </w:r>
      <w:r w:rsidRPr="00D43D2C">
        <w:rPr>
          <w:bdr w:val="none" w:sz="0" w:space="0" w:color="auto" w:frame="1"/>
        </w:rPr>
        <w:t>составляется индивидуально врачом-реабилитологом, кардиологом, физиотерапевтом, специалистом по психотерапии. При составлении программы реабилитации врачи учитывают:</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объем и вид проводимой операции. Открытые операции на сердце требуют более щадящих и более отсроченных реабилитационных мероприятий, чем малоинвазивные вмешательства, особенно в раннем послеоперационном периоде;</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возраст. Обязательно учитывается реабилитологами, поскольку чем старше пациент, тем менее выражены восстановительная способность сердечной мышцы и ее энергоемкость;</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сопутствующие хронические заболевания. Некоторые нагрузки и физические упражнения в восстановительный период могут быть противопоказаны людям, страдающим другими хроническими болезнями в стадии субкомпенсации;</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наличие или отсутствие послеоперационных осложнений. Основные реабилитационные мероприятия включают физическую</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нагрузки и упражнения) и психосоциальную (консультацию психотерапевта, организацию школы пациентов, где проводятся групповые занятия, обучение пациентов здоровому образу жизни, правильному питанию, возвращение к социальной активности) реабилитацию.</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Этапы реабилитации. </w:t>
      </w:r>
      <w:r w:rsidRPr="00D43D2C">
        <w:rPr>
          <w:bdr w:val="none" w:sz="0" w:space="0" w:color="auto" w:frame="1"/>
        </w:rPr>
        <w:t>В настоящее время в практике здравоохранения широко применяют следующие этапы реабилитации:</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стационарный;</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санаторно-курортный;</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амбулаторный.</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В качестве примера восстановительных мероприятий на различных этапах можно привести программу реабилитации больных ИБС, перенесших АКШ, разработанное сотрудниками ФГБУ «НМИЦ ССХ им. А.Н. Бакулева» МЗ РФ В.Е. Маликовым и Л.В. Петруниной.</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Стационарный этап реабилитации </w:t>
      </w:r>
      <w:r w:rsidRPr="00D43D2C">
        <w:rPr>
          <w:bdr w:val="none" w:sz="0" w:space="0" w:color="auto" w:frame="1"/>
        </w:rPr>
        <w:t xml:space="preserve">начинается с дооперационной подготовки больных, включающей медикаментозный, физический и психологический аспекты, продолжается в </w:t>
      </w:r>
      <w:r w:rsidRPr="00D43D2C">
        <w:rPr>
          <w:bdr w:val="none" w:sz="0" w:space="0" w:color="auto" w:frame="1"/>
        </w:rPr>
        <w:lastRenderedPageBreak/>
        <w:t>отделении реанимации, где больным проводят специальную ЛГ, массаж и другие необходимые мероприятия, направленные на стабилизацию показателей гемодинамики и профилактику возможных осложнений со стороны сердечнососудистой системы и органов дыхания.</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При неосложненном течении послеоперационного периода ранняя активизация больных начинается на 1-2-е сутки после операции и преследует цель профилактики возможных осложнений и подготовки больного к режиму малых тренирующих нагрузок. Ранняя активизация больного служит одним из основных принципов реабилитации у данной категории больных, поскольку ортостатическая гипокинезия и тахикардия - наиболее распространенные осложнения длительной гипокинезии.</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В послеоперационном периоде больной находится в кардиохирур-гическом отделении (до снятия швов), после чего его переводят в реабилитационное отделение, где и осуществляется в полном объеме весь комплекс медико-психологических мероприятий, а также расширение двигательного режима. При неосложненном течении подбирают индивидуальную тренирующую нагрузку (на основании результатов спиро-велоэргометрической пробы).</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Абсолютные противопоказания к активному курсу физической реабилитации.</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Стенокардия IV функционального класса [по Нью-Йоркской кардиологической ассоциации </w:t>
      </w:r>
      <w:r w:rsidRPr="00D43D2C">
        <w:rPr>
          <w:i/>
          <w:iCs/>
          <w:bdr w:val="none" w:sz="0" w:space="0" w:color="auto" w:frame="1"/>
        </w:rPr>
        <w:t>(New York Heart Association - </w:t>
      </w:r>
      <w:r w:rsidRPr="00D43D2C">
        <w:rPr>
          <w:bdr w:val="none" w:sz="0" w:space="0" w:color="auto" w:frame="1"/>
        </w:rPr>
        <w:t>NYHA)].</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Выраженный послеоперационный перикардит.</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Сердечная недостаточность IIБ-III стадии.</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Симптоматическая или эссенциальная гипертензия (200/120 мм рт.ст.).</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Неадекватная реакция АД на физическую нагрузку.</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Нарушения ритма сердца (экстрасистолия высоких градаций, или тахиаритмии; нарушения проводимости - атриовентрикулярные блокады II-III степени).</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Тромбофлебит и другие воспалительные заболевания различных органов и систем.</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Атеросклероз или артериопатия экстракраниальных сосудов головного мозга с транзиторными ишемическими атаками в анамнезе.</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Атеросклероз или артериопатии сосудов нижних конечностей с ишемией нижних конечностей IIБ-III стадии.</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Выраженный диастаз грудины (противопоказания к выполнению физических упражнений для верхних конечностей).</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Каждое тренировочное занятие включает: - ЛГ (15-20 мин);</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тренировку на велоэргометре (20-30 мин);</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аутогенную тренировку (10 мин).</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На основании спировелоэргометрической пробы, динамического клинического наблюдения и инструментальных методов исследования, в целях контроля за эффективностью реабилитационных мероприятий, в зависимости от уровня физической работоспособности разработаны градации физической активности и энергетической стоимости физических нагрузок у больных после операции (табл. 6.1).</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Больным различных групп физической активности после операции рекомендуется оптимальный уровень энергозатрат в зависимости от вида физических нагрузок (табл. 6.2).</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Средства реабилитации после операции.</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Общие положения.</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Положение больного - лежа на спине.</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Отхаркивание мокроты, растирание, легкие поколачивания.</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Повороты туловища через каждые 2-3 ч, протирание спины, тазового пояса.</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упражнения.</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Дыхательные упражнения (динамического характера), дыхательные тренажеры.</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6</w:t>
      </w:r>
      <w:r w:rsidRPr="00D43D2C">
        <w:rPr>
          <w:bdr w:val="none" w:sz="0" w:space="0" w:color="auto" w:frame="1"/>
        </w:rPr>
        <w:t>.1. Группы физической активности и энергетическая стоимость физических нагрузок у больных после аортокоронарного шунтирования</w:t>
      </w:r>
    </w:p>
    <w:p w:rsidR="000A4AFF" w:rsidRPr="00D43D2C" w:rsidRDefault="000A4AFF" w:rsidP="000A4AFF">
      <w:pPr>
        <w:pStyle w:val="txt"/>
        <w:shd w:val="clear" w:color="auto" w:fill="FFFFFF"/>
        <w:spacing w:before="0" w:beforeAutospacing="0" w:after="0" w:afterAutospacing="0" w:line="288" w:lineRule="atLeast"/>
        <w:textAlignment w:val="baselin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154"/>
        <w:gridCol w:w="1892"/>
        <w:gridCol w:w="1901"/>
        <w:gridCol w:w="1492"/>
        <w:gridCol w:w="1363"/>
        <w:gridCol w:w="1563"/>
      </w:tblGrid>
      <w:tr w:rsidR="000A4AFF" w:rsidRPr="00D43D2C" w:rsidTr="000A4AFF">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 xml:space="preserve">Группа </w:t>
            </w:r>
            <w:r w:rsidRPr="00D43D2C">
              <w:rPr>
                <w:rFonts w:ascii="Times New Roman" w:eastAsia="Times New Roman" w:hAnsi="Times New Roman" w:cs="Times New Roman"/>
                <w:b/>
                <w:bCs/>
                <w:sz w:val="24"/>
                <w:szCs w:val="24"/>
                <w:bdr w:val="none" w:sz="0" w:space="0" w:color="auto" w:frame="1"/>
              </w:rPr>
              <w:lastRenderedPageBreak/>
              <w:t>физической активности</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lastRenderedPageBreak/>
              <w:t xml:space="preserve">Физическая </w:t>
            </w:r>
            <w:r w:rsidRPr="00D43D2C">
              <w:rPr>
                <w:rFonts w:ascii="Times New Roman" w:eastAsia="Times New Roman" w:hAnsi="Times New Roman" w:cs="Times New Roman"/>
                <w:b/>
                <w:bCs/>
                <w:sz w:val="24"/>
                <w:szCs w:val="24"/>
                <w:bdr w:val="none" w:sz="0" w:space="0" w:color="auto" w:frame="1"/>
              </w:rPr>
              <w:lastRenderedPageBreak/>
              <w:t>работоспособность, Вт/кг</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lastRenderedPageBreak/>
              <w:t xml:space="preserve">Уровень </w:t>
            </w:r>
            <w:r w:rsidRPr="00D43D2C">
              <w:rPr>
                <w:rFonts w:ascii="Times New Roman" w:eastAsia="Times New Roman" w:hAnsi="Times New Roman" w:cs="Times New Roman"/>
                <w:b/>
                <w:bCs/>
                <w:sz w:val="24"/>
                <w:szCs w:val="24"/>
                <w:bdr w:val="none" w:sz="0" w:space="0" w:color="auto" w:frame="1"/>
              </w:rPr>
              <w:lastRenderedPageBreak/>
              <w:t>физической работоспособности, % показателя здоровых лиц</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lastRenderedPageBreak/>
              <w:t>Энергозатрат</w:t>
            </w:r>
            <w:r w:rsidRPr="00D43D2C">
              <w:rPr>
                <w:rFonts w:ascii="Times New Roman" w:eastAsia="Times New Roman" w:hAnsi="Times New Roman" w:cs="Times New Roman"/>
                <w:b/>
                <w:bCs/>
                <w:sz w:val="24"/>
                <w:szCs w:val="24"/>
                <w:bdr w:val="none" w:sz="0" w:space="0" w:color="auto" w:frame="1"/>
              </w:rPr>
              <w:lastRenderedPageBreak/>
              <w:t>ы при СВЭП, ккал*/мин</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lastRenderedPageBreak/>
              <w:t xml:space="preserve">Уровень </w:t>
            </w:r>
            <w:r w:rsidRPr="00D43D2C">
              <w:rPr>
                <w:rFonts w:ascii="Times New Roman" w:eastAsia="Times New Roman" w:hAnsi="Times New Roman" w:cs="Times New Roman"/>
                <w:b/>
                <w:bCs/>
                <w:sz w:val="24"/>
                <w:szCs w:val="24"/>
                <w:bdr w:val="none" w:sz="0" w:space="0" w:color="auto" w:frame="1"/>
              </w:rPr>
              <w:lastRenderedPageBreak/>
              <w:t>тренирующей нагрузки по ПАНО, %</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lastRenderedPageBreak/>
              <w:t xml:space="preserve">Средний </w:t>
            </w:r>
            <w:r w:rsidRPr="00D43D2C">
              <w:rPr>
                <w:rFonts w:ascii="Times New Roman" w:eastAsia="Times New Roman" w:hAnsi="Times New Roman" w:cs="Times New Roman"/>
                <w:b/>
                <w:bCs/>
                <w:sz w:val="24"/>
                <w:szCs w:val="24"/>
                <w:bdr w:val="none" w:sz="0" w:space="0" w:color="auto" w:frame="1"/>
              </w:rPr>
              <w:lastRenderedPageBreak/>
              <w:t>рекомендуемый уровень энергозатрат, ккал/сут</w:t>
            </w:r>
          </w:p>
        </w:tc>
      </w:tr>
      <w:tr w:rsidR="000A4AFF" w:rsidRPr="00D43D2C" w:rsidTr="000A4AFF">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Первая</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 и более</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100</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12,1</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90-80 81,5-5,2</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705</w:t>
            </w:r>
          </w:p>
        </w:tc>
      </w:tr>
      <w:tr w:rsidR="000A4AFF" w:rsidRPr="00D43D2C" w:rsidTr="000A4AFF">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Вторая</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1,9-1,6</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90-80</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9,6</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80-50 66,2-11,7</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500</w:t>
            </w:r>
          </w:p>
        </w:tc>
      </w:tr>
      <w:tr w:rsidR="000A4AFF" w:rsidRPr="00D43D2C" w:rsidTr="000A4AFF">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Третья</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1,5-1,1</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75-55</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8,7</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100-40 63,5-12,1</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360</w:t>
            </w:r>
          </w:p>
        </w:tc>
      </w:tr>
      <w:tr w:rsidR="000A4AFF" w:rsidRPr="00D43D2C" w:rsidTr="000A4AFF">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Четвертая</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1,0-0,5</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50-25</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5,5</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100-33 60,6-10,1</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235</w:t>
            </w:r>
          </w:p>
        </w:tc>
      </w:tr>
    </w:tbl>
    <w:p w:rsidR="000A4AFF" w:rsidRPr="00D43D2C" w:rsidRDefault="000A4AFF" w:rsidP="000A4AFF">
      <w:pPr>
        <w:pStyle w:val="txt"/>
        <w:shd w:val="clear" w:color="auto" w:fill="FFFFFF"/>
        <w:spacing w:before="0" w:beforeAutospacing="0" w:after="0" w:afterAutospacing="0" w:line="288" w:lineRule="atLeast"/>
        <w:textAlignment w:val="baseline"/>
      </w:pP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*1 ккал = 4,1868 кДж.</w:t>
      </w:r>
    </w:p>
    <w:p w:rsidR="000A4AFF" w:rsidRPr="00D43D2C" w:rsidRDefault="000A4AFF" w:rsidP="000A4AFF">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Примечание. </w:t>
      </w:r>
      <w:r w:rsidRPr="00D43D2C">
        <w:rPr>
          <w:bdr w:val="none" w:sz="0" w:space="0" w:color="auto" w:frame="1"/>
        </w:rPr>
        <w:t>СВЭП - спировело-эргометрическая проба; ПАНО - порог анаэробного обмена</w:t>
      </w:r>
    </w:p>
    <w:p w:rsidR="000A4AFF" w:rsidRPr="00D43D2C" w:rsidRDefault="000A4AFF" w:rsidP="000A4AFF">
      <w:pPr>
        <w:pStyle w:val="txt"/>
        <w:shd w:val="clear" w:color="auto" w:fill="FFFFFF"/>
        <w:spacing w:before="0" w:beforeAutospacing="0" w:after="0" w:afterAutospacing="0" w:line="288" w:lineRule="atLeast"/>
        <w:textAlignment w:val="baseline"/>
        <w:rPr>
          <w:bdr w:val="none" w:sz="0" w:space="0" w:color="auto" w:frame="1"/>
        </w:rPr>
      </w:pPr>
    </w:p>
    <w:p w:rsidR="000A4AFF" w:rsidRPr="00D43D2C" w:rsidRDefault="000A4AFF" w:rsidP="000A4AFF">
      <w:pPr>
        <w:pStyle w:val="txt"/>
        <w:shd w:val="clear" w:color="auto" w:fill="FFFFFF"/>
        <w:spacing w:before="0" w:beforeAutospacing="0" w:after="0" w:afterAutospacing="0" w:line="288" w:lineRule="atLeast"/>
        <w:textAlignment w:val="baseline"/>
        <w:rPr>
          <w:bdr w:val="none" w:sz="0" w:space="0" w:color="auto" w:frame="1"/>
        </w:rPr>
      </w:pPr>
    </w:p>
    <w:p w:rsidR="000A4AFF" w:rsidRPr="00D43D2C" w:rsidRDefault="000A4AFF" w:rsidP="000A4AFF">
      <w:pPr>
        <w:pStyle w:val="txt"/>
        <w:shd w:val="clear" w:color="auto" w:fill="FFFFFF"/>
        <w:spacing w:before="0" w:beforeAutospacing="0" w:after="0" w:afterAutospacing="0" w:line="288" w:lineRule="atLeast"/>
        <w:textAlignment w:val="baseline"/>
      </w:pP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6.2. </w:t>
      </w:r>
      <w:r w:rsidRPr="00D43D2C">
        <w:rPr>
          <w:bdr w:val="none" w:sz="0" w:space="0" w:color="auto" w:frame="1"/>
        </w:rPr>
        <w:t>Энергетическая стоимость физических нагрузок, включенных в программу физической реабилитации</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909"/>
        <w:gridCol w:w="2271"/>
        <w:gridCol w:w="370"/>
        <w:gridCol w:w="1317"/>
        <w:gridCol w:w="1636"/>
        <w:gridCol w:w="2146"/>
      </w:tblGrid>
      <w:tr w:rsidR="000A4AFF" w:rsidRPr="00D43D2C" w:rsidTr="000A4AFF">
        <w:tc>
          <w:tcPr>
            <w:tcW w:w="1909" w:type="dxa"/>
            <w:vMerge w:val="restart"/>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Группа физической активности</w:t>
            </w:r>
          </w:p>
        </w:tc>
        <w:tc>
          <w:tcPr>
            <w:tcW w:w="0" w:type="auto"/>
            <w:vMerge w:val="restart"/>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Средний уровень энергозатрат на мышечную работу, ккал*/сут</w:t>
            </w:r>
          </w:p>
        </w:tc>
        <w:tc>
          <w:tcPr>
            <w:tcW w:w="0" w:type="auto"/>
            <w:gridSpan w:val="4"/>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Энергетическая стоимость, ккал/сут</w:t>
            </w:r>
          </w:p>
        </w:tc>
      </w:tr>
      <w:tr w:rsidR="000A4AFF" w:rsidRPr="00D43D2C" w:rsidTr="000A4AFF">
        <w:tc>
          <w:tcPr>
            <w:tcW w:w="1909" w:type="dxa"/>
            <w:vMerge/>
            <w:shd w:val="clear" w:color="auto" w:fill="FFFFFF"/>
            <w:vAlign w:val="center"/>
            <w:hideMark/>
          </w:tcPr>
          <w:p w:rsidR="000A4AFF" w:rsidRPr="00D43D2C" w:rsidRDefault="000A4AFF" w:rsidP="000A4AFF">
            <w:pPr>
              <w:spacing w:after="0" w:line="240" w:lineRule="auto"/>
              <w:rPr>
                <w:rFonts w:ascii="Times New Roman" w:eastAsia="Times New Roman" w:hAnsi="Times New Roman" w:cs="Times New Roman"/>
                <w:sz w:val="24"/>
                <w:szCs w:val="24"/>
              </w:rPr>
            </w:pPr>
          </w:p>
        </w:tc>
        <w:tc>
          <w:tcPr>
            <w:tcW w:w="0" w:type="auto"/>
            <w:vMerge/>
            <w:shd w:val="clear" w:color="auto" w:fill="FFFFFF"/>
            <w:vAlign w:val="center"/>
            <w:hideMark/>
          </w:tcPr>
          <w:p w:rsidR="000A4AFF" w:rsidRPr="00D43D2C" w:rsidRDefault="000A4AFF" w:rsidP="000A4AFF">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ЛГ</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велотрени-ровки</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дозированная ходьба</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дозированный подъем по ступенькам лестницы</w:t>
            </w:r>
          </w:p>
        </w:tc>
      </w:tr>
      <w:tr w:rsidR="000A4AFF" w:rsidRPr="00D43D2C" w:rsidTr="000A4AFF">
        <w:tc>
          <w:tcPr>
            <w:tcW w:w="1909" w:type="dxa"/>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Первая</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705</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154</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206</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240</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105</w:t>
            </w:r>
          </w:p>
        </w:tc>
      </w:tr>
      <w:tr w:rsidR="000A4AFF" w:rsidRPr="00D43D2C" w:rsidTr="000A4AFF">
        <w:tc>
          <w:tcPr>
            <w:tcW w:w="1909" w:type="dxa"/>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Вторая</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500</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101</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140</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180</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80</w:t>
            </w:r>
          </w:p>
        </w:tc>
      </w:tr>
      <w:tr w:rsidR="000A4AFF" w:rsidRPr="00D43D2C" w:rsidTr="000A4AFF">
        <w:tc>
          <w:tcPr>
            <w:tcW w:w="1909" w:type="dxa"/>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Третья</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360</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78</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102</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120</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50</w:t>
            </w:r>
          </w:p>
        </w:tc>
      </w:tr>
      <w:tr w:rsidR="000A4AFF" w:rsidRPr="00D43D2C" w:rsidTr="000A4AFF">
        <w:tc>
          <w:tcPr>
            <w:tcW w:w="1909" w:type="dxa"/>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Четвертая</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235</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45</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70</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80</w:t>
            </w:r>
          </w:p>
        </w:tc>
        <w:tc>
          <w:tcPr>
            <w:tcW w:w="0" w:type="auto"/>
            <w:shd w:val="clear" w:color="auto" w:fill="FFFFFF"/>
            <w:vAlign w:val="bottom"/>
            <w:hideMark/>
          </w:tcPr>
          <w:p w:rsidR="000A4AFF" w:rsidRPr="00D43D2C" w:rsidRDefault="000A4AFF" w:rsidP="000A4AFF">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40</w:t>
            </w:r>
          </w:p>
        </w:tc>
      </w:tr>
    </w:tbl>
    <w:p w:rsidR="000A4AFF" w:rsidRPr="00D43D2C" w:rsidRDefault="000A4AFF" w:rsidP="00CD4955">
      <w:pPr>
        <w:pStyle w:val="txt"/>
        <w:shd w:val="clear" w:color="auto" w:fill="FFFFFF"/>
        <w:spacing w:before="0" w:beforeAutospacing="0" w:after="0" w:afterAutospacing="0" w:line="288" w:lineRule="atLeast"/>
        <w:textAlignment w:val="baseline"/>
      </w:pP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*1 ккал = 4,1868 кДж.</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
          <w:bCs/>
          <w:bdr w:val="none" w:sz="0" w:space="0" w:color="auto" w:frame="1"/>
        </w:rPr>
        <w:t>Примечание. </w:t>
      </w:r>
      <w:r w:rsidRPr="00D43D2C">
        <w:rPr>
          <w:bdr w:val="none" w:sz="0" w:space="0" w:color="auto" w:frame="1"/>
        </w:rPr>
        <w:t>ЛГ - лечебная гимнастика</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С первых дней после операции - общетонизирующие упражнения для дистальных отделов конечностей.</w:t>
      </w:r>
    </w:p>
    <w:p w:rsidR="000A4AFF" w:rsidRPr="00D43D2C" w:rsidRDefault="000A4AFF" w:rsidP="000A4AFF">
      <w:pPr>
        <w:pStyle w:val="txt"/>
        <w:shd w:val="clear" w:color="auto" w:fill="FFFFFF"/>
        <w:spacing w:before="0" w:beforeAutospacing="0" w:after="0" w:afterAutospacing="0" w:line="288" w:lineRule="atLeast"/>
        <w:textAlignment w:val="baseline"/>
      </w:pPr>
      <w:r w:rsidRPr="00D43D2C">
        <w:rPr>
          <w:bdr w:val="none" w:sz="0" w:space="0" w:color="auto" w:frame="1"/>
        </w:rPr>
        <w:t>- При удовлетворительном состоянии больного переводят в положение сидя на кровати, затем на стуле. В этом исходном положении больной выполняет физические упражнения (дыхательные, на координацию движений, укрепление мышц туловища и конечностей, улучшение вестибулярной функции).</w:t>
      </w:r>
    </w:p>
    <w:p w:rsidR="00C612EE" w:rsidRPr="00D43D2C" w:rsidRDefault="00C612EE" w:rsidP="00C612EE">
      <w:pPr>
        <w:pStyle w:val="txt"/>
        <w:shd w:val="clear" w:color="auto" w:fill="FFFFFF"/>
        <w:spacing w:before="0" w:beforeAutospacing="0" w:after="0" w:afterAutospacing="0" w:line="288" w:lineRule="atLeast"/>
        <w:textAlignment w:val="baseline"/>
      </w:pPr>
      <w:r w:rsidRPr="00D43D2C">
        <w:rPr>
          <w:bdr w:val="none" w:sz="0" w:space="0" w:color="auto" w:frame="1"/>
        </w:rPr>
        <w:t>- На 4-5-й день после операции - перевод больного в положение стоя; дозированная ходьба в пределах палаты, отделения.</w:t>
      </w:r>
    </w:p>
    <w:p w:rsidR="00C612EE" w:rsidRPr="00D43D2C" w:rsidRDefault="00C612EE" w:rsidP="00C612EE">
      <w:pPr>
        <w:pStyle w:val="txt"/>
        <w:shd w:val="clear" w:color="auto" w:fill="FFFFFF"/>
        <w:spacing w:before="0" w:beforeAutospacing="0" w:after="0" w:afterAutospacing="0" w:line="288" w:lineRule="atLeast"/>
        <w:textAlignment w:val="baseline"/>
      </w:pPr>
      <w:r w:rsidRPr="00D43D2C">
        <w:rPr>
          <w:bdr w:val="none" w:sz="0" w:space="0" w:color="auto" w:frame="1"/>
        </w:rPr>
        <w:t>- Упражнения на координацию движений и восстановление чувства равновесия.</w:t>
      </w:r>
    </w:p>
    <w:p w:rsidR="00C612EE" w:rsidRPr="00D43D2C" w:rsidRDefault="00C612EE" w:rsidP="00C612EE">
      <w:pPr>
        <w:pStyle w:val="txt"/>
        <w:shd w:val="clear" w:color="auto" w:fill="FFFFFF"/>
        <w:spacing w:before="0" w:beforeAutospacing="0" w:after="0" w:afterAutospacing="0" w:line="288" w:lineRule="atLeast"/>
        <w:textAlignment w:val="baseline"/>
      </w:pPr>
      <w:r w:rsidRPr="00D43D2C">
        <w:rPr>
          <w:bdr w:val="none" w:sz="0" w:space="0" w:color="auto" w:frame="1"/>
        </w:rPr>
        <w:t>- Упражнения на выработку правильной осанки.</w:t>
      </w:r>
    </w:p>
    <w:p w:rsidR="00C612EE" w:rsidRPr="00D43D2C" w:rsidRDefault="00C612EE" w:rsidP="00C612EE">
      <w:pPr>
        <w:pStyle w:val="txt"/>
        <w:shd w:val="clear" w:color="auto" w:fill="FFFFFF"/>
        <w:spacing w:before="0" w:beforeAutospacing="0" w:after="0" w:afterAutospacing="0" w:line="288" w:lineRule="atLeast"/>
        <w:textAlignment w:val="baseline"/>
      </w:pPr>
      <w:r w:rsidRPr="00D43D2C">
        <w:rPr>
          <w:bdr w:val="none" w:sz="0" w:space="0" w:color="auto" w:frame="1"/>
        </w:rPr>
        <w:t>- По мере укрепления мышц, уменьшения боли в области послеоперационной раны, улучшения самочувствия пациента расширяют перечень упражнений и нагрузку постепенно увеличивают. Физические упражнения проводят вначале в палате, а затем на специальных тренажерах обязательно под контролем врача ЛФК с ежедневным анализом самочувствия больного, частоты пульса и дыхания, АД, периодической регистрацией ЭКГ либо суточным ЭКГ-мониторированием.</w:t>
      </w:r>
    </w:p>
    <w:p w:rsidR="00C612EE" w:rsidRPr="00D43D2C" w:rsidRDefault="00C612EE" w:rsidP="00C612EE">
      <w:pPr>
        <w:pStyle w:val="txt"/>
        <w:shd w:val="clear" w:color="auto" w:fill="FFFFFF"/>
        <w:spacing w:before="0" w:beforeAutospacing="0" w:after="0" w:afterAutospacing="0" w:line="288" w:lineRule="atLeast"/>
        <w:textAlignment w:val="baseline"/>
      </w:pPr>
      <w:r w:rsidRPr="00D43D2C">
        <w:rPr>
          <w:b/>
          <w:bCs/>
          <w:bdr w:val="none" w:sz="0" w:space="0" w:color="auto" w:frame="1"/>
        </w:rPr>
        <w:t>Массаж. </w:t>
      </w:r>
      <w:r w:rsidRPr="00D43D2C">
        <w:rPr>
          <w:bdr w:val="none" w:sz="0" w:space="0" w:color="auto" w:frame="1"/>
        </w:rPr>
        <w:t>Цель - снижение болевого синдрома как последствия стернотомии, снятия напряжения в мышцах спины и грудной клетки, стимуляции регенеративных процессов, активизации обмена веществ, улучшения кровообращения.</w:t>
      </w:r>
    </w:p>
    <w:p w:rsidR="00C612EE" w:rsidRPr="00D43D2C" w:rsidRDefault="00C612EE" w:rsidP="00C612E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Назначают курс массажа - массаж мышц спины, конечностей, мышц грудной клетки (обходя зону операции). В ранние сроки после операции применяют приемы поглаживания, растирания, разминания (растяжения и сдвигания), непрерывистую стабильную и лабильную вибрацию. Длительность процедуры - 10-15 мин. Курс - 10-12 процедур. При показаниях лечебный массаж дополняется сегментарно-рефлекторным и/или точечным массажем.</w:t>
      </w:r>
    </w:p>
    <w:p w:rsidR="00C612EE" w:rsidRPr="00D43D2C" w:rsidRDefault="00C612EE" w:rsidP="00C612EE">
      <w:pPr>
        <w:pStyle w:val="txt"/>
        <w:shd w:val="clear" w:color="auto" w:fill="FFFFFF"/>
        <w:spacing w:before="0" w:beforeAutospacing="0" w:after="0" w:afterAutospacing="0" w:line="288" w:lineRule="atLeast"/>
        <w:textAlignment w:val="baseline"/>
      </w:pPr>
      <w:r w:rsidRPr="00D43D2C">
        <w:rPr>
          <w:b/>
          <w:bCs/>
          <w:bdr w:val="none" w:sz="0" w:space="0" w:color="auto" w:frame="1"/>
        </w:rPr>
        <w:t>Физиотерапия.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Через 2-3 ч - ингаляционная терапия, УФ-облучение послеоперационной раны, переменное магнитное поле низкой частоты на нижние конечности.</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При болевом синдроме - электрофорез обезболивающих средств или применение ганглиоблокаторов, амплипульстерапия.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Для устранения нарушений сердечного ритма, гипердинамического состояния миокарда, обусловленного повышением симпа-тоадреналовой активности (вследствие операционной травмы), назначают электрофорез β-адреноблокаторов.</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При введении пропранолола (Анаприлина</w:t>
      </w:r>
      <w:r w:rsidRPr="00D43D2C">
        <w:rPr>
          <w:bdr w:val="none" w:sz="0" w:space="0" w:color="auto" w:frame="1"/>
          <w:vertAlign w:val="superscript"/>
        </w:rPr>
        <w:t>♠</w:t>
      </w:r>
      <w:r w:rsidRPr="00D43D2C">
        <w:rPr>
          <w:bdr w:val="none" w:sz="0" w:space="0" w:color="auto" w:frame="1"/>
        </w:rPr>
        <w:t>) синусоидальными моделированными токами нивелируется нежелательное отрицательное ионотропное действие (уменьшение ударного выброса) лекарственного препарата у пациентов с эу- и гипокинетическим вариантом кровообращения.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При нарушениях сна, невротических реакциях применяют седа-тивные методы: электросонтерапию, гальванический воротник по Щербаку, электрофорез лекарственных седативных веществ.</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Низкочастотное магнитное поле в ранние сроки после операции оказывает выраженное положительное действие на функциональное состояние миокарда и систему гемокоагуляции в результате дезагрегационных и антикоагуляционных воздействий.</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Бальнеофакторы применяют, начиная с 3-й недели, для улучшения экстракардиальных механизмов регуляции коронарного и общего кровообращения, сократительной способности миокарда, компенсаторных механизмов и резервных возможностей больных.</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Тренировки на велоэргометре. </w:t>
      </w:r>
      <w:r w:rsidRPr="00D43D2C">
        <w:rPr>
          <w:bdr w:val="none" w:sz="0" w:space="0" w:color="auto" w:frame="1"/>
        </w:rPr>
        <w:t>Задачи физических тренировок следующие.</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Повышение физической работоспособности за счет увеличения коронарного резерва.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функционального состояния сердечно-сосудистой системы за счет:</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повышения коронарного и периферического кровотока;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повышения сократительной способности миокарда;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нормализации сосудистого тонуса;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активизации противосвертывающих систем крови.</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Нормализация деятельности ЦНС и вегетативной нервной системы.</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Стимуляция обмена веществ путем повышения окислительно-восстановительных реакций и энергозатрат.</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Нормализация жирового и углеводного обмена.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Повышение функции внешнего дыхания.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Нормализация функций ЖКТ.</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Устранение мышечного дисбаланса.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Тренировочный цикл на велоэргометре можно разделить на несколько этапов:</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I этап </w:t>
      </w:r>
      <w:r w:rsidRPr="00D43D2C">
        <w:rPr>
          <w:bdr w:val="none" w:sz="0" w:space="0" w:color="auto" w:frame="1"/>
        </w:rPr>
        <w:t>(5-6 тренировок) - после 5-минутной разминки больные выполняют нагрузку, равную 25 Вт, в течение 5 мин, затем нагрузку увеличивают на 25 Вт до тренировочного пульса. Снижение нагрузки происходит также постепенно. Эффективное рабочее время составляет 20-30 мин;</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II этап </w:t>
      </w:r>
      <w:r w:rsidRPr="00D43D2C">
        <w:rPr>
          <w:bdr w:val="none" w:sz="0" w:space="0" w:color="auto" w:frame="1"/>
        </w:rPr>
        <w:t>(8-10 тренировок) - постепенное увеличение времени тренирующей нагрузки. После 5 мин разминки - 5-минутная тренирующая нагрузка, затем 1 мин отдыха, вновь 5-минутная тренирующая нагрузка, затем - 1 мин отдыха. Время тренирующей нагрузки - 20 мин;</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III этап </w:t>
      </w:r>
      <w:r w:rsidRPr="00D43D2C">
        <w:rPr>
          <w:bdr w:val="none" w:sz="0" w:space="0" w:color="auto" w:frame="1"/>
        </w:rPr>
        <w:t>(5-6 тренировок) - постепенное увеличение времени тренирующей нагрузки (до 10 мин с интервалом отдыха 1 мин). Время тренирующей нагрузки - 20-30 мин;</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IV этап </w:t>
      </w:r>
      <w:r w:rsidRPr="00D43D2C">
        <w:rPr>
          <w:bdr w:val="none" w:sz="0" w:space="0" w:color="auto" w:frame="1"/>
        </w:rPr>
        <w:t>(6-8 тренировок) - увеличение времени тренирующей нагрузки до 20 мин (без интервала отдыха) с постепенным снижением нагрузки.</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Дозированная ходьба. </w:t>
      </w:r>
      <w:r w:rsidRPr="00D43D2C">
        <w:rPr>
          <w:bdr w:val="none" w:sz="0" w:space="0" w:color="auto" w:frame="1"/>
        </w:rPr>
        <w:t>За несколько дней до выписки из стационара больной должен проходить по коридору 200-400 м в течение 10 мин со скоростью 70-80 шагов в минуту, или 2-3 км/ч. После велоэргометри-ческой пробы, когда определена физическая работоспособность, выявлена тренирующая нагрузка, увеличивают расстояние и время ходьбы. Эффективность: больной перед выпиской из стационара должен ходить 25-30 мин со скоростью 90-100 шагов в минуту (3-6 км/ч).</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Подъем и спуск по лестнице. </w:t>
      </w:r>
      <w:r w:rsidRPr="00D43D2C">
        <w:rPr>
          <w:bdr w:val="none" w:sz="0" w:space="0" w:color="auto" w:frame="1"/>
        </w:rPr>
        <w:t>Темп и продолжительность ходьбы и подъема по ступенькам лестницы зависят от группы физической активности (табл. 6.3).</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6.3. </w:t>
      </w:r>
      <w:r w:rsidRPr="00D43D2C">
        <w:rPr>
          <w:bdr w:val="none" w:sz="0" w:space="0" w:color="auto" w:frame="1"/>
        </w:rPr>
        <w:t>Группы физической активности, рекомендуемый темп, продолжительность дозированной ходьбы и подъема по лестнице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128"/>
        <w:gridCol w:w="2896"/>
        <w:gridCol w:w="911"/>
        <w:gridCol w:w="949"/>
        <w:gridCol w:w="1191"/>
        <w:gridCol w:w="1290"/>
      </w:tblGrid>
      <w:tr w:rsidR="00CD4F44" w:rsidRPr="00D43D2C" w:rsidTr="00CD4F44">
        <w:tc>
          <w:tcPr>
            <w:tcW w:w="0" w:type="auto"/>
            <w:vMerge w:val="restart"/>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Группа физической активности</w:t>
            </w:r>
          </w:p>
        </w:tc>
        <w:tc>
          <w:tcPr>
            <w:tcW w:w="0" w:type="auto"/>
            <w:vMerge w:val="restart"/>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Физическая работоспособность, Вт/кг</w:t>
            </w:r>
          </w:p>
        </w:tc>
        <w:tc>
          <w:tcPr>
            <w:tcW w:w="0" w:type="auto"/>
            <w:gridSpan w:val="2"/>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Дозированная ходьба</w:t>
            </w:r>
          </w:p>
        </w:tc>
        <w:tc>
          <w:tcPr>
            <w:tcW w:w="0" w:type="auto"/>
            <w:gridSpan w:val="2"/>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Дозированный подъем по лестнице</w:t>
            </w:r>
          </w:p>
        </w:tc>
      </w:tr>
      <w:tr w:rsidR="00CD4F44" w:rsidRPr="00D43D2C" w:rsidTr="00CD4F44">
        <w:tc>
          <w:tcPr>
            <w:tcW w:w="0" w:type="auto"/>
            <w:vMerge/>
            <w:shd w:val="clear" w:color="auto" w:fill="FFFFFF"/>
            <w:vAlign w:val="center"/>
            <w:hideMark/>
          </w:tcPr>
          <w:p w:rsidR="00CD4F44" w:rsidRPr="00D43D2C" w:rsidRDefault="00CD4F44" w:rsidP="00CD4F44">
            <w:pPr>
              <w:spacing w:after="0" w:line="240" w:lineRule="auto"/>
              <w:rPr>
                <w:rFonts w:ascii="Times New Roman" w:eastAsia="Times New Roman" w:hAnsi="Times New Roman" w:cs="Times New Roman"/>
                <w:sz w:val="24"/>
                <w:szCs w:val="24"/>
              </w:rPr>
            </w:pPr>
          </w:p>
        </w:tc>
        <w:tc>
          <w:tcPr>
            <w:tcW w:w="0" w:type="auto"/>
            <w:vMerge/>
            <w:shd w:val="clear" w:color="auto" w:fill="FFFFFF"/>
            <w:vAlign w:val="center"/>
            <w:hideMark/>
          </w:tcPr>
          <w:p w:rsidR="00CD4F44" w:rsidRPr="00D43D2C" w:rsidRDefault="00CD4F44" w:rsidP="00CD4F44">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км/день</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темп, шаги</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число этажей</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темп, в минуту</w:t>
            </w:r>
          </w:p>
        </w:tc>
      </w:tr>
      <w:tr w:rsidR="00CD4F44" w:rsidRPr="00D43D2C" w:rsidTr="00CD4F44">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Первая</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 и более</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5-6</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90-100</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4-5</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80</w:t>
            </w:r>
          </w:p>
        </w:tc>
      </w:tr>
      <w:tr w:rsidR="00CD4F44" w:rsidRPr="00D43D2C" w:rsidTr="00CD4F44">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Вторая</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1,9-1,6</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4-5</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80-90</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3-4</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70</w:t>
            </w:r>
          </w:p>
        </w:tc>
      </w:tr>
      <w:tr w:rsidR="00CD4F44" w:rsidRPr="00D43D2C" w:rsidTr="00CD4F44">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Третья</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1,5-1,1</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3-4</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70-80</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2-3</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60</w:t>
            </w:r>
          </w:p>
        </w:tc>
      </w:tr>
      <w:tr w:rsidR="00CD4F44" w:rsidRPr="00D43D2C" w:rsidTr="00CD4F44">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Четвертая</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1,0-0,5</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1-2</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60-70</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1-1,5</w:t>
            </w:r>
          </w:p>
        </w:tc>
        <w:tc>
          <w:tcPr>
            <w:tcW w:w="0" w:type="auto"/>
            <w:shd w:val="clear" w:color="auto" w:fill="FFFFFF"/>
            <w:vAlign w:val="bottom"/>
            <w:hideMark/>
          </w:tcPr>
          <w:p w:rsidR="00CD4F44" w:rsidRPr="00D43D2C" w:rsidRDefault="00CD4F44" w:rsidP="00CD4F44">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50</w:t>
            </w:r>
          </w:p>
        </w:tc>
      </w:tr>
    </w:tbl>
    <w:p w:rsidR="00CD4F44" w:rsidRPr="00D43D2C" w:rsidRDefault="00CD4F44" w:rsidP="00CD4F44">
      <w:pPr>
        <w:pStyle w:val="txt"/>
        <w:shd w:val="clear" w:color="auto" w:fill="FFFFFF"/>
        <w:spacing w:before="0" w:beforeAutospacing="0" w:after="0" w:afterAutospacing="0" w:line="288" w:lineRule="atLeast"/>
        <w:textAlignment w:val="baseline"/>
        <w:rPr>
          <w:bdr w:val="none" w:sz="0" w:space="0" w:color="auto" w:frame="1"/>
        </w:rPr>
      </w:pP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Если проводилось рассечение грудины, то для лучшего заживления швов пациенту рекомендуется ношение послеоперационного бандажа или корсета в течение 2-3 мес; спать таким пациентам первый месяц рекомендуют только на спине. Пациенту следует объяснить, каким должен быть уход за послеоперационной раной, как самостоятельно после выписки поддерживать физическую активность, выполнять дыхательную гимнастику, как питаться правильно.</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Санаторно-курортный этап реабилитации. </w:t>
      </w:r>
      <w:r w:rsidRPr="00D43D2C">
        <w:rPr>
          <w:bdr w:val="none" w:sz="0" w:space="0" w:color="auto" w:frame="1"/>
        </w:rPr>
        <w:t>Пациенты после операции на сердце по представлению лечащего врача могут быть направлены для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дальнейшей реабилитации в специализированные санатории кардиологического профиля. В санатории продолжается восстановление как физического, так и психологического состояния пациента. Пациент, поступивший в санаторий, в первую очередь проходит дополнительное клинико-функциональное обследование. На основании всех полученных данных врачи составляют индивидуальный план ведения пациента в период пребывания его в санатории. Реабилитационные мероприятия включают физиотерапию, лечебное питание, ЛГ, массаж. На базе санатория по необходимости проводят диагностическое обследование, корректируют медикаментозную терапию. За несколько дней до окончания санаторно-курортного лечения пациент проходит вновь полное клинико-функциональное обследование, при выписке врач дает индивидуальные рекомендации, помечает их в выписном эпикризе, поскольку они могут быть необходимы для последующего амбулаторного реабилитационного этапа. Продолжительность санаторного этапа реабилитации - 24 дня.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Амбулаторный этап реабилитации </w:t>
      </w:r>
      <w:r w:rsidRPr="00D43D2C">
        <w:rPr>
          <w:bdr w:val="none" w:sz="0" w:space="0" w:color="auto" w:frame="1"/>
        </w:rPr>
        <w:t>- самый длительный по времени и, пожалуй, самый важный для пациента, поскольку он включает регулярное диспансерное наблюдение пациента в поликлинике, рациональное его трудоустройство, соблюдение здорового образа жизни, правильного питания. На этом этапе врачи ежегодно составляют каждому пациенту индивидуальную реабилитационную программу, которая включает медикаментозную терапию, ЛФК, диетотерапию, физиотерапию и другие реабилитационные мероприятия по показаниям.</w:t>
      </w:r>
    </w:p>
    <w:p w:rsidR="00CD4F44" w:rsidRPr="00D43D2C" w:rsidRDefault="00CD4F44" w:rsidP="00CD4F44">
      <w:pPr>
        <w:pStyle w:val="txt"/>
        <w:shd w:val="clear" w:color="auto" w:fill="FFFFFF"/>
        <w:spacing w:before="0" w:beforeAutospacing="0" w:after="0" w:afterAutospacing="0" w:line="288" w:lineRule="atLeast"/>
        <w:textAlignment w:val="baseline"/>
        <w:rPr>
          <w:b/>
          <w:bCs/>
          <w:bdr w:val="none" w:sz="0" w:space="0" w:color="auto" w:frame="1"/>
        </w:rPr>
      </w:pP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6.4. РЕАБИЛИТАЦИЯ БОЛЬНЫХ ПОСЛЕ ОПЕРАЦИЙ НА ПЕРИФЕРИЧЕСКИХ СОСУДАХ</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Заболевания периферических сосудов - общее понятие для обозначения любого заболевания кровеносных сосудов, не связанных с сердцем или мозгом.</w:t>
      </w:r>
    </w:p>
    <w:p w:rsidR="000A4AFF" w:rsidRPr="00D43D2C" w:rsidRDefault="00CD4F44" w:rsidP="00CD4955">
      <w:pPr>
        <w:pStyle w:val="txt"/>
        <w:shd w:val="clear" w:color="auto" w:fill="FFFFFF"/>
        <w:spacing w:before="0" w:beforeAutospacing="0" w:after="0" w:afterAutospacing="0" w:line="288" w:lineRule="atLeast"/>
        <w:textAlignment w:val="baseline"/>
        <w:rPr>
          <w:b/>
          <w:bCs/>
          <w:bdr w:val="none" w:sz="0" w:space="0" w:color="auto" w:frame="1"/>
          <w:shd w:val="clear" w:color="auto" w:fill="FFFFFF"/>
        </w:rPr>
      </w:pPr>
      <w:r w:rsidRPr="00D43D2C">
        <w:rPr>
          <w:b/>
          <w:bCs/>
          <w:bdr w:val="none" w:sz="0" w:space="0" w:color="auto" w:frame="1"/>
          <w:shd w:val="clear" w:color="auto" w:fill="FFFFFF"/>
        </w:rPr>
        <w:t>6.4.1. РЕАБИЛИТАЦИЯ ПАЦИЕНТОВ С АРТЕРИАЛЬНОЙ ФОРМОЙ ПОРАЖЕНИЯ СОСУДОВ</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Артериальная форма поражения сосудов обычно вызвана жировыми отложениями (атеромами) в артериях ног. Артерии поставляют насыщенную кислородом кровь к клеткам тела, и ограничение кровотока может привести к заболеваниям внутренних органов (рис. 6.6).</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Наиболее частые причины острого артериального тромбоза: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облитерирующий тромбангиит;</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облитерирующий атеросклероз;</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пункция и катетеризация артерий;</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экстравазальная компрессия артерий;</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полицитемия.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«Красные флажки» - эмболоопасная локализация тромба: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брюшная аорта;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воротная вена;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клапаны сердца;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бедренная артерия;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локтевая вена.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Болезнь Бюргера </w:t>
      </w:r>
      <w:r w:rsidRPr="00D43D2C">
        <w:rPr>
          <w:bdr w:val="none" w:sz="0" w:space="0" w:color="auto" w:frame="1"/>
        </w:rPr>
        <w:t>- один из вариантов поражения мелких артерий и вен. Сначала заболевание описал Ф. Винивартер и назвал его </w:t>
      </w:r>
      <w:r w:rsidRPr="00D43D2C">
        <w:rPr>
          <w:b/>
          <w:bCs/>
          <w:bdr w:val="none" w:sz="0" w:space="0" w:color="auto" w:frame="1"/>
        </w:rPr>
        <w:t>обли-терирующим эндартериитом, </w:t>
      </w:r>
      <w:r w:rsidRPr="00D43D2C">
        <w:rPr>
          <w:bdr w:val="none" w:sz="0" w:space="0" w:color="auto" w:frame="1"/>
        </w:rPr>
        <w:t>затем более подробно изучил Л. Бюргер. В МКБ-10 оно обозначено как «облитерирующий тромбангиит» с кодом I73.1, отнесено к классу «Болезни сердца и сосудов». Среди врачей в ходу все три наименования.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Болезнь чаще поражает молодых мужчин, женщины страдают этой патологией редко. Начинается всегда с мелких артерий и вен стоп и кистей рук. </w:t>
      </w:r>
      <w:r w:rsidRPr="00D43D2C">
        <w:rPr>
          <w:b/>
          <w:bCs/>
          <w:bdr w:val="none" w:sz="0" w:space="0" w:color="auto" w:frame="1"/>
        </w:rPr>
        <w:t>Симптомы болезни Бюргера </w:t>
      </w:r>
      <w:r w:rsidRPr="00D43D2C">
        <w:rPr>
          <w:bdr w:val="none" w:sz="0" w:space="0" w:color="auto" w:frame="1"/>
        </w:rPr>
        <w:t>чаще всего появляются у мужчин после 20 лет.</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Особенности облитерующего тромбангиита: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поражение сосудистого русла развивается по воспалительному сценарию;</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с ранних этапов заболевания вовлекаются сосуды дистального русла;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всегда сопутствуют воспалительные изменения в поверхностных и глубоких венах;</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восходящий характер поражения сосудистого русла;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в периоды стихания острой фазы васкулита в дистальном сосудистом русле происходит развитие коллатеральной сосудистой сети, возрастает количество артериовенозных анастомозов.</w:t>
      </w:r>
    </w:p>
    <w:p w:rsidR="00CD4F44" w:rsidRPr="00D43D2C" w:rsidRDefault="00CD4F44" w:rsidP="00CD4F44">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Болезнь начинается с чувства жжения, онемения, мурашек в ступнях, на подошве, в пальцах, пациенты отмечают повышенную зябкость стоп в холодное время, нарушается чувствительность пальцев. В дальнейшем нарастают боли в икрах. Типично проявление перемежающейся хромоты. Она появляется при ходьбе, связана со</w:t>
      </w:r>
    </w:p>
    <w:p w:rsidR="00CD4F44" w:rsidRPr="00D43D2C" w:rsidRDefault="00CD4F44" w:rsidP="00CD4F44">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спастическим сокращением сосудов (по аналогии со стенокардией напряжения). Локализация болей - икроножные мышцы. Иррадиация - по передней поверхности вверх и вниз. Вследствие сильных болей пациент останавливается и затем идет прихрамывая. После кратковременного отдыха боли исчезают, но вновь возобновляются при движении. Типична поза больного: сидит на кровати ночью, поддерживает больную ногу, старается массировать для снятия онемения. Появление бурого пятна</w:t>
      </w:r>
    </w:p>
    <w:p w:rsidR="00CD4F44" w:rsidRPr="00D43D2C" w:rsidRDefault="00CD4F44" w:rsidP="00CD4F44">
      <w:pPr>
        <w:pStyle w:val="txt"/>
        <w:shd w:val="clear" w:color="auto" w:fill="FFFFFF"/>
        <w:spacing w:before="0" w:beforeAutospacing="0" w:after="0" w:afterAutospacing="0" w:line="288" w:lineRule="atLeast"/>
        <w:textAlignment w:val="baseline"/>
        <w:rPr>
          <w:shd w:val="clear" w:color="auto" w:fill="FFFFFF"/>
        </w:rPr>
      </w:pP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5061585" cy="2536190"/>
            <wp:effectExtent l="19050" t="0" r="5715" b="0"/>
            <wp:docPr id="138" name="Рисунок 138" descr="https://www.studentlibrary.ru/cgi-bin/mb4x?usr_data=gd-image(doc,ISBN9785970449479-0008,pic_007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s://www.studentlibrary.ru/cgi-bin/mb4x?usr_data=gd-image(doc,ISBN9785970449479-0008,pic_0076.jpg,-1,,00000000,)&amp;hide_Cookie=yes"/>
                    <pic:cNvPicPr>
                      <a:picLocks noChangeAspect="1" noChangeArrowheads="1"/>
                    </pic:cNvPicPr>
                  </pic:nvPicPr>
                  <pic:blipFill>
                    <a:blip r:embed="rId88"/>
                    <a:srcRect/>
                    <a:stretch>
                      <a:fillRect/>
                    </a:stretch>
                  </pic:blipFill>
                  <pic:spPr bwMode="auto">
                    <a:xfrm>
                      <a:off x="0" y="0"/>
                      <a:ext cx="5061585" cy="2536190"/>
                    </a:xfrm>
                    <a:prstGeom prst="rect">
                      <a:avLst/>
                    </a:prstGeom>
                    <a:noFill/>
                    <a:ln w="9525">
                      <a:noFill/>
                      <a:miter lim="800000"/>
                      <a:headEnd/>
                      <a:tailEnd/>
                    </a:ln>
                  </pic:spPr>
                </pic:pic>
              </a:graphicData>
            </a:graphic>
          </wp:inline>
        </w:drawing>
      </w:r>
    </w:p>
    <w:p w:rsidR="00CD4F44" w:rsidRPr="00D43D2C" w:rsidRDefault="00CD4F44" w:rsidP="00CD4F44">
      <w:pPr>
        <w:pStyle w:val="txt"/>
        <w:shd w:val="clear" w:color="auto" w:fill="FFFFFF"/>
        <w:spacing w:before="0" w:beforeAutospacing="0" w:after="0" w:afterAutospacing="0" w:line="288" w:lineRule="atLeast"/>
        <w:textAlignment w:val="baseline"/>
        <w:rPr>
          <w:b/>
          <w:bCs/>
          <w:bdr w:val="none" w:sz="0" w:space="0" w:color="auto" w:frame="1"/>
        </w:rPr>
      </w:pP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Рис. б.б. </w:t>
      </w:r>
      <w:r w:rsidRPr="00D43D2C">
        <w:rPr>
          <w:bdr w:val="none" w:sz="0" w:space="0" w:color="auto" w:frame="1"/>
        </w:rPr>
        <w:t>Одна из причин поражения периферических сосудов</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на пальце расценивают как начало сухой гангрены (омертвение тканей). Пятно увеличивается, цвет меняется на черный. За счет дополнительного инфицирования тканей наступает стадия влажной гангрены.</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Стадии болезни. </w:t>
      </w:r>
      <w:r w:rsidRPr="00D43D2C">
        <w:rPr>
          <w:bdr w:val="none" w:sz="0" w:space="0" w:color="auto" w:frame="1"/>
        </w:rPr>
        <w:t>Для классического развития патологии типичны стадии течения, связанные с определенными изменениями в сосудах (рис. 6.7):</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в начальной стадии начинаются процессы дистрофии в нервных окончаниях сосудистой стенки, клинических проявлений не наблюдается;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стадия ишемии сопровождается всеми классическими симптомами; прогрессирующее разрастание соединительной ткани вокруг пораженного участка с началом тромбоза проявляется значительным снижением пульсации на стопах, выраженными ночными болями, изменениями ногтей, синюшностью кожи;</w:t>
      </w:r>
    </w:p>
    <w:p w:rsidR="00CD4F44" w:rsidRPr="00D43D2C" w:rsidRDefault="00CD4F44" w:rsidP="00CD4F44">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 в стадии изъязвления и некроза интенсивность болей увеличивается, на стопах появляются темные пятна и язвы;</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5061585" cy="1502410"/>
            <wp:effectExtent l="19050" t="0" r="5715" b="0"/>
            <wp:docPr id="141" name="Рисунок 141" descr="https://www.studentlibrary.ru/cgi-bin/mb4x?usr_data=gd-image(doc,ISBN9785970449479-0008,pic_007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www.studentlibrary.ru/cgi-bin/mb4x?usr_data=gd-image(doc,ISBN9785970449479-0008,pic_0077.jpg,-1,,00000000,)&amp;hide_Cookie=yes"/>
                    <pic:cNvPicPr>
                      <a:picLocks noChangeAspect="1" noChangeArrowheads="1"/>
                    </pic:cNvPicPr>
                  </pic:nvPicPr>
                  <pic:blipFill>
                    <a:blip r:embed="rId89"/>
                    <a:srcRect/>
                    <a:stretch>
                      <a:fillRect/>
                    </a:stretch>
                  </pic:blipFill>
                  <pic:spPr bwMode="auto">
                    <a:xfrm>
                      <a:off x="0" y="0"/>
                      <a:ext cx="5061585" cy="1502410"/>
                    </a:xfrm>
                    <a:prstGeom prst="rect">
                      <a:avLst/>
                    </a:prstGeom>
                    <a:noFill/>
                    <a:ln w="9525">
                      <a:noFill/>
                      <a:miter lim="800000"/>
                      <a:headEnd/>
                      <a:tailEnd/>
                    </a:ln>
                  </pic:spPr>
                </pic:pic>
              </a:graphicData>
            </a:graphic>
          </wp:inline>
        </w:drawing>
      </w:r>
    </w:p>
    <w:p w:rsidR="00CD4F44" w:rsidRPr="00D43D2C" w:rsidRDefault="00CD4F44" w:rsidP="00CD4F44">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Рис. 6.7. </w:t>
      </w:r>
      <w:r w:rsidRPr="00D43D2C">
        <w:rPr>
          <w:shd w:val="clear" w:color="auto" w:fill="FFFFFF"/>
        </w:rPr>
        <w:t>Стадии облитерирующего тромбангиита</w:t>
      </w:r>
    </w:p>
    <w:p w:rsidR="00CD4F44" w:rsidRPr="00D43D2C" w:rsidRDefault="00CD4F44" w:rsidP="00CD4F44">
      <w:pPr>
        <w:pStyle w:val="txt"/>
        <w:shd w:val="clear" w:color="auto" w:fill="FFFFFF"/>
        <w:spacing w:before="0" w:beforeAutospacing="0" w:after="0" w:afterAutospacing="0" w:line="288" w:lineRule="atLeast"/>
        <w:textAlignment w:val="baseline"/>
        <w:rPr>
          <w:shd w:val="clear" w:color="auto" w:fill="FFFFFF"/>
        </w:rPr>
      </w:pP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038350" cy="1240501"/>
            <wp:effectExtent l="19050" t="0" r="0" b="0"/>
            <wp:docPr id="144" name="Рисунок 144" descr="https://www.studentlibrary.ru/cgi-bin/mb4x?usr_data=gd-image(doc,ISBN9785970449479-0008,pic_007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www.studentlibrary.ru/cgi-bin/mb4x?usr_data=gd-image(doc,ISBN9785970449479-0008,pic_0078.jpg,-1,,00000000,)&amp;hide_Cookie=yes"/>
                    <pic:cNvPicPr>
                      <a:picLocks noChangeAspect="1" noChangeArrowheads="1"/>
                    </pic:cNvPicPr>
                  </pic:nvPicPr>
                  <pic:blipFill>
                    <a:blip r:embed="rId90" cstate="print"/>
                    <a:srcRect/>
                    <a:stretch>
                      <a:fillRect/>
                    </a:stretch>
                  </pic:blipFill>
                  <pic:spPr bwMode="auto">
                    <a:xfrm>
                      <a:off x="0" y="0"/>
                      <a:ext cx="2040874" cy="1242037"/>
                    </a:xfrm>
                    <a:prstGeom prst="rect">
                      <a:avLst/>
                    </a:prstGeom>
                    <a:noFill/>
                    <a:ln w="9525">
                      <a:noFill/>
                      <a:miter lim="800000"/>
                      <a:headEnd/>
                      <a:tailEnd/>
                    </a:ln>
                  </pic:spPr>
                </pic:pic>
              </a:graphicData>
            </a:graphic>
          </wp:inline>
        </w:drawing>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Рис. 6.8. </w:t>
      </w:r>
      <w:r w:rsidRPr="00D43D2C">
        <w:rPr>
          <w:bdr w:val="none" w:sz="0" w:space="0" w:color="auto" w:frame="1"/>
        </w:rPr>
        <w:t>Схема ангиопластики и стентирования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в стадии гангрены диагностируется тканевый распад, при инфицировании раны добавляются септические осложнения.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Диагностика. </w:t>
      </w:r>
      <w:r w:rsidRPr="00D43D2C">
        <w:rPr>
          <w:bdr w:val="none" w:sz="0" w:space="0" w:color="auto" w:frame="1"/>
        </w:rPr>
        <w:t>При осмотре типичны внешний вид конечности, плохо определяемая пульсация артерий, похолодание стопы.</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Для подтверждения диагноза применяется аппаратное исследование функций сосудов:</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ультразвуковая допплерография (УЗДГ);</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капилляроскопия;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реовазография (запись пульсовых волн);</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ангиография с введением контрастного вещества в бедренную артерию.</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Для подтверждения нарушенного питания используют измерение температуры в конечных точках с помощью электротермометрии.</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Хирургические вмешательства </w:t>
      </w:r>
      <w:r w:rsidRPr="00D43D2C">
        <w:rPr>
          <w:bdr w:val="none" w:sz="0" w:space="0" w:color="auto" w:frame="1"/>
        </w:rPr>
        <w:t>проводят в целях расширения суженной артерии и выполняют в тяжелых случаях. Наиболее часто используются следующие виды операций.</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Баллонная ангиопластика - баллон вводят в артерию и надувают, чтобы растянуть ее.</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Имплантация стента - трубчатую сетку помещают в артерию, пришивают и оставляют на месте, что препятствует сужению артерии.</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Эндартерэктомия заключается в удалении до 15 см закупоренного сосуда по протяженности.</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Шунтирование - создается обходной сосуд для прохождения крови, минуя тромб.</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Стентирование - размещение в сосуде пружинящего проволочного каркаса, не позволяющего сосуду сжиматься.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Протезирование сосудов синтетическим аналогом. Дополнительно к операции врачи рекомендуют вспомогательные</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методы - удаление локальных симпатических узлов (для снятия их влияния на спазм).</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При гангрене любое консервативное лечение невозможно. Больной нуждается только в экономной ампутации тканей.</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внутрисосудистое хирургическое лечение - метод выбора при атеросклерозе. Хирургические вмешательства, позволяющие восстановить кровоток нижних конечностей, могут существенно снизить число ампутаций. Пластическая операция сосудов нижних конечностей нацелена на восстановление проходимости артерий нижних конечностей и просвета стенозированной артерии.</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Для вмешательства используют специальный катетер, имеющий на конце небольшой баллончик. Его вводят в суженное место, затем баллон</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начинают раздувать под давлением до тех пор, пока проходимость артериального русла нижних конечностей не будет восстановлена (рис. 6.8).</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Хирургическое лечение (при баллонной пластике) проводят без обширных травматичных разрезов кожи. На конечности делают небольшой прокол, через который в просвет монтируют специальное входное устройство. Через него и осуществляют все медицинские манипуляции. Операция не требует общего наркоза, достаточно перидуральной или местной анестезии, что значительно менее опасно для здоровья. Исключается длительное обездвиживание пациента - можно вставать на ноги и передвигаться уже спустя сутки после операции.</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Необходимо как можно больше ходить после операции. При положении лежа на спине (в кровати) - обязательное возвышенное положение оперированных нижних конечностей.</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Осложнений при таком методе лечения гораздо меньше, чем при открытой операции под общим наркозом. Время, которое затрачивается на проведение оперативного вмешательства, значительно меньше. При реваскуляризации риск присоединения вторичной инфекции практически равен нулю.</w:t>
      </w:r>
    </w:p>
    <w:p w:rsidR="00CD4F44" w:rsidRPr="00D43D2C" w:rsidRDefault="00CD4F44" w:rsidP="00CD4F44">
      <w:pPr>
        <w:pStyle w:val="txt"/>
        <w:shd w:val="clear" w:color="auto" w:fill="FFFFFF"/>
        <w:spacing w:before="0" w:beforeAutospacing="0" w:after="0" w:afterAutospacing="0" w:line="288" w:lineRule="atLeast"/>
        <w:textAlignment w:val="baseline"/>
        <w:rPr>
          <w:b/>
          <w:bCs/>
          <w:bdr w:val="none" w:sz="0" w:space="0" w:color="auto" w:frame="1"/>
        </w:rPr>
      </w:pPr>
      <w:r w:rsidRPr="00D43D2C">
        <w:rPr>
          <w:noProof/>
        </w:rPr>
        <w:drawing>
          <wp:inline distT="0" distB="0" distL="0" distR="0">
            <wp:extent cx="2238419" cy="1978660"/>
            <wp:effectExtent l="19050" t="0" r="9481" b="0"/>
            <wp:docPr id="147" name="Рисунок 147" descr="https://www.studentlibrary.ru/cgi-bin/mb4x?usr_data=gd-image(doc,ISBN9785970449479-0008,pic_007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www.studentlibrary.ru/cgi-bin/mb4x?usr_data=gd-image(doc,ISBN9785970449479-0008,pic_0079.jpg,-1,,00000000,)&amp;hide_Cookie=yes"/>
                    <pic:cNvPicPr>
                      <a:picLocks noChangeAspect="1" noChangeArrowheads="1"/>
                    </pic:cNvPicPr>
                  </pic:nvPicPr>
                  <pic:blipFill>
                    <a:blip r:embed="rId91"/>
                    <a:srcRect/>
                    <a:stretch>
                      <a:fillRect/>
                    </a:stretch>
                  </pic:blipFill>
                  <pic:spPr bwMode="auto">
                    <a:xfrm>
                      <a:off x="0" y="0"/>
                      <a:ext cx="2238419" cy="1978660"/>
                    </a:xfrm>
                    <a:prstGeom prst="rect">
                      <a:avLst/>
                    </a:prstGeom>
                    <a:noFill/>
                    <a:ln w="9525">
                      <a:noFill/>
                      <a:miter lim="800000"/>
                      <a:headEnd/>
                      <a:tailEnd/>
                    </a:ln>
                  </pic:spPr>
                </pic:pic>
              </a:graphicData>
            </a:graphic>
          </wp:inline>
        </w:drawing>
      </w:r>
    </w:p>
    <w:p w:rsidR="00CD4F44" w:rsidRPr="00D43D2C" w:rsidRDefault="00CD4F44" w:rsidP="00CD4F44">
      <w:pPr>
        <w:pStyle w:val="txt"/>
        <w:shd w:val="clear" w:color="auto" w:fill="FFFFFF"/>
        <w:spacing w:before="0" w:beforeAutospacing="0" w:after="0" w:afterAutospacing="0" w:line="288" w:lineRule="atLeast"/>
        <w:textAlignment w:val="baseline"/>
        <w:rPr>
          <w:b/>
          <w:bCs/>
          <w:bdr w:val="none" w:sz="0" w:space="0" w:color="auto" w:frame="1"/>
        </w:rPr>
      </w:pP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Рис. 6.9.</w:t>
      </w:r>
      <w:r w:rsidRPr="00D43D2C">
        <w:rPr>
          <w:bdr w:val="none" w:sz="0" w:space="0" w:color="auto" w:frame="1"/>
        </w:rPr>
        <w:t> Основная причина варикоза - нарушение работы венозных клапанов</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Реабилитационные мероприятия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Задачи физических упражнений (тренировок):</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периферического и коллатерального кровообращения;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укрепление сердечной мышцы;</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регуляция деятельности нервной системы;</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активизация обмена веществ.</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Противопоказания к назначению средств ЛФК: послеоперационные осложнения (тромбоэмболия, кровотечение, нагноение и др.), общее тяжелое состояние, температура тела выше 37,5 °С.</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Методика ЛГ в послеоперационном периоде зависит от характера хирургического вмешательства, локализации операции (на артериях нижних или верхних конечностей), состояния кровообращения в оперированной конечности и функционального состояния сердца, особенностей клинического течения заболевания.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упражнения назначают на 1-2-й день после операции. Упражнения выполняют в положении больного лежа на спине, боку (при операциях на нижних конечностях) и лежа и сидя (при операциях на верхних конечностях).</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В занятия включают следующие упражнения.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Легкие по выполнению и запоминанию физические упражнения для мелких и средних мышечных групп здоровых конечностей и дыхательные упражнения (статического и динамического характера).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Для оперированных конечностей - упражнения в дистальных отделах (стопа, кисть) на 1-3-й день.</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Для суставов, расположенных близко к оперированной зоне: для коленного и тазобедренного сустава - с 3-4-го дня, после протезирования артерий - с 5-7-го дня. Вначале проводят пассивные, активно-пассивные и затем активные движения в суставах, при выполнении которых снижаются тяжесть конечности и степень усилия мышц.</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Упражнения на подвесных системах, скользящих плоскостях, с использованием роликовых тележек и др.</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Для пациентов с поражением артерий верхних конечностей в послеоперационном периоде постепенно включают упражнения в самообслуживании (во время приема пищи, умывания и т.д.).</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У пациентов с реконструкцией аортоподвздошного сегмента и ветвей дуги аорты реабилитация более продолжительна. Объем специальных упражнений определяется степенью ишемии конечностей. Этим больным после операции противопоказаны подъем и ношение тяжестей.</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Больному, перенесшему операцию на артериях, рекомендуются дробные физические нагрузки в виде повторения в течение дня изометрических напряжений мышц стопы и голени, бедра и кисти в зависимости от локализации процесса.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Физиотерапию </w:t>
      </w:r>
      <w:r w:rsidRPr="00D43D2C">
        <w:rPr>
          <w:bdr w:val="none" w:sz="0" w:space="0" w:color="auto" w:frame="1"/>
        </w:rPr>
        <w:t>используют для купирования воспаления (противовоспалительные методы), улучшения реологии крови (гипокоагули-рующие методы), усиления трофики тканей (трофостимулирующие и сосудорасширяющие методы).</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Сосудорасширяющие и трофостимулирующие (местная дарсонвализация, диадинамотерапия и амплипульстерапия, высокоинтенсивная импульсная магнитотерапия, высокочастотная магнитоте-рапия, локальная баротерапия, сероводородные ванны).</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Противовоспалительные (ДМВ-терапия, инфракрасная ЛТ, уль-трафонофорез нестероидных противовоспалительных средств).</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Гипокоагулирующие (низкочастотная магнитотерапия - местная, общая магнитотерапия, йодобромные ванны).</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Санаторно-курортное лечение. </w:t>
      </w:r>
      <w:r w:rsidRPr="00D43D2C">
        <w:rPr>
          <w:bdr w:val="none" w:sz="0" w:space="0" w:color="auto" w:frame="1"/>
        </w:rPr>
        <w:t xml:space="preserve">В соответствии со Стандартом санаторно-курортной помощи больным с болезнями вен (Приказ Минздравсоцразвития РФ от 22.11.2004 № 211) пациентов с облитериру-ющим эндартериитом с нарушением кровообращения нижних конечностей I-II стадии в период стойкой ремиссии, при отсутствии склонности к </w:t>
      </w:r>
      <w:r w:rsidRPr="00D43D2C">
        <w:rPr>
          <w:bdr w:val="none" w:sz="0" w:space="0" w:color="auto" w:frame="1"/>
        </w:rPr>
        <w:lastRenderedPageBreak/>
        <w:t>генерализации тромботического процесса, мигрирующего тромбофлебита, выраженных вазомоторных расстройств, направляют на баль-неолечебные курорты с сероводородными, радоновыми водами. После хирургических операций на артериях нижних конечностей, при устойчивом и компенсированном кровообращении (через 6-8 нед после операции), - в местные санатории в отделения восстановительного лечения.</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Противопоказания: склонность к генерализации при наличии сопутствующего мигрирующего тромбофлебита, наличие свежих изъявлений, гангрен.</w:t>
      </w:r>
    </w:p>
    <w:p w:rsidR="00CD4F44" w:rsidRPr="00D43D2C" w:rsidRDefault="00CD4F44" w:rsidP="00CD4F44">
      <w:pPr>
        <w:pStyle w:val="txt"/>
        <w:shd w:val="clear" w:color="auto" w:fill="FFFFFF"/>
        <w:spacing w:before="0" w:beforeAutospacing="0" w:after="0" w:afterAutospacing="0" w:line="288" w:lineRule="atLeast"/>
        <w:textAlignment w:val="baseline"/>
        <w:rPr>
          <w:b/>
          <w:bCs/>
          <w:bdr w:val="none" w:sz="0" w:space="0" w:color="auto" w:frame="1"/>
        </w:rPr>
      </w:pP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6.4.2. РЕАБИЛИТАЦИЯ ПАЦИЕНТОВ С РАСШИРЕНИЕМ ВЕН НИЖНИХ КОНЕЧНОСТЕЙ И ПОСТТРОМБОТИЧЕСКИМ СИНДРОМОМ</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Варикозная болезнь вен нижних конечностей </w:t>
      </w:r>
      <w:r w:rsidRPr="00D43D2C">
        <w:rPr>
          <w:bdr w:val="none" w:sz="0" w:space="0" w:color="auto" w:frame="1"/>
        </w:rPr>
        <w:t>- сосудистое заболевание, при котором наблюдается нарушение оттока крови по венам, вследствие чего сосуды растягиваются, истончаются и принимают извитую форму.</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В основе механизма расширения вен могут лежать следующие факторы:</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нарушение нормального оттока венозной крови по причине механического препятствия;</w:t>
      </w:r>
    </w:p>
    <w:p w:rsidR="00CD4F44" w:rsidRPr="00D43D2C" w:rsidRDefault="00CD4F44" w:rsidP="00CD4F44">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 врожденные особенности развития вен;</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нарушение эндокринной и нервной регуляции;</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нарушение работы клапанов;</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увеличение ОЦК;</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застой крови (рис. 6.9).</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Заболевание протекает в несколько стадий (рис. 6.10).</w:t>
      </w:r>
    </w:p>
    <w:p w:rsidR="00CD4F44" w:rsidRPr="00D43D2C" w:rsidRDefault="00CD4F44" w:rsidP="00CD4F44">
      <w:pPr>
        <w:pStyle w:val="txt"/>
        <w:shd w:val="clear" w:color="auto" w:fill="FFFFFF"/>
        <w:spacing w:before="0" w:beforeAutospacing="0" w:after="0" w:afterAutospacing="0" w:line="288" w:lineRule="atLeast"/>
        <w:textAlignment w:val="baseline"/>
        <w:rPr>
          <w:b/>
          <w:bCs/>
          <w:bdr w:val="none" w:sz="0" w:space="0" w:color="auto" w:frame="1"/>
        </w:rPr>
      </w:pPr>
      <w:r w:rsidRPr="00D43D2C">
        <w:rPr>
          <w:noProof/>
        </w:rPr>
        <w:drawing>
          <wp:inline distT="0" distB="0" distL="0" distR="0">
            <wp:extent cx="5061585" cy="5105400"/>
            <wp:effectExtent l="19050" t="0" r="5715" b="0"/>
            <wp:docPr id="150" name="Рисунок 150" descr="https://www.studentlibrary.ru/cgi-bin/mb4x?usr_data=gd-image(doc,ISBN9785970449479-0008,pic_008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www.studentlibrary.ru/cgi-bin/mb4x?usr_data=gd-image(doc,ISBN9785970449479-0008,pic_0080.jpg,-1,,00000000,)&amp;hide_Cookie=yes"/>
                    <pic:cNvPicPr>
                      <a:picLocks noChangeAspect="1" noChangeArrowheads="1"/>
                    </pic:cNvPicPr>
                  </pic:nvPicPr>
                  <pic:blipFill>
                    <a:blip r:embed="rId92"/>
                    <a:srcRect/>
                    <a:stretch>
                      <a:fillRect/>
                    </a:stretch>
                  </pic:blipFill>
                  <pic:spPr bwMode="auto">
                    <a:xfrm>
                      <a:off x="0" y="0"/>
                      <a:ext cx="5061585" cy="5105400"/>
                    </a:xfrm>
                    <a:prstGeom prst="rect">
                      <a:avLst/>
                    </a:prstGeom>
                    <a:noFill/>
                    <a:ln w="9525">
                      <a:noFill/>
                      <a:miter lim="800000"/>
                      <a:headEnd/>
                      <a:tailEnd/>
                    </a:ln>
                  </pic:spPr>
                </pic:pic>
              </a:graphicData>
            </a:graphic>
          </wp:inline>
        </w:drawing>
      </w:r>
    </w:p>
    <w:p w:rsidR="00CD4F44" w:rsidRPr="00D43D2C" w:rsidRDefault="00CD4F44" w:rsidP="00CD4F44">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Рис. 6.10. </w:t>
      </w:r>
      <w:r w:rsidRPr="00D43D2C">
        <w:rPr>
          <w:bdr w:val="none" w:sz="0" w:space="0" w:color="auto" w:frame="1"/>
        </w:rPr>
        <w:t>Классификация варикозной болезни вен (СЕАР)</w:t>
      </w:r>
    </w:p>
    <w:p w:rsidR="00CD4F44" w:rsidRPr="00D43D2C" w:rsidRDefault="00CD4F44" w:rsidP="00CD4F44">
      <w:pPr>
        <w:pStyle w:val="txt"/>
        <w:shd w:val="clear" w:color="auto" w:fill="FFFFFF"/>
        <w:spacing w:before="0" w:beforeAutospacing="0" w:after="0" w:afterAutospacing="0" w:line="288" w:lineRule="atLeast"/>
        <w:textAlignment w:val="baseline"/>
      </w:pP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При варикозном расширении часто развивается тромбофлебит. Он представляет собой воспаление сосуда с одновременным образованием тромба. Последний может иметь различные размеры. Нередко тромб полностью закупоривает просвет вены, что </w:t>
      </w:r>
      <w:r w:rsidRPr="00D43D2C">
        <w:rPr>
          <w:bdr w:val="none" w:sz="0" w:space="0" w:color="auto" w:frame="1"/>
        </w:rPr>
        <w:lastRenderedPageBreak/>
        <w:t>усугубляет состояние больного. Наиболее опасен тромбофлебит глубоких вен. Он может стать причиной эмболии легочного ствола и гибели больного. Вовлечение в процесс глубоких вен происходит у каждого десятого больного. Тромбофлебит проявляется такими симптомами, как тянущая или острая боль, повышение температуры тела, болезненность вены при пальпации.</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Если первоначально тромбофлебит развился на одной ноге, то в процесс может вовлечься и вторая конечность. В большинстве случаев диагностируется острый тромбофлебит. Он может самостоятельно разрешиться через несколько недель или перейти в хроническую форму. Хронический тромбофлебит развивается более чем у половины больных. Он протекает волнообразно, с периодами обострения. При развитии тромбоэмболии легочной артерии могут появиться кашель, одышка, тахикардия. Нередко возникает обморочное состояние. Подобное состояние приводит к инфаркту легкого, сердечной недостаточности или гибели больного.</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
          <w:bCs/>
          <w:bdr w:val="none" w:sz="0" w:space="0" w:color="auto" w:frame="1"/>
        </w:rPr>
        <w:t>В предоперационном периоде </w:t>
      </w:r>
      <w:r w:rsidRPr="00D43D2C">
        <w:rPr>
          <w:bdr w:val="none" w:sz="0" w:space="0" w:color="auto" w:frame="1"/>
        </w:rPr>
        <w:t>больного обучают специальным физическим и дыхательным упражнениям, которые выполняются после операции. Физические упражнения назначают в целях профилактики послеоперационных тромбозов, гипостатических пневмоний и адаптации к дозированной физической нагрузке. В занятиях ЛГ используют легкие по выполнению и запоминанию упражнения: динамические движения в дистальных суставах конечностей, упражнения для мышц туловища в сочетании с дыхательными упражнениями (динамического и статического характера).</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Виды операций:</w:t>
      </w:r>
    </w:p>
    <w:p w:rsidR="00CD4F44" w:rsidRPr="00D43D2C" w:rsidRDefault="00CD4F44" w:rsidP="00CD4F44">
      <w:pPr>
        <w:pStyle w:val="txt"/>
        <w:shd w:val="clear" w:color="auto" w:fill="FFFFFF"/>
        <w:spacing w:before="0" w:beforeAutospacing="0" w:after="0" w:afterAutospacing="0" w:line="288" w:lineRule="atLeast"/>
        <w:textAlignment w:val="baseline"/>
      </w:pPr>
      <w:r w:rsidRPr="00D43D2C">
        <w:rPr>
          <w:bdr w:val="none" w:sz="0" w:space="0" w:color="auto" w:frame="1"/>
        </w:rPr>
        <w:t>- флебэктомия;</w:t>
      </w:r>
    </w:p>
    <w:p w:rsidR="00CD4F44" w:rsidRPr="00D43D2C" w:rsidRDefault="00CD4F44" w:rsidP="00CD4F44">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 мини-флебэктомия (рис. 6.11);</w:t>
      </w:r>
    </w:p>
    <w:p w:rsidR="00E0748F" w:rsidRPr="00D43D2C" w:rsidRDefault="00E0748F" w:rsidP="00CD4F44">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5061585" cy="2362200"/>
            <wp:effectExtent l="19050" t="0" r="5715" b="0"/>
            <wp:docPr id="153" name="Рисунок 153" descr="https://www.studentlibrary.ru/cgi-bin/mb4x?usr_data=gd-image(doc,ISBN9785970449479-0008,pic_008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https://www.studentlibrary.ru/cgi-bin/mb4x?usr_data=gd-image(doc,ISBN9785970449479-0008,pic_0081.jpg,-1,,00000000,)&amp;hide_Cookie=yes"/>
                    <pic:cNvPicPr>
                      <a:picLocks noChangeAspect="1" noChangeArrowheads="1"/>
                    </pic:cNvPicPr>
                  </pic:nvPicPr>
                  <pic:blipFill>
                    <a:blip r:embed="rId93"/>
                    <a:srcRect/>
                    <a:stretch>
                      <a:fillRect/>
                    </a:stretch>
                  </pic:blipFill>
                  <pic:spPr bwMode="auto">
                    <a:xfrm>
                      <a:off x="0" y="0"/>
                      <a:ext cx="5061585" cy="2362200"/>
                    </a:xfrm>
                    <a:prstGeom prst="rect">
                      <a:avLst/>
                    </a:prstGeom>
                    <a:noFill/>
                    <a:ln w="9525">
                      <a:noFill/>
                      <a:miter lim="800000"/>
                      <a:headEnd/>
                      <a:tailEnd/>
                    </a:ln>
                  </pic:spPr>
                </pic:pic>
              </a:graphicData>
            </a:graphic>
          </wp:inline>
        </w:drawing>
      </w:r>
    </w:p>
    <w:p w:rsidR="00E0748F" w:rsidRPr="00D43D2C" w:rsidRDefault="00E0748F" w:rsidP="00CD4F44">
      <w:pPr>
        <w:pStyle w:val="txt"/>
        <w:shd w:val="clear" w:color="auto" w:fill="FFFFFF"/>
        <w:spacing w:before="0" w:beforeAutospacing="0" w:after="0" w:afterAutospacing="0" w:line="288" w:lineRule="atLeast"/>
        <w:textAlignment w:val="baseline"/>
      </w:pP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Рис. 6.11. </w:t>
      </w:r>
      <w:r w:rsidRPr="00D43D2C">
        <w:rPr>
          <w:bdr w:val="none" w:sz="0" w:space="0" w:color="auto" w:frame="1"/>
        </w:rPr>
        <w:t>Мини-флебэктомия - высокоэстетичный метод</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атравматический стриппинг;</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короткий стриппинг;</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эндоскопическая диссекция вен;</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эндовазальная лазерная коагуляция;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РЧА.</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В </w:t>
      </w:r>
      <w:r w:rsidRPr="00D43D2C">
        <w:rPr>
          <w:b/>
          <w:bCs/>
          <w:bdr w:val="none" w:sz="0" w:space="0" w:color="auto" w:frame="1"/>
        </w:rPr>
        <w:t>послеоперационном периоде </w:t>
      </w:r>
      <w:r w:rsidRPr="00D43D2C">
        <w:rPr>
          <w:bdr w:val="none" w:sz="0" w:space="0" w:color="auto" w:frame="1"/>
        </w:rPr>
        <w:t xml:space="preserve">положение больного - лежа на спине (возвышенное положение оперированной конечности), конечность следует обязательно бинтовать. При назначении физических упражнений следует помнить, что динамическая работа скелетных мышц - один из существенных факторов регуляции венозного кровообращения. Активное сокращение мышц, опорожняя глубокие вены, создает условия для перехода крови из поверхностных вен в глубокие в момент расслабления мышц («мышечная помпа»). Напротив, длительное статическое напряжение, сдавливая глубокие вены, затрудняет отток крови из поверхностных вен и ведет к их переполнению. В связи с этим противопоказаны физические упражнения в положении стоя и с выполнением </w:t>
      </w:r>
      <w:r w:rsidRPr="00D43D2C">
        <w:rPr>
          <w:bdr w:val="none" w:sz="0" w:space="0" w:color="auto" w:frame="1"/>
        </w:rPr>
        <w:lastRenderedPageBreak/>
        <w:t>изометрических напряжений мышц (экспозиция - 5-7 с), так как они сопровождаются статическим усилием мышц ног и повышением внутрибрюшного давления.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Задачи: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улучшить периферическое кровообращение за счет ускорения венозного и лимфатического оттока и артериального притока;</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активизировать сердечно-сосудистую деятельность с помощью вспомогательных факторов кровообращения (работа скелетных мышц, дыхание);</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уменьшить дистрофические изменения в тканях пораженных конечностей;</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повысить работоспособность больного.</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Больным рекомендуется комплекс мероприятий, включающий физические упражнения, режим движения и отдыха, ношение давящей повязки.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Режим движения и отдыха предусматривает чередование в течение дня дозированной ходьбы (с первых дней после операции) в эластичных чулках (бинтах). Ходьба с постепенно возрастающим расстоянием и темпом проводится только в компрессионном чулке. После ходьбы - пассивный отдых, нога находится в возвышенном положении.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Физические упражнения - специальные упражнения для ног (в облегченных условиях) с последующим приданием им возвышенного положения: движения во всех суставах (в полном объеме)</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в сочетании с дыхательными упражнениями, упражнения с дозированным сопротивлением, с гимнастическими предметами (мячами, роликовыми тележками, специальными ковриками с различной поверхностью), ходьба.</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При трофических язвах следует избегать активных движений в ближайшем голеностопном суставе.</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Все упражнения проводятся в положении лежа (на спине, животе, боку) с горизонтальным и приподнятым положением ног.</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В стадии компенсации кровообращения увеличивают объем общеукрепляющих и специальных упражнений. Рекомендуются также плавание, пешеходные и лыжные прогулки, езда на велосипеде.</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Физиотерапия. </w:t>
      </w:r>
      <w:r w:rsidRPr="00D43D2C">
        <w:rPr>
          <w:bdr w:val="none" w:sz="0" w:space="0" w:color="auto" w:frame="1"/>
        </w:rPr>
        <w:t>Задачи лечения: уменьшение отеков, профилактика тромбофлебита и посттромбофлебитического синдрома, поддержание нормальной функции вен, уменьшение или ликвидация трофических нарушений. Используют следующие методы:</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венотонизирующие (компрессионное лечение - эластичные бинты, медицинский трикотаж, гидротерапия, местная дарсонвализация);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лимфодренирующие (прессотерапия, низкочастотная магнитоте-рапия «бегущим» магнитным полем);</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репаративно-регенеративные (инфракрасная ЛТ).</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Эффективность проведенного лечения контролируется клиническими данными, антропометрическим исследованием (измерением объема конечности), функциональными исследованиями и др.</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Санаторно-курортное лечение. </w:t>
      </w:r>
      <w:r w:rsidRPr="00D43D2C">
        <w:rPr>
          <w:bdr w:val="none" w:sz="0" w:space="0" w:color="auto" w:frame="1"/>
        </w:rPr>
        <w:t>В соответствии со Стандартом санаторно-курортной помощи больным с болезнями вен (Приказ Минздравсоцразвития РФ от 22.11.2004 № 211) больных варикозной болезнью при любой форме нарушения венозного кровообращения направляют на бальнеолечебные и грязелечебные курорты. Направление на курорт пациентов с варикозными склерозированными венами показано в целях предоперационной подготовки. На аналогичные курорты направляют больных через 4-6 нед после хирургического лечения варикозной болезни, через 2 мес после лечения тромбофлебита поверхностных вен и через 3-4 мес после лечения тромбофлебита глубоких вен.</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Противопоказания: </w:t>
      </w:r>
      <w:r w:rsidRPr="00D43D2C">
        <w:rPr>
          <w:bdr w:val="none" w:sz="0" w:space="0" w:color="auto" w:frame="1"/>
        </w:rPr>
        <w:t>тромбоэмболическая болезнь, признаки воспаления острого и подострого характера, для сероводородных ванн - болезни почек (нефрозы, нефриты).</w:t>
      </w:r>
    </w:p>
    <w:p w:rsidR="00E0748F" w:rsidRPr="00D43D2C" w:rsidRDefault="00E0748F" w:rsidP="00E0748F">
      <w:pPr>
        <w:pStyle w:val="txt"/>
        <w:shd w:val="clear" w:color="auto" w:fill="FFFFFF"/>
        <w:spacing w:before="0" w:beforeAutospacing="0" w:after="0" w:afterAutospacing="0" w:line="288" w:lineRule="atLeast"/>
        <w:textAlignment w:val="baseline"/>
        <w:rPr>
          <w:b/>
          <w:bCs/>
          <w:bdr w:val="none" w:sz="0" w:space="0" w:color="auto" w:frame="1"/>
        </w:rPr>
      </w:pP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6.5. РЕАБИЛИТАЦИЯ БОЛЬНЫХ ПОСЛЕ ОПЕРАТИВНЫХ ВМЕШАТЕЛЬСТВ НА ОРГАНАХ БРЮШНОЙ ПОЛОСТИ И НА БРЮШНОЙ СТЕНКЕ</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6.5.1. ВОСПАЛИТЕЛЬНЫЕ ЗАБОЛЕВАНИЯ БРЮШНОЙ СТЕНКИ И БРЮШИНЫ</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Воспалительные заболевания брюшной стенки </w:t>
      </w:r>
      <w:r w:rsidRPr="00D43D2C">
        <w:rPr>
          <w:bdr w:val="none" w:sz="0" w:space="0" w:color="auto" w:frame="1"/>
        </w:rPr>
        <w:t>встречаются в острой и хронической форме, бывают первичными и вторичными, хронические - неспецифическими и специфическими.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Первичные </w:t>
      </w:r>
      <w:r w:rsidRPr="00D43D2C">
        <w:rPr>
          <w:b/>
          <w:bCs/>
          <w:bdr w:val="none" w:sz="0" w:space="0" w:color="auto" w:frame="1"/>
        </w:rPr>
        <w:t>острые воспалительные заболевания </w:t>
      </w:r>
      <w:r w:rsidRPr="00D43D2C">
        <w:rPr>
          <w:bdr w:val="none" w:sz="0" w:space="0" w:color="auto" w:frame="1"/>
        </w:rPr>
        <w:t>наблюдаются в виде фурункулов и карбункулов брюшной стенки, гнойных очагов вокруг внедрившихся в нее инородных тел; наконец, инфильтратов и нагноений в ране после лапаротомии. При них могут образовываться лимфангиты и регионарные лимфадениты. Нередко на месте операционной раны остро возникает плотный ненагнаивающийся инфильтрат, упорно не поддающийся рассасыванию.</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Вторичные острые воспалительные процессы становятся следствием перехода на брюшную стенку инфекции со стороны внутренних органов. Различают простую глубокую флегмону брюшной стенки, забрюшинную флегмону, прогрессирующий целлюлит. Иногда после лапаротомии возникает частичное или полное расхождение операционной раны брюшной стенки с предлежанием в ее дне или с полной эвентрацией внутренностей. Это чаще всего обусловлено перитонитом.</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Хронические воспалительные заболевания. </w:t>
      </w:r>
      <w:r w:rsidRPr="00D43D2C">
        <w:rPr>
          <w:bdr w:val="none" w:sz="0" w:space="0" w:color="auto" w:frame="1"/>
        </w:rPr>
        <w:t>Среди неспецифических хронических воспалительных заболеваний брюшной стенки встречаются длительно существующие инфильтраты, не поддающиеся рассасывающей терапии. Они обычно имеют в прошлом острое начало, связанное с аппендицитом, холециститом и др. В толще брюшной стенки наблюдаются поверхностные или глубокие хронические абсцессы. Они возникают чаще как следствие проникания воспалительных процессов в брюшную стенку из брюшной полости.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Острое воспаление брюшины (перитонит). </w:t>
      </w:r>
      <w:r w:rsidRPr="00D43D2C">
        <w:rPr>
          <w:bdr w:val="none" w:sz="0" w:space="0" w:color="auto" w:frame="1"/>
        </w:rPr>
        <w:t>Причиной острого воспаления брюшины служит инфицирование ее микроорганизмами. Перитонит может развиться также при попадании на брюшину химических веществ (например, йодной настойки во время операции). Инфицирование происходит либо при проникающем ранении, особенно при повреждении полостных органов и попадании содержимого в брюшную полость (желчи, желудочно-кишечного содержимого), или в результате распространения инфекции из какого-либо воспалитель-</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ного очага в брюшной полости (например, при аппендиците, холецистите, перфорации язвы желудка).</w:t>
      </w:r>
    </w:p>
    <w:p w:rsidR="00E0748F" w:rsidRPr="00D43D2C" w:rsidRDefault="00E0748F" w:rsidP="00E0748F">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Ограниченный (осумкованный) перитонит. </w:t>
      </w:r>
      <w:r w:rsidRPr="00D43D2C">
        <w:rPr>
          <w:shd w:val="clear" w:color="auto" w:fill="FFFFFF"/>
        </w:rPr>
        <w:t>В связи с высокими пластическими свойствами брюшины воспалительный процесс, исходящий из первичного очага инфекции, нередко принимает ограниченный характер. Развитию ограничения способствуют сращения, возникающие между органами, сальником и париетальной брюшиной. Последние создают как бы своеобразную пиогенную капсулу, препятствующую распространению патологического процесса на остальные участки брюшины. Существуют различные обозначения формы воспаления брюшины: внутрибрюшинный абсцесс, внутрибрюшинная осум-кованная эмпиема, отграниченный перитонит. Локализация такого очага может быть различной. Она зависит от месторасположения первичного очага воспаления (червеобразный отросток, желчный пузырь и т.п.), а также от перемещения гнойного экссудата силой тяжести или распространения инфекции по лимфатическим и венозным путям.</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Наиболее типичные формы ограниченного перитонита:</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поддиафрагмальный абсцесс (рис. 6.12);</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абсцесс дугласова пространства;</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перпендикулярный абсцесс;</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межмышечные абсцессы (одиночные и множественные).</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1619250" cy="1679972"/>
            <wp:effectExtent l="19050" t="0" r="0" b="0"/>
            <wp:docPr id="156" name="Рисунок 156" descr="https://www.studentlibrary.ru/cgi-bin/mb4x?usr_data=gd-image(doc,ISBN9785970449479-0008,pic_008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www.studentlibrary.ru/cgi-bin/mb4x?usr_data=gd-image(doc,ISBN9785970449479-0008,pic_0082.jpg,-1,,00000000,)&amp;hide_Cookie=yes"/>
                    <pic:cNvPicPr>
                      <a:picLocks noChangeAspect="1" noChangeArrowheads="1"/>
                    </pic:cNvPicPr>
                  </pic:nvPicPr>
                  <pic:blipFill>
                    <a:blip r:embed="rId94"/>
                    <a:srcRect/>
                    <a:stretch>
                      <a:fillRect/>
                    </a:stretch>
                  </pic:blipFill>
                  <pic:spPr bwMode="auto">
                    <a:xfrm>
                      <a:off x="0" y="0"/>
                      <a:ext cx="1620790" cy="1681569"/>
                    </a:xfrm>
                    <a:prstGeom prst="rect">
                      <a:avLst/>
                    </a:prstGeom>
                    <a:noFill/>
                    <a:ln w="9525">
                      <a:noFill/>
                      <a:miter lim="800000"/>
                      <a:headEnd/>
                      <a:tailEnd/>
                    </a:ln>
                  </pic:spPr>
                </pic:pic>
              </a:graphicData>
            </a:graphic>
          </wp:inline>
        </w:drawing>
      </w:r>
    </w:p>
    <w:p w:rsidR="00E0748F" w:rsidRPr="00D43D2C" w:rsidRDefault="00E0748F" w:rsidP="00E0748F">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Рис. 6.12. </w:t>
      </w:r>
      <w:r w:rsidRPr="00D43D2C">
        <w:rPr>
          <w:bdr w:val="none" w:sz="0" w:space="0" w:color="auto" w:frame="1"/>
        </w:rPr>
        <w:t>Поддиафрагмальный абсцесс</w:t>
      </w:r>
    </w:p>
    <w:p w:rsidR="00E0748F" w:rsidRPr="00D43D2C" w:rsidRDefault="00E0748F" w:rsidP="00E0748F">
      <w:pPr>
        <w:pStyle w:val="txt"/>
        <w:shd w:val="clear" w:color="auto" w:fill="FFFFFF"/>
        <w:spacing w:before="0" w:beforeAutospacing="0" w:after="0" w:afterAutospacing="0" w:line="288" w:lineRule="atLeast"/>
        <w:textAlignment w:val="baseline"/>
      </w:pP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Основными этиологическими моментами, вызывающими развитие одной из перечисленных форм нагноения, могут служить острый деструктивный аппендицит, прободная язва желудка и двенадцатиперстной кишки (особенно для поддиафрагмального абсцесса), травма и др.</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Таким образом, ограниченный перитонит не развивается как первичное, самостоятельное заболевание, а возникает на фоне существующего основного и обычно тяжелого заболевания.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Хронические перитониты. </w:t>
      </w:r>
      <w:r w:rsidRPr="00D43D2C">
        <w:rPr>
          <w:bdr w:val="none" w:sz="0" w:space="0" w:color="auto" w:frame="1"/>
        </w:rPr>
        <w:t>Инфицирование происходит гематогенным путем из очагов, расположенных в легких, перибронхиальных лимфатических узлах, или лимфогенным путем из пораженных туберкулезом брюшных органов. Чаще имеет место диффузный перитонит. Специфические бугорки рассыпаны по париетальной и висцеральной брюшине.</w:t>
      </w:r>
    </w:p>
    <w:p w:rsidR="00E0748F" w:rsidRPr="00D43D2C" w:rsidRDefault="00E0748F" w:rsidP="00E0748F">
      <w:pPr>
        <w:pStyle w:val="txt"/>
        <w:shd w:val="clear" w:color="auto" w:fill="FFFFFF"/>
        <w:spacing w:before="0" w:beforeAutospacing="0" w:after="0" w:afterAutospacing="0" w:line="288" w:lineRule="atLeast"/>
        <w:textAlignment w:val="baseline"/>
        <w:rPr>
          <w:b/>
          <w:bCs/>
          <w:bdr w:val="none" w:sz="0" w:space="0" w:color="auto" w:frame="1"/>
        </w:rPr>
      </w:pP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6.5.2. ВИДЫ ОПЕРАТИВНЫХ ВМЕШАТЕЛЬСТВ НА ОРГАНАХ</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БРЮШНОЙ ПОЛОСТИ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Оперативные вмешательства со вскрытием брюшной полости (лапа-ротомия) применяются при заболеваниях, повреждениях и аномалиях в развитии желудка, кишок, печени, селезенки, ПЖ и других органов, а также при повреждениях и дефектах брюшной стенки.</w:t>
      </w:r>
    </w:p>
    <w:p w:rsidR="00E0748F" w:rsidRPr="00D43D2C" w:rsidRDefault="00E0748F" w:rsidP="00E0748F">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Различают </w:t>
      </w:r>
      <w:r w:rsidRPr="00D43D2C">
        <w:rPr>
          <w:b/>
          <w:bCs/>
          <w:bdr w:val="none" w:sz="0" w:space="0" w:color="auto" w:frame="1"/>
          <w:shd w:val="clear" w:color="auto" w:fill="FFFFFF"/>
        </w:rPr>
        <w:t>экстренные </w:t>
      </w:r>
      <w:r w:rsidRPr="00D43D2C">
        <w:rPr>
          <w:shd w:val="clear" w:color="auto" w:fill="FFFFFF"/>
        </w:rPr>
        <w:t>операции, выполняемые при повреждениях и острых заболеваниях, и </w:t>
      </w:r>
      <w:r w:rsidRPr="00D43D2C">
        <w:rPr>
          <w:b/>
          <w:bCs/>
          <w:bdr w:val="none" w:sz="0" w:space="0" w:color="auto" w:frame="1"/>
          <w:shd w:val="clear" w:color="auto" w:fill="FFFFFF"/>
        </w:rPr>
        <w:t>плановые, </w:t>
      </w:r>
      <w:r w:rsidRPr="00D43D2C">
        <w:rPr>
          <w:shd w:val="clear" w:color="auto" w:fill="FFFFFF"/>
        </w:rPr>
        <w:t>выполняемые после более или менее длительной подготовки. Локализация, размер и форма разрезов при операциях на органах брюшной полости и забрюшинного пространства очень разнообразны. Основное требование к ним - обеспечение удобного доступа к оперируемому органу при минимальной трав-матизации мышц брюшной стенки. Влияние травмы, наносимой при разрезе, усугубляется обсыханием и охлаждением обнажаемых органов, их перемещением, выведением из полости живота, натяжением брыжейки, сосудов и нервов. В связи с ослаблением организма в послеоперационном периоде у больного могут развиться нагноения в области операционной травмы и внутрибрюшинные абсцессы. Наиболее тяжелым осложнением бывает воспаление брюшины - перитонит. Из поздних осложнений следует особо отметить образование спаек в брюшной полости и послеоперационных грыж.</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довольно широко используются в практической медицине эндоскопические операции (лапароскопия).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Лапароскопия </w:t>
      </w:r>
      <w:r w:rsidRPr="00D43D2C">
        <w:rPr>
          <w:bdr w:val="none" w:sz="0" w:space="0" w:color="auto" w:frame="1"/>
        </w:rPr>
        <w:t>- современный метод хирургии, в котором операции на внутренних органах проводят через небольшие (обычно 0,5-1,5 см) отверстия с использованием специального лапароскопического оборудования и инструментов (рис. 6.13). Основные виды лапароскопии: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лапароскопическая холецистэктомия (удаление желчного пузыря); - лапароскопическая аппендэктомия (удаление червеобразного отростка);</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лапароскопические пластики грыж пищеводного отверстия диафрагмы при ГЭРБ;</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лапароскопические биопсии печени;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лапароскопическое лечение кист печени;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диагностическая лапароскопия;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лапароскопическое лечение грыж брюшной стенки;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лапароскопические операции при хирургическом лечении ожирения (бандажирование желудка, гастрошунтирование, трубчатая резекция желудка).</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1397464" cy="1340485"/>
            <wp:effectExtent l="19050" t="0" r="0" b="0"/>
            <wp:docPr id="159" name="Рисунок 159" descr="https://www.studentlibrary.ru/cgi-bin/mb4x?usr_data=gd-image(doc,ISBN9785970449479-0008,pic_008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www.studentlibrary.ru/cgi-bin/mb4x?usr_data=gd-image(doc,ISBN9785970449479-0008,pic_0083.jpg,-1,,00000000,)&amp;hide_Cookie=yes"/>
                    <pic:cNvPicPr>
                      <a:picLocks noChangeAspect="1" noChangeArrowheads="1"/>
                    </pic:cNvPicPr>
                  </pic:nvPicPr>
                  <pic:blipFill>
                    <a:blip r:embed="rId95"/>
                    <a:srcRect/>
                    <a:stretch>
                      <a:fillRect/>
                    </a:stretch>
                  </pic:blipFill>
                  <pic:spPr bwMode="auto">
                    <a:xfrm>
                      <a:off x="0" y="0"/>
                      <a:ext cx="1397464" cy="1340485"/>
                    </a:xfrm>
                    <a:prstGeom prst="rect">
                      <a:avLst/>
                    </a:prstGeom>
                    <a:noFill/>
                    <a:ln w="9525">
                      <a:noFill/>
                      <a:miter lim="800000"/>
                      <a:headEnd/>
                      <a:tailEnd/>
                    </a:ln>
                  </pic:spPr>
                </pic:pic>
              </a:graphicData>
            </a:graphic>
          </wp:inline>
        </w:drawing>
      </w:r>
    </w:p>
    <w:p w:rsidR="00E0748F" w:rsidRPr="00D43D2C" w:rsidRDefault="00E0748F" w:rsidP="00CD4F44">
      <w:pPr>
        <w:pStyle w:val="txt"/>
        <w:shd w:val="clear" w:color="auto" w:fill="FFFFFF"/>
        <w:spacing w:before="0" w:beforeAutospacing="0" w:after="0" w:afterAutospacing="0" w:line="288" w:lineRule="atLeast"/>
        <w:textAlignment w:val="baseline"/>
      </w:pPr>
    </w:p>
    <w:p w:rsidR="00CD4F44" w:rsidRPr="00D43D2C" w:rsidRDefault="00CD4F44" w:rsidP="00CD4F44">
      <w:pPr>
        <w:pStyle w:val="txt"/>
        <w:shd w:val="clear" w:color="auto" w:fill="FFFFFF"/>
        <w:spacing w:before="0" w:beforeAutospacing="0" w:after="0" w:afterAutospacing="0" w:line="288" w:lineRule="atLeast"/>
        <w:textAlignment w:val="baseline"/>
      </w:pP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Рис. 6.13. </w:t>
      </w:r>
      <w:r w:rsidRPr="00D43D2C">
        <w:rPr>
          <w:bdr w:val="none" w:sz="0" w:space="0" w:color="auto" w:frame="1"/>
        </w:rPr>
        <w:t>Один из методов лапароскопии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Лапароскопические методики: </w:t>
      </w:r>
      <w:r w:rsidRPr="00D43D2C">
        <w:rPr>
          <w:bdr w:val="none" w:sz="0" w:space="0" w:color="auto" w:frame="1"/>
        </w:rPr>
        <w:t>дренирование брюшной полости, холецисто-, гастро-, еюно- и колоностомия, рассечение спаек, некоторые гинекологические операции и др.</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Показания к диагностической лапароскопии: </w:t>
      </w:r>
      <w:r w:rsidRPr="00D43D2C">
        <w:rPr>
          <w:bdr w:val="none" w:sz="0" w:space="0" w:color="auto" w:frame="1"/>
        </w:rPr>
        <w:t>заболевания печени и желчных путей, опухоли брюшной полости, подозрение на острое хирургическое заболевание или повреждение органов брюшной полости, особенно при отсутствии сознания у пострадавшего, асцит неясного генеза.</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Показания к лечебной лапароскопии </w:t>
      </w:r>
      <w:r w:rsidRPr="00D43D2C">
        <w:rPr>
          <w:bdr w:val="none" w:sz="0" w:space="0" w:color="auto" w:frame="1"/>
        </w:rPr>
        <w:t>могут возникнуть при механической желтухе, остром холецистите и панкреатите, состояниях, при которых показано наложение свищей на различные отделы ЖКТ</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(непроходимость пищевода, челюстно-лицевая травма, тяжелое поражение головного мозга, опухолевая непроходимость привратника, ожоги пищевода и желудка).</w:t>
      </w:r>
    </w:p>
    <w:p w:rsidR="00E0748F" w:rsidRPr="00D43D2C" w:rsidRDefault="00E0748F" w:rsidP="00E0748F">
      <w:pPr>
        <w:pStyle w:val="txt"/>
        <w:shd w:val="clear" w:color="auto" w:fill="FFFFFF"/>
        <w:spacing w:before="0" w:beforeAutospacing="0" w:after="0" w:afterAutospacing="0" w:line="288" w:lineRule="atLeast"/>
        <w:textAlignment w:val="baseline"/>
        <w:rPr>
          <w:b/>
          <w:bCs/>
          <w:bdr w:val="none" w:sz="0" w:space="0" w:color="auto" w:frame="1"/>
        </w:rPr>
      </w:pP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6.5.3. РЕАБИЛИТАЦИЯ БОЛЬНЫХ ПОСЛЕ ОПЕРАЦИЙ НА ОРГАНАХ БРЮШНОЙ ОБЛАСТИ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резко сократились сроки пребывания больного после проведенной операции в стационарных условиях. В связи с этим более интенсивно используются различные реабилитационные мероприятия. Среди различных мероприятий по профилактике и быстрейшей ликвидации большинства послеоперационных осложнений большая роль принадлежит физическим упражнениям, массажу и физическим факторам.</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упражнения. </w:t>
      </w:r>
      <w:r w:rsidRPr="00D43D2C">
        <w:rPr>
          <w:bdr w:val="none" w:sz="0" w:space="0" w:color="auto" w:frame="1"/>
        </w:rPr>
        <w:t>Применение физических упражнений в послеоперационном периоде важно в целях формирования стойких компенсаций. Под влиянием физических упражнений улучшается функция сердечно-сосудистой системы, увеличиваются объем и скорость кровотока, венозный отток, изменяется сосудистый тонус, улучшаются газообмен в легких и бронхиальная проходимость, уменьшаются застойные явления в грудной и брюшной полости.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В комплексном лечении используют все основные механизмы лечебного влияния физических упражнений.</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Тонизирующее действие физических упражнений </w:t>
      </w:r>
      <w:r w:rsidRPr="00D43D2C">
        <w:rPr>
          <w:bdr w:val="none" w:sz="0" w:space="0" w:color="auto" w:frame="1"/>
        </w:rPr>
        <w:t>в предоперационном периоде при плановых операциях уменьшает интенсивность проявлений гиподинамии и невротических реакций, в ранней и поздней фазе послеоперационного периода активизирует все вегетативные функции и процессы корковой динамики.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Тонизирующее действие физических упражнений может сочетаться с нормализацией функций. В первую очередь это касается органов дыхания: за счет многократно выполняемых специальных дыхательных упражнений (статического и динамического характера) уже в раннем послеоперационном периоде нормализуется механизм дыхания, улучшается легочная вентиляция, активизируется дренирующая функция бронхов.</w:t>
      </w:r>
    </w:p>
    <w:p w:rsidR="00CD4F44" w:rsidRPr="00D43D2C" w:rsidRDefault="00E0748F" w:rsidP="00CD4F44">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При нарушениях моторной и секреторной функций желудка, кишок и печени специально подбирают упражнения, влияние которых проявляется как в момент их выполнения, так и в период их последействия.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Сочетанные элементарные движения верхних и нижних конечностей, выполняемые с умеренной нагрузкой, при сниженной моторике желудка повышают его тонус и перистальтику.</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Упражнения динамического характера с более значительной нагрузкой несколько ослабляют двигательную деятельность желудка и кишечника.</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Механическое перемещение желудка и петель кишечника в ходе упражнений усиливает перистальтику, ускоряет эвакуацию пищи из желудка и продвижение ее по кишечнику.</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Упражнения в умеренных статических напряжениях мышц верхних конечностей и пояса верхних конечностей, выполняемые перед приемом пищи или после него, нормализуют как замедленную, так и ускоренную ее эвакуацию.</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При более значительных статических нагрузках тонус и перистальтика желудка снижаются.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Умеренная динамическая нагрузка незначительно активизирует секрецию ПЖ и кишок, в то время как секреция желудка несколько тормозится.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При выполнении упражнений с небольшой или умеренной нагрузкой понижается тонус желчного пузыря и уменьшается пузырное желчеотделение. В период последействия этих упражнений тонус пузыря повышается, расслабляется сфинктер Одди, и желчеотделение усиливается.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Значительную роль в отправлении многих жизненных функций играют мышцы брюшного пресса. Подбор и методика упражнений, направленных на восстановление их силы, определяются степенью травматизации брюшной стенки и ходом процессов регенерации. Соответствующие упражнения содействуют нормализации участия брюшной стенки в актах дыхания, кашля, речи, дефекации и мочеиспускания, а также в выполнении большинства движений, требующих напряжения мышц брюшного пресса.</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Формирование компенсаций </w:t>
      </w:r>
      <w:r w:rsidRPr="00D43D2C">
        <w:rPr>
          <w:bdr w:val="none" w:sz="0" w:space="0" w:color="auto" w:frame="1"/>
        </w:rPr>
        <w:t>слагается из обучения больного приподниманию таза в положении лежа на спине; позам, удобным для приема пищи в положениях лежа на спине и на боку; переходу из положения лежа в положение сидя; вставанию; произвольному регулированию дыхания и, в частности, откашливанию без участия мышц брюшного пресса, грудному типу дыхания.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Механизмы трофического влияния физических упражнений </w:t>
      </w:r>
      <w:r w:rsidRPr="00D43D2C">
        <w:rPr>
          <w:bdr w:val="none" w:sz="0" w:space="0" w:color="auto" w:frame="1"/>
        </w:rPr>
        <w:t>используются преимущественно для стимуляции регенераций и регенераци-онной гипертрофии тканей, поврежденных во время операции, и процессов метаплазии при пластических замещениях тканей органов или дефектов брюшной полости.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Регенерация поврежденной кожи, подкожной клетчатки, апоневрозов, фасций и мышц при соответствующем подборе упражнений активизируется за счет лучшего кровоснабжения, более интенсивно протекающих процессов васкуляризации, доставки «строительных» белков и дозированного функционального раздражения. При выборе</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упражнений, стимулирующих процессы заживления, следует учитывать различные воздействия сокращения мышцы на апоневроз, составляющий ее фасцию (влагалище), и на апоневроз, являющийся ее сухожильным растяжением. Когда апоневроз функционально играет роль сухожилия, натяжение его при физических упражнениях благоприятствует регенерации.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Разнообразны </w:t>
      </w:r>
      <w:r w:rsidRPr="00D43D2C">
        <w:rPr>
          <w:b/>
          <w:bCs/>
          <w:bdr w:val="none" w:sz="0" w:space="0" w:color="auto" w:frame="1"/>
        </w:rPr>
        <w:t>механизмы симптоматического действия </w:t>
      </w:r>
      <w:r w:rsidRPr="00D43D2C">
        <w:rPr>
          <w:bdr w:val="none" w:sz="0" w:space="0" w:color="auto" w:frame="1"/>
        </w:rPr>
        <w:t>физических упражнений, используемых в послеоперационном периоде. Специально подобранные дыхательные упражнения могут способствовать отхождению мокроты и ликвидации участков ателектаза в легких. Влияние на ЖКТ может проявиться в уменьшении степени метеоризма за счет активации газоотхождения, в стимуляции перистальтики кишечника и появления произвольной дефекации при послеоперационных запорах, в восстановлении самостоятельного мочеиспускания (при задержках мочи).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Следует отметить, что сочетанное воздействие заболевания, оперативного вмешательства и гиподинамии нарушает общую адаптацию больного к бытовым и трудовым нагрузкам и полноценную координацию двигательных и вегетативных функций. Использование всех механизмов лечебного действия физических упражнений способствует восстановлению </w:t>
      </w:r>
      <w:r w:rsidRPr="00D43D2C">
        <w:rPr>
          <w:bdr w:val="none" w:sz="0" w:space="0" w:color="auto" w:frame="1"/>
        </w:rPr>
        <w:lastRenderedPageBreak/>
        <w:t>гомеостаза, полноценной скоординированной деятельности всех вегетативных и соматических функций и общей тренированности.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факторы. </w:t>
      </w:r>
      <w:r w:rsidRPr="00D43D2C">
        <w:rPr>
          <w:bdr w:val="none" w:sz="0" w:space="0" w:color="auto" w:frame="1"/>
        </w:rPr>
        <w:t>На всех этапах развития воспаления задача физической терапии - санация очага инфекции, ликвидация воспалительного процесса, повышение местного иммунитета, стимуляция регенеративно-репаративных процессов в зоне оперативного вмешательства, формирование эластичной и прочной соединительной ткани.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методы: коротковолновая ультрафиолетовая (КУФ) терапия, УВЧ-терапия, локальная воздушная криотерапия, лазерное облучение крови, гелиотерапия, низкоинтенсивная ЛТ, высокочастотная магнитотерапия, лечебный массаж.</w:t>
      </w:r>
    </w:p>
    <w:p w:rsidR="00E0748F" w:rsidRPr="00D43D2C" w:rsidRDefault="00E0748F" w:rsidP="00E0748F">
      <w:pPr>
        <w:pStyle w:val="txt"/>
        <w:shd w:val="clear" w:color="auto" w:fill="FFFFFF"/>
        <w:spacing w:before="0" w:beforeAutospacing="0" w:after="0" w:afterAutospacing="0" w:line="288" w:lineRule="atLeast"/>
        <w:textAlignment w:val="baseline"/>
        <w:rPr>
          <w:b/>
          <w:bCs/>
          <w:bdr w:val="none" w:sz="0" w:space="0" w:color="auto" w:frame="1"/>
        </w:rPr>
      </w:pP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6.6. РЕАБИЛИТАЦИОННЫЕ МЕРОПРИЯТИЯ ПРИ ОЖОГАХ И ОТМОРОЖЕНИЯХ</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6.6.1. ОЖОГИ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Ожоги </w:t>
      </w:r>
      <w:r w:rsidRPr="00D43D2C">
        <w:rPr>
          <w:bdr w:val="none" w:sz="0" w:space="0" w:color="auto" w:frame="1"/>
        </w:rPr>
        <w:t>- повреждения, вызываемые действием пламени, горячих жидкостей, пара, расплавленного металла, некоторых химических веществ, электрического тока, световой и лучевой энергии. Степень</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тяжести ожога зависит от его площади и глубины, а также особенностей действия факторов, вызвавших ожог (рис. 6.14). По характеру изменений тканей различают четыре степени ожога (рис. 6.15).</w:t>
      </w:r>
    </w:p>
    <w:p w:rsidR="00E0748F" w:rsidRPr="00D43D2C" w:rsidRDefault="00E0748F" w:rsidP="00E0748F">
      <w:pPr>
        <w:pStyle w:val="txt"/>
        <w:shd w:val="clear" w:color="auto" w:fill="FFFFFF"/>
        <w:spacing w:before="0" w:beforeAutospacing="0" w:after="0" w:afterAutospacing="0" w:line="288" w:lineRule="atLeast"/>
        <w:textAlignment w:val="baseline"/>
      </w:pPr>
    </w:p>
    <w:p w:rsidR="00E0748F" w:rsidRPr="00D43D2C" w:rsidRDefault="00E0748F" w:rsidP="00CD4F44">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976224" cy="3429000"/>
            <wp:effectExtent l="19050" t="0" r="5226" b="0"/>
            <wp:docPr id="162" name="Рисунок 162" descr="https://www.studentlibrary.ru/cgi-bin/mb4x?usr_data=gd-image(doc,ISBN9785970449479-0008,pic_008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www.studentlibrary.ru/cgi-bin/mb4x?usr_data=gd-image(doc,ISBN9785970449479-0008,pic_0084.jpg,-1,,00000000,)&amp;hide_Cookie=yes"/>
                    <pic:cNvPicPr>
                      <a:picLocks noChangeAspect="1" noChangeArrowheads="1"/>
                    </pic:cNvPicPr>
                  </pic:nvPicPr>
                  <pic:blipFill>
                    <a:blip r:embed="rId96"/>
                    <a:srcRect/>
                    <a:stretch>
                      <a:fillRect/>
                    </a:stretch>
                  </pic:blipFill>
                  <pic:spPr bwMode="auto">
                    <a:xfrm>
                      <a:off x="0" y="0"/>
                      <a:ext cx="3978539" cy="3430997"/>
                    </a:xfrm>
                    <a:prstGeom prst="rect">
                      <a:avLst/>
                    </a:prstGeom>
                    <a:noFill/>
                    <a:ln w="9525">
                      <a:noFill/>
                      <a:miter lim="800000"/>
                      <a:headEnd/>
                      <a:tailEnd/>
                    </a:ln>
                  </pic:spPr>
                </pic:pic>
              </a:graphicData>
            </a:graphic>
          </wp:inline>
        </w:drawing>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Рис. 6.14. </w:t>
      </w:r>
      <w:r w:rsidRPr="00D43D2C">
        <w:rPr>
          <w:bdr w:val="none" w:sz="0" w:space="0" w:color="auto" w:frame="1"/>
        </w:rPr>
        <w:t>Классификация ожогов</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I степень </w:t>
      </w:r>
      <w:r w:rsidRPr="00D43D2C">
        <w:rPr>
          <w:bdr w:val="none" w:sz="0" w:space="0" w:color="auto" w:frame="1"/>
        </w:rPr>
        <w:t>- легкий ожог, при котором развивается воспаление кожи. Кожа краснеет, отекает и болит. Эти симптомы наблюдаются около недели, затем поверхностный слой кожи отмирает. На месте ожога остаются пигментные пятна. Кожа при этом шелушится.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II степень </w:t>
      </w:r>
      <w:r w:rsidRPr="00D43D2C">
        <w:rPr>
          <w:bdr w:val="none" w:sz="0" w:space="0" w:color="auto" w:frame="1"/>
        </w:rPr>
        <w:t>- возникают пузыри с прозрачной или мутной, слегка желтоватой жидкостью. Место ожога сильно болит, кожа красная, воспаленная. Рана самопроизвольно закрывается через 10-15 дней без рубцов.</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III степень </w:t>
      </w:r>
      <w:r w:rsidRPr="00D43D2C">
        <w:rPr>
          <w:bdr w:val="none" w:sz="0" w:space="0" w:color="auto" w:frame="1"/>
        </w:rPr>
        <w:t>- на этой стадии клетки тканей отмирают. III степень разделяют на IIIA и ШБ.</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w:t>
      </w:r>
      <w:r w:rsidRPr="00D43D2C">
        <w:rPr>
          <w:b/>
          <w:bCs/>
          <w:bdr w:val="none" w:sz="0" w:space="0" w:color="auto" w:frame="1"/>
        </w:rPr>
        <w:t> IIIА </w:t>
      </w:r>
      <w:r w:rsidRPr="00D43D2C">
        <w:rPr>
          <w:bdr w:val="none" w:sz="0" w:space="0" w:color="auto" w:frame="1"/>
        </w:rPr>
        <w:t>- отмирает поверхность кожи, клетки потовых, сальных желез, волосяных луковиц сохраняются.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IIIБ </w:t>
      </w:r>
      <w:r w:rsidRPr="00D43D2C">
        <w:rPr>
          <w:bdr w:val="none" w:sz="0" w:space="0" w:color="auto" w:frame="1"/>
        </w:rPr>
        <w:t>- отмирают все слои кожи, образуется плотный, толстый струп из свернутых белков и крови. Развивается зернистая, легко кровоточащая грануляционная ткань, защищающая рану от внешних воздействий. Постепенно она заменяется соединительной тканью. Образуется глубокий звездчатый рубец. - </w:t>
      </w:r>
      <w:r w:rsidRPr="00D43D2C">
        <w:rPr>
          <w:b/>
          <w:bCs/>
          <w:bdr w:val="none" w:sz="0" w:space="0" w:color="auto" w:frame="1"/>
        </w:rPr>
        <w:t>IV степень. </w:t>
      </w:r>
      <w:r w:rsidRPr="00D43D2C">
        <w:rPr>
          <w:bdr w:val="none" w:sz="0" w:space="0" w:color="auto" w:frame="1"/>
        </w:rPr>
        <w:t xml:space="preserve">Тяжелейшая форма ожога. Под </w:t>
      </w:r>
      <w:r w:rsidRPr="00D43D2C">
        <w:rPr>
          <w:bdr w:val="none" w:sz="0" w:space="0" w:color="auto" w:frame="1"/>
        </w:rPr>
        <w:lastRenderedPageBreak/>
        <w:t>воздействием высоких температур ткани обугливаются. В процесс вовлекаются все слои кожи, нервные окончания, сухожилия, кости, мышцы. Вследствие продуктов распада страдают и теряют функциональность внутренние органы, меняется состав крови. Развивается и продолжается до 3 сут ожоговый шок. Сначала он проявляется повышенным давлением и возбудимостью пострадавшего. Эти процессы сменяются заторможенностью, безразличием. Кожа больного бледная, с землистым оттенком. Возможен летальный исход.</w:t>
      </w:r>
    </w:p>
    <w:p w:rsidR="00E0748F" w:rsidRPr="00D43D2C" w:rsidRDefault="00E0748F" w:rsidP="00CD4F44">
      <w:pPr>
        <w:pStyle w:val="txt"/>
        <w:shd w:val="clear" w:color="auto" w:fill="FFFFFF"/>
        <w:spacing w:before="0" w:beforeAutospacing="0" w:after="0" w:afterAutospacing="0" w:line="288" w:lineRule="atLeast"/>
        <w:textAlignment w:val="baseline"/>
      </w:pPr>
    </w:p>
    <w:p w:rsidR="00E0748F" w:rsidRPr="00D43D2C" w:rsidRDefault="00E0748F" w:rsidP="00CD4F44">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841173" cy="2266950"/>
            <wp:effectExtent l="19050" t="0" r="0" b="0"/>
            <wp:docPr id="165" name="Рисунок 165" descr="https://www.studentlibrary.ru/cgi-bin/mb4x?usr_data=gd-image(doc,ISBN9785970449479-0008,pic_008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www.studentlibrary.ru/cgi-bin/mb4x?usr_data=gd-image(doc,ISBN9785970449479-0008,pic_0085.jpg,-1,,00000000,)&amp;hide_Cookie=yes"/>
                    <pic:cNvPicPr>
                      <a:picLocks noChangeAspect="1" noChangeArrowheads="1"/>
                    </pic:cNvPicPr>
                  </pic:nvPicPr>
                  <pic:blipFill>
                    <a:blip r:embed="rId97"/>
                    <a:srcRect/>
                    <a:stretch>
                      <a:fillRect/>
                    </a:stretch>
                  </pic:blipFill>
                  <pic:spPr bwMode="auto">
                    <a:xfrm>
                      <a:off x="0" y="0"/>
                      <a:ext cx="2841173" cy="2266950"/>
                    </a:xfrm>
                    <a:prstGeom prst="rect">
                      <a:avLst/>
                    </a:prstGeom>
                    <a:noFill/>
                    <a:ln w="9525">
                      <a:noFill/>
                      <a:miter lim="800000"/>
                      <a:headEnd/>
                      <a:tailEnd/>
                    </a:ln>
                  </pic:spPr>
                </pic:pic>
              </a:graphicData>
            </a:graphic>
          </wp:inline>
        </w:drawing>
      </w:r>
    </w:p>
    <w:p w:rsidR="00E0748F" w:rsidRPr="00D43D2C" w:rsidRDefault="00E0748F" w:rsidP="00CD4F44">
      <w:pPr>
        <w:pStyle w:val="txt"/>
        <w:shd w:val="clear" w:color="auto" w:fill="FFFFFF"/>
        <w:spacing w:before="0" w:beforeAutospacing="0" w:after="0" w:afterAutospacing="0" w:line="288" w:lineRule="atLeast"/>
        <w:textAlignment w:val="baseline"/>
      </w:pP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Рис. 6.15. </w:t>
      </w:r>
      <w:r w:rsidRPr="00D43D2C">
        <w:rPr>
          <w:bdr w:val="none" w:sz="0" w:space="0" w:color="auto" w:frame="1"/>
        </w:rPr>
        <w:t>Классификация ожогов по глубине поражения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Ожоги I-IIIA степени заживают самостоятельно, ШБ и IV степени - требуют хирургического вмешательства.</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При небольшой площади поражения наблюдаются только местные проявления ожога. Когда пораженная поверхность превышает 10% поверхности тела, развивается ожоговая болезнь с выраженными общими проявлениями. Ожоги, занимающие более 50% поверхности тела, угрожают жизни пострадавшего.</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В оценке степени тяжести ожогового поражения ведущее место занимает </w:t>
      </w:r>
      <w:r w:rsidRPr="00D43D2C">
        <w:rPr>
          <w:b/>
          <w:bCs/>
          <w:bdr w:val="none" w:sz="0" w:space="0" w:color="auto" w:frame="1"/>
        </w:rPr>
        <w:t>определение площади ожога. </w:t>
      </w:r>
      <w:r w:rsidRPr="00D43D2C">
        <w:rPr>
          <w:bdr w:val="none" w:sz="0" w:space="0" w:color="auto" w:frame="1"/>
        </w:rPr>
        <w:t>Существуют унифицированные методы подсчета, принятые во всем мире. Их результаты не имеют 100% точности из-за различий в возрасте, массе тела, индивидуальных особенностей пострадавших.</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Правило ладони </w:t>
      </w:r>
      <w:r w:rsidRPr="00D43D2C">
        <w:rPr>
          <w:bdr w:val="none" w:sz="0" w:space="0" w:color="auto" w:frame="1"/>
        </w:rPr>
        <w:t>(рис. 6.16). Способ основан на том, что площадь ладони взрослого человека составляет примерно 1% общей площади поверхности тела, то есть сколько ладоней уложится в область ожога, столько и составляет процент поражения. Измеряющий должен соотносить размер своей руки с рукой пострадавшего.</w:t>
      </w:r>
    </w:p>
    <w:p w:rsidR="00E0748F" w:rsidRPr="00D43D2C" w:rsidRDefault="00E0748F" w:rsidP="00CD4F44">
      <w:pPr>
        <w:pStyle w:val="txt"/>
        <w:shd w:val="clear" w:color="auto" w:fill="FFFFFF"/>
        <w:spacing w:before="0" w:beforeAutospacing="0" w:after="0" w:afterAutospacing="0" w:line="288" w:lineRule="atLeast"/>
        <w:textAlignment w:val="baseline"/>
      </w:pP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Рис. 6.15. </w:t>
      </w:r>
      <w:r w:rsidRPr="00D43D2C">
        <w:rPr>
          <w:bdr w:val="none" w:sz="0" w:space="0" w:color="auto" w:frame="1"/>
        </w:rPr>
        <w:t>Классификация ожогов по глубине поражения</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Ожоги I-IIIA степени заживают самостоятельно, ШБ и IV степени - требуют хирургического вмешательства.</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При небольшой площади поражения наблюдаются только местные проявления ожога. Когда пораженная поверхность превышает 10% поверхности тела, развивается ожоговая болезнь с выраженными общими проявлениями. Ожоги, занимающие более 50% поверхности тела, угрожают жизни пострадавшего.</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В оценке степени тяжести ожогового поражения ведущее место занимает </w:t>
      </w:r>
      <w:r w:rsidRPr="00D43D2C">
        <w:rPr>
          <w:b/>
          <w:bCs/>
          <w:bdr w:val="none" w:sz="0" w:space="0" w:color="auto" w:frame="1"/>
        </w:rPr>
        <w:t>определение площади ожога. </w:t>
      </w:r>
      <w:r w:rsidRPr="00D43D2C">
        <w:rPr>
          <w:bdr w:val="none" w:sz="0" w:space="0" w:color="auto" w:frame="1"/>
        </w:rPr>
        <w:t>Существуют унифицированные методы подсчета, принятые во всем мире. Их результаты не имеют 100% точности из-за различий в возрасте, массе тела, индивидуальных особенностей пострадавших.</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Правило ладони </w:t>
      </w:r>
      <w:r w:rsidRPr="00D43D2C">
        <w:rPr>
          <w:bdr w:val="none" w:sz="0" w:space="0" w:color="auto" w:frame="1"/>
        </w:rPr>
        <w:t>(рис. 6.16). Способ основан на том, что площадь ладони взрослого человека составляет примерно 1% общей площади поверхности тела, то есть сколько ладоней уложится в область ожога, столько и составляет процент поражения. Измеряющий должен соотносить размер своей руки с рукой пострадавшего.</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Рис. 6.16. </w:t>
      </w:r>
      <w:r w:rsidRPr="00D43D2C">
        <w:rPr>
          <w:bdr w:val="none" w:sz="0" w:space="0" w:color="auto" w:frame="1"/>
        </w:rPr>
        <w:t>Правило ладони</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Правило девяток </w:t>
      </w:r>
      <w:r w:rsidRPr="00D43D2C">
        <w:rPr>
          <w:bdr w:val="none" w:sz="0" w:space="0" w:color="auto" w:frame="1"/>
        </w:rPr>
        <w:t>(рис. 6.17). При подсчете тело человека разделяют на анатомические области, каждая из которых составляет 9% общей площади либо кратна девятке:</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голова и шея - 9%;</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одна рука - 9%;</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одно бедро - 9%;</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одна голень и одна стопа - 9%;</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туловище спереди - 18% (по 9% на грудь и живот);</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туловище сзади - 18%;</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 область промежности принимают за 1%.</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dr w:val="none" w:sz="0" w:space="0" w:color="auto" w:frame="1"/>
        </w:rPr>
        <w:t>При детских ожогах учитывается, что голова и шея ребенка составляют примерно 21%.</w:t>
      </w:r>
    </w:p>
    <w:p w:rsidR="00E0748F" w:rsidRPr="00D43D2C" w:rsidRDefault="00E0748F" w:rsidP="00E0748F">
      <w:pPr>
        <w:pStyle w:val="txt"/>
        <w:shd w:val="clear" w:color="auto" w:fill="FFFFFF"/>
        <w:spacing w:before="0" w:beforeAutospacing="0" w:after="0" w:afterAutospacing="0" w:line="288" w:lineRule="atLeast"/>
        <w:textAlignment w:val="baseline"/>
      </w:pPr>
      <w:r w:rsidRPr="00D43D2C">
        <w:rPr>
          <w:b/>
          <w:bCs/>
          <w:bdr w:val="none" w:sz="0" w:space="0" w:color="auto" w:frame="1"/>
        </w:rPr>
        <w:t>Метод Б.Н. Постникова. </w:t>
      </w:r>
      <w:r w:rsidRPr="00D43D2C">
        <w:rPr>
          <w:bdr w:val="none" w:sz="0" w:space="0" w:color="auto" w:frame="1"/>
        </w:rPr>
        <w:t>Ожоги обрисовывают по контуру на целлофане или марле. Затем рисунок прикладывают к миллиметровой бумаге и вычисляют его площадь. Процент ожога определяют по таблице.</w:t>
      </w:r>
    </w:p>
    <w:p w:rsidR="0070052B" w:rsidRPr="00D43D2C" w:rsidRDefault="00E0748F" w:rsidP="0070052B">
      <w:pPr>
        <w:pStyle w:val="txt"/>
        <w:shd w:val="clear" w:color="auto" w:fill="FFFFFF"/>
        <w:spacing w:before="0" w:beforeAutospacing="0" w:after="0" w:afterAutospacing="0" w:line="288" w:lineRule="atLeast"/>
        <w:textAlignment w:val="baseline"/>
        <w:rPr>
          <w:b/>
          <w:bCs/>
          <w:bdr w:val="none" w:sz="0" w:space="0" w:color="auto" w:frame="1"/>
        </w:rPr>
      </w:pPr>
      <w:r w:rsidRPr="00D43D2C">
        <w:rPr>
          <w:noProof/>
        </w:rPr>
        <w:drawing>
          <wp:inline distT="0" distB="0" distL="0" distR="0">
            <wp:extent cx="1656339" cy="3467100"/>
            <wp:effectExtent l="19050" t="0" r="1011" b="0"/>
            <wp:docPr id="168" name="Рисунок 168" descr="https://www.studentlibrary.ru/cgi-bin/mb4x?usr_data=gd-image(doc,ISBN9785970449479-0008,pic_008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www.studentlibrary.ru/cgi-bin/mb4x?usr_data=gd-image(doc,ISBN9785970449479-0008,pic_0087.jpg,-1,,00000000,)&amp;hide_Cookie=yes"/>
                    <pic:cNvPicPr>
                      <a:picLocks noChangeAspect="1" noChangeArrowheads="1"/>
                    </pic:cNvPicPr>
                  </pic:nvPicPr>
                  <pic:blipFill>
                    <a:blip r:embed="rId98"/>
                    <a:srcRect/>
                    <a:stretch>
                      <a:fillRect/>
                    </a:stretch>
                  </pic:blipFill>
                  <pic:spPr bwMode="auto">
                    <a:xfrm>
                      <a:off x="0" y="0"/>
                      <a:ext cx="1660206" cy="3475195"/>
                    </a:xfrm>
                    <a:prstGeom prst="rect">
                      <a:avLst/>
                    </a:prstGeom>
                    <a:noFill/>
                    <a:ln w="9525">
                      <a:noFill/>
                      <a:miter lim="800000"/>
                      <a:headEnd/>
                      <a:tailEnd/>
                    </a:ln>
                  </pic:spPr>
                </pic:pic>
              </a:graphicData>
            </a:graphic>
          </wp:inline>
        </w:drawing>
      </w:r>
    </w:p>
    <w:p w:rsidR="0070052B" w:rsidRPr="00D43D2C" w:rsidRDefault="0070052B" w:rsidP="0070052B">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Рис. 6.17. </w:t>
      </w:r>
      <w:r w:rsidRPr="00D43D2C">
        <w:rPr>
          <w:bdr w:val="none" w:sz="0" w:space="0" w:color="auto" w:frame="1"/>
        </w:rPr>
        <w:t>Правило девяток</w:t>
      </w:r>
    </w:p>
    <w:p w:rsidR="0070052B" w:rsidRPr="00D43D2C" w:rsidRDefault="0070052B" w:rsidP="0070052B">
      <w:pPr>
        <w:pStyle w:val="txt"/>
        <w:shd w:val="clear" w:color="auto" w:fill="FFFFFF"/>
        <w:spacing w:before="0" w:beforeAutospacing="0" w:after="0" w:afterAutospacing="0" w:line="288" w:lineRule="atLeast"/>
        <w:textAlignment w:val="baseline"/>
      </w:pP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Метод Г.Д. Вилявина. </w:t>
      </w:r>
      <w:r w:rsidRPr="00D43D2C">
        <w:rPr>
          <w:bdr w:val="none" w:sz="0" w:space="0" w:color="auto" w:frame="1"/>
        </w:rPr>
        <w:t>Контур человека нанесен на сетку, каждый квадрат которой соответствует 1 см</w:t>
      </w:r>
      <w:r w:rsidRPr="00D43D2C">
        <w:rPr>
          <w:bdr w:val="none" w:sz="0" w:space="0" w:color="auto" w:frame="1"/>
          <w:vertAlign w:val="superscript"/>
        </w:rPr>
        <w:t>2 </w:t>
      </w:r>
      <w:r w:rsidRPr="00D43D2C">
        <w:rPr>
          <w:bdr w:val="none" w:sz="0" w:space="0" w:color="auto" w:frame="1"/>
        </w:rPr>
        <w:t>поверхности тела. Ожог зарисовывают на этом контуре, при этом рисунок окрашивают в разные цвета в зависимости от глубины поражения.</w:t>
      </w:r>
    </w:p>
    <w:p w:rsidR="00E0748F" w:rsidRPr="00D43D2C" w:rsidRDefault="00E0748F" w:rsidP="00CD4F44">
      <w:pPr>
        <w:pStyle w:val="txt"/>
        <w:shd w:val="clear" w:color="auto" w:fill="FFFFFF"/>
        <w:spacing w:before="0" w:beforeAutospacing="0" w:after="0" w:afterAutospacing="0" w:line="288" w:lineRule="atLeast"/>
        <w:textAlignment w:val="baseline"/>
      </w:pP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Результатом обширных ожогов может быть ожоговая болезнь, при которой органы и системы теряют свои функции, развиваются нервно-психические нарушения, заболевания сердца, отек легких, анемия.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Основным методом лечения ожогов III и IV степени служит свободная пересадка кожи, которую нередко приходится проводить многократно. Операция показана в ранние сроки, чтобы уменьшить плазмопотерю, поверхность ожога и, следовательно, опасность истощения больного и нарушения функций двигательного аппарата. Для устранения сформировавшихся контрактур и других функциональных и косметических дефектов выполняют многократные этапные реконструктивно-пласти-ческие операции с использованием свободной кожной пластики, местной пластики (различных треугольных разрезов и взаимного перемещения образовавшихся лоскутов) и др.</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(рис. 6.18).</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При всех аутопластических операциях существенное значение имеют</w:t>
      </w:r>
    </w:p>
    <w:p w:rsidR="0070052B" w:rsidRPr="00D43D2C" w:rsidRDefault="0070052B" w:rsidP="0070052B">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 xml:space="preserve">подготовка участков кожи, подлежащих пересадке, и последующая стимуляция заживления раны и восстановления нормальной подвижности тех сегментов тела, с которых взяты лоскуты для пластики. Также большое значение имеют стимуляция </w:t>
      </w:r>
      <w:r w:rsidRPr="00D43D2C">
        <w:rPr>
          <w:bdr w:val="none" w:sz="0" w:space="0" w:color="auto" w:frame="1"/>
        </w:rPr>
        <w:lastRenderedPageBreak/>
        <w:t>репаративно-регенеративных процессов, нормализация объема движений в зоне пересаженных кожных лоскутов (например, пальцы кисти).</w:t>
      </w:r>
    </w:p>
    <w:p w:rsidR="0070052B" w:rsidRPr="00D43D2C" w:rsidRDefault="0070052B" w:rsidP="0070052B">
      <w:pPr>
        <w:pStyle w:val="txt"/>
        <w:shd w:val="clear" w:color="auto" w:fill="FFFFFF"/>
        <w:spacing w:before="0" w:beforeAutospacing="0" w:after="0" w:afterAutospacing="0" w:line="288" w:lineRule="atLeast"/>
        <w:textAlignment w:val="baseline"/>
      </w:pPr>
    </w:p>
    <w:p w:rsidR="00CD4F44" w:rsidRPr="00D43D2C" w:rsidRDefault="0070052B" w:rsidP="00CD4F44">
      <w:pPr>
        <w:pStyle w:val="txt"/>
        <w:shd w:val="clear" w:color="auto" w:fill="FFFFFF"/>
        <w:spacing w:before="0" w:beforeAutospacing="0" w:after="0" w:afterAutospacing="0" w:line="288" w:lineRule="atLeast"/>
        <w:textAlignment w:val="baseline"/>
        <w:rPr>
          <w:bdr w:val="none" w:sz="0" w:space="0" w:color="auto" w:frame="1"/>
        </w:rPr>
      </w:pPr>
      <w:r w:rsidRPr="00D43D2C">
        <w:rPr>
          <w:noProof/>
        </w:rPr>
        <w:drawing>
          <wp:inline distT="0" distB="0" distL="0" distR="0">
            <wp:extent cx="2381250" cy="2191850"/>
            <wp:effectExtent l="19050" t="0" r="0" b="0"/>
            <wp:docPr id="171" name="Рисунок 171" descr="https://www.studentlibrary.ru/cgi-bin/mb4x?usr_data=gd-image(doc,ISBN9785970449479-0008,pic_008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www.studentlibrary.ru/cgi-bin/mb4x?usr_data=gd-image(doc,ISBN9785970449479-0008,pic_0088.jpg,-1,,00000000,)&amp;hide_Cookie=yes"/>
                    <pic:cNvPicPr>
                      <a:picLocks noChangeAspect="1" noChangeArrowheads="1"/>
                    </pic:cNvPicPr>
                  </pic:nvPicPr>
                  <pic:blipFill>
                    <a:blip r:embed="rId99"/>
                    <a:srcRect/>
                    <a:stretch>
                      <a:fillRect/>
                    </a:stretch>
                  </pic:blipFill>
                  <pic:spPr bwMode="auto">
                    <a:xfrm>
                      <a:off x="0" y="0"/>
                      <a:ext cx="2381899" cy="2192448"/>
                    </a:xfrm>
                    <a:prstGeom prst="rect">
                      <a:avLst/>
                    </a:prstGeom>
                    <a:noFill/>
                    <a:ln w="9525">
                      <a:noFill/>
                      <a:miter lim="800000"/>
                      <a:headEnd/>
                      <a:tailEnd/>
                    </a:ln>
                  </pic:spPr>
                </pic:pic>
              </a:graphicData>
            </a:graphic>
          </wp:inline>
        </w:drawing>
      </w:r>
    </w:p>
    <w:p w:rsidR="0070052B" w:rsidRPr="00D43D2C" w:rsidRDefault="0070052B" w:rsidP="0070052B">
      <w:pPr>
        <w:pStyle w:val="txt"/>
        <w:shd w:val="clear" w:color="auto" w:fill="FFFFFF"/>
        <w:spacing w:before="0" w:beforeAutospacing="0" w:after="0" w:afterAutospacing="0" w:line="288" w:lineRule="atLeast"/>
        <w:textAlignment w:val="baseline"/>
        <w:rPr>
          <w:b/>
          <w:bCs/>
          <w:bdr w:val="none" w:sz="0" w:space="0" w:color="auto" w:frame="1"/>
        </w:rPr>
      </w:pP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Рис. 6.18. </w:t>
      </w:r>
      <w:r w:rsidRPr="00D43D2C">
        <w:rPr>
          <w:bdr w:val="none" w:sz="0" w:space="0" w:color="auto" w:frame="1"/>
        </w:rPr>
        <w:t>Один из способов кожной пластики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До операции и после нее необходимо по возможности сократить сроки пребывания больного на постельном режиме. Если позволяют состояние больного и локализация ожогов, необходимо, чтобы он больше сидел и ходил.</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Своевременное применение физических упражнений помогает сохранить подвижность за счет растяжения тканей в зоне пересадки и содействия формированию меньших по размерам эластичных рубцов между «марками» кожи.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При глубоких ожогах в области суставов и тяжелых контрактурах особенно необходимы интенсивные, многократно проводимые в течение дня занятия ЛГ. Следует в отдельных случаях сочетать физические упражнения с использованием различных шин, валиков, подушек, которые закрепляют достигнутые в ходе занятия результаты.</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В процессе занятий ЛГ используют гимнастические, идеомоторные, спортивно-прикладные упражнения.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Упражнения с локальным и дозированным мышечным напряжением избирательно воздействуют на ткани и сегменты, пораженные ожогом, позволяют выключать из движений те или иные сегменты (в связи с проведенной пересадкой, наложенной шиной или ортезом), способствуют замещению погибших тканей функционально приспособленной рубцовой тканью, уменьшают выраженность вторичных изменений в тканях, выключенных из движений в связи с болевыми контрактурами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или иммобилизацией, вызывают смещение сухожилий по всей длине и препятствуют образованию или способствуют ликвидации спаек их с сухожильными влагалищами и тканями, имеющими рубцовые изменения. Показания к их применению - после пересадки кожи и реконструктивных операций, когда важно помешать образованию спаек.</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Если тяжесть ожога, характер оперативного вмешательства не позволяют выполнять активные движения, показано изометрическое напряжение мышц (экспозиция - 5-7 с).</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Активные движения в зоне ожога выполняют с амплитудой, вызывающей лишь небольшую болезненность. К активным движениям относятся упражнения на растягивание, с дозированным сопротивлением, с гимнастическими снарядами и приспособлениями (губками, мячами разного объема и плотности, амортизаторами и др.). Последние применяют на более поздних стадиях ожоговой болезни, при нарастающем сопротивлении формирующихся рубцов, когда становится недостаточным воздействие только активных движений.</w:t>
      </w:r>
    </w:p>
    <w:p w:rsidR="00CD4F44" w:rsidRPr="00D43D2C" w:rsidRDefault="0070052B" w:rsidP="00CD4F44">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Пассивные движения применяют, когда активные движения невозможны (повреждение при ожоге мышц, сухожилий и нервов, участвующих в движении) или когда они оказывают недостаточное воздействие на формирующуюся рубцовую ткань. Пассивные движения больной выполняет самостоятельно или с методистом ЛФК.</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При осложнении ожогов парезами пассивные упражнения следует сочетать с посылкой импульсов к напряжению мышц.</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При контрактурах необходимо уделять большое внимание активным упражнениям для групп мышц, находящихся постоянно в растянутом положении, и упражнениям на расслабление для контрагиро-ванных мышц.</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Кроме подвижности в суставах и силы мышц, необходимо восстановление координации движений, нарушенной в связи с ожогом.</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Следует широко применять прикладные движения (захватывание различных предметов, надевание одежды, письмо, бытовые навыки и др.) и спортивные упражнения (ходьбу, элементы спортивных игр).</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При глубоких ожогах </w:t>
      </w:r>
      <w:r w:rsidRPr="00D43D2C">
        <w:rPr>
          <w:b/>
          <w:bCs/>
          <w:bdr w:val="none" w:sz="0" w:space="0" w:color="auto" w:frame="1"/>
        </w:rPr>
        <w:t>грудной клетки </w:t>
      </w:r>
      <w:r w:rsidRPr="00D43D2C">
        <w:rPr>
          <w:bdr w:val="none" w:sz="0" w:space="0" w:color="auto" w:frame="1"/>
        </w:rPr>
        <w:t>на месте ран в первые дни образуется струп, который, оказывая стягивающее действие, резко уменьшает экскурсию грудной клетки, снижает жизненную емкость легких, приводит к гиповентиляции и гипоксии. По мере заживления ран образуются рубцы, а когда ожоговые раны опоясывают грудную клетку, - рубцовый панцирь. В связи с инспираторным положением грудной клетки уменьшается дыхательная экскурсия, затрудняется вдох. Частично грудное дыхание компенсируется брюшным, но жизненная емкость легких остается пониженной.</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В первые дни после операции необходимо выполнять дыхательные упражнения (статические и динамические), которые способствуют улучшению легочной вентиляции, снижению или полной ликвидации гипоксии, увеличению подвижности грудной клетки, растягиванию спаек и рубцов. Если на поверхности грудной клетки проведена</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пересадка кожи, то в первые 4-7 дней после операции активизация грудного дыхания противопоказана из-за опасности смещения лоскутов. В этих случаях необходимо компенсировать грудное дыхание диа-фрагмальным.</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Трахеотомия при отеке верхних дыхательных путей не является противопоказанием к применению дыхательных упражнений.</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При глубоких ожогах </w:t>
      </w:r>
      <w:r w:rsidRPr="00D43D2C">
        <w:rPr>
          <w:b/>
          <w:bCs/>
          <w:bdr w:val="none" w:sz="0" w:space="0" w:color="auto" w:frame="1"/>
        </w:rPr>
        <w:t>шеи </w:t>
      </w:r>
      <w:r w:rsidRPr="00D43D2C">
        <w:rPr>
          <w:bdr w:val="none" w:sz="0" w:space="0" w:color="auto" w:frame="1"/>
        </w:rPr>
        <w:t>и </w:t>
      </w:r>
      <w:r w:rsidRPr="00D43D2C">
        <w:rPr>
          <w:b/>
          <w:bCs/>
          <w:bdr w:val="none" w:sz="0" w:space="0" w:color="auto" w:frame="1"/>
        </w:rPr>
        <w:t>лица </w:t>
      </w:r>
      <w:r w:rsidRPr="00D43D2C">
        <w:rPr>
          <w:bdr w:val="none" w:sz="0" w:space="0" w:color="auto" w:frame="1"/>
        </w:rPr>
        <w:t>рубцы не позволяют смыкать глазную щель (а в последующем приводят к заболеванию глаз), деформируют ротовую щель, затрудняют прием пищи, нарушают речь и функцию внешнего дыхания. С лечебной целью применяют специальные упражнения для мимической мускулатуры, упражнения, способствующие сохранению подвижности в шейном отделе позвоночника (при ожогах шеи), профилактике образования рубцов и растягиванию их (см. разд. «Медицинская и психосоциальная реабилитация в стоматологии»).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После пластических операций на лице и шее занятия физическими упражнениями необходимо начинать в первые же дни. Упражнения, связанные с натяжением и смещением кожи в области пересаженных лоскутов, следует включать на 6-7-й день.</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В программу реабилитационных мероприятий входят и занятия в кабинете эрготерапии (на горизонтальных и вертикальных стендах), в которых инструктор ЛФК в индивидуальном порядке подбирает трудовые и бытовые операции исходя из локализации ожога, общего состояния больного и его активности.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Для заживления ран в соответствии с фазой раневого процесса применяют следующие физические методы.</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Анальгетические методы (локальная воздушная криотерапия, локальная криотерапия).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Бактерицидные методы (КУФ-облучение).</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Антигипоксические методы (оксигенобаротерапия).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Лимфодренирующие методы (низкочастотная магнитотерапия, прессотерапия).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Противовоспалительные методы (УВЧ-терапия).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Иммуностимулирующие методы (лазерное облучение крови, гелиотерапия).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Репаративно-регенеративные методы (низкоинтенсивная ЛТ, уль-тратонотерапия, неселективная хромотерапия).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Радоновые, сероводородные ванны.</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Санаторно-курортное лечение. </w:t>
      </w:r>
      <w:r w:rsidRPr="00D43D2C">
        <w:rPr>
          <w:bdr w:val="none" w:sz="0" w:space="0" w:color="auto" w:frame="1"/>
        </w:rPr>
        <w:t xml:space="preserve">В соответствии со Стандартом санаторно-курортной помощи больным с болезнями костно-мышечной системы и соединительной ткани (артропатиями и другими поражениями суставов) (Приказ Минздравсоцразвития РФ от 22.11.2004 № 227) пациентов с послеожоговыми контрактурами, в том числе после реконструктивных операций, послеожоговыми язвами и келоидными рубцами при </w:t>
      </w:r>
      <w:r w:rsidRPr="00D43D2C">
        <w:rPr>
          <w:bdr w:val="none" w:sz="0" w:space="0" w:color="auto" w:frame="1"/>
        </w:rPr>
        <w:lastRenderedPageBreak/>
        <w:t>условии самостоятельного передвижения и самообслуживания направляют в бальнеолечебные и грязелечебные курорты с сероводородными, радоновыми, азотно-термальными, йодобромными, хлорид-но-натриевыми водами.</w:t>
      </w:r>
    </w:p>
    <w:p w:rsidR="0070052B" w:rsidRPr="00D43D2C" w:rsidRDefault="0070052B" w:rsidP="0070052B">
      <w:pPr>
        <w:pStyle w:val="txt"/>
        <w:shd w:val="clear" w:color="auto" w:fill="FFFFFF"/>
        <w:spacing w:before="0" w:beforeAutospacing="0" w:after="0" w:afterAutospacing="0" w:line="288" w:lineRule="atLeast"/>
        <w:textAlignment w:val="baseline"/>
        <w:rPr>
          <w:b/>
          <w:bCs/>
          <w:bdr w:val="none" w:sz="0" w:space="0" w:color="auto" w:frame="1"/>
        </w:rPr>
      </w:pP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6.6.2. ОТМОРОЖЕНИЯ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Отморожение </w:t>
      </w:r>
      <w:r w:rsidRPr="00D43D2C">
        <w:rPr>
          <w:bdr w:val="none" w:sz="0" w:space="0" w:color="auto" w:frame="1"/>
        </w:rPr>
        <w:t>- термическое поражение от действия холода и длительного понижения тканевой температуры. Чаще всего наблюдается на конечностях, особенно на пальцах. Различают четыре степени отморожения (рис. 6.19).</w:t>
      </w:r>
    </w:p>
    <w:p w:rsidR="0070052B" w:rsidRPr="00D43D2C" w:rsidRDefault="0070052B" w:rsidP="00CD4F44">
      <w:pPr>
        <w:pStyle w:val="txt"/>
        <w:shd w:val="clear" w:color="auto" w:fill="FFFFFF"/>
        <w:spacing w:before="0" w:beforeAutospacing="0" w:after="0" w:afterAutospacing="0" w:line="288" w:lineRule="atLeast"/>
        <w:textAlignment w:val="baseline"/>
      </w:pPr>
    </w:p>
    <w:p w:rsidR="00CD4F44" w:rsidRPr="00D43D2C" w:rsidRDefault="0070052B" w:rsidP="00CD4F44">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705100" cy="2321275"/>
            <wp:effectExtent l="19050" t="0" r="0" b="0"/>
            <wp:docPr id="174" name="Рисунок 174" descr="https://www.studentlibrary.ru/cgi-bin/mb4x?usr_data=gd-image(doc,ISBN9785970449479-0008,pic_008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https://www.studentlibrary.ru/cgi-bin/mb4x?usr_data=gd-image(doc,ISBN9785970449479-0008,pic_0089.jpg,-1,,00000000,)&amp;hide_Cookie=yes"/>
                    <pic:cNvPicPr>
                      <a:picLocks noChangeAspect="1" noChangeArrowheads="1"/>
                    </pic:cNvPicPr>
                  </pic:nvPicPr>
                  <pic:blipFill>
                    <a:blip r:embed="rId100"/>
                    <a:srcRect/>
                    <a:stretch>
                      <a:fillRect/>
                    </a:stretch>
                  </pic:blipFill>
                  <pic:spPr bwMode="auto">
                    <a:xfrm>
                      <a:off x="0" y="0"/>
                      <a:ext cx="2708154" cy="2323896"/>
                    </a:xfrm>
                    <a:prstGeom prst="rect">
                      <a:avLst/>
                    </a:prstGeom>
                    <a:noFill/>
                    <a:ln w="9525">
                      <a:noFill/>
                      <a:miter lim="800000"/>
                      <a:headEnd/>
                      <a:tailEnd/>
                    </a:ln>
                  </pic:spPr>
                </pic:pic>
              </a:graphicData>
            </a:graphic>
          </wp:inline>
        </w:drawing>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Рис. 6.19. </w:t>
      </w:r>
      <w:r w:rsidRPr="00D43D2C">
        <w:rPr>
          <w:bdr w:val="none" w:sz="0" w:space="0" w:color="auto" w:frame="1"/>
        </w:rPr>
        <w:t>Классификация отморожений по глубине поражения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При отморожении </w:t>
      </w:r>
      <w:r w:rsidRPr="00D43D2C">
        <w:rPr>
          <w:b/>
          <w:bCs/>
          <w:bdr w:val="none" w:sz="0" w:space="0" w:color="auto" w:frame="1"/>
        </w:rPr>
        <w:t>I степени </w:t>
      </w:r>
      <w:r w:rsidRPr="00D43D2C">
        <w:rPr>
          <w:bdr w:val="none" w:sz="0" w:space="0" w:color="auto" w:frame="1"/>
        </w:rPr>
        <w:t>появляются цианотичная окраска кожи и ее отек. При </w:t>
      </w:r>
      <w:r w:rsidRPr="00D43D2C">
        <w:rPr>
          <w:b/>
          <w:bCs/>
          <w:bdr w:val="none" w:sz="0" w:space="0" w:color="auto" w:frame="1"/>
        </w:rPr>
        <w:t>II степени </w:t>
      </w:r>
      <w:r w:rsidRPr="00D43D2C">
        <w:rPr>
          <w:bdr w:val="none" w:sz="0" w:space="0" w:color="auto" w:frame="1"/>
        </w:rPr>
        <w:t>образуются пузыри. При отморожении I и II степени гибнут только поверхностные слои кожи. В короткие сроки (2-3 нед) в результате лечения происходит полное заживление, хотя надолго остается повышенной чувствительность отмороженных участков к переменам температуры. Отморожение </w:t>
      </w:r>
      <w:r w:rsidRPr="00D43D2C">
        <w:rPr>
          <w:b/>
          <w:bCs/>
          <w:bdr w:val="none" w:sz="0" w:space="0" w:color="auto" w:frame="1"/>
        </w:rPr>
        <w:t>III степени </w:t>
      </w:r>
      <w:r w:rsidRPr="00D43D2C">
        <w:rPr>
          <w:bdr w:val="none" w:sz="0" w:space="0" w:color="auto" w:frame="1"/>
        </w:rPr>
        <w:t>характеризуется омертвлением глубоких слоев кожи. Раны лечат консервативно. При замедленном заживлении применяют свободную кожную пластику. При отморожении </w:t>
      </w:r>
      <w:r w:rsidRPr="00D43D2C">
        <w:rPr>
          <w:b/>
          <w:bCs/>
          <w:bdr w:val="none" w:sz="0" w:space="0" w:color="auto" w:frame="1"/>
        </w:rPr>
        <w:t>IV степени </w:t>
      </w:r>
      <w:r w:rsidRPr="00D43D2C">
        <w:rPr>
          <w:bdr w:val="none" w:sz="0" w:space="0" w:color="auto" w:frame="1"/>
        </w:rPr>
        <w:t>поражаются не только мягкие ткани, но и кости. Погибшие ткани удаляют, дефект закрывают кожными трансплантатами. При отморожении периферических отделов конечностей иногда проводят их ампутацию.</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Отморожения вызывают нарушения общей жизнедеятельности организма и функций внутренних органов. В результате могут развиться пневмония, нефрит, истощение, психологические расстройства и др.</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Средства ЛФК занимают большое место среди методов лечения отморожений. Задачи, которые они решают:</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повышение общего тонуса организма;</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профилактика различных осложнений со стороны внутренних органов;</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трофических процессов в тканях;</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нормализация двигательных функций или компенсация их при необратимой утрате.</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упражнения способствуют полноценному восстановлению кровоснабжения, рассасыванию отека и обратному развитию изменений в тканях в зоне отморожения, ускорению процессов демаркации при некрозе тканей.</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Методика проведения занятий ЛГ (как и при ожогах) зависит от степени, площади и локализации отморожения, а также от особенностей протекания патологического процесса. Применяются те же упражнения, что и при ожогах. Большое значение имеют формирование двигательных компенсаций, подготовка к протезированию, постепенная подготовка молодой кожи к давлению и нормализации тактильной, температурной и других видов чувствительности. Упражнения с предметами из различных материалов, различной формы, температуры (пластмассовые, деревянные, металлические, мягкие и твердые, гладкие и шероховатые, теплые и холодные и т.п.) помогают решению этой задачи.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Целесообразны занятия в кабинете эрготерапии (восстановление бытовых навыков, улучшение объема движений в суставах и т.п.).</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Поскольку в патологический процесс при отморожении вовлекаются вся сосудистая и вегетативная нервные системы, необходимо сочетать физические упражнения с различными физиотерапевтическими средствами, массажем, закаливанием.</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w:t>
      </w:r>
      <w:r w:rsidRPr="00D43D2C">
        <w:rPr>
          <w:bdr w:val="none" w:sz="0" w:space="0" w:color="auto" w:frame="1"/>
        </w:rPr>
        <w:t>пресные ванны, УФЧ-терапия, КУФ-облучение, дарсонвализация, низкоинтенсивная ЛТ, ультратонотерапия, низкочастотная магнитотерапия, ультрафонофорез дефиброзирующих препаратов, пелоидотерапия, радоновые ванны, сероводородные ванны.</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Противопоказание - отморожение в период выраженной интоксикации с гнойно-резорбтивной лихорадкой (&gt;39-40 °С).</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После отморожений, несмотря на восстановленный кожный покров и кажущееся благополучие, обычно надолго сохраняются изменения в глубоколежащих тканях, особенно околосуставных. В частности, остаются ограниченными двигательные функции. Именно поэтому занятия ЛФК необходимо проводить систематически, длительно, до полного выздоровления.</w:t>
      </w:r>
    </w:p>
    <w:p w:rsidR="0070052B" w:rsidRPr="00D43D2C" w:rsidRDefault="0070052B" w:rsidP="00CD4F44">
      <w:pPr>
        <w:pStyle w:val="txt"/>
        <w:shd w:val="clear" w:color="auto" w:fill="FFFFFF"/>
        <w:spacing w:before="0" w:beforeAutospacing="0" w:after="0" w:afterAutospacing="0" w:line="288" w:lineRule="atLeast"/>
        <w:textAlignment w:val="baseline"/>
      </w:pPr>
    </w:p>
    <w:p w:rsidR="0070052B" w:rsidRPr="00D43D2C" w:rsidRDefault="0070052B" w:rsidP="00CD4F44">
      <w:pPr>
        <w:pStyle w:val="txt"/>
        <w:shd w:val="clear" w:color="auto" w:fill="FFFFFF"/>
        <w:spacing w:before="0" w:beforeAutospacing="0" w:after="0" w:afterAutospacing="0" w:line="288" w:lineRule="atLeast"/>
        <w:textAlignment w:val="baseline"/>
        <w:rPr>
          <w:b/>
          <w:bCs/>
          <w:bdr w:val="none" w:sz="0" w:space="0" w:color="auto" w:frame="1"/>
          <w:shd w:val="clear" w:color="auto" w:fill="FFFFFF"/>
        </w:rPr>
      </w:pPr>
      <w:r w:rsidRPr="00D43D2C">
        <w:rPr>
          <w:b/>
          <w:bCs/>
          <w:bdr w:val="none" w:sz="0" w:space="0" w:color="auto" w:frame="1"/>
          <w:shd w:val="clear" w:color="auto" w:fill="FFFFFF"/>
        </w:rPr>
        <w:t>6.7. РЕАБИЛИТАЦИЯ БОЛЬНЫХ ПОСЛЕ АМПУТАЦИИ КОНЕЧНОСТЕЙ</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Ампутацией </w:t>
      </w:r>
      <w:r w:rsidRPr="00D43D2C">
        <w:rPr>
          <w:bdr w:val="none" w:sz="0" w:space="0" w:color="auto" w:frame="1"/>
        </w:rPr>
        <w:t>называют усечение конечности на протяжении кости (костей). Если конечность усечена на уровне сустава, когда пересекаются только мягкие ткани, а кости вычленяются, хирургическое вмешательство называют </w:t>
      </w:r>
      <w:r w:rsidRPr="00D43D2C">
        <w:rPr>
          <w:b/>
          <w:bCs/>
          <w:bdr w:val="none" w:sz="0" w:space="0" w:color="auto" w:frame="1"/>
        </w:rPr>
        <w:t>экзартикуляцией.</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Ампутация конечностей обычно нарушает привычную жизнедеятельность организма и нормальную трудоспособность. После хирургических вмешательств нередко человек лишается возможности даже элементарного самообслуживания. Он вынужден часто прибегать к посторонней помощи, что значительно усугубляет психическую травму, которой всегда сопровождается потеря конечности.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задачи замещения утраченной функции конечности решаются с помощью протезирования.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В современное понятие протезирования входят:</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подготовка больного (хирургическая и консервативная);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снабжение протезами;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обучение пользованию ими.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Помимо протезирования, для успешной выработки компенсаторной активности после ампутации конечностей большое значение имеют совершенствование двигательных качеств (силы, выносливости, опорности, равновесия, координации, мышечно-суставной чувстви-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тельности, подвижности в суставах), выработка навыков самообслуживания как с протезами, так и без них.</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Таким образом, в проблеме компенсации двигательных функций на первый план выступают вопросы упражнений, тренировки.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В процессе восстановительного лечения выделяют три периода: послеоперационный; подготовительный и обучение пользованию протезами. Эти периоды имеют довольно отчетливые границы:</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послеоперационный период длится со дня операции до снятия швов;</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подготовительный - от снятия швов до получения постоянного протеза;</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период обучения пользованию постоянными протезами - от дня получения протезов до их освоения.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Продолжительность этих периодов неодинакова и зависит от различных причин, однако наиболее продолжительным бывает подготовительный. Именно в этом периоде разрешаются задачи подготовки к протезированию, чем в значительной мере предопределяется его успех.</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Для достижения оптимальных результатов восстановительного лечения после ампутации, например, нижних конечностей решающее значение имеют три фактора: хорошая культя, </w:t>
      </w:r>
      <w:r w:rsidRPr="00D43D2C">
        <w:rPr>
          <w:bdr w:val="none" w:sz="0" w:space="0" w:color="auto" w:frame="1"/>
        </w:rPr>
        <w:lastRenderedPageBreak/>
        <w:t>соответствующий протез, программа реабилитации больного. Эти факторы тесно связаны между собой.</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Качество культи </w:t>
      </w:r>
      <w:r w:rsidRPr="00D43D2C">
        <w:rPr>
          <w:bdr w:val="none" w:sz="0" w:space="0" w:color="auto" w:frame="1"/>
        </w:rPr>
        <w:t>зависит от следующих характеристик.</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Длины культи, которая определяется уровнем травмирования конечности или локализации заболевания (причина ампутации).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Уровня ампутации, определяющей длину и вместе с тем массу оставшихся после операции мышц. Это оказывает принципиальное влияние на силу, которой будет располагать культя для управления протезом.</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Послеоперационного рубца, который должен располагаться в стороне от мест, подвергающихся наибольшей осевой нагрузке.</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Формы культи, которая зависит от хирургической методики, с помощью которой она образована, и от того, проходило ли заживление без осложнений. Лучшими для восстановления моторики считаются культи, образованные методом физиологической ампутации.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Тренировки культи. Эффективно можно тренировать культю только с хорошей трофикой, правильной формы, без деформирующих рубцов. Тренировка обеспечивает готовность культи воспринимать нагрузку всей своей опорной поверхностью. Это гарантирует равномерное распределение давления массы тела на относительно небольшую</w:t>
      </w:r>
      <w:r w:rsidR="00186D06">
        <w:t xml:space="preserve"> </w:t>
      </w:r>
      <w:r w:rsidRPr="00D43D2C">
        <w:rPr>
          <w:bdr w:val="none" w:sz="0" w:space="0" w:color="auto" w:frame="1"/>
        </w:rPr>
        <w:t>поверхность.</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Ограничения объема движения (контрактуры), которое существенно влияет на правильность ходьбы больного после ампутации.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Большое значение для полного восстановления функции локомо-ции больного после ампутации имеет </w:t>
      </w:r>
      <w:r w:rsidRPr="00D43D2C">
        <w:rPr>
          <w:b/>
          <w:bCs/>
          <w:bdr w:val="none" w:sz="0" w:space="0" w:color="auto" w:frame="1"/>
        </w:rPr>
        <w:t>протез. </w:t>
      </w:r>
      <w:r w:rsidRPr="00D43D2C">
        <w:rPr>
          <w:bdr w:val="none" w:sz="0" w:space="0" w:color="auto" w:frame="1"/>
        </w:rPr>
        <w:t>В настоящее время рекомендуется протез с полноконтактной воронкой, в котором вся поверхность культи прилегает к стенкам протеза, тесно с ним взаимодействуя.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После ампутации конечностей происходит перестройка двигательных навыков, развивается компенсаторное приспособление, возможности которого определяются в большей степени силой и выносливостью мышечной системы. В связи с этим различные средства восстановительного лечения (двигательный режим, физические упражнения, массаж, физические факторы и др.) играют ведущую роль как в формировании культи, так и ее подготовке к протезированию и обучении пользованию протезом.</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Следовательно, можно высказать два бесспорных положения.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При прочих равных условиях возможность развития компенсаторной приспособляемости тем больше, чем дистальнее уровень ампутации, особенно верхних конечностей.</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Болезненные, неполноценные культи тормозят развитие компенсаторных функций.</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Эти два положения в значительной мере определяют понятие о культе, годной для протезирования, и позволяют сделать практические выводы:</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пользоваться схемами уровней ампутации в настоящее время совсем необязательно, больше того, бесполезно и даже вредно;</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очень важна повышенная требовательность к соблюдению педантичных правил оперативной техники (обработка костного опила, нервного ствола, расположение послеоперационного рубца и т.д.), особенно при повторных вмешательствах на культях (реампутациях);</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методика послеоперационного ведения больных должна препятствовать развитию пороков культей (контрактур, чрезмерной гипотрофии мышц, коничности культи).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Несоблюдение этих требований неизбежно ведет к увеличению числа неполноценных культей.</w:t>
      </w:r>
    </w:p>
    <w:p w:rsidR="0070052B" w:rsidRPr="00D43D2C" w:rsidRDefault="0070052B" w:rsidP="0070052B">
      <w:pPr>
        <w:pStyle w:val="txt"/>
        <w:shd w:val="clear" w:color="auto" w:fill="FFFFFF"/>
        <w:spacing w:before="0" w:beforeAutospacing="0" w:after="0" w:afterAutospacing="0" w:line="288" w:lineRule="atLeast"/>
        <w:textAlignment w:val="baseline"/>
        <w:rPr>
          <w:b/>
          <w:bCs/>
          <w:bdr w:val="none" w:sz="0" w:space="0" w:color="auto" w:frame="1"/>
        </w:rPr>
      </w:pP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6.7.1. РЕАБИЛИТАЦИЯ БОЛЬНЫХ ПОСЛЕ АМПУТАЦИИ НИЖНИХ КОНЕЧНОСТЕЙ</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В </w:t>
      </w:r>
      <w:r w:rsidRPr="00D43D2C">
        <w:rPr>
          <w:b/>
          <w:bCs/>
          <w:bdr w:val="none" w:sz="0" w:space="0" w:color="auto" w:frame="1"/>
        </w:rPr>
        <w:t>послеоперационном периоде </w:t>
      </w:r>
      <w:r w:rsidRPr="00D43D2C">
        <w:rPr>
          <w:bdr w:val="none" w:sz="0" w:space="0" w:color="auto" w:frame="1"/>
        </w:rPr>
        <w:t>восстановительные мероприятия направлены:</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на профилактику возможных послеоперационных осложнений со стороны сердечно-сосудистой системы и органов дыхания;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улучшение крово- и лимфообращения в зоне операции в целях стимуляции процессов регенерации;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профилактику гипотрофий мышц культи и тугоподвижности в суставах выше ампутации;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уменьшение болевых ощущений;</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снижение психоэмоциональных реакций.</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С первых часов после операции в занятия включают дыхательные упражнения (статического и динамического характера), а со 2-3-го дня - упражнения, направленные на укрепление мышц плечевого и тазового пояса.</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После любой ампутации необходимо, прежде всего, принимать меры, предупреждающие развитие спаек между кожным рубцом и подлежащими тканями, а также развитие тугоподвижности в суставах оперированной ноги.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Именно поэтому занятия дополняют общетонизирующими упражнениями, упражнениями для суставов и мышц здоровой конечности. Для оперированной конечности рекомендуются идеомоторные упражнения (посылка импульсов к движению в коленных и тазобедренных суставах - при ампутации голени) и коррекция положением (профилактика тугоподвижности в суставах).</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Подготовительный период. </w:t>
      </w:r>
      <w:r w:rsidRPr="00D43D2C">
        <w:rPr>
          <w:bdr w:val="none" w:sz="0" w:space="0" w:color="auto" w:frame="1"/>
        </w:rPr>
        <w:t>По существу, некоторые элементы подготовки к протезированию проводятся на операционном столе, тотчас после операции и при переводе больного в палату. Так, например, после ампутации голени в целях профилактики контрактуры (тугоподвижности) в коленном суставе по наружной или нижней (задней) поверхности культи и бедра накладывают гипсовый лонгет или мешочки с песком. В целях профилактики сгибательной контрактуры в тазобедренном суставе больного необходимо с 2-3-го дня переводить на положение лежа на животе, а для предупреждения отводящей контрактуры с наружной стороны культи укладывают мешочки с песком.</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Как только позволит состояние раневой поверхности, следует переходить к подготовке культи к протезированию. С этой целью в занятия включают:</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коррекцию положением культи (исходное положение - лежа на спине, животе и сидя):</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лежа на спине, оперированная нога выпрямлена в коленном суставе, на область которого рекомендуется уложить мешочек с песком (в целях фиксации разогнутого положения ноги);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то же, культя фиксирована в гипсовой повязке;</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физические упражнения, направленные на профилактику туго-подвижности и ригидности мышц:</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во избежание сгибательных контрактур больному рекомендуется лежать преимущественно на животе;</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восстановление движений в культе необходимо начинать с активно-пассивных движений, затем с активных с дозированным сопротивлением;</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физические упражнения изотонического и изометрического характера позволяют укрепить ослабленные после операции мышцы проксимального отдела конечности;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активные движения в коленном и тазобедренном суставах с использованием блоковых установок (рис. 6.20);</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 с 10-12-го дня после операции можно ускорить процесс рассасывания (отек, инфильтрация мягких тканей) массажем проксимального отдела ампутированной конечности. Для улучшения кровообращения в этот период рекомендуется применять суховоздушные и водяные ванны.</w:t>
      </w:r>
    </w:p>
    <w:p w:rsidR="0070052B" w:rsidRPr="00D43D2C" w:rsidRDefault="0070052B" w:rsidP="00CD4F44">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1009650" cy="807745"/>
            <wp:effectExtent l="19050" t="0" r="0" b="0"/>
            <wp:docPr id="177" name="Рисунок 177" descr="https://www.studentlibrary.ru/cgi-bin/mb4x?usr_data=gd-image(doc,ISBN9785970449479-0008,pic_009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www.studentlibrary.ru/cgi-bin/mb4x?usr_data=gd-image(doc,ISBN9785970449479-0008,pic_0090.jpg,-1,,00000000,)&amp;hide_Cookie=yes"/>
                    <pic:cNvPicPr>
                      <a:picLocks noChangeAspect="1" noChangeArrowheads="1"/>
                    </pic:cNvPicPr>
                  </pic:nvPicPr>
                  <pic:blipFill>
                    <a:blip r:embed="rId101"/>
                    <a:srcRect/>
                    <a:stretch>
                      <a:fillRect/>
                    </a:stretch>
                  </pic:blipFill>
                  <pic:spPr bwMode="auto">
                    <a:xfrm>
                      <a:off x="0" y="0"/>
                      <a:ext cx="1009967" cy="807998"/>
                    </a:xfrm>
                    <a:prstGeom prst="rect">
                      <a:avLst/>
                    </a:prstGeom>
                    <a:noFill/>
                    <a:ln w="9525">
                      <a:noFill/>
                      <a:miter lim="800000"/>
                      <a:headEnd/>
                      <a:tailEnd/>
                    </a:ln>
                  </pic:spPr>
                </pic:pic>
              </a:graphicData>
            </a:graphic>
          </wp:inline>
        </w:drawing>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Рис. 6.20. </w:t>
      </w:r>
      <w:r w:rsidRPr="00D43D2C">
        <w:rPr>
          <w:bdr w:val="none" w:sz="0" w:space="0" w:color="auto" w:frame="1"/>
        </w:rPr>
        <w:t>Активные упражнения (сгибание-разгибание в коленном суставе) после ампутации голени на блоковой установке (лежа на спине), бедро фиксировано мешочком с песком</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По мере восстановления сил больного, ликвидации воспалительных явлений и уменьшения болей в занятия включают упражнения, направленные на укрепление мышц культи, главным образом мышц-разгибателей коленного сустава (при ампутации голени): изотонические упражнения и изометрические напряжения мышц тазового пояса, отводящие мышцы бедра (экспозиция - 5-7 с). Рекомендуются упражнения на блоковых установках.</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В результате ампутации страдают кожный и двигательный анализаторы, а поскольку координация и совершенствование двигательных навыков зависят от суммы получаемых импульсов, идущих с кожи, мышц, связок, сухожилий и суставов, можно предположить, что использование концевой опорности должно увеличивать число этих импульсов и тем самым способствовать улучшению, совершенствованию двигательных актов (локомоций), связанных с ходьбой. От функциональной полноценности культи, оставшейся после ампутации конечности, зависит не только физическое, но и психическое состояние, а также материальное благополучие человека. В конце 3-й недели приступают к тренировке концевой опорности культи (рис. 6.21).</w:t>
      </w:r>
    </w:p>
    <w:p w:rsidR="00CD4F44" w:rsidRPr="00D43D2C" w:rsidRDefault="0070052B" w:rsidP="00CD4955">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752725" cy="1456309"/>
            <wp:effectExtent l="19050" t="0" r="9525" b="0"/>
            <wp:docPr id="180" name="Рисунок 180" descr="https://www.studentlibrary.ru/cgi-bin/mb4x?usr_data=gd-image(doc,ISBN9785970449479-0008,pic_009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https://www.studentlibrary.ru/cgi-bin/mb4x?usr_data=gd-image(doc,ISBN9785970449479-0008,pic_0091.jpg,-1,,00000000,)&amp;hide_Cookie=yes"/>
                    <pic:cNvPicPr>
                      <a:picLocks noChangeAspect="1" noChangeArrowheads="1"/>
                    </pic:cNvPicPr>
                  </pic:nvPicPr>
                  <pic:blipFill>
                    <a:blip r:embed="rId102"/>
                    <a:srcRect/>
                    <a:stretch>
                      <a:fillRect/>
                    </a:stretch>
                  </pic:blipFill>
                  <pic:spPr bwMode="auto">
                    <a:xfrm>
                      <a:off x="0" y="0"/>
                      <a:ext cx="2754031" cy="1457000"/>
                    </a:xfrm>
                    <a:prstGeom prst="rect">
                      <a:avLst/>
                    </a:prstGeom>
                    <a:noFill/>
                    <a:ln w="9525">
                      <a:noFill/>
                      <a:miter lim="800000"/>
                      <a:headEnd/>
                      <a:tailEnd/>
                    </a:ln>
                  </pic:spPr>
                </pic:pic>
              </a:graphicData>
            </a:graphic>
          </wp:inline>
        </w:drawing>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Рис. 6.21. </w:t>
      </w:r>
      <w:r w:rsidRPr="00D43D2C">
        <w:rPr>
          <w:bdr w:val="none" w:sz="0" w:space="0" w:color="auto" w:frame="1"/>
        </w:rPr>
        <w:t>Тренировка концевой опорности культи: а - легкие постукивания ладонью по концу культи; б - осевое давление на конец культи ладонью; в - давление культей на матрац (исходное положение - стоя на четвереньках); г - давление культей на матрац (исходное положение - стоя на коленях); д - давление культей на амортизаторы различной плотности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На протяжении всего периода на занятиях применяют упражнения, направленные на восстановление опороспособности здоровой конечности, развитие равновесия, координации движений, исправление нарушения осанки, проводимые на фоне общеразвивающих.</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Восстановление опороспособности здоровой конечности. </w:t>
      </w:r>
      <w:r w:rsidRPr="00D43D2C">
        <w:rPr>
          <w:bdr w:val="none" w:sz="0" w:space="0" w:color="auto" w:frame="1"/>
        </w:rPr>
        <w:t>После ампутации одной нижней конечности к сохранившейся второй предъявляются повышенные требования. Известно, что хроническая перегрузка здоровой конечности (по литературным данным, развивается уже к 6 мес после ампутации и особенно резко нарастает в молодом возрасте), в частности мышц стопы, ведет к уплощению свода со всеми свойственными этой деформации симптомами. Этому содействует</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dr w:val="none" w:sz="0" w:space="0" w:color="auto" w:frame="1"/>
        </w:rPr>
        <w:t>также наступающее в силу биомеханических закономерностей (смещение центра тяжести в сторону здоровой ноги) изменение в статике тела (приведение конечности, вальгусная установка стопы и др.). Именно поэтому в занятия вводят упражнения, направленные на развитие силы и выносливости мышц стопы, голени, бедра и тазового пояса, выполняемые с легким отягощением, дозированным сопротивлением, у гимнастической стенки, с гимнастическими предметами.</w:t>
      </w:r>
    </w:p>
    <w:p w:rsidR="0070052B" w:rsidRPr="00D43D2C" w:rsidRDefault="0070052B" w:rsidP="0070052B">
      <w:pPr>
        <w:pStyle w:val="txt"/>
        <w:shd w:val="clear" w:color="auto" w:fill="FFFFFF"/>
        <w:spacing w:before="0" w:beforeAutospacing="0" w:after="0" w:afterAutospacing="0" w:line="288" w:lineRule="atLeast"/>
        <w:textAlignment w:val="baseline"/>
      </w:pPr>
      <w:r w:rsidRPr="00D43D2C">
        <w:rPr>
          <w:b/>
          <w:bCs/>
          <w:bdr w:val="none" w:sz="0" w:space="0" w:color="auto" w:frame="1"/>
        </w:rPr>
        <w:t>Расстройства осанки после ампутации. </w:t>
      </w:r>
      <w:r w:rsidRPr="00D43D2C">
        <w:rPr>
          <w:bdr w:val="none" w:sz="0" w:space="0" w:color="auto" w:frame="1"/>
        </w:rPr>
        <w:t>После ампутации одной нижней конечности происходит значительное нарушение условий статики тела, которое утрачивает опору на одну из сторон. Центр тяжести тела при этом смещается в сторону сохранившейся конечности, что вызывает изменения в напряжении нервно-мышечного</w:t>
      </w:r>
    </w:p>
    <w:p w:rsidR="00A10BF2" w:rsidRDefault="00851A53" w:rsidP="00851A53">
      <w:pPr>
        <w:pStyle w:val="txt"/>
        <w:shd w:val="clear" w:color="auto" w:fill="FFFFFF"/>
        <w:spacing w:before="0" w:beforeAutospacing="0" w:after="0" w:afterAutospacing="0" w:line="288" w:lineRule="atLeast"/>
        <w:textAlignment w:val="baseline"/>
        <w:rPr>
          <w:b/>
          <w:bCs/>
          <w:bdr w:val="none" w:sz="0" w:space="0" w:color="auto" w:frame="1"/>
        </w:rPr>
      </w:pPr>
      <w:r w:rsidRPr="00D43D2C">
        <w:rPr>
          <w:noProof/>
        </w:rPr>
        <w:lastRenderedPageBreak/>
        <w:drawing>
          <wp:inline distT="0" distB="0" distL="0" distR="0">
            <wp:extent cx="1621391" cy="1809750"/>
            <wp:effectExtent l="19050" t="0" r="0" b="0"/>
            <wp:docPr id="183" name="Рисунок 183" descr="https://www.studentlibrary.ru/cgi-bin/mb4x?usr_data=gd-image(doc,ISBN9785970449479-0008,pic_009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www.studentlibrary.ru/cgi-bin/mb4x?usr_data=gd-image(doc,ISBN9785970449479-0008,pic_0092.jpg,-1,,00000000,)&amp;hide_Cookie=yes"/>
                    <pic:cNvPicPr>
                      <a:picLocks noChangeAspect="1" noChangeArrowheads="1"/>
                    </pic:cNvPicPr>
                  </pic:nvPicPr>
                  <pic:blipFill>
                    <a:blip r:embed="rId103"/>
                    <a:srcRect/>
                    <a:stretch>
                      <a:fillRect/>
                    </a:stretch>
                  </pic:blipFill>
                  <pic:spPr bwMode="auto">
                    <a:xfrm>
                      <a:off x="0" y="0"/>
                      <a:ext cx="1621756" cy="1810157"/>
                    </a:xfrm>
                    <a:prstGeom prst="rect">
                      <a:avLst/>
                    </a:prstGeom>
                    <a:noFill/>
                    <a:ln w="9525">
                      <a:noFill/>
                      <a:miter lim="800000"/>
                      <a:headEnd/>
                      <a:tailEnd/>
                    </a:ln>
                  </pic:spPr>
                </pic:pic>
              </a:graphicData>
            </a:graphic>
          </wp:inline>
        </w:drawing>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
          <w:bCs/>
          <w:bdr w:val="none" w:sz="0" w:space="0" w:color="auto" w:frame="1"/>
        </w:rPr>
        <w:t>Рис. 6.22. </w:t>
      </w:r>
      <w:r w:rsidRPr="00D43D2C">
        <w:rPr>
          <w:bdr w:val="none" w:sz="0" w:space="0" w:color="auto" w:frame="1"/>
        </w:rPr>
        <w:t>Наклон таза влечет за собой отклонение позвоночника в ту же сторону</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После ампутации обеих нижних конечностей (особенно в пределах бедра) центр тяжести тела смещается значительно выше, и, чтобы сохранить равновесие во время стояния и ходьбы, требуется компенсаторное увеличение изгибов позвоночника. Для того чтобы приблизить центр тяжести к поверхности опоры, то есть понизить его и тем самым облегчить сохранение равновесия во время пользования протезами, их выполняют (особенно первые) короче здоровых конечностей (рис. 6.23).</w:t>
      </w:r>
    </w:p>
    <w:p w:rsidR="00A10BF2" w:rsidRDefault="00851A53" w:rsidP="00851A53">
      <w:pPr>
        <w:pStyle w:val="txt"/>
        <w:shd w:val="clear" w:color="auto" w:fill="FFFFFF"/>
        <w:spacing w:before="0" w:beforeAutospacing="0" w:after="0" w:afterAutospacing="0" w:line="288" w:lineRule="atLeast"/>
        <w:textAlignment w:val="baseline"/>
        <w:rPr>
          <w:b/>
          <w:bCs/>
          <w:bdr w:val="none" w:sz="0" w:space="0" w:color="auto" w:frame="1"/>
        </w:rPr>
      </w:pPr>
      <w:r w:rsidRPr="00D43D2C">
        <w:rPr>
          <w:noProof/>
        </w:rPr>
        <w:drawing>
          <wp:inline distT="0" distB="0" distL="0" distR="0">
            <wp:extent cx="2184295" cy="1475105"/>
            <wp:effectExtent l="19050" t="0" r="6455" b="0"/>
            <wp:docPr id="186" name="Рисунок 186" descr="https://www.studentlibrary.ru/cgi-bin/mb4x?usr_data=gd-image(doc,ISBN9785970449479-0008,pic_009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s://www.studentlibrary.ru/cgi-bin/mb4x?usr_data=gd-image(doc,ISBN9785970449479-0008,pic_0093.jpg,-1,,00000000,)&amp;hide_Cookie=yes"/>
                    <pic:cNvPicPr>
                      <a:picLocks noChangeAspect="1" noChangeArrowheads="1"/>
                    </pic:cNvPicPr>
                  </pic:nvPicPr>
                  <pic:blipFill>
                    <a:blip r:embed="rId104"/>
                    <a:srcRect/>
                    <a:stretch>
                      <a:fillRect/>
                    </a:stretch>
                  </pic:blipFill>
                  <pic:spPr bwMode="auto">
                    <a:xfrm>
                      <a:off x="0" y="0"/>
                      <a:ext cx="2184295" cy="1475105"/>
                    </a:xfrm>
                    <a:prstGeom prst="rect">
                      <a:avLst/>
                    </a:prstGeom>
                    <a:noFill/>
                    <a:ln w="9525">
                      <a:noFill/>
                      <a:miter lim="800000"/>
                      <a:headEnd/>
                      <a:tailEnd/>
                    </a:ln>
                  </pic:spPr>
                </pic:pic>
              </a:graphicData>
            </a:graphic>
          </wp:inline>
        </w:drawing>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
          <w:bCs/>
          <w:bdr w:val="none" w:sz="0" w:space="0" w:color="auto" w:frame="1"/>
        </w:rPr>
        <w:t>Рис. 6.23. </w:t>
      </w:r>
      <w:r w:rsidRPr="00D43D2C">
        <w:rPr>
          <w:bdr w:val="none" w:sz="0" w:space="0" w:color="auto" w:frame="1"/>
        </w:rPr>
        <w:t>Влияние наклона таза на физиологические искривления позвоночника: а - значительный угол наклонения; б - средний угол; в - малый угол</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Наличие даже нерезко выраженной сгибательной контрактуры тазобедренного сустава, часто наблюдаемой после ампутации в пределах средней и особенно верхней трети бедра, ведет к еще большему расстройству осанки, вызывая болевые ощущения в поясничной области, что затрудняет и ограничивает пользование протезами.</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упражнения, </w:t>
      </w:r>
      <w:r w:rsidRPr="00D43D2C">
        <w:rPr>
          <w:bdr w:val="none" w:sz="0" w:space="0" w:color="auto" w:frame="1"/>
        </w:rPr>
        <w:t>направленные на коррекцию осанки (симметричные, асимметричные), выполняются в исходном положении лежа на спине, животе, стоя на четвереньках и стоя. В занятиях используют упражнения с сопротивлением и отягощением, изометрическим напряжением (экспозиция - 5-7 с), растягивающие спастически напряженные мышцы (фазические) в сочетании с массажем (сочетание методик тонизирующего и седативного воздействия).</w:t>
      </w:r>
    </w:p>
    <w:p w:rsidR="00851A53" w:rsidRPr="00D43D2C" w:rsidRDefault="00851A53" w:rsidP="00851A53">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После ампутации нижних конечностей всегда нарушаются привычные условия сохранения равновесия. В поддержании вертикального положения тела большую роль играют проприоцепторы нижних конечностей, а также рецепторы давления, расположенные на подошвах. Именно поэтому после ампутации нижних конечностей особенно резко меняются условия сохранения равновесия. И хотя при выпол</w:t>
      </w:r>
      <w:r w:rsidRPr="00D43D2C">
        <w:rPr>
          <w:shd w:val="clear" w:color="auto" w:fill="FFFFFF"/>
        </w:rPr>
        <w:t>нении почти всех упражнений в исходном положении стоя одновременно происходит тренировка равновесия, целесообразно выделить такие упражнения в отдельную группу. Характерная особенность таких упражнений (рис. 6.24) - уменьшение площади опоры (в исходном положении стоя) или удержание тела от падения при выполнении упражнений в различных плоскостях. В связи с этим упражнения, выполняемые в исходном положении стоя, можно отнести к упражнениям, развивающим преимущественно статическое равновесие, а во время передвижения - к развивающим динамическое равновесие.</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1715277" cy="2445846"/>
            <wp:effectExtent l="19050" t="0" r="0" b="0"/>
            <wp:docPr id="189" name="Рисунок 189" descr="https://www.studentlibrary.ru/cgi-bin/mb4x?usr_data=gd-image(doc,ISBN9785970449479-0008,pic_009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ttps://www.studentlibrary.ru/cgi-bin/mb4x?usr_data=gd-image(doc,ISBN9785970449479-0008,pic_0094.jpg,-1,,00000000,)&amp;hide_Cookie=yes"/>
                    <pic:cNvPicPr>
                      <a:picLocks noChangeAspect="1" noChangeArrowheads="1"/>
                    </pic:cNvPicPr>
                  </pic:nvPicPr>
                  <pic:blipFill>
                    <a:blip r:embed="rId105"/>
                    <a:srcRect/>
                    <a:stretch>
                      <a:fillRect/>
                    </a:stretch>
                  </pic:blipFill>
                  <pic:spPr bwMode="auto">
                    <a:xfrm>
                      <a:off x="0" y="0"/>
                      <a:ext cx="1715103" cy="2445597"/>
                    </a:xfrm>
                    <a:prstGeom prst="rect">
                      <a:avLst/>
                    </a:prstGeom>
                    <a:noFill/>
                    <a:ln w="9525">
                      <a:noFill/>
                      <a:miter lim="800000"/>
                      <a:headEnd/>
                      <a:tailEnd/>
                    </a:ln>
                  </pic:spPr>
                </pic:pic>
              </a:graphicData>
            </a:graphic>
          </wp:inline>
        </w:drawing>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
          <w:bCs/>
          <w:bdr w:val="none" w:sz="0" w:space="0" w:color="auto" w:frame="1"/>
        </w:rPr>
        <w:t>Рис. 6.24. </w:t>
      </w:r>
      <w:r w:rsidRPr="00D43D2C">
        <w:rPr>
          <w:bdr w:val="none" w:sz="0" w:space="0" w:color="auto" w:frame="1"/>
        </w:rPr>
        <w:t>Примерные упражнения для развития равновесия после ампутации нижних конечностей</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
          <w:bCs/>
          <w:bdr w:val="none" w:sz="0" w:space="0" w:color="auto" w:frame="1"/>
        </w:rPr>
        <w:t>Период обучения пользованию протезами. </w:t>
      </w:r>
      <w:r w:rsidRPr="00D43D2C">
        <w:rPr>
          <w:bdr w:val="none" w:sz="0" w:space="0" w:color="auto" w:frame="1"/>
        </w:rPr>
        <w:t>В занятиях широко используют общеразвивающие упражнения, упражнения, направленные на</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улучшение равновесия и координации движений. При односторонней ампутации больных обучают передвижению с помощью костылей, а при двусторонней - самостоятельному переходу в коляску и передвижению в ней.</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Восстановительное лечение направлено на подготовку культи к протезированию. Для этого необходимо следующее.</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Восстановить подвижность в проксимальном суставе.</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Нормализовать мышечный тонус культи.</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Укрепить мышечные группы, производящие движения в суставе.</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Подготовить вышерасположенные сегменты конечности к механическому воздействию гильзы, креплений и тяг протезов.</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Постепенно подготавливать опороспособность культи.</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Совершенствовать мышечно-суставное чувство и координацию сочетанных движений.</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Совершенствовать формы двигательных компенсаций.</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Первостепенное значение имеет восстановление подвижности в сохранившихся суставах ампутированной конечности.</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В занятия ЛГ включают упражнения, направленные на укрепление мышц культи. При ампутации голени, например, следует укреплять мышцы-разгибатели коленного сустава, при ампутации бедра - мышцы-разгибатели и отводящие мышцы. В развитии мышечно-суставного чувства и координации движений имеет значение не столько само упражнение, сколько методика его выполнения. Например, отведение ноги в тазобедренном суставе можно использовать для увеличения подвижности в нем (упражнения изотонического характера), для развития мышечной силы (упражнения с отягощением, сопротивлением, изометрического характера), для тренировки мышечно-суставного чувства (точное воспроизведение заданного объема движения - без визуального контроля).</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Учитывая перегрузку здоровой конечности и, в частности, стопы, следует в занятия ЛГ вводить упражнения, направленные на укрепление мышц бедра, голени и стопы (исходное положение - лежа, сидя и стоя).</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После снабжения протезами нижних конечностей больных обучают ходьбе (рис. 6.25).</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На всех этапах обучения передвижению общие задачи восстановительного лечения:</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адаптация к протезу, укрепление мышц культи, тазового пояса;</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обучение управлению протезом, тренировка координации движений;</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устранение контрактур (тугоподвижности) усеченной конечности;</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укрепление мышц плечевого пояса и верхних конечностей (пользование костылями).</w:t>
      </w:r>
    </w:p>
    <w:p w:rsidR="00A10BF2" w:rsidRDefault="00851A53" w:rsidP="00851A53">
      <w:pPr>
        <w:pStyle w:val="txt"/>
        <w:shd w:val="clear" w:color="auto" w:fill="FFFFFF"/>
        <w:spacing w:before="0" w:beforeAutospacing="0" w:after="0" w:afterAutospacing="0" w:line="288" w:lineRule="atLeast"/>
        <w:textAlignment w:val="baseline"/>
        <w:rPr>
          <w:b/>
          <w:bCs/>
          <w:bdr w:val="none" w:sz="0" w:space="0" w:color="auto" w:frame="1"/>
        </w:rPr>
      </w:pPr>
      <w:r w:rsidRPr="00D43D2C">
        <w:rPr>
          <w:noProof/>
        </w:rPr>
        <w:lastRenderedPageBreak/>
        <w:drawing>
          <wp:inline distT="0" distB="0" distL="0" distR="0">
            <wp:extent cx="1731392" cy="1426210"/>
            <wp:effectExtent l="19050" t="0" r="2158" b="0"/>
            <wp:docPr id="192" name="Рисунок 192" descr="https://www.studentlibrary.ru/cgi-bin/mb4x?usr_data=gd-image(doc,ISBN9785970449479-0008,pic_009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www.studentlibrary.ru/cgi-bin/mb4x?usr_data=gd-image(doc,ISBN9785970449479-0008,pic_0095.jpg,-1,,00000000,)&amp;hide_Cookie=yes"/>
                    <pic:cNvPicPr>
                      <a:picLocks noChangeAspect="1" noChangeArrowheads="1"/>
                    </pic:cNvPicPr>
                  </pic:nvPicPr>
                  <pic:blipFill>
                    <a:blip r:embed="rId106"/>
                    <a:srcRect/>
                    <a:stretch>
                      <a:fillRect/>
                    </a:stretch>
                  </pic:blipFill>
                  <pic:spPr bwMode="auto">
                    <a:xfrm>
                      <a:off x="0" y="0"/>
                      <a:ext cx="1731392" cy="1426210"/>
                    </a:xfrm>
                    <a:prstGeom prst="rect">
                      <a:avLst/>
                    </a:prstGeom>
                    <a:noFill/>
                    <a:ln w="9525">
                      <a:noFill/>
                      <a:miter lim="800000"/>
                      <a:headEnd/>
                      <a:tailEnd/>
                    </a:ln>
                  </pic:spPr>
                </pic:pic>
              </a:graphicData>
            </a:graphic>
          </wp:inline>
        </w:drawing>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
          <w:bCs/>
          <w:bdr w:val="none" w:sz="0" w:space="0" w:color="auto" w:frame="1"/>
        </w:rPr>
        <w:t>Рис. 6.25. </w:t>
      </w:r>
      <w:r w:rsidRPr="00D43D2C">
        <w:rPr>
          <w:bdr w:val="none" w:sz="0" w:space="0" w:color="auto" w:frame="1"/>
        </w:rPr>
        <w:t>Ортопедические изделия - протезы для нижних конечностей</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Приступая к тренировке, необходимо помнить, что ходьба на протезах требует специального обучения, без которого больные передвигаются неправильно. Правильный рисунок ходьбы необходимо вырабатывать сразу же после получения протеза, так как чем прочнее усвоены какие-либо навыки движения, тем сложнее изменить их. Большое значение имеет подгонка протезов. Предлагаются этапы тренировки ходьбы больных на стационарной стадии реабилитации.</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На первом этапе обучают стоянию с равномерной опорой на обе конечности и стоянию на протезе. Большое значение для обучения передвижению на протезах имеет выработка равновесия. Именно поэтому, прежде чем начать передвижение, следует научить больного стоять прямо, распределяя массу тела на обе ноги.</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На втором этапе больной овладевает техникой переноса массы тела с одной ноги на другую, проводит тренировку опорной и переносной фаз шага протезированной и здоровой конечностью, отрабатывает сочетанное перенесение массы тела на протезированную конечность в момент разгибания голени (протеза).</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На третьем этапе вырабатывают равномерные шаговые движения и ритмичную координированную походку с одинаковым продвижением вперед (как здоровой, так и оперированной конечностью).</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Больные осваивают ходьбу по наклонной плоскости, повороты в ходьбе, передвижение с преодолением различных препятствий, подъем и спуск по лестнице и т.д. Следует учиться ходить медленно и быстро, с поворотами и внезапными остановками, с тяжестью в руках или на плечах, садиться, ложиться, вставать, поднимать предметы, передвигаться в темноте и т.д. (рис. 6.26).</w:t>
      </w:r>
    </w:p>
    <w:p w:rsidR="00A10BF2" w:rsidRDefault="00851A53" w:rsidP="00851A53">
      <w:pPr>
        <w:pStyle w:val="txt"/>
        <w:shd w:val="clear" w:color="auto" w:fill="FFFFFF"/>
        <w:spacing w:before="0" w:beforeAutospacing="0" w:after="0" w:afterAutospacing="0" w:line="288" w:lineRule="atLeast"/>
        <w:textAlignment w:val="baseline"/>
        <w:rPr>
          <w:b/>
          <w:bCs/>
          <w:bdr w:val="none" w:sz="0" w:space="0" w:color="auto" w:frame="1"/>
        </w:rPr>
      </w:pPr>
      <w:r w:rsidRPr="00D43D2C">
        <w:rPr>
          <w:noProof/>
        </w:rPr>
        <w:drawing>
          <wp:inline distT="0" distB="0" distL="0" distR="0">
            <wp:extent cx="1866900" cy="2979171"/>
            <wp:effectExtent l="19050" t="0" r="0" b="0"/>
            <wp:docPr id="195" name="Рисунок 195" descr="https://www.studentlibrary.ru/cgi-bin/mb4x?usr_data=gd-image(doc,ISBN9785970449479-0008,pic_009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www.studentlibrary.ru/cgi-bin/mb4x?usr_data=gd-image(doc,ISBN9785970449479-0008,pic_0096.jpg,-1,,00000000,)&amp;hide_Cookie=yes"/>
                    <pic:cNvPicPr>
                      <a:picLocks noChangeAspect="1" noChangeArrowheads="1"/>
                    </pic:cNvPicPr>
                  </pic:nvPicPr>
                  <pic:blipFill>
                    <a:blip r:embed="rId107"/>
                    <a:srcRect/>
                    <a:stretch>
                      <a:fillRect/>
                    </a:stretch>
                  </pic:blipFill>
                  <pic:spPr bwMode="auto">
                    <a:xfrm>
                      <a:off x="0" y="0"/>
                      <a:ext cx="1866900" cy="2979171"/>
                    </a:xfrm>
                    <a:prstGeom prst="rect">
                      <a:avLst/>
                    </a:prstGeom>
                    <a:noFill/>
                    <a:ln w="9525">
                      <a:noFill/>
                      <a:miter lim="800000"/>
                      <a:headEnd/>
                      <a:tailEnd/>
                    </a:ln>
                  </pic:spPr>
                </pic:pic>
              </a:graphicData>
            </a:graphic>
          </wp:inline>
        </w:drawing>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
          <w:bCs/>
          <w:bdr w:val="none" w:sz="0" w:space="0" w:color="auto" w:frame="1"/>
        </w:rPr>
        <w:t>Рис. 6.26. </w:t>
      </w:r>
      <w:r w:rsidRPr="00D43D2C">
        <w:rPr>
          <w:bdr w:val="none" w:sz="0" w:space="0" w:color="auto" w:frame="1"/>
        </w:rPr>
        <w:t>Обучение стоянию, ходьбе и другим действиям на протезах</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Наиболее частой ошибкой в начальном этапе обучения бывает сгибание здоровой ноги (при односторонней ампутации бедра) в тазобедренном и коленном суставах с одновременным сгибанием в тазобедренном суставе оперированной ноги. Это приводит к опусканию центра тяжести за счет функционального укорочения здоровой ноги, уменьшению шага оперированной ноги в целях лучшей блокировки искусственного </w:t>
      </w:r>
      <w:r w:rsidRPr="00D43D2C">
        <w:rPr>
          <w:bdr w:val="none" w:sz="0" w:space="0" w:color="auto" w:frame="1"/>
        </w:rPr>
        <w:lastRenderedPageBreak/>
        <w:t>коленного сустава при выпрямлении в фазе нагрузки. В результате больной после ампутации ходит приставным шагом, то есть подтягивая здоровую конечность к больной.</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В занятия, помимо физических упражнений, вводят игровые элементы и элементы спорта (волейбол, баскетбол, бадминтон, настольный теннис и др.).</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Ходьба на протезе представляет значительную физическую нагрузку. Это работа новых мышечных групп, более интенсивная работа мышц, участвующих в акте передвижения, новая координация мышечных сокращений, то есть все то, что приводит к дополнительным затратам энергии. Полная адаптация организма к изменившимся условиям передвижения, как правило, происходит у лиц молодого возраста, перенесших посттравматические ампутации и не страдающих сопутствующими заболеваниями. Известно, что риск развития сосудистых осложнений особенно возрастает в возрасте старше 40 лет. Важно помнить, что физическая нагрузка, связанная с ходьбой на протезе, может оказаться вполне достаточной, чтобы вызвать, например, усиление ишемии миокарда, если человек страдает ИБС. Помимо этого, управление протезом сопряжено с дополнительной мышечной работой, тем самым протезирование неизбежно заставляет инвалида вести потенциально более напряженный образ жизни. Эти факторы могут быть причиной не только обострения ИБС, но и других тяжелых осложнений. Безусловно, интенсивные и значительные мышечные усилия могут провоцировать также дефицит кровотока и ишемию культи, а также контралатераль-ной конечности при окклюзионных заболеваниях периферических артерий. Именно поэтому крайне необходимо определять ту нагрузку, превышение которой грозит возможными осложнениями.</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При отсутствии противопоказаний рекомендуются следующие функциональные пробы:</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езда на кресле-коляске, которая представляет минимальную физическую нагрузку и выполняется в целях определения длительности и темпа передвижения на кресле-коляске после ампутации обеих нижних конечностей;</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ходьба на костылях по ровной поверхности (50 м) выполняется после односторонних ампутаций, в период подготовки к первич-</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ному протезированию для определения длительности и темпа ходьбы на костылях; - ходьба на протезах по ровной местности (50 м) проводится в целях определения переносимости нагрузки, связанной с ходьбой, определения длительности и темпа ходьбы на протезах, возможности расширения двигательного режима; - ходьба по лестнице (степ-тест) - наиболее значимая по нагрузке проба, которую проводят в целях определения двигательного режима, возможности обучения ходьбе по лестнице, на большие расстояния, определения интенсивности ходьбы. Результат выполнения функциональной пробы может быть оценен как патологический, пороговый и физиологический (табл. 6.4). Основной ЭКГ-критерий оценки результатов пробы - смещение книзу по ишемическому типу или дугообразный подъем кверху сегмента </w:t>
      </w:r>
      <w:r w:rsidRPr="00D43D2C">
        <w:rPr>
          <w:i/>
          <w:iCs/>
          <w:bdr w:val="none" w:sz="0" w:space="0" w:color="auto" w:frame="1"/>
        </w:rPr>
        <w:t>ST </w:t>
      </w:r>
      <w:r w:rsidRPr="00D43D2C">
        <w:rPr>
          <w:bdr w:val="none" w:sz="0" w:space="0" w:color="auto" w:frame="1"/>
        </w:rPr>
        <w:t>на 1 мм и более в одном или нескольких отведениях.</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6.4. </w:t>
      </w:r>
      <w:r w:rsidRPr="00D43D2C">
        <w:rPr>
          <w:bdr w:val="none" w:sz="0" w:space="0" w:color="auto" w:frame="1"/>
        </w:rPr>
        <w:t>Критерии оценки проб с физической нагрузкой у инвалидов после ампутации нижних конечностей (по Казначееву Л.Н.)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821"/>
        <w:gridCol w:w="2992"/>
        <w:gridCol w:w="2552"/>
      </w:tblGrid>
      <w:tr w:rsidR="00851A53" w:rsidRPr="00D43D2C" w:rsidTr="00851A53">
        <w:tc>
          <w:tcPr>
            <w:tcW w:w="0" w:type="auto"/>
            <w:gridSpan w:val="3"/>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Оценка проб</w:t>
            </w:r>
          </w:p>
        </w:tc>
      </w:tr>
      <w:tr w:rsidR="00851A53" w:rsidRPr="00D43D2C" w:rsidTr="00851A53">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патологическая</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пороговая</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физиологическая</w:t>
            </w:r>
          </w:p>
        </w:tc>
      </w:tr>
      <w:tr w:rsidR="00851A53" w:rsidRPr="00D43D2C" w:rsidTr="00851A53">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Приступ стенокардии (независимо от изменений на ЭКГ), резкая одышка, резкая общая слабость, усталость культей, бледность и цианоз кожного покрова, повышение систолического АД до 190 мм рт.ст и выше, ЧСС во время нагрузки - 130-150 в минуту, ЧСС в восстановительном периоде на 1-й и 3-й минуте - 105 и 90 в минуту</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Умеренная одышка, умеренная общая слабость и усталость культей, боли в грудной клетке, которые нельзя расценивать как приступ стенокардии, повышение систолического АД до 180-190 мм рт.ст.</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Отсутствие жалоб, повышение систолического АД до 170 мм рт.ст.,</w:t>
            </w:r>
          </w:p>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ЧСС - до 100-110</w:t>
            </w:r>
          </w:p>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 минуту</w:t>
            </w:r>
          </w:p>
        </w:tc>
      </w:tr>
      <w:tr w:rsidR="00851A53" w:rsidRPr="00D43D2C" w:rsidTr="004900D3">
        <w:tc>
          <w:tcPr>
            <w:tcW w:w="0" w:type="auto"/>
            <w:gridSpan w:val="3"/>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b/>
                <w:bCs/>
                <w:sz w:val="24"/>
                <w:szCs w:val="24"/>
                <w:bdr w:val="none" w:sz="0" w:space="0" w:color="auto" w:frame="1"/>
                <w:shd w:val="clear" w:color="auto" w:fill="FFFFFF"/>
              </w:rPr>
              <w:t>Изменения на ЭКГ</w:t>
            </w:r>
          </w:p>
        </w:tc>
      </w:tr>
      <w:tr w:rsidR="00851A53" w:rsidRPr="00D43D2C" w:rsidTr="00851A53">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 xml:space="preserve">Смещение книзу по ишемиче-скому </w:t>
            </w:r>
            <w:r w:rsidRPr="00D43D2C">
              <w:rPr>
                <w:rFonts w:ascii="Times New Roman" w:hAnsi="Times New Roman" w:cs="Times New Roman"/>
                <w:sz w:val="24"/>
                <w:szCs w:val="24"/>
                <w:shd w:val="clear" w:color="auto" w:fill="FFFFFF"/>
              </w:rPr>
              <w:lastRenderedPageBreak/>
              <w:t>типу или дугообразный подъем вверх сегмента </w:t>
            </w:r>
            <w:r w:rsidRPr="00D43D2C">
              <w:rPr>
                <w:rFonts w:ascii="Times New Roman" w:hAnsi="Times New Roman" w:cs="Times New Roman"/>
                <w:i/>
                <w:iCs/>
                <w:sz w:val="24"/>
                <w:szCs w:val="24"/>
                <w:bdr w:val="none" w:sz="0" w:space="0" w:color="auto" w:frame="1"/>
                <w:shd w:val="clear" w:color="auto" w:fill="FFFFFF"/>
              </w:rPr>
              <w:t>ST </w:t>
            </w:r>
            <w:r w:rsidRPr="00D43D2C">
              <w:rPr>
                <w:rFonts w:ascii="Times New Roman" w:hAnsi="Times New Roman" w:cs="Times New Roman"/>
                <w:sz w:val="24"/>
                <w:szCs w:val="24"/>
                <w:shd w:val="clear" w:color="auto" w:fill="FFFFFF"/>
              </w:rPr>
              <w:t>на 1 мм и более, нарушения ритма и проводимости, реверсия или инверсия зубца </w:t>
            </w:r>
            <w:r w:rsidRPr="00D43D2C">
              <w:rPr>
                <w:rFonts w:ascii="Times New Roman" w:hAnsi="Times New Roman" w:cs="Times New Roman"/>
                <w:i/>
                <w:iCs/>
                <w:sz w:val="24"/>
                <w:szCs w:val="24"/>
                <w:bdr w:val="none" w:sz="0" w:space="0" w:color="auto" w:frame="1"/>
                <w:shd w:val="clear" w:color="auto" w:fill="FFFFFF"/>
              </w:rPr>
              <w:t>T </w:t>
            </w:r>
            <w:r w:rsidRPr="00D43D2C">
              <w:rPr>
                <w:rFonts w:ascii="Times New Roman" w:hAnsi="Times New Roman" w:cs="Times New Roman"/>
                <w:sz w:val="24"/>
                <w:szCs w:val="24"/>
                <w:shd w:val="clear" w:color="auto" w:fill="FFFFFF"/>
              </w:rPr>
              <w:t>в двух отведениях и более, углублене зубца </w:t>
            </w:r>
            <w:r w:rsidRPr="00D43D2C">
              <w:rPr>
                <w:rFonts w:ascii="Times New Roman" w:hAnsi="Times New Roman" w:cs="Times New Roman"/>
                <w:i/>
                <w:iCs/>
                <w:sz w:val="24"/>
                <w:szCs w:val="24"/>
                <w:bdr w:val="none" w:sz="0" w:space="0" w:color="auto" w:frame="1"/>
                <w:shd w:val="clear" w:color="auto" w:fill="FFFFFF"/>
              </w:rPr>
              <w:t>Q </w:t>
            </w:r>
            <w:r w:rsidRPr="00D43D2C">
              <w:rPr>
                <w:rFonts w:ascii="Times New Roman" w:hAnsi="Times New Roman" w:cs="Times New Roman"/>
                <w:sz w:val="24"/>
                <w:szCs w:val="24"/>
                <w:shd w:val="clear" w:color="auto" w:fill="FFFFFF"/>
              </w:rPr>
              <w:t>в QS, резкое падение вольтажа зубцов </w:t>
            </w:r>
            <w:r w:rsidRPr="00D43D2C">
              <w:rPr>
                <w:rFonts w:ascii="Times New Roman" w:hAnsi="Times New Roman" w:cs="Times New Roman"/>
                <w:i/>
                <w:iCs/>
                <w:sz w:val="24"/>
                <w:szCs w:val="24"/>
                <w:bdr w:val="none" w:sz="0" w:space="0" w:color="auto" w:frame="1"/>
                <w:shd w:val="clear" w:color="auto" w:fill="FFFFFF"/>
              </w:rPr>
              <w:t>R </w:t>
            </w:r>
            <w:r w:rsidRPr="00D43D2C">
              <w:rPr>
                <w:rFonts w:ascii="Times New Roman" w:hAnsi="Times New Roman" w:cs="Times New Roman"/>
                <w:sz w:val="24"/>
                <w:szCs w:val="24"/>
                <w:shd w:val="clear" w:color="auto" w:fill="FFFFFF"/>
              </w:rPr>
              <w:t>в одном из отведений</w:t>
            </w:r>
          </w:p>
          <w:p w:rsidR="00851A53" w:rsidRPr="00D43D2C" w:rsidRDefault="00851A53" w:rsidP="00851A53">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lastRenderedPageBreak/>
              <w:t>Смещение сегмента </w:t>
            </w:r>
            <w:r w:rsidRPr="00D43D2C">
              <w:rPr>
                <w:rFonts w:ascii="Times New Roman" w:hAnsi="Times New Roman" w:cs="Times New Roman"/>
                <w:i/>
                <w:iCs/>
                <w:sz w:val="24"/>
                <w:szCs w:val="24"/>
                <w:bdr w:val="none" w:sz="0" w:space="0" w:color="auto" w:frame="1"/>
                <w:shd w:val="clear" w:color="auto" w:fill="FFFFFF"/>
              </w:rPr>
              <w:t>ST </w:t>
            </w:r>
            <w:r w:rsidRPr="00D43D2C">
              <w:rPr>
                <w:rFonts w:ascii="Times New Roman" w:hAnsi="Times New Roman" w:cs="Times New Roman"/>
                <w:sz w:val="24"/>
                <w:szCs w:val="24"/>
                <w:shd w:val="clear" w:color="auto" w:fill="FFFFFF"/>
              </w:rPr>
              <w:t xml:space="preserve">по </w:t>
            </w:r>
            <w:r w:rsidRPr="00D43D2C">
              <w:rPr>
                <w:rFonts w:ascii="Times New Roman" w:hAnsi="Times New Roman" w:cs="Times New Roman"/>
                <w:sz w:val="24"/>
                <w:szCs w:val="24"/>
                <w:shd w:val="clear" w:color="auto" w:fill="FFFFFF"/>
              </w:rPr>
              <w:lastRenderedPageBreak/>
              <w:t>ишемическому типу до 1 мм, реверсия или инверсия зубца </w:t>
            </w:r>
            <w:r w:rsidRPr="00D43D2C">
              <w:rPr>
                <w:rFonts w:ascii="Times New Roman" w:hAnsi="Times New Roman" w:cs="Times New Roman"/>
                <w:i/>
                <w:iCs/>
                <w:sz w:val="24"/>
                <w:szCs w:val="24"/>
                <w:bdr w:val="none" w:sz="0" w:space="0" w:color="auto" w:frame="1"/>
                <w:shd w:val="clear" w:color="auto" w:fill="FFFFFF"/>
              </w:rPr>
              <w:t>T </w:t>
            </w:r>
            <w:r w:rsidRPr="00D43D2C">
              <w:rPr>
                <w:rFonts w:ascii="Times New Roman" w:hAnsi="Times New Roman" w:cs="Times New Roman"/>
                <w:sz w:val="24"/>
                <w:szCs w:val="24"/>
                <w:shd w:val="clear" w:color="auto" w:fill="FFFFFF"/>
              </w:rPr>
              <w:t>в одном отведении и более, двухфазный зубец </w:t>
            </w:r>
            <w:r w:rsidRPr="00D43D2C">
              <w:rPr>
                <w:rFonts w:ascii="Times New Roman" w:hAnsi="Times New Roman" w:cs="Times New Roman"/>
                <w:i/>
                <w:iCs/>
                <w:sz w:val="24"/>
                <w:szCs w:val="24"/>
                <w:bdr w:val="none" w:sz="0" w:space="0" w:color="auto" w:frame="1"/>
                <w:shd w:val="clear" w:color="auto" w:fill="FFFFFF"/>
              </w:rPr>
              <w:t>T </w:t>
            </w:r>
            <w:r w:rsidRPr="00D43D2C">
              <w:rPr>
                <w:rFonts w:ascii="Times New Roman" w:hAnsi="Times New Roman" w:cs="Times New Roman"/>
                <w:sz w:val="24"/>
                <w:szCs w:val="24"/>
                <w:shd w:val="clear" w:color="auto" w:fill="FFFFFF"/>
              </w:rPr>
              <w:t>с начальной отрицательной фазой в двух отведениях и более, появление единичных экстрасистол</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lastRenderedPageBreak/>
              <w:t xml:space="preserve">Смещение </w:t>
            </w:r>
            <w:r w:rsidRPr="00D43D2C">
              <w:rPr>
                <w:rFonts w:ascii="Times New Roman" w:hAnsi="Times New Roman" w:cs="Times New Roman"/>
                <w:sz w:val="24"/>
                <w:szCs w:val="24"/>
                <w:shd w:val="clear" w:color="auto" w:fill="FFFFFF"/>
              </w:rPr>
              <w:lastRenderedPageBreak/>
              <w:t>сегмента </w:t>
            </w:r>
            <w:r w:rsidRPr="00D43D2C">
              <w:rPr>
                <w:rFonts w:ascii="Times New Roman" w:hAnsi="Times New Roman" w:cs="Times New Roman"/>
                <w:i/>
                <w:iCs/>
                <w:sz w:val="24"/>
                <w:szCs w:val="24"/>
                <w:bdr w:val="none" w:sz="0" w:space="0" w:color="auto" w:frame="1"/>
                <w:shd w:val="clear" w:color="auto" w:fill="FFFFFF"/>
              </w:rPr>
              <w:t>ST </w:t>
            </w:r>
            <w:r w:rsidRPr="00D43D2C">
              <w:rPr>
                <w:rFonts w:ascii="Times New Roman" w:hAnsi="Times New Roman" w:cs="Times New Roman"/>
                <w:sz w:val="24"/>
                <w:szCs w:val="24"/>
                <w:shd w:val="clear" w:color="auto" w:fill="FFFFFF"/>
              </w:rPr>
              <w:t>типа «соединение» менее чем на 2 мм, незначительное увеличение или уменьшение зубцов </w:t>
            </w:r>
            <w:r w:rsidRPr="00D43D2C">
              <w:rPr>
                <w:rFonts w:ascii="Times New Roman" w:hAnsi="Times New Roman" w:cs="Times New Roman"/>
                <w:i/>
                <w:iCs/>
                <w:sz w:val="24"/>
                <w:szCs w:val="24"/>
                <w:bdr w:val="none" w:sz="0" w:space="0" w:color="auto" w:frame="1"/>
                <w:shd w:val="clear" w:color="auto" w:fill="FFFFFF"/>
              </w:rPr>
              <w:t>R </w:t>
            </w:r>
            <w:r w:rsidRPr="00D43D2C">
              <w:rPr>
                <w:rFonts w:ascii="Times New Roman" w:hAnsi="Times New Roman" w:cs="Times New Roman"/>
                <w:sz w:val="24"/>
                <w:szCs w:val="24"/>
                <w:shd w:val="clear" w:color="auto" w:fill="FFFFFF"/>
              </w:rPr>
              <w:t>и </w:t>
            </w:r>
            <w:r w:rsidRPr="00D43D2C">
              <w:rPr>
                <w:rFonts w:ascii="Times New Roman" w:hAnsi="Times New Roman" w:cs="Times New Roman"/>
                <w:i/>
                <w:iCs/>
                <w:sz w:val="24"/>
                <w:szCs w:val="24"/>
                <w:bdr w:val="none" w:sz="0" w:space="0" w:color="auto" w:frame="1"/>
                <w:shd w:val="clear" w:color="auto" w:fill="FFFFFF"/>
              </w:rPr>
              <w:t>Т</w:t>
            </w:r>
          </w:p>
        </w:tc>
      </w:tr>
      <w:tr w:rsidR="00851A53" w:rsidRPr="00D43D2C" w:rsidTr="00851A53">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bdr w:val="none" w:sz="0" w:space="0" w:color="auto" w:frame="1"/>
              </w:rPr>
            </w:pPr>
          </w:p>
        </w:tc>
      </w:tr>
    </w:tbl>
    <w:p w:rsidR="00851A53" w:rsidRPr="00D43D2C" w:rsidRDefault="00851A53" w:rsidP="00851A53">
      <w:pPr>
        <w:pStyle w:val="txt"/>
        <w:shd w:val="clear" w:color="auto" w:fill="FFFFFF"/>
        <w:spacing w:before="0" w:beforeAutospacing="0" w:after="0" w:afterAutospacing="0" w:line="288" w:lineRule="atLeast"/>
        <w:textAlignment w:val="baseline"/>
      </w:pP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На основании данных, полученных при велоэргометрическом тестировании, для нетренированных инвалидов с различным уровнем ампутации конечностей разработаны двигательные режимы и критерии переносимости физической нагрузки.</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В целях определения допустимых физических нагрузок ряд авторов (Курдыбайло С.Ф., Куряшов В.Э. и др.) выделили четыре степени двигательных возможностей - низкую, сниженную, среднюю и высокую, а также соответствующие двигательные режимы - щадящий, щадяще-тренирующий, тренирующий и интенсивно-тренирующий.</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Инвалиды после ампутации на уровне стопы, голени, бедра (с потерей массы тела в пределах 15%) относятся к группе со средней степенью двигательных возможностей. Им показан тренирующий двигательный режим с уровнем допустимых физических нагрузок в пределах от 40 до 60% должного максимального потребления кислорода, с энергетическим уровнем 4,1-6,0 ккал/мин.</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Инвалиды после ампутации обеих нижних конечностей на уровне бедер, бедра и голени (с потерей массы тела в пределах 25-30%) относятся к группе со сниженной степенью двигательных возможностей. Им показан щадяще-тренирующий двигательный режим с уровнем допустимых физических нагрузок в пределах от 25 до 40% должного максимального потребления кислорода, с допустимым энергетическим уровнем 2,6-4,0 ккал/мин.</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Инвалиды, перенесшие ампутацию трех конечностей (сочетанные ампутации верхних и нижних конечностей) с потерей массы тела более 30%, относятся к группе с низкой степенью двигательных возможностей. Им показан щадящий двигательный режим с уровнем допустимых физических нагрузок до 25% должного максимального потребления кислорода, с допустимым энергетическим уровнем до 2,5 ккал/мин.</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Вместе с тем авторы утверждают, что при определении двигательных возможностей инвалидов нельзя ограничиваться только расчетом величины должного максимального потребления кислорода. Так, при одних и тех же значениях может быть разная толерантность к физической нагрузке, обусловленная гипокинетическим синдромом, функциональными нарушениями и другими причинами. Именно поэтому при определении двигательных возможностей следует учитывать общее состояние, возраст, уровень привычной двигательной активности, а также ряд функциональных показателей, характеризующих состояние сердечно-сосудистой системы и органов дыхания.</w:t>
      </w:r>
    </w:p>
    <w:p w:rsidR="0070052B" w:rsidRPr="00D43D2C" w:rsidRDefault="00851A53" w:rsidP="00CD4955">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Критерии двигательных возможностей инвалидов после ампутации нижних конечностей приведены в табл. 6.5.</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При физической нагрузке необходимо контролировать АД, ЧСС, частоту дыханий и периодически (по показаниям) проводить ЭКГ. В табл. 6.6. приведены допустимые значения функциональных показателей для инвалидов с различным уровнем ампутации, разработанные на основании велоэргометрического тестирования. Приведенные критерии рассчитаны для нетренированных мужчин молодого и среднего возраста.</w:t>
      </w: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Усовершенствование способа ампутации и развитие протезирования привели к созданию нового метода первичного протезирования - протезированию на операционном столе, или экспресс-протезированию. Основное преимущество этого метода при ампутациях нижних конечностей - сокращение сроков реабилитации. Ранняя ходьба на лечебно-тренировочном протезе (первые дни после операции) способствует более быстрой адаптации больного к новым условиям жизни, формированию нового двигательного </w:t>
      </w:r>
      <w:r w:rsidRPr="00D43D2C">
        <w:rPr>
          <w:bdr w:val="none" w:sz="0" w:space="0" w:color="auto" w:frame="1"/>
        </w:rPr>
        <w:lastRenderedPageBreak/>
        <w:t>стереотипа, положительно влияет на психику. Начало ходьбы на протезе зависит от общего состояния больного, травматичности операции, интенсивности боли и т.д. Целесообразно обучение передвижению больного на протезе начинать не позднее 3 сут после операции. Вначале больные передвигаются с помощью костылей, слегка наступая на протез. В последующие дни продолжительность ходьбы и нагрузку на протез увеличивают, и к 7-му дню костыли можно заменить тростью. Через 2-3 нед больные пользуются уже постоянным протезом, и восстановительное лечение проводится по вышеописанной методике.</w:t>
      </w:r>
    </w:p>
    <w:p w:rsidR="00851A53" w:rsidRPr="00D43D2C" w:rsidRDefault="00851A53" w:rsidP="00851A53">
      <w:pPr>
        <w:pStyle w:val="txt"/>
        <w:shd w:val="clear" w:color="auto" w:fill="FFFFFF"/>
        <w:spacing w:before="0" w:beforeAutospacing="0" w:after="0" w:afterAutospacing="0" w:line="288" w:lineRule="atLeast"/>
        <w:textAlignment w:val="baseline"/>
        <w:rPr>
          <w:b/>
          <w:bCs/>
          <w:bdr w:val="none" w:sz="0" w:space="0" w:color="auto" w:frame="1"/>
        </w:rPr>
      </w:pPr>
    </w:p>
    <w:p w:rsidR="00851A53" w:rsidRPr="00D43D2C" w:rsidRDefault="00851A53" w:rsidP="00851A53">
      <w:pPr>
        <w:pStyle w:val="txt"/>
        <w:shd w:val="clear" w:color="auto" w:fill="FFFFFF"/>
        <w:spacing w:before="0" w:beforeAutospacing="0" w:after="0" w:afterAutospacing="0" w:line="288" w:lineRule="atLeast"/>
        <w:textAlignment w:val="baseline"/>
      </w:pPr>
      <w:r w:rsidRPr="00D43D2C">
        <w:rPr>
          <w:b/>
          <w:bCs/>
          <w:bdr w:val="none" w:sz="0" w:space="0" w:color="auto" w:frame="1"/>
        </w:rPr>
        <w:t>6.7.2. РЕАБИЛИТАЦИЯ БОЛЬНЫХ ПОСЛЕ АМПУТАЦИИ ВЕРХНИХ КОНЕЧНОСТЕЙ</w:t>
      </w:r>
    </w:p>
    <w:p w:rsidR="00851A53" w:rsidRPr="00D43D2C" w:rsidRDefault="00851A53" w:rsidP="00851A53">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 xml:space="preserve">Восстановительное лечение у больных после ампутации верхних конечностей существенно отличается от восстановительного лечения, проводимого после ампутации нижних конечностей. Это обусловлено различием функции. Хватательная функция верхних конечностей доведена до такого совершенства, что они составляют </w:t>
      </w:r>
      <w:r w:rsidRPr="00D43D2C">
        <w:rPr>
          <w:shd w:val="clear" w:color="auto" w:fill="FFFFFF"/>
        </w:rPr>
        <w:t>наиболее точное звено аппарата движения. Роль рук не сводится только к функции исполнительного органа движения. Благодаря богатой чувствительной иннервации в виде кожных рецепторов и мышечно-связочных проприорецепторов рука, и особенно кисть, представляет собой важный орган чувств. К. Бернар уже в 1865 г. так оценил значение и роль руки: «Непозволительно разделять эти две вещи - голову и руку. Состоятельная рука без головы, которая ею управляет, является слепым инструментом; голова без руки, которая реализует ее интеллектуальные начинания, является бессильной».</w:t>
      </w:r>
    </w:p>
    <w:p w:rsidR="00851A53" w:rsidRPr="00D43D2C" w:rsidRDefault="00851A53" w:rsidP="00851A53">
      <w:pPr>
        <w:pStyle w:val="txt"/>
        <w:shd w:val="clear" w:color="auto" w:fill="FFFFFF"/>
        <w:spacing w:before="0" w:beforeAutospacing="0" w:after="0" w:afterAutospacing="0" w:line="288" w:lineRule="atLeast"/>
        <w:textAlignment w:val="baseline"/>
        <w:rPr>
          <w:shd w:val="clear" w:color="auto" w:fill="FFFFFF"/>
        </w:rPr>
      </w:pPr>
    </w:p>
    <w:p w:rsidR="00851A53" w:rsidRPr="00D43D2C" w:rsidRDefault="00851A53" w:rsidP="00851A53">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Таблица 6.5. </w:t>
      </w:r>
      <w:r w:rsidRPr="00D43D2C">
        <w:rPr>
          <w:shd w:val="clear" w:color="auto" w:fill="FFFFFF"/>
        </w:rPr>
        <w:t>Критерии двигательных возможностей инвалидов после ампутации нижних конечностей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233"/>
        <w:gridCol w:w="1156"/>
        <w:gridCol w:w="1791"/>
        <w:gridCol w:w="776"/>
        <w:gridCol w:w="957"/>
        <w:gridCol w:w="969"/>
        <w:gridCol w:w="800"/>
        <w:gridCol w:w="870"/>
        <w:gridCol w:w="813"/>
      </w:tblGrid>
      <w:tr w:rsidR="00A52B15" w:rsidRPr="00D43D2C" w:rsidTr="00851A53">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Уровень</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Измене-</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Артериальное</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Частота</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Признаки</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Макси-</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Призна-</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Уровень</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Степень</w:t>
            </w:r>
          </w:p>
        </w:tc>
      </w:tr>
      <w:tr w:rsidR="00A52B15" w:rsidRPr="00D43D2C" w:rsidTr="00851A53">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ампута-</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ние ЭКГ при</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давление</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пульса</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дистро-</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мальное</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ки</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допу-</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двига-</w:t>
            </w:r>
          </w:p>
        </w:tc>
      </w:tr>
      <w:tr w:rsidR="00A52B15" w:rsidRPr="00D43D2C" w:rsidTr="00851A53">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ционного</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физической</w:t>
            </w:r>
          </w:p>
        </w:tc>
        <w:tc>
          <w:tcPr>
            <w:tcW w:w="0" w:type="auto"/>
            <w:shd w:val="clear" w:color="auto" w:fill="FFFFFF"/>
            <w:vAlign w:val="bottom"/>
            <w:hideMark/>
          </w:tcPr>
          <w:p w:rsidR="00851A53" w:rsidRPr="00D43D2C" w:rsidRDefault="00851A53"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в покое,</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фических</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потребле-</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гиподи-</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стимых</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тель-</w:t>
            </w:r>
          </w:p>
        </w:tc>
      </w:tr>
      <w:tr w:rsidR="00A52B15" w:rsidRPr="00D43D2C" w:rsidTr="00851A53">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дефекта</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нагрузке</w:t>
            </w:r>
          </w:p>
        </w:tc>
        <w:tc>
          <w:tcPr>
            <w:tcW w:w="0" w:type="auto"/>
            <w:shd w:val="clear" w:color="auto" w:fill="FFFFFF"/>
            <w:vAlign w:val="bottom"/>
            <w:hideMark/>
          </w:tcPr>
          <w:p w:rsidR="00851A53" w:rsidRPr="00D43D2C" w:rsidRDefault="00851A53"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м</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измене-</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ние кис-</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намики</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физи-</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ных</w:t>
            </w:r>
          </w:p>
        </w:tc>
      </w:tr>
      <w:tr w:rsidR="00A52B15" w:rsidRPr="00D43D2C" w:rsidTr="00851A53">
        <w:tc>
          <w:tcPr>
            <w:tcW w:w="0" w:type="auto"/>
            <w:shd w:val="clear" w:color="auto" w:fill="FFFFFF"/>
            <w:vAlign w:val="bottom"/>
            <w:hideMark/>
          </w:tcPr>
          <w:p w:rsidR="00851A53" w:rsidRPr="00D43D2C" w:rsidRDefault="00851A53"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и функцио-</w:t>
            </w:r>
          </w:p>
        </w:tc>
        <w:tc>
          <w:tcPr>
            <w:tcW w:w="0" w:type="auto"/>
            <w:shd w:val="clear" w:color="auto" w:fill="FFFFFF"/>
            <w:vAlign w:val="bottom"/>
            <w:hideMark/>
          </w:tcPr>
          <w:p w:rsidR="00851A53" w:rsidRPr="00D43D2C" w:rsidRDefault="00851A53"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851A53" w:rsidRPr="00D43D2C" w:rsidRDefault="00851A53"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ний мио-</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лорода</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мио-</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ческих</w:t>
            </w:r>
          </w:p>
        </w:tc>
        <w:tc>
          <w:tcPr>
            <w:tcW w:w="0" w:type="auto"/>
            <w:shd w:val="clear" w:color="auto" w:fill="FFFFFF"/>
            <w:vAlign w:val="bottom"/>
            <w:hideMark/>
          </w:tcPr>
          <w:p w:rsidR="00851A53" w:rsidRPr="00D43D2C" w:rsidRDefault="00851A53" w:rsidP="00851A5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Cs/>
                <w:sz w:val="24"/>
                <w:szCs w:val="24"/>
                <w:bdr w:val="none" w:sz="0" w:space="0" w:color="auto" w:frame="1"/>
              </w:rPr>
              <w:t>воз-</w:t>
            </w:r>
          </w:p>
        </w:tc>
      </w:tr>
      <w:tr w:rsidR="00A52B15" w:rsidRPr="00D43D2C" w:rsidTr="00851A53">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p>
          <w:p w:rsidR="004531A5" w:rsidRPr="00D43D2C" w:rsidRDefault="004531A5"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нальных</w:t>
            </w:r>
          </w:p>
        </w:tc>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карда</w:t>
            </w: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карда</w:t>
            </w: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нагрузок</w:t>
            </w: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можно</w:t>
            </w:r>
          </w:p>
        </w:tc>
      </w:tr>
      <w:tr w:rsidR="00A52B15" w:rsidRPr="00D43D2C" w:rsidTr="00851A53">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p>
          <w:p w:rsidR="004531A5" w:rsidRPr="00D43D2C" w:rsidRDefault="004531A5"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пробах</w:t>
            </w:r>
          </w:p>
        </w:tc>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hAnsi="Times New Roman" w:cs="Times New Roman"/>
                <w:bCs/>
                <w:sz w:val="24"/>
                <w:szCs w:val="24"/>
                <w:bdr w:val="none" w:sz="0" w:space="0" w:color="auto" w:frame="1"/>
                <w:shd w:val="clear" w:color="auto" w:fill="FFFFFF"/>
              </w:rPr>
              <w:t>% ДМПК</w:t>
            </w: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стей</w:t>
            </w:r>
          </w:p>
        </w:tc>
      </w:tr>
      <w:tr w:rsidR="00A52B15" w:rsidRPr="00D43D2C" w:rsidTr="00851A53">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усечение</w:t>
            </w:r>
          </w:p>
          <w:p w:rsidR="004531A5" w:rsidRPr="00D43D2C" w:rsidRDefault="004531A5"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ухудшение</w:t>
            </w:r>
          </w:p>
        </w:tc>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гипертанический</w:t>
            </w:r>
          </w:p>
        </w:tc>
        <w:tc>
          <w:tcPr>
            <w:tcW w:w="0" w:type="auto"/>
            <w:shd w:val="clear" w:color="auto" w:fill="FFFFFF"/>
            <w:vAlign w:val="bottom"/>
            <w:hideMark/>
          </w:tcPr>
          <w:p w:rsidR="004531A5" w:rsidRPr="00D43D2C" w:rsidRDefault="004531A5" w:rsidP="004531A5">
            <w:pPr>
              <w:spacing w:after="0" w:line="240" w:lineRule="auto"/>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&gt;90</m:t>
                </m:r>
              </m:oMath>
            </m:oMathPara>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В покое</w:t>
            </w: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До 3,5</w:t>
            </w: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есть</w:t>
            </w: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До 25 %</w:t>
            </w: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низкая</w:t>
            </w:r>
          </w:p>
        </w:tc>
      </w:tr>
      <w:tr w:rsidR="004531A5" w:rsidRPr="00D43D2C" w:rsidTr="00851A53">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трех или</w:t>
            </w:r>
          </w:p>
          <w:p w:rsidR="004531A5" w:rsidRPr="00D43D2C" w:rsidRDefault="004531A5"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или без</w:t>
            </w:r>
          </w:p>
        </w:tc>
        <w:tc>
          <w:tcPr>
            <w:tcW w:w="0" w:type="auto"/>
            <w:shd w:val="clear" w:color="auto" w:fill="FFFFFF"/>
            <w:vAlign w:val="bottom"/>
            <w:hideMark/>
          </w:tcPr>
          <w:p w:rsidR="004531A5" w:rsidRPr="00D43D2C" w:rsidRDefault="00A52B1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тип реакции</w:t>
            </w:r>
          </w:p>
        </w:tc>
        <w:tc>
          <w:tcPr>
            <w:tcW w:w="0" w:type="auto"/>
            <w:shd w:val="clear" w:color="auto" w:fill="FFFFFF"/>
            <w:vAlign w:val="bottom"/>
            <w:hideMark/>
          </w:tcPr>
          <w:p w:rsidR="004531A5" w:rsidRPr="00D43D2C" w:rsidRDefault="004531A5" w:rsidP="004531A5">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r>
      <w:tr w:rsidR="004531A5" w:rsidRPr="00D43D2C" w:rsidTr="00851A53">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четырех</w:t>
            </w:r>
          </w:p>
          <w:p w:rsidR="004531A5" w:rsidRPr="00D43D2C" w:rsidRDefault="004531A5"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изменений</w:t>
            </w:r>
          </w:p>
        </w:tc>
        <w:tc>
          <w:tcPr>
            <w:tcW w:w="0" w:type="auto"/>
            <w:shd w:val="clear" w:color="auto" w:fill="FFFFFF"/>
            <w:vAlign w:val="bottom"/>
            <w:hideMark/>
          </w:tcPr>
          <w:p w:rsidR="004531A5" w:rsidRPr="00D43D2C" w:rsidRDefault="00A52B1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при нагрузке</w:t>
            </w:r>
          </w:p>
        </w:tc>
        <w:tc>
          <w:tcPr>
            <w:tcW w:w="0" w:type="auto"/>
            <w:shd w:val="clear" w:color="auto" w:fill="FFFFFF"/>
            <w:vAlign w:val="bottom"/>
            <w:hideMark/>
          </w:tcPr>
          <w:p w:rsidR="004531A5" w:rsidRPr="00D43D2C" w:rsidRDefault="004531A5" w:rsidP="004531A5">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r>
      <w:tr w:rsidR="004531A5" w:rsidRPr="00D43D2C" w:rsidTr="00851A53">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p>
          <w:p w:rsidR="004531A5" w:rsidRPr="00D43D2C" w:rsidRDefault="004531A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конечностей</w:t>
            </w: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A52B15" w:rsidP="00851A53">
            <w:pPr>
              <w:spacing w:after="0" w:line="240" w:lineRule="auto"/>
              <w:rPr>
                <w:rFonts w:ascii="Times New Roman" w:eastAsia="Times New Roman" w:hAnsi="Times New Roman" w:cs="Times New Roman"/>
                <w:sz w:val="24"/>
                <w:szCs w:val="24"/>
              </w:rPr>
            </w:pPr>
            <w:r w:rsidRPr="00D43D2C">
              <w:rPr>
                <w:rFonts w:ascii="Times New Roman" w:hAnsi="Times New Roman" w:cs="Times New Roman"/>
                <w:sz w:val="24"/>
                <w:szCs w:val="24"/>
                <w:shd w:val="clear" w:color="auto" w:fill="FFFFFF"/>
              </w:rPr>
              <w:t>гипертонический</w:t>
            </w:r>
          </w:p>
        </w:tc>
        <w:tc>
          <w:tcPr>
            <w:tcW w:w="0" w:type="auto"/>
            <w:shd w:val="clear" w:color="auto" w:fill="FFFFFF"/>
            <w:vAlign w:val="bottom"/>
            <w:hideMark/>
          </w:tcPr>
          <w:p w:rsidR="004531A5" w:rsidRPr="00D43D2C" w:rsidRDefault="00A52B15" w:rsidP="004531A5">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до 80</w:t>
            </w: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нет</w:t>
            </w: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3,6-3,7</w:t>
            </w: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есть</w:t>
            </w: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25-40</w:t>
            </w: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Снижен</w:t>
            </w:r>
          </w:p>
        </w:tc>
      </w:tr>
      <w:tr w:rsidR="004531A5" w:rsidRPr="00D43D2C" w:rsidTr="00851A53">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два бедра</w:t>
            </w:r>
          </w:p>
          <w:p w:rsidR="004531A5" w:rsidRPr="00D43D2C" w:rsidRDefault="004531A5"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A52B1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тип реакции</w:t>
            </w:r>
          </w:p>
        </w:tc>
        <w:tc>
          <w:tcPr>
            <w:tcW w:w="0" w:type="auto"/>
            <w:shd w:val="clear" w:color="auto" w:fill="FFFFFF"/>
            <w:vAlign w:val="bottom"/>
            <w:hideMark/>
          </w:tcPr>
          <w:p w:rsidR="004531A5" w:rsidRPr="00D43D2C" w:rsidRDefault="004531A5" w:rsidP="004531A5">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ная</w:t>
            </w:r>
          </w:p>
        </w:tc>
      </w:tr>
      <w:tr w:rsidR="004531A5" w:rsidRPr="00D43D2C" w:rsidTr="00851A53">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бедро</w:t>
            </w:r>
          </w:p>
          <w:p w:rsidR="004531A5" w:rsidRPr="00D43D2C" w:rsidRDefault="004531A5"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без изме</w:t>
            </w:r>
          </w:p>
        </w:tc>
        <w:tc>
          <w:tcPr>
            <w:tcW w:w="0" w:type="auto"/>
            <w:shd w:val="clear" w:color="auto" w:fill="FFFFFF"/>
            <w:vAlign w:val="bottom"/>
            <w:hideMark/>
          </w:tcPr>
          <w:p w:rsidR="004531A5" w:rsidRPr="00D43D2C" w:rsidRDefault="00A52B1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при нагрузке</w:t>
            </w:r>
          </w:p>
        </w:tc>
        <w:tc>
          <w:tcPr>
            <w:tcW w:w="0" w:type="auto"/>
            <w:shd w:val="clear" w:color="auto" w:fill="FFFFFF"/>
            <w:vAlign w:val="bottom"/>
            <w:hideMark/>
          </w:tcPr>
          <w:p w:rsidR="004531A5" w:rsidRPr="00D43D2C" w:rsidRDefault="004531A5" w:rsidP="004531A5">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r>
      <w:tr w:rsidR="004531A5" w:rsidRPr="00D43D2C" w:rsidTr="00851A53">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голень,</w:t>
            </w:r>
          </w:p>
          <w:p w:rsidR="004531A5" w:rsidRPr="00D43D2C" w:rsidRDefault="004531A5" w:rsidP="00851A53">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нений</w:t>
            </w:r>
          </w:p>
        </w:tc>
        <w:tc>
          <w:tcPr>
            <w:tcW w:w="0" w:type="auto"/>
            <w:shd w:val="clear" w:color="auto" w:fill="FFFFFF"/>
            <w:vAlign w:val="bottom"/>
            <w:hideMark/>
          </w:tcPr>
          <w:p w:rsidR="004531A5" w:rsidRPr="00D43D2C" w:rsidRDefault="00A52B1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Нормотонический тип реакции</w:t>
            </w:r>
          </w:p>
        </w:tc>
        <w:tc>
          <w:tcPr>
            <w:tcW w:w="0" w:type="auto"/>
            <w:shd w:val="clear" w:color="auto" w:fill="FFFFFF"/>
            <w:vAlign w:val="bottom"/>
            <w:hideMark/>
          </w:tcPr>
          <w:p w:rsidR="004531A5" w:rsidRPr="00D43D2C" w:rsidRDefault="00A52B15" w:rsidP="004531A5">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До 75</w:t>
            </w: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нет</w:t>
            </w: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3,8-4,0</w:t>
            </w: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есть</w:t>
            </w: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40-60</w:t>
            </w:r>
          </w:p>
        </w:tc>
        <w:tc>
          <w:tcPr>
            <w:tcW w:w="0" w:type="auto"/>
            <w:shd w:val="clear" w:color="auto" w:fill="FFFFFF"/>
            <w:vAlign w:val="bottom"/>
            <w:hideMark/>
          </w:tcPr>
          <w:p w:rsidR="004531A5" w:rsidRPr="00D43D2C" w:rsidRDefault="00A52B1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r w:rsidRPr="00D43D2C">
              <w:rPr>
                <w:rFonts w:ascii="Times New Roman" w:eastAsia="Times New Roman" w:hAnsi="Times New Roman" w:cs="Times New Roman"/>
                <w:bCs/>
                <w:sz w:val="24"/>
                <w:szCs w:val="24"/>
                <w:bdr w:val="none" w:sz="0" w:space="0" w:color="auto" w:frame="1"/>
              </w:rPr>
              <w:t>средняя</w:t>
            </w:r>
          </w:p>
        </w:tc>
      </w:tr>
      <w:tr w:rsidR="004531A5" w:rsidRPr="00D43D2C" w:rsidTr="00851A53">
        <w:tc>
          <w:tcPr>
            <w:tcW w:w="0" w:type="auto"/>
            <w:shd w:val="clear" w:color="auto" w:fill="FFFFFF"/>
            <w:vAlign w:val="bottom"/>
            <w:hideMark/>
          </w:tcPr>
          <w:p w:rsidR="004531A5" w:rsidRPr="00D43D2C" w:rsidRDefault="004531A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стопа</w:t>
            </w: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A52B15" w:rsidP="00851A53">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при нагрузке</w:t>
            </w:r>
          </w:p>
        </w:tc>
        <w:tc>
          <w:tcPr>
            <w:tcW w:w="0" w:type="auto"/>
            <w:shd w:val="clear" w:color="auto" w:fill="FFFFFF"/>
            <w:vAlign w:val="bottom"/>
            <w:hideMark/>
          </w:tcPr>
          <w:p w:rsidR="004531A5" w:rsidRPr="00D43D2C" w:rsidRDefault="004531A5" w:rsidP="004531A5">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c>
          <w:tcPr>
            <w:tcW w:w="0" w:type="auto"/>
            <w:shd w:val="clear" w:color="auto" w:fill="FFFFFF"/>
            <w:vAlign w:val="bottom"/>
            <w:hideMark/>
          </w:tcPr>
          <w:p w:rsidR="004531A5" w:rsidRPr="00D43D2C" w:rsidRDefault="004531A5" w:rsidP="00851A53">
            <w:pPr>
              <w:spacing w:after="0" w:line="288" w:lineRule="atLeast"/>
              <w:textAlignment w:val="baseline"/>
              <w:rPr>
                <w:rFonts w:ascii="Times New Roman" w:eastAsia="Times New Roman" w:hAnsi="Times New Roman" w:cs="Times New Roman"/>
                <w:bCs/>
                <w:sz w:val="24"/>
                <w:szCs w:val="24"/>
                <w:bdr w:val="none" w:sz="0" w:space="0" w:color="auto" w:frame="1"/>
              </w:rPr>
            </w:pPr>
          </w:p>
        </w:tc>
      </w:tr>
    </w:tbl>
    <w:p w:rsidR="00851A53" w:rsidRPr="00D43D2C" w:rsidRDefault="00851A53" w:rsidP="00CD4955">
      <w:pPr>
        <w:pStyle w:val="txt"/>
        <w:shd w:val="clear" w:color="auto" w:fill="FFFFFF"/>
        <w:spacing w:before="0" w:beforeAutospacing="0" w:after="0" w:afterAutospacing="0" w:line="288" w:lineRule="atLeast"/>
        <w:textAlignment w:val="baseline"/>
      </w:pPr>
    </w:p>
    <w:p w:rsidR="00A52B15" w:rsidRPr="00D43D2C" w:rsidRDefault="00A52B15" w:rsidP="00A52B15">
      <w:pPr>
        <w:pStyle w:val="txt"/>
        <w:shd w:val="clear" w:color="auto" w:fill="FFFFFF"/>
        <w:spacing w:before="0" w:beforeAutospacing="0" w:after="0" w:afterAutospacing="0" w:line="288" w:lineRule="atLeast"/>
        <w:textAlignment w:val="baseline"/>
      </w:pPr>
      <w:r w:rsidRPr="00D43D2C">
        <w:rPr>
          <w:b/>
          <w:bCs/>
          <w:bdr w:val="none" w:sz="0" w:space="0" w:color="auto" w:frame="1"/>
        </w:rPr>
        <w:t>Примечание. </w:t>
      </w:r>
      <w:r w:rsidRPr="00D43D2C">
        <w:rPr>
          <w:bdr w:val="none" w:sz="0" w:space="0" w:color="auto" w:frame="1"/>
        </w:rPr>
        <w:t>ДМПК - должное максимальное поглощение кислорода</w:t>
      </w:r>
    </w:p>
    <w:p w:rsidR="00A52B15" w:rsidRPr="00D43D2C" w:rsidRDefault="00A52B15" w:rsidP="00A52B15">
      <w:pPr>
        <w:pStyle w:val="txt"/>
        <w:shd w:val="clear" w:color="auto" w:fill="FFFFFF"/>
        <w:spacing w:before="0" w:beforeAutospacing="0" w:after="0" w:afterAutospacing="0" w:line="288" w:lineRule="atLeast"/>
        <w:textAlignment w:val="baseline"/>
        <w:rPr>
          <w:b/>
          <w:bCs/>
          <w:bdr w:val="none" w:sz="0" w:space="0" w:color="auto" w:frame="1"/>
        </w:rPr>
      </w:pPr>
    </w:p>
    <w:p w:rsidR="00A52B15" w:rsidRPr="00D43D2C" w:rsidRDefault="00A52B15" w:rsidP="00A52B15">
      <w:pPr>
        <w:pStyle w:val="txt"/>
        <w:shd w:val="clear" w:color="auto" w:fill="FFFFFF"/>
        <w:spacing w:before="0" w:beforeAutospacing="0" w:after="0" w:afterAutospacing="0" w:line="288" w:lineRule="atLeast"/>
        <w:textAlignment w:val="baseline"/>
        <w:rPr>
          <w:b/>
          <w:bCs/>
          <w:bdr w:val="none" w:sz="0" w:space="0" w:color="auto" w:frame="1"/>
        </w:rPr>
      </w:pPr>
    </w:p>
    <w:p w:rsidR="00A52B15" w:rsidRPr="00D43D2C" w:rsidRDefault="00A52B15" w:rsidP="00A52B15">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6.6. </w:t>
      </w:r>
      <w:r w:rsidRPr="00D43D2C">
        <w:rPr>
          <w:bdr w:val="none" w:sz="0" w:space="0" w:color="auto" w:frame="1"/>
        </w:rPr>
        <w:t>Допустимые значения показателей гемодинамики и внешнего дыхания при физических нагрузках</w:t>
      </w:r>
    </w:p>
    <w:p w:rsidR="00A52B15" w:rsidRPr="00D43D2C" w:rsidRDefault="00A52B15" w:rsidP="00CD4955">
      <w:pPr>
        <w:pStyle w:val="txt"/>
        <w:shd w:val="clear" w:color="auto" w:fill="FFFFFF"/>
        <w:spacing w:before="0" w:beforeAutospacing="0" w:after="0" w:afterAutospacing="0" w:line="288" w:lineRule="atLeast"/>
        <w:textAlignment w:val="baselin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229"/>
        <w:gridCol w:w="986"/>
        <w:gridCol w:w="986"/>
        <w:gridCol w:w="3003"/>
      </w:tblGrid>
      <w:tr w:rsidR="00A52B15" w:rsidRPr="00D43D2C" w:rsidTr="00A52B15">
        <w:tc>
          <w:tcPr>
            <w:tcW w:w="0" w:type="auto"/>
            <w:vMerge w:val="restart"/>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Показатель</w:t>
            </w:r>
          </w:p>
        </w:tc>
        <w:tc>
          <w:tcPr>
            <w:tcW w:w="0" w:type="auto"/>
            <w:gridSpan w:val="3"/>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Ампутация</w:t>
            </w:r>
          </w:p>
        </w:tc>
      </w:tr>
      <w:tr w:rsidR="00A52B15" w:rsidRPr="00D43D2C" w:rsidTr="00A52B15">
        <w:tc>
          <w:tcPr>
            <w:tcW w:w="0" w:type="auto"/>
            <w:vMerge/>
            <w:shd w:val="clear" w:color="auto" w:fill="FFFFFF"/>
            <w:vAlign w:val="center"/>
            <w:hideMark/>
          </w:tcPr>
          <w:p w:rsidR="00A52B15" w:rsidRPr="00D43D2C" w:rsidRDefault="00A52B15" w:rsidP="00A52B15">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голени</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бедра</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обоих бедер, бедра и голени</w:t>
            </w:r>
          </w:p>
        </w:tc>
      </w:tr>
      <w:tr w:rsidR="00A52B15" w:rsidRPr="00D43D2C" w:rsidTr="00A52B15">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ЧСС, м</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118,5+3,8</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129,7+4,7</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110,2+3,5</w:t>
            </w:r>
          </w:p>
        </w:tc>
      </w:tr>
      <w:tr w:rsidR="00A52B15" w:rsidRPr="00D43D2C" w:rsidTr="00A52B15">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АД</w:t>
            </w:r>
            <w:r w:rsidRPr="00D43D2C">
              <w:rPr>
                <w:rFonts w:ascii="Times New Roman" w:eastAsia="Times New Roman" w:hAnsi="Times New Roman" w:cs="Times New Roman"/>
                <w:b/>
                <w:bCs/>
                <w:sz w:val="24"/>
                <w:szCs w:val="24"/>
                <w:bdr w:val="none" w:sz="0" w:space="0" w:color="auto" w:frame="1"/>
              </w:rPr>
              <w:t>диаст</w:t>
            </w:r>
            <w:r w:rsidRPr="00D43D2C">
              <w:rPr>
                <w:rFonts w:ascii="Times New Roman" w:eastAsia="Times New Roman" w:hAnsi="Times New Roman" w:cs="Times New Roman"/>
                <w:sz w:val="24"/>
                <w:szCs w:val="24"/>
                <w:bdr w:val="none" w:sz="0" w:space="0" w:color="auto" w:frame="1"/>
              </w:rPr>
              <w:t>, мм рт.ст.</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79,7+1,1</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83,2+1,2</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81,7+1,7</w:t>
            </w:r>
          </w:p>
        </w:tc>
      </w:tr>
      <w:tr w:rsidR="00A52B15" w:rsidRPr="00D43D2C" w:rsidTr="00A52B15">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АД</w:t>
            </w:r>
            <w:r w:rsidRPr="00D43D2C">
              <w:rPr>
                <w:rFonts w:ascii="Times New Roman" w:eastAsia="Times New Roman" w:hAnsi="Times New Roman" w:cs="Times New Roman"/>
                <w:b/>
                <w:bCs/>
                <w:sz w:val="24"/>
                <w:szCs w:val="24"/>
                <w:bdr w:val="none" w:sz="0" w:space="0" w:color="auto" w:frame="1"/>
              </w:rPr>
              <w:t>сист</w:t>
            </w:r>
            <w:r w:rsidRPr="00D43D2C">
              <w:rPr>
                <w:rFonts w:ascii="Times New Roman" w:eastAsia="Times New Roman" w:hAnsi="Times New Roman" w:cs="Times New Roman"/>
                <w:sz w:val="24"/>
                <w:szCs w:val="24"/>
                <w:bdr w:val="none" w:sz="0" w:space="0" w:color="auto" w:frame="1"/>
              </w:rPr>
              <w:t>, мм рт.ст.</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135,5+2,1</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143,2+2,2</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136,3+2,2</w:t>
            </w:r>
          </w:p>
        </w:tc>
      </w:tr>
      <w:tr w:rsidR="00A52B15" w:rsidRPr="00D43D2C" w:rsidTr="00A52B15">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Двойное произведение, усл. ед.</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158,2+5,9</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184,1+7,7</w:t>
            </w:r>
          </w:p>
        </w:tc>
        <w:tc>
          <w:tcPr>
            <w:tcW w:w="0" w:type="auto"/>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143,1 + 5,5</w:t>
            </w:r>
          </w:p>
        </w:tc>
      </w:tr>
      <w:tr w:rsidR="00A52B15" w:rsidRPr="00D43D2C" w:rsidTr="00A52B15">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Частота дыханий, 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21,9+0,9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23,8+1,1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52B15" w:rsidRPr="00D43D2C" w:rsidRDefault="00A52B15" w:rsidP="00A52B15">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17,9+0,</w:t>
            </w:r>
          </w:p>
        </w:tc>
      </w:tr>
    </w:tbl>
    <w:p w:rsidR="00A52B15" w:rsidRPr="00D43D2C" w:rsidRDefault="00A52B15" w:rsidP="00CD4955">
      <w:pPr>
        <w:pStyle w:val="txt"/>
        <w:shd w:val="clear" w:color="auto" w:fill="FFFFFF"/>
        <w:spacing w:before="0" w:beforeAutospacing="0" w:after="0" w:afterAutospacing="0" w:line="288" w:lineRule="atLeast"/>
        <w:textAlignment w:val="baseline"/>
      </w:pPr>
    </w:p>
    <w:p w:rsidR="00A52B15" w:rsidRPr="00D43D2C" w:rsidRDefault="00A52B15" w:rsidP="00A52B15">
      <w:pPr>
        <w:pStyle w:val="txt"/>
        <w:shd w:val="clear" w:color="auto" w:fill="FFFFFF"/>
        <w:spacing w:before="0" w:beforeAutospacing="0" w:after="0" w:afterAutospacing="0" w:line="288" w:lineRule="atLeast"/>
        <w:textAlignment w:val="baseline"/>
      </w:pPr>
      <w:r w:rsidRPr="00D43D2C">
        <w:rPr>
          <w:bdr w:val="none" w:sz="0" w:space="0" w:color="auto" w:frame="1"/>
        </w:rPr>
        <w:t>При ампутации верхних конечностей основное значение имеет восстановление двигательной функции. В процессе реабилитационных мероприятий различают послеоперационный период, подготовительный период и период обучения пользованию протезами.</w:t>
      </w:r>
    </w:p>
    <w:p w:rsidR="00A52B15" w:rsidRPr="00D43D2C" w:rsidRDefault="00A52B15" w:rsidP="00A52B15">
      <w:pPr>
        <w:pStyle w:val="txt"/>
        <w:shd w:val="clear" w:color="auto" w:fill="FFFFFF"/>
        <w:spacing w:before="0" w:beforeAutospacing="0" w:after="0" w:afterAutospacing="0" w:line="288" w:lineRule="atLeast"/>
        <w:textAlignment w:val="baseline"/>
      </w:pPr>
      <w:r w:rsidRPr="00D43D2C">
        <w:rPr>
          <w:b/>
          <w:bCs/>
          <w:bdr w:val="none" w:sz="0" w:space="0" w:color="auto" w:frame="1"/>
        </w:rPr>
        <w:t>Послеоперационный период. </w:t>
      </w:r>
      <w:r w:rsidRPr="00D43D2C">
        <w:rPr>
          <w:bdr w:val="none" w:sz="0" w:space="0" w:color="auto" w:frame="1"/>
        </w:rPr>
        <w:t>У больных после ампутации верхних конечностей на уровне плеча, обоих плеч, вычленения в плечевых суставах изменения со стороны аппарата кровообращения не носят столь выраженных нарушений, как при дефектах нижних конечностей. В этих случаях на первое место выступают изменения со стороны функции внешнего дыхания. Очевидно, нарушение анатомической целостности костно-мышечного аппарата, динамического баланса мышц, выключение из акта дыхания вспомогательных мышц вдоха в силу утраты дистальных точек прикрепления обусловливают снижение функциональных возможностей системы дыхания, ограничивают способность к адекватному увеличению экскурсий грудной клетки при форсированном дыхании. Именно поэтому с первых дней после операции в занятия ЛГ включают дыхательные упражнения, общетонизирующие упражнения (исключая оперированную конечность). Темп выполнения упражнений медленный, упражнения проводят с неполной амплитудой движения, без напряжения мышц. На 8-10-й день (снятие швов) общетонизирующие упражнения дополняют движением культи.</w:t>
      </w:r>
    </w:p>
    <w:p w:rsidR="00A52B15" w:rsidRPr="00D43D2C" w:rsidRDefault="00A52B15" w:rsidP="00A52B15">
      <w:pPr>
        <w:pStyle w:val="txt"/>
        <w:shd w:val="clear" w:color="auto" w:fill="FFFFFF"/>
        <w:spacing w:before="0" w:beforeAutospacing="0" w:after="0" w:afterAutospacing="0" w:line="288" w:lineRule="atLeast"/>
        <w:textAlignment w:val="baseline"/>
      </w:pPr>
      <w:r w:rsidRPr="00D43D2C">
        <w:rPr>
          <w:b/>
          <w:bCs/>
          <w:bdr w:val="none" w:sz="0" w:space="0" w:color="auto" w:frame="1"/>
        </w:rPr>
        <w:t>Подготовительный период </w:t>
      </w:r>
      <w:r w:rsidRPr="00D43D2C">
        <w:rPr>
          <w:bdr w:val="none" w:sz="0" w:space="0" w:color="auto" w:frame="1"/>
        </w:rPr>
        <w:t>- наиболее длительный (2-4 мес), характеризуется тем, что физические упражнения применяют в целях развития различных двигательных качеств, а также для выработки компенсаторных навыков по самообслуживанию культями и специальными приспособлениями.</w:t>
      </w:r>
    </w:p>
    <w:p w:rsidR="00A52B15" w:rsidRPr="00D43D2C" w:rsidRDefault="00A52B15" w:rsidP="00A52B15">
      <w:pPr>
        <w:pStyle w:val="txt"/>
        <w:shd w:val="clear" w:color="auto" w:fill="FFFFFF"/>
        <w:spacing w:before="0" w:beforeAutospacing="0" w:after="0" w:afterAutospacing="0" w:line="288" w:lineRule="atLeast"/>
        <w:textAlignment w:val="baseline"/>
      </w:pPr>
      <w:r w:rsidRPr="00D43D2C">
        <w:rPr>
          <w:bdr w:val="none" w:sz="0" w:space="0" w:color="auto" w:frame="1"/>
        </w:rPr>
        <w:t>После снятия швов назначают упражнения, направленные на сохранение нормальной подвижности в суставах оставшейся части конечности. Ограничение объема движений резко снижает компенсаторные возможности, выработку навыков по самообслуживанию как культями, так и посредством протезов. В том случае, когда еще нет ограничения движений, применяют активные упражнения, в случае уже наступивших ограничений - пассивные движения чередуют с активными. После выполнения упражнений занятия должны заканчиваться в этих случаях коррекцией положением (укладка мешочков с песком в положении сгибания или разгибания, отведения или приведения).</w:t>
      </w:r>
    </w:p>
    <w:p w:rsidR="00A52B15" w:rsidRPr="00D43D2C" w:rsidRDefault="00A52B15" w:rsidP="00A52B15">
      <w:pPr>
        <w:pStyle w:val="txt"/>
        <w:shd w:val="clear" w:color="auto" w:fill="FFFFFF"/>
        <w:spacing w:before="0" w:beforeAutospacing="0" w:after="0" w:afterAutospacing="0" w:line="288" w:lineRule="atLeast"/>
        <w:textAlignment w:val="baseline"/>
      </w:pPr>
      <w:r w:rsidRPr="00D43D2C">
        <w:rPr>
          <w:bdr w:val="none" w:sz="0" w:space="0" w:color="auto" w:frame="1"/>
        </w:rPr>
        <w:t>После ампутации верхних конечностей развитию силы и выносливости следует уделять особое внимание, так как пользование так называемыми тяговыми протезами возможно лишь в том случае, если сила мышц культи примерно в 2 раза превышает сопротивление тяг и механизмов протезов (рис. 6.27).</w:t>
      </w:r>
    </w:p>
    <w:p w:rsidR="00DD7463" w:rsidRPr="00D43D2C" w:rsidRDefault="00A52B15" w:rsidP="00A52B15">
      <w:pPr>
        <w:pStyle w:val="txt"/>
        <w:shd w:val="clear" w:color="auto" w:fill="FFFFFF"/>
        <w:spacing w:before="0" w:beforeAutospacing="0" w:after="0" w:afterAutospacing="0" w:line="288" w:lineRule="atLeast"/>
        <w:textAlignment w:val="baseline"/>
        <w:rPr>
          <w:b/>
          <w:bCs/>
          <w:bdr w:val="none" w:sz="0" w:space="0" w:color="auto" w:frame="1"/>
        </w:rPr>
      </w:pPr>
      <w:r w:rsidRPr="00D43D2C">
        <w:rPr>
          <w:noProof/>
        </w:rPr>
        <w:lastRenderedPageBreak/>
        <w:drawing>
          <wp:inline distT="0" distB="0" distL="0" distR="0">
            <wp:extent cx="2385094" cy="2359660"/>
            <wp:effectExtent l="19050" t="0" r="0" b="0"/>
            <wp:docPr id="198" name="Рисунок 198" descr="https://www.studentlibrary.ru/cgi-bin/mb4x?usr_data=gd-image(doc,ISBN9785970449479-0008,pic_009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https://www.studentlibrary.ru/cgi-bin/mb4x?usr_data=gd-image(doc,ISBN9785970449479-0008,pic_0097.jpg,-1,,00000000,)&amp;hide_Cookie=yes"/>
                    <pic:cNvPicPr>
                      <a:picLocks noChangeAspect="1" noChangeArrowheads="1"/>
                    </pic:cNvPicPr>
                  </pic:nvPicPr>
                  <pic:blipFill>
                    <a:blip r:embed="rId108"/>
                    <a:srcRect/>
                    <a:stretch>
                      <a:fillRect/>
                    </a:stretch>
                  </pic:blipFill>
                  <pic:spPr bwMode="auto">
                    <a:xfrm>
                      <a:off x="0" y="0"/>
                      <a:ext cx="2385094" cy="2359660"/>
                    </a:xfrm>
                    <a:prstGeom prst="rect">
                      <a:avLst/>
                    </a:prstGeom>
                    <a:noFill/>
                    <a:ln w="9525">
                      <a:noFill/>
                      <a:miter lim="800000"/>
                      <a:headEnd/>
                      <a:tailEnd/>
                    </a:ln>
                  </pic:spPr>
                </pic:pic>
              </a:graphicData>
            </a:graphic>
          </wp:inline>
        </w:drawing>
      </w:r>
      <w:r w:rsidRPr="00D43D2C">
        <w:rPr>
          <w:b/>
          <w:bCs/>
          <w:bdr w:val="none" w:sz="0" w:space="0" w:color="auto" w:frame="1"/>
        </w:rPr>
        <w:t xml:space="preserve"> </w:t>
      </w:r>
    </w:p>
    <w:p w:rsidR="00DD7463" w:rsidRPr="00D43D2C" w:rsidRDefault="00DD7463" w:rsidP="00A52B15">
      <w:pPr>
        <w:pStyle w:val="txt"/>
        <w:shd w:val="clear" w:color="auto" w:fill="FFFFFF"/>
        <w:spacing w:before="0" w:beforeAutospacing="0" w:after="0" w:afterAutospacing="0" w:line="288" w:lineRule="atLeast"/>
        <w:textAlignment w:val="baseline"/>
        <w:rPr>
          <w:b/>
          <w:bCs/>
          <w:bdr w:val="none" w:sz="0" w:space="0" w:color="auto" w:frame="1"/>
        </w:rPr>
      </w:pPr>
    </w:p>
    <w:p w:rsidR="00A52B15" w:rsidRPr="00D43D2C" w:rsidRDefault="00A52B15" w:rsidP="00A52B15">
      <w:pPr>
        <w:pStyle w:val="txt"/>
        <w:shd w:val="clear" w:color="auto" w:fill="FFFFFF"/>
        <w:spacing w:before="0" w:beforeAutospacing="0" w:after="0" w:afterAutospacing="0" w:line="288" w:lineRule="atLeast"/>
        <w:textAlignment w:val="baseline"/>
      </w:pPr>
      <w:r w:rsidRPr="00D43D2C">
        <w:rPr>
          <w:b/>
          <w:bCs/>
          <w:bdr w:val="none" w:sz="0" w:space="0" w:color="auto" w:frame="1"/>
        </w:rPr>
        <w:t>Рис. 6.27. </w:t>
      </w:r>
      <w:r w:rsidRPr="00D43D2C">
        <w:rPr>
          <w:bdr w:val="none" w:sz="0" w:space="0" w:color="auto" w:frame="1"/>
        </w:rPr>
        <w:t>Упражнения, направленные на развитие силы и выносливости мышц культей верхних конечностей</w:t>
      </w:r>
    </w:p>
    <w:p w:rsidR="00A52B15" w:rsidRPr="00D43D2C" w:rsidRDefault="00A52B15" w:rsidP="00A52B15">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Недостаточная сила, как и недостаточная подвижность в суставах, резко снижают функциональность протезирования.</w:t>
      </w:r>
    </w:p>
    <w:p w:rsidR="00A52B15" w:rsidRPr="00D43D2C" w:rsidRDefault="00A52B15" w:rsidP="00A52B15">
      <w:pPr>
        <w:pStyle w:val="txt"/>
        <w:shd w:val="clear" w:color="auto" w:fill="FFFFFF"/>
        <w:spacing w:before="0" w:beforeAutospacing="0" w:after="0" w:afterAutospacing="0" w:line="288" w:lineRule="atLeast"/>
        <w:textAlignment w:val="baseline"/>
      </w:pPr>
      <w:r w:rsidRPr="00D43D2C">
        <w:rPr>
          <w:bdr w:val="none" w:sz="0" w:space="0" w:color="auto" w:frame="1"/>
        </w:rPr>
        <w:t>В занятия вводят упражнения для развития концевой опорности культей верхних конечностей (рис. 6.28).</w:t>
      </w:r>
    </w:p>
    <w:p w:rsidR="00A52B15" w:rsidRPr="00D43D2C" w:rsidRDefault="00A52B15" w:rsidP="00A52B15">
      <w:pPr>
        <w:pStyle w:val="txt"/>
        <w:shd w:val="clear" w:color="auto" w:fill="FFFFFF"/>
        <w:spacing w:before="0" w:beforeAutospacing="0" w:after="0" w:afterAutospacing="0" w:line="288" w:lineRule="atLeast"/>
        <w:textAlignment w:val="baseline"/>
      </w:pPr>
      <w:r w:rsidRPr="00D43D2C">
        <w:rPr>
          <w:bdr w:val="none" w:sz="0" w:space="0" w:color="auto" w:frame="1"/>
        </w:rPr>
        <w:t>Большое внимание должно быть уделено выработке навыков по самообслуживанию культями (рис. 6.29).</w:t>
      </w:r>
    </w:p>
    <w:p w:rsidR="00A52B15" w:rsidRPr="00D43D2C" w:rsidRDefault="00A52B15" w:rsidP="00A52B15">
      <w:pPr>
        <w:pStyle w:val="txt"/>
        <w:shd w:val="clear" w:color="auto" w:fill="FFFFFF"/>
        <w:spacing w:before="0" w:beforeAutospacing="0" w:after="0" w:afterAutospacing="0" w:line="288" w:lineRule="atLeast"/>
        <w:textAlignment w:val="baseline"/>
      </w:pPr>
      <w:r w:rsidRPr="00D43D2C">
        <w:rPr>
          <w:bdr w:val="none" w:sz="0" w:space="0" w:color="auto" w:frame="1"/>
        </w:rPr>
        <w:t>Обучая в зависимости от уровня ампутации различным приемам взятия и удержания предметов (например, внутренними поверхностями культей, внутренней поверхностью одной культи и наружной поверхностью другой и т.д.), следует руководствоваться принципом «делай сам».</w:t>
      </w:r>
    </w:p>
    <w:p w:rsidR="00A52B15" w:rsidRPr="00D43D2C" w:rsidRDefault="00DD7463" w:rsidP="00CD4955">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297693" cy="1314450"/>
            <wp:effectExtent l="19050" t="0" r="7357" b="0"/>
            <wp:docPr id="201" name="Рисунок 201" descr="https://www.studentlibrary.ru/cgi-bin/mb4x?usr_data=gd-image(doc,ISBN9785970449479-0008,pic_009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https://www.studentlibrary.ru/cgi-bin/mb4x?usr_data=gd-image(doc,ISBN9785970449479-0008,pic_0098.jpg,-1,,00000000,)&amp;hide_Cookie=yes"/>
                    <pic:cNvPicPr>
                      <a:picLocks noChangeAspect="1" noChangeArrowheads="1"/>
                    </pic:cNvPicPr>
                  </pic:nvPicPr>
                  <pic:blipFill>
                    <a:blip r:embed="rId109"/>
                    <a:srcRect/>
                    <a:stretch>
                      <a:fillRect/>
                    </a:stretch>
                  </pic:blipFill>
                  <pic:spPr bwMode="auto">
                    <a:xfrm>
                      <a:off x="0" y="0"/>
                      <a:ext cx="2297693" cy="1314450"/>
                    </a:xfrm>
                    <a:prstGeom prst="rect">
                      <a:avLst/>
                    </a:prstGeom>
                    <a:noFill/>
                    <a:ln w="9525">
                      <a:noFill/>
                      <a:miter lim="800000"/>
                      <a:headEnd/>
                      <a:tailEnd/>
                    </a:ln>
                  </pic:spPr>
                </pic:pic>
              </a:graphicData>
            </a:graphic>
          </wp:inline>
        </w:drawing>
      </w:r>
    </w:p>
    <w:p w:rsidR="00DD7463" w:rsidRPr="00D43D2C" w:rsidRDefault="00DD7463" w:rsidP="00CD4955">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Рис. 6.28. </w:t>
      </w:r>
      <w:r w:rsidRPr="00D43D2C">
        <w:rPr>
          <w:shd w:val="clear" w:color="auto" w:fill="FFFFFF"/>
        </w:rPr>
        <w:t>Примерные упражнения для развития концевой опорности культей плеча и предплечья: а - давление на конец культи ладонью; б - давление на конец культи мешочком с песком; в - давление на конец культи резиновым мячом; г - давление концом культи на подушку; д - тренировка на специальном приспособлении; е - давление концом культи на опорные доски; ж - отбивание культей подвесного мяча; з - давление культей на пружинный амортизатор</w:t>
      </w:r>
    </w:p>
    <w:p w:rsidR="00DD7463" w:rsidRPr="00D43D2C" w:rsidRDefault="00DD7463" w:rsidP="00CD4955">
      <w:pPr>
        <w:pStyle w:val="txt"/>
        <w:shd w:val="clear" w:color="auto" w:fill="FFFFFF"/>
        <w:spacing w:before="0" w:beforeAutospacing="0" w:after="0" w:afterAutospacing="0" w:line="288" w:lineRule="atLeast"/>
        <w:textAlignment w:val="baseline"/>
        <w:rPr>
          <w:shd w:val="clear" w:color="auto" w:fill="FFFFFF"/>
        </w:rPr>
      </w:pPr>
    </w:p>
    <w:p w:rsidR="00DD7463" w:rsidRPr="00D43D2C" w:rsidRDefault="00DD7463" w:rsidP="00CD4955">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809875" cy="1480551"/>
            <wp:effectExtent l="19050" t="0" r="9525" b="0"/>
            <wp:docPr id="204" name="Рисунок 204" descr="https://www.studentlibrary.ru/cgi-bin/mb4x?usr_data=gd-image(doc,ISBN9785970449479-0008,pic_009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https://www.studentlibrary.ru/cgi-bin/mb4x?usr_data=gd-image(doc,ISBN9785970449479-0008,pic_0099.jpg,-1,,00000000,)&amp;hide_Cookie=yes"/>
                    <pic:cNvPicPr>
                      <a:picLocks noChangeAspect="1" noChangeArrowheads="1"/>
                    </pic:cNvPicPr>
                  </pic:nvPicPr>
                  <pic:blipFill>
                    <a:blip r:embed="rId110"/>
                    <a:srcRect/>
                    <a:stretch>
                      <a:fillRect/>
                    </a:stretch>
                  </pic:blipFill>
                  <pic:spPr bwMode="auto">
                    <a:xfrm>
                      <a:off x="0" y="0"/>
                      <a:ext cx="2809875" cy="1480551"/>
                    </a:xfrm>
                    <a:prstGeom prst="rect">
                      <a:avLst/>
                    </a:prstGeom>
                    <a:noFill/>
                    <a:ln w="9525">
                      <a:noFill/>
                      <a:miter lim="800000"/>
                      <a:headEnd/>
                      <a:tailEnd/>
                    </a:ln>
                  </pic:spPr>
                </pic:pic>
              </a:graphicData>
            </a:graphic>
          </wp:inline>
        </w:drawing>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
          <w:bCs/>
          <w:bdr w:val="none" w:sz="0" w:space="0" w:color="auto" w:frame="1"/>
        </w:rPr>
        <w:t>Рис. 6.29. </w:t>
      </w:r>
      <w:r w:rsidRPr="00D43D2C">
        <w:rPr>
          <w:bdr w:val="none" w:sz="0" w:space="0" w:color="auto" w:frame="1"/>
        </w:rPr>
        <w:t>Выработка навыков самообслуживания культями</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После операции следует обратить особое внимание на некоторые отклонения в осанке больного. Наиболее типичны крыловидные лопатки (результат смещения плечевого пояса вперед), смещение над-</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плечий вверх и асимметричное положение надплечий. Одна из причин отклонений в осанке - нарушение мышечного равновесия и снижение числа афферентных импульсов от мышц плечевого пояса, связанное с уменьшением влияния массы конечности.</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Общеукрепляющая гимнастика способствует выработке правильной осанки и укреплению мышц плечевого пояса, функция которых определяет движения, совершаемые протезом руки. В занятия следует вводить упражнения, направленные на сближение лопаток и прижимающие их к грудной клетке (например, ротационные движения в плечевых суставах, отведение рук назад и др.).</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К специальным упражнениям необходимо приступать не ранее чем на 10-12-й день после ампутации плеча и предплечья. Упражнения вначале должны носить облегченный характер, выполняться во всех плоскостях движений и сочетаться с движениями здоровой рукой.</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При ампутации плеча необходимо следующее:</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поддержание объема движения в суставе плеча и плечевого пояса на уровне физиологической нормы, поддержание подвижности плечевого пояса (подвижность лопатки по отношению к туловищу и ключице должна быть компенсаторно повышенной);</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максимальное укрепление мышечных групп плечевого пояса и плеча.</w:t>
      </w:r>
    </w:p>
    <w:p w:rsidR="00DD7463" w:rsidRPr="00D43D2C" w:rsidRDefault="00DD7463" w:rsidP="00CD4955">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Для реализации первой задачи рекомендуются упражнения, заключающиеся во вращении, отведении и приведении, поднимании и опускании плеч, маховых движениях культей верхней конечности и плечом при фиксированном туловище. Следует сочетать в упражнениях выполнение по возможности полного объема движений и противонаправленные движения (например, в момент поднимания одного плеча другое опускается). Подобные упражнения способствуют улучшению координации движения, которая играет важную роль при пользовании протезом.</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Для реализации второй задачи рекомендуются упражнения статического и динамического характера, укрепляющие мышцы плечевого пояса. Динамические упражнения проводят с использованием дозированного сопротивления в конце основного движения культей; изометрические напряжения мышц и статическое удержание культи с экспозицией 5-7 с. Занятия дополняют упражнениями с отягощением и сопротивлением, с использованием тренажеров и в водной среде. Водную среду необходимо использовать для игр и дыхательных упражнений у больных, которые могут стоять в воде.</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Отсутствие рук и невозможность захвата при случайном поскальзывании могут и в неглубоком бассейне привести к трагическим последствиям.</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
          <w:bCs/>
          <w:bdr w:val="none" w:sz="0" w:space="0" w:color="auto" w:frame="1"/>
        </w:rPr>
        <w:t>Период обучения пользованию протезами. </w:t>
      </w:r>
      <w:r w:rsidRPr="00D43D2C">
        <w:rPr>
          <w:bdr w:val="none" w:sz="0" w:space="0" w:color="auto" w:frame="1"/>
        </w:rPr>
        <w:t>После изготовления и подгонки начинается период обучения пользованию.</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Надевание и снимание протезов.</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Выработка движений, необходимых для приведения в действие механизмов протеза в зависимости от конструкции и уровня ампутации.</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Обучение целенаправленным действиям (бытовые навыки).</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Тренировка мышечно-суставной чувствительности, координации,</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точности движений. Приступая к обучению, следует:</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установить, какой протез является ведущим - основным:</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после ампутации обеих конечностей на одинаковом уровне (то есть при одинаковой длине культей) ведущим - основным протезом будет у правшей - правый, у левшей - левый;</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когда ампутация проведена на уровне разных сегментов, то ведущим будет протез конечности, усеченной более дистально;</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в случае ампутации одной конечности протез имеет лишь вспомогательное значение, так как все необходимое выполняется здоровой конечностью;</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соблюдать определенную последовательность:</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при ампутации обоих плеч или предплечий проводится надевание протезов самостоятельно и различными способами: можно надевать протезы поочередно, при этом сначала надевается протез на более длинную культю, затем на более короткую; можно </w:t>
      </w:r>
      <w:r w:rsidRPr="00D43D2C">
        <w:rPr>
          <w:bdr w:val="none" w:sz="0" w:space="0" w:color="auto" w:frame="1"/>
        </w:rPr>
        <w:lastRenderedPageBreak/>
        <w:t>надевать оба протеза одновременно. После вычленения конечностей в плечевых суставах надевание протезов требует посторонней помощи;</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после освоения надевания протезов проводится обучение различным движениям и действиям:</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 вначале выполняют движения в проксимальных суставах (шарнирных соединениях протеза) и затем в дистальных; ◊ движения выполняют как раздельно каждым протезом, так и обоими вместе, в исходном положении вначале стоя, затем сидя; ◊ к выработке навыков самообслуживания рекомендуется приступать лишь после освоения взятия и удержания предметов (различных по форме и объему). Сроки и результаты обучения зависят от ряда причин: состояния культи, подгонки протезов, возраста и пола, общего состояния инвалида, его целенаправленности и сознательного отношения к занятиям. Но особенное значение имеет уровень ампутации. Например, после ампутаций предплечий самообслуживание возможно полностью, в то</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время как после вычленения в плечевых суставах - весьма ограничено, а после ампутации одной конечности - все функции выполняются здоровой рукой.</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Таким образом, при обучении сначала осваивают движения протезами, затем действия и лишь потом - элементы самообслуживания.</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Правильные двигательные навыки необходимо вырабатывать сразу после получения протезов. Для успешного освоения протезов исключительное значение имеет тщательная их подгонка. Неправильная подгонка гильз бывает причиной невозможности освоить протез.</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Следует помнить, что восстановление навыка пользования протезами, как вообще двигательных навыков, происходит в три стадии.</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
          <w:bCs/>
          <w:bdr w:val="none" w:sz="0" w:space="0" w:color="auto" w:frame="1"/>
        </w:rPr>
        <w:t>Первая стадия </w:t>
      </w:r>
      <w:r w:rsidRPr="00D43D2C">
        <w:rPr>
          <w:bdr w:val="none" w:sz="0" w:space="0" w:color="auto" w:frame="1"/>
        </w:rPr>
        <w:t>характеризуется недостаточной координацией и скованностью движений, что обусловлено иррадиацией нервных процессов.</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Во </w:t>
      </w:r>
      <w:r w:rsidRPr="00D43D2C">
        <w:rPr>
          <w:b/>
          <w:bCs/>
          <w:bdr w:val="none" w:sz="0" w:space="0" w:color="auto" w:frame="1"/>
        </w:rPr>
        <w:t>второй стадии </w:t>
      </w:r>
      <w:r w:rsidRPr="00D43D2C">
        <w:rPr>
          <w:bdr w:val="none" w:sz="0" w:space="0" w:color="auto" w:frame="1"/>
        </w:rPr>
        <w:t>в результате многократных повторений упражнения навык уточняется, движения становятся более координированными, менее скованными. Двигательный навык стабилизируется.</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В </w:t>
      </w:r>
      <w:r w:rsidRPr="00D43D2C">
        <w:rPr>
          <w:b/>
          <w:bCs/>
          <w:bdr w:val="none" w:sz="0" w:space="0" w:color="auto" w:frame="1"/>
        </w:rPr>
        <w:t>третьей стадии </w:t>
      </w:r>
      <w:r w:rsidRPr="00D43D2C">
        <w:rPr>
          <w:bdr w:val="none" w:sz="0" w:space="0" w:color="auto" w:frame="1"/>
        </w:rPr>
        <w:t>движения автоматизируются.</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При обучении пользованию протезами наибольшего внимания требует первая стадия, так как именно в этот период наблюдаются ненужные, лишние движения, которые в стадии стабилизации могут закрепляться и в дальнейшем корригируются с большим трудом.</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
          <w:bCs/>
          <w:bdr w:val="none" w:sz="0" w:space="0" w:color="auto" w:frame="1"/>
        </w:rPr>
        <w:t>ВОПРОСЫ И ЗАДАНИЯ ДЛЯ САМОКОНТРОЛЯ</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1. Клинико-физиологическое обоснование применения физических упражнений в хирургической клинической практике.</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2. Влияние физических упражнений на различные системы организма больных в пред- и послеоперационном периоде.</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3. Обоснование применения физических факторов в хирургической клинической практике.</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4. Основные цели и задачи средств ЛФК в предоперационном периоде (на примере подготовки больного к операции при заболевании легких).</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5. Противопоказания к назначению средств ЛФК в предоперационном периоде.</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6. Цели и задачи физиотерапии в ходе подготовки к оперативному вмешательству.</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7. Физические факторы в раннем послеоперационном периоде при операциях на сердце.</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8. Двигательный режим больных на различных этапах восстановительного лечения.</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9. Особенности методики ЛГ в пред- и послеоперационном периоде при операции на органах брюшной полости.</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10. Оценка эффективности применения средств ЛФК и физических факторов у больных после хирургических вмешательств.</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11. Реабилитация пострадавших после ожога конечностей. Показания, противопоказания к назначению средств реабилитации.</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12. Подготовка культи к протезированию средствами ЛФК.</w:t>
      </w:r>
    </w:p>
    <w:p w:rsidR="00DD7463" w:rsidRPr="00D43D2C" w:rsidRDefault="00DD7463" w:rsidP="00CD4955">
      <w:pPr>
        <w:pStyle w:val="txt"/>
        <w:shd w:val="clear" w:color="auto" w:fill="FFFFFF"/>
        <w:spacing w:before="0" w:beforeAutospacing="0" w:after="0" w:afterAutospacing="0" w:line="288" w:lineRule="atLeast"/>
        <w:textAlignment w:val="baseline"/>
      </w:pPr>
    </w:p>
    <w:p w:rsidR="00DD7463" w:rsidRPr="00D43D2C" w:rsidRDefault="00DD7463" w:rsidP="00CD4955">
      <w:pPr>
        <w:pStyle w:val="txt"/>
        <w:shd w:val="clear" w:color="auto" w:fill="FFFFFF"/>
        <w:spacing w:before="0" w:beforeAutospacing="0" w:after="0" w:afterAutospacing="0" w:line="288" w:lineRule="atLeast"/>
        <w:textAlignment w:val="baseline"/>
      </w:pPr>
    </w:p>
    <w:p w:rsidR="00DD7463" w:rsidRPr="00D43D2C" w:rsidRDefault="00DD7463" w:rsidP="00CD4955">
      <w:pPr>
        <w:pStyle w:val="txt"/>
        <w:shd w:val="clear" w:color="auto" w:fill="FFFFFF"/>
        <w:spacing w:before="0" w:beforeAutospacing="0" w:after="0" w:afterAutospacing="0" w:line="288" w:lineRule="atLeast"/>
        <w:textAlignment w:val="baseline"/>
      </w:pPr>
    </w:p>
    <w:p w:rsidR="00DD7463" w:rsidRPr="00D43D2C" w:rsidRDefault="00DD7463" w:rsidP="00DD7463">
      <w:pPr>
        <w:pStyle w:val="1"/>
        <w:shd w:val="clear" w:color="auto" w:fill="FFFFFF"/>
        <w:spacing w:before="0" w:beforeAutospacing="0" w:after="0" w:afterAutospacing="0"/>
        <w:textAlignment w:val="baseline"/>
        <w:rPr>
          <w:sz w:val="24"/>
          <w:szCs w:val="24"/>
        </w:rPr>
      </w:pPr>
      <w:r w:rsidRPr="00D43D2C">
        <w:rPr>
          <w:sz w:val="24"/>
          <w:szCs w:val="24"/>
        </w:rPr>
        <w:t>Глава 7. МЕДИЦИНСКАЯ И ПСИХОСОЦИАЛЬНАЯ РЕАБИЛИТАЦИЯ В АКУШЕРСТВЕ И ГИНЕКОЛОГИИ</w:t>
      </w:r>
    </w:p>
    <w:p w:rsidR="00A10BF2" w:rsidRDefault="00A10BF2" w:rsidP="00DD7463">
      <w:pPr>
        <w:pStyle w:val="txt"/>
        <w:shd w:val="clear" w:color="auto" w:fill="FFFFFF"/>
        <w:spacing w:before="0" w:beforeAutospacing="0" w:after="0" w:afterAutospacing="0" w:line="288" w:lineRule="atLeast"/>
        <w:textAlignment w:val="baseline"/>
        <w:rPr>
          <w:b/>
          <w:bCs/>
          <w:bdr w:val="none" w:sz="0" w:space="0" w:color="auto" w:frame="1"/>
        </w:rPr>
      </w:pP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
          <w:bCs/>
          <w:bdr w:val="none" w:sz="0" w:space="0" w:color="auto" w:frame="1"/>
        </w:rPr>
        <w:t>Цель занятия </w:t>
      </w:r>
      <w:r w:rsidRPr="00D43D2C">
        <w:rPr>
          <w:bdr w:val="none" w:sz="0" w:space="0" w:color="auto" w:frame="1"/>
        </w:rPr>
        <w:t>- научить студента (курсанта) применять средства и формы ЛФК при различных гинекологических заболеваниях и аномалиях развития женских половых органов, составлять программу двигательной активности женщин с учетом триместра беременности и толерантности к физическим нагрузкам.</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
          <w:bCs/>
          <w:bdr w:val="none" w:sz="0" w:space="0" w:color="auto" w:frame="1"/>
        </w:rPr>
        <w:t>Контрольные задания.</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1. Основные причины заболеваний органов репродуктивной системы женщины.</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2. Основные группы заболеваний органов репродуктивной системы женщины.</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3. Классификация воспалительных заболеваний женских половых органов.</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4. Гормонозависимые заболевания женских половых органов.</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5. Гиперпластические, дистрофические и опухолевые заболевания женских половых органов.</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6. Сегментарно-рефлекторный и вибрационный массаж в комплексном лечении больных.</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7. Средства и формы ЛФК. Основные показания и противопоказания к применению физических упражнений.</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8. Беременность, условное разделение на триместры.</w:t>
      </w:r>
    </w:p>
    <w:p w:rsidR="00DD7463" w:rsidRPr="00D43D2C" w:rsidRDefault="00DD7463" w:rsidP="00DD7463">
      <w:pPr>
        <w:pStyle w:val="txt"/>
        <w:shd w:val="clear" w:color="auto" w:fill="FFFFFF"/>
        <w:spacing w:before="0" w:beforeAutospacing="0" w:after="0" w:afterAutospacing="0" w:line="288" w:lineRule="atLeast"/>
        <w:textAlignment w:val="baseline"/>
      </w:pPr>
      <w:r w:rsidRPr="00D43D2C">
        <w:rPr>
          <w:bdr w:val="none" w:sz="0" w:space="0" w:color="auto" w:frame="1"/>
        </w:rPr>
        <w:t>9. Течение беременности в I и II триместре.</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10. Классификация физических упражнений.</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Умения, которые студент (курсант) должен освоить на занятии.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Составить комплексную программу восстановительного лечения для пациенток с гинекологическими заболеваниями.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цели и задачи восстановительного лечения.</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Назначить двигательный режим. Определить средства, формы и методы ЛФК.</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дозировку средств ЛФК.</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Провести занятие с пациентками, используя различные средства ЛФК (процедуры ЛГ и массажа при различной патологии в палате,</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зале ЛФК).</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Оценить адекватность физических нагрузок состоянию организма при проведении врачебно-педагогических наблюдений и составить медицинское заключение.</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Составить рецепт «здоровья» для самостоятельных занятий беременных с учетом возраста и других особенностей пациенток.</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Структура практического занятия - стандартная.</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В соответствии с Порядком оказания медицинской помощи по профилю «акушерство и гинекология (за исключением использования вспомогательных репродуктивных технологий)», утвержденным Приказом МЗ РФ от 01.11.2011 № 522н, помощь женщинам при гинекологических заболеваниях оказывается в рамках первичной медико-санитарной, специализированной, в том числе высокотехнологичной, медицинской помощи.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При наличии показаний долечивание и реабилитация пациенток с гинекологической патологией проводится в санаторно-курортных организациях с учетом профиля заболевания. Показания к направлению на медицинскую реабилитацию: женское бесплодие, хронические воспалительные заболевания женских половых органов в период ремиссии или не ранее чем через 2 мес после перенесенного обострения, состояние после хирургического удаления эндометри-оидных гетеротопий не ранее чем через 12 нед после операции при отсутствии противопоказаний и удовлетворительном самочувствии; неправильное положение матки в сочетании с бесплодием и альго-дисменореей и др.</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В соответствии со Стандартом медицинской помощи женщинам с нормальным течением беременности (Приказ Минздравсоцразвития России от 14.09.2006 № 662) пациенткам во время беременности назначают лечебно-оздоровительный режим.</w:t>
      </w:r>
    </w:p>
    <w:p w:rsidR="004900D3" w:rsidRPr="00D43D2C" w:rsidRDefault="004900D3" w:rsidP="004900D3">
      <w:pPr>
        <w:pStyle w:val="txt"/>
        <w:shd w:val="clear" w:color="auto" w:fill="FFFFFF"/>
        <w:spacing w:before="0" w:beforeAutospacing="0" w:after="0" w:afterAutospacing="0" w:line="288" w:lineRule="atLeast"/>
        <w:textAlignment w:val="baseline"/>
        <w:rPr>
          <w:b/>
          <w:bCs/>
          <w:bdr w:val="none" w:sz="0" w:space="0" w:color="auto" w:frame="1"/>
        </w:rPr>
      </w:pP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7.1. КЛИНИКО-ФИЗИОЛОГИЧЕСКОЕ ОБОСНОВАНИЕ ПРИМЕНЕНИЯ СРЕДСТВ РЕАБИЛИТАЦИИ ПРИ ЗАБОЛЕВАНИЯХ ОРГАНОВ РЕПРОДУКТИВНОЙ СИСТЕМЫ ЖЕНЩИНЫ</w:t>
      </w:r>
    </w:p>
    <w:p w:rsidR="00DD7463" w:rsidRPr="00D43D2C" w:rsidRDefault="004900D3" w:rsidP="00CD4955">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Женская половая система состоит из наружных половых органов, находящихся вне костного таза, и внутренних половых органов, расположенных в полости малого таза. Наружные половые органы включают лобок, большие и малые половые губы, преддверие влагалища, клитор, бартолиевы железы, молочные железы. К внутренним половым органам относятся матка, яичники, маточные трубы и влагалище. Полость таза ограничена костными структурами.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Функцию женской репродуктивной системы регулируют несколько гормонов, которые вырабатываются в гипофизе, - фолликуло-стимулирующий гормон (ФСГ), лютеинизирующий гормон, про-лактин. ФСГ влияет на процесс созревания фолликулов, при этом изменение концентрации этого гормона изменяет процесс созревания фолликулов, что может привести к бесплодию. Лютеинизирующий гормон участвует в процессе овуляции и образовании желтого тела. Пролактин влияет на регуляцию секреции молока в лактационный период женщины, кроме того, он выступает антагонистом ФСГ и лютеинизирующего гормона.</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В регуляции женской репродуктивной системы участвуют гормоны, выделяемые и другими эндокринными железами: это гормоны щитовидной железы - тироксин (Т</w:t>
      </w:r>
      <w:r w:rsidRPr="00D43D2C">
        <w:rPr>
          <w:bdr w:val="none" w:sz="0" w:space="0" w:color="auto" w:frame="1"/>
          <w:vertAlign w:val="subscript"/>
        </w:rPr>
        <w:t>4</w:t>
      </w:r>
      <w:r w:rsidRPr="00D43D2C">
        <w:rPr>
          <w:bdr w:val="none" w:sz="0" w:space="0" w:color="auto" w:frame="1"/>
        </w:rPr>
        <w:t>), трийодтиронин (Т</w:t>
      </w:r>
      <w:r w:rsidRPr="00D43D2C">
        <w:rPr>
          <w:bdr w:val="none" w:sz="0" w:space="0" w:color="auto" w:frame="1"/>
          <w:vertAlign w:val="subscript"/>
        </w:rPr>
        <w:t>3</w:t>
      </w:r>
      <w:r w:rsidRPr="00D43D2C">
        <w:rPr>
          <w:bdr w:val="none" w:sz="0" w:space="0" w:color="auto" w:frame="1"/>
        </w:rPr>
        <w:t>) и гормоны надпочечников - дегидроэпиандростерон и дегидроэпиандростерон-сульфат, изменение концентрации которых также приводит к нарушению работы репродуктивной системы и, соответственно, к бесплодию женщины.</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Клиническая картина заболеваний репродуктивной системы женщины различается этиопатогенетической характеристикой, в связи с чем для каждого пациента подбирают индивидуальные методы реабилитации, а именно средства, формы и методы ЛФК, которые помогут решить задачи, поставленные для достижения лечебного эффекта, преформированные физические факторы, психотерапию и др.</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Все заболевания органов репродуктивной системы женщины условно разделяют на несколько основных групп.</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Воспалительные заболевания.</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Гормонозависимые заболевания.</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Заболевания гиперпластического, дистрофического и опухолевого характера.</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Послеоперационные состояния.</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В современной медицине методы реабилитации стали широко применяться при лечении заболеваний органов репродуктивной системы женщины, так как их действие направлено на основные патогенетические звенья при возникновении патологии в данной области. Методы восстановления, применяемые в гинекологии, включают физиотерапевтические технологии, ЛФК и медицинский массаж. Их воздействие может быть основным или вспомогательным в комплексе лечебных мероприятий, так как позволяет повысить эффективность и сократить сроки лечения, предотвратить развитие рецидивов и осложнений, существенно снизить лекарственную нагрузку на организм.</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Применение реабилитационных технологий у таких пациентов имеет ряд особенностей.</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Зависимость от дня менструального цикла и гормональной функции яичников.</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Максимально раннее начало терапии. - Тип патологии.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Периодичность применения физических методов с учетом характера ответных реакций.</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Возрастные изменения организма женщины.</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Важную роль в реабилитации женщин с заболеваниями органов репродуктивной системы играют методы ЛФК и медицинский массаж. Они применяются для предотвращения спаечного процесса, купирования симптомов воспаления, способствуют укреплению организма и восстановлению трудоспособности.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упражнения и медицинский массаж способствуют усилению крово- и лимфотока, ликвидации застойных явлений в органах брюшной и тазовой полости, повышению метаболизма, ускорению репаративной регенерации тканей.</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ЛФК и медицинский массаж показаны при таких состояниях органов репродуктивной системы женщины, как:</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хронические воспалительные процессы в стадии ремиссии;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неправильное положение матки;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дисфункции яичников по причине спаечного процесса;</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генитальный инфантилизм;</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недержание мочи;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климактерический синдром;</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реактивные неврозоподобные состояния на фоне заболеваний органов репродуктивной системы женщины.</w:t>
      </w:r>
    </w:p>
    <w:p w:rsidR="004900D3" w:rsidRPr="00D43D2C" w:rsidRDefault="004900D3" w:rsidP="004900D3">
      <w:pPr>
        <w:pStyle w:val="txt"/>
        <w:shd w:val="clear" w:color="auto" w:fill="FFFFFF"/>
        <w:spacing w:before="0" w:beforeAutospacing="0" w:after="0" w:afterAutospacing="0" w:line="288" w:lineRule="atLeast"/>
        <w:textAlignment w:val="baseline"/>
        <w:rPr>
          <w:b/>
          <w:bCs/>
          <w:bdr w:val="none" w:sz="0" w:space="0" w:color="auto" w:frame="1"/>
        </w:rPr>
      </w:pP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t>7.2. СРЕДСТВА МЕДИЦИНСКОЙ РЕАБИЛИТАЦИИ ПРИ ЗАБОЛЕВАНИЯХ ОРГАНОВ РЕПРОДУКТИВНОЙ СИСТЕМЫ ЖЕНЩИНЫ</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t>7.2.1. ЛЕЧЕБНАЯ ФИЗКУЛЬТУРА</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В гинекологической практике физические упражнения в рамках ЛГ применяются при следующих заболеваниях и состояниях.</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У девушек в период полового созревания - при гипофункции и дисфункции половой системы.</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При дисменорее.</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При воспалительных заболеваниях.</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При неправильных положениях матки.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При бесплодии.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При опущении внутренних половых органов.</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При функциональном недержании мочи.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В пред- и послеоперационном периоде.</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В климактерическом периоде.</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t>Основные цели и задачи ЛГ в гинекологии </w:t>
      </w:r>
      <w:r w:rsidRPr="00D43D2C">
        <w:rPr>
          <w:bdr w:val="none" w:sz="0" w:space="0" w:color="auto" w:frame="1"/>
        </w:rPr>
        <w:t>заключаются в ускорении выздоровления, более благоприятном течении патологических процессов в организме и предупреждении возможных осложнений.</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Частные задачи.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Борьба с возможными осложнениями (при воспалительных заболеваниях и в послеоперационном периоде).</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крово- и лимфообращения в органах малого таза.</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Ликвидация венозных застоев.</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трофических процессов.</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Укрепление мышц грудной клетки, тазового дна, внутритазовых мышц для обеспечения правильного положения органов брюшной полости и органов малого таза.</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регулирования рецепции органов половой системы для борьбы с функциональными расстройствами (дисменореей, гиперполименореей, недержанием мочи и т.д.).</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При заболеваниях женской половой системы используют несколько вариантов физических упражнений: простые общеукрепляющие и специальные упражнения из разных исходных положений, которые зависят от характера заболевания. Физические нагрузки используются для тренировки функции сердечно-сосудистой системы, регуляции функции кишечника, активации маточно-плацентарного кровообращения, устранения застойных явлений в сосудах нижних конечностей и мало-</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го таза, повышения насыщения крови кислородом и предупреждения внутриутробной гипоксии плода.</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При выполнении ЛФК у женщин с заболеваниями репродуктивной системы подбирают умеренную нагрузку, при этом исключают резкие движения, быструю смену исходных положений.</w:t>
      </w:r>
    </w:p>
    <w:p w:rsidR="004900D3" w:rsidRPr="00D43D2C" w:rsidRDefault="004900D3" w:rsidP="004900D3">
      <w:pPr>
        <w:pStyle w:val="txt"/>
        <w:shd w:val="clear" w:color="auto" w:fill="FFFFFF"/>
        <w:spacing w:before="0" w:beforeAutospacing="0" w:after="0" w:afterAutospacing="0" w:line="288" w:lineRule="atLeast"/>
        <w:textAlignment w:val="baseline"/>
        <w:rPr>
          <w:b/>
          <w:bCs/>
          <w:bdr w:val="none" w:sz="0" w:space="0" w:color="auto" w:frame="1"/>
        </w:rPr>
      </w:pP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t>7.2.2. МАССАЖ</w:t>
      </w:r>
    </w:p>
    <w:p w:rsidR="004900D3" w:rsidRPr="00D43D2C" w:rsidRDefault="004900D3" w:rsidP="004900D3">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lastRenderedPageBreak/>
        <w:t>Массаж при заболеваниях женской половой сферы, действуя рефлек-торно на организм, оказывает регулирующее влияние на функциональное состояние ЦНС. Массаж устраняет боли, улучшает кровообращение в органах малого таза, способствует рассасыванию воспалительных процессов, восстановлению обмена веществ, нормализации овариаль-но-менструальной и секреторной функций, повышению тонуса мускулатуры матки, ее сократительной функции, устранению спаек, сращений, коррекции патологических положений матки.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В практике лечения женских болезней применяют гинекологический, вибрационный и сегментарно-рефлекторный массажи.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t>Гинекологический массаж. </w:t>
      </w:r>
      <w:r w:rsidRPr="00D43D2C">
        <w:rPr>
          <w:bdr w:val="none" w:sz="0" w:space="0" w:color="auto" w:frame="1"/>
        </w:rPr>
        <w:t>Под влиянием массажа возникает выраженное прямое и рефлекторное раздражение большой зоны экстеро-рецепторов кожи живота, промежности и наружных половых органов, интероцепторов сосудов внутренних органов, эндометрия и миоме-трия, брюшины, мочевого пузыря и прямой кишки. Массаж вызывает заметные изменения в крово- и лимфообращении в матке, соседних органах и тканях области таза и даже всей брюшной полости. В целом массаж повышает тонус всех тканей тазовой и брюшной полости. Кроме того, улучшается общее состояние больной.</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Классификация показаний к массажу, предложенная И.И. Бенедиктовым, позволила детализировать их, выделить в каждой группе определенные технические приемы массажа в сочетании с другими средствами (табл. 7.1).</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Техника гинекологического массажа строго дифференцируется в зависимости от заболевания, его течения и возраста больной.</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Выделяют пять основных </w:t>
      </w:r>
      <w:r w:rsidRPr="00D43D2C">
        <w:rPr>
          <w:b/>
          <w:bCs/>
          <w:bdr w:val="none" w:sz="0" w:space="0" w:color="auto" w:frame="1"/>
        </w:rPr>
        <w:t>приемов гинекологического массажа.</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Растирание и поглаживание матки, придатков и остальных органов полости большого и малого таза в целях повышения тонуса тканей.</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Растяжение патологических образований (рубцов, сращений, спаек и др.).</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Растирание связочного аппарата путем смещения матки в горизонтальном и вертикальном направлениях для повышения его тонуса и нормализации положения внутренних половых органов.</w:t>
      </w:r>
    </w:p>
    <w:p w:rsidR="004900D3" w:rsidRPr="00D43D2C" w:rsidRDefault="004900D3" w:rsidP="004900D3">
      <w:pPr>
        <w:pStyle w:val="txt"/>
        <w:shd w:val="clear" w:color="auto" w:fill="FFFFFF"/>
        <w:spacing w:before="0" w:beforeAutospacing="0" w:after="0" w:afterAutospacing="0" w:line="288" w:lineRule="atLeast"/>
        <w:textAlignment w:val="baseline"/>
        <w:rPr>
          <w:b/>
          <w:bCs/>
          <w:bdr w:val="none" w:sz="0" w:space="0" w:color="auto" w:frame="1"/>
        </w:rPr>
      </w:pP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7.1. </w:t>
      </w:r>
      <w:r w:rsidRPr="00D43D2C">
        <w:rPr>
          <w:bdr w:val="none" w:sz="0" w:space="0" w:color="auto" w:frame="1"/>
        </w:rPr>
        <w:t>Классификация показаний к применению гинекологического массажа в комбинации с другими средствами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813"/>
        <w:gridCol w:w="4847"/>
        <w:gridCol w:w="3705"/>
      </w:tblGrid>
      <w:tr w:rsidR="004900D3" w:rsidRPr="00D43D2C" w:rsidTr="004900D3">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Группа</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Показания</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Метод лечения</w:t>
            </w:r>
          </w:p>
        </w:tc>
      </w:tr>
      <w:tr w:rsidR="004900D3" w:rsidRPr="00D43D2C" w:rsidTr="004900D3">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I</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Хроническое воспаление половых органов, не имеющее склонности к частым рецидивам, и остаточные явления (metrium, periparametrium, perisalpingitis et perioophoritis chronica, residuus post adhaesio inflammatio-coccigalgia, neuralgia)</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Массаж в сочетании с бальнеологическими, физиотерапевтическими, болеутоляющими средствами и гимнастикой</w:t>
            </w:r>
          </w:p>
        </w:tc>
      </w:tr>
      <w:tr w:rsidR="004900D3" w:rsidRPr="00D43D2C" w:rsidTr="004900D3">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II</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Неправильные положения и смещения матки и влагалища (retro-, lateroversio et flexio, retro-, lateropositio, retrodeviatio submobilis et fixatio, descensus vaginae et uteri)</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Массаж в сочетании с тепловыми процедурами, орошениями и гимнастикой</w:t>
            </w:r>
          </w:p>
        </w:tc>
      </w:tr>
      <w:tr w:rsidR="004900D3" w:rsidRPr="00D43D2C" w:rsidTr="004900D3">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III</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Анатомическая неполноценность матки, врожденная и приобретенная (uterus infantilis, uterus hypoplasticus, atrophia et hypotrophia postabortiva; hypoplasia endometrii post inflammatoria; amenorrhoea, hypomenorrhoea, oligomenorrhoea; sterilitas primaria et secundaria)</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Массаж в сочетании с гимнастикой, физиотерапевтическим и курортным лечением</w:t>
            </w:r>
          </w:p>
        </w:tc>
      </w:tr>
      <w:tr w:rsidR="004900D3" w:rsidRPr="00D43D2C" w:rsidTr="004900D3">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V</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Функциональная неполноценность матки (fibrosis uteri; dystonia vasorum uteri, plethora pelvis, hypotonia uteri, status abortus habitualis; salpingitis istmica nodosa; sterilitas secundaria, frigiditas, obstipatio)</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Гинекологический массаж и гимнастика</w:t>
            </w:r>
          </w:p>
        </w:tc>
      </w:tr>
      <w:tr w:rsidR="004900D3" w:rsidRPr="00D43D2C" w:rsidTr="004900D3">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V</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xml:space="preserve">Анатомо-функциональная неполноценность </w:t>
            </w:r>
            <w:r w:rsidRPr="00D43D2C">
              <w:rPr>
                <w:rFonts w:ascii="Times New Roman" w:eastAsia="Times New Roman" w:hAnsi="Times New Roman" w:cs="Times New Roman"/>
                <w:sz w:val="24"/>
                <w:szCs w:val="24"/>
                <w:bdr w:val="none" w:sz="0" w:space="0" w:color="auto" w:frame="1"/>
              </w:rPr>
              <w:lastRenderedPageBreak/>
              <w:t>связочного аппарата и тазового дна (uterus supermobilis, hyperanteflexio uteri, abbreviatio lig. sacrouterina; descensus vaginae parietis posterioris, varices haemorrhoidales)</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lastRenderedPageBreak/>
              <w:t>Гинекологический массаж</w:t>
            </w:r>
          </w:p>
        </w:tc>
      </w:tr>
    </w:tbl>
    <w:p w:rsidR="004900D3" w:rsidRPr="00D43D2C" w:rsidRDefault="004900D3" w:rsidP="004900D3">
      <w:pPr>
        <w:pStyle w:val="txt"/>
        <w:shd w:val="clear" w:color="auto" w:fill="FFFFFF"/>
        <w:spacing w:before="0" w:beforeAutospacing="0" w:after="0" w:afterAutospacing="0" w:line="288" w:lineRule="atLeast"/>
        <w:textAlignment w:val="baseline"/>
      </w:pP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Толчкообразное давление на мышцы брюшного пресса, пристеночные мышцы и мышцы тазового дна.</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Разминание внутри и снаружи мышц брюшной стенки. </w:t>
      </w:r>
      <w:r w:rsidRPr="00D43D2C">
        <w:rPr>
          <w:b/>
          <w:bCs/>
          <w:bdr w:val="none" w:sz="0" w:space="0" w:color="auto" w:frame="1"/>
        </w:rPr>
        <w:t>Сегментарно-рефлекторный массаж </w:t>
      </w:r>
      <w:r w:rsidRPr="00D43D2C">
        <w:rPr>
          <w:bdr w:val="none" w:sz="0" w:space="0" w:color="auto" w:frame="1"/>
        </w:rPr>
        <w:t>показан после хирургического</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вмешательства, при пояснично-крестцовых болях в результате функциональных нарушений в половых органах, дисменорее, для стимуляции функции молочных желез, при климактерических неврозах. План массажа: воздействие на паравертебральные и рефлексогенные зоны пояснично-крестцовой области, области таза, грудной клетки и живота. Положение пациентки - лежа и сидя.</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t>Вибрационный массаж </w:t>
      </w:r>
      <w:r w:rsidRPr="00D43D2C">
        <w:rPr>
          <w:bdr w:val="none" w:sz="0" w:space="0" w:color="auto" w:frame="1"/>
        </w:rPr>
        <w:t>проводят с помощью аппаратов. Показания к назначению: аменорея, характеризующаяся отсутствием менструа-</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ции в результате функциональной недостаточности яичников; нарушение цикличности менструации в результате недоразвития половых органов или угнетение функции яичников центрального происхождения и другие заболевания. Методика: воздействуют вибрацией малой и средней интенсивности в области нижних грудных и I-II поясничных позвонков, а также мышц тазового пояса. Время воздействия - 5-6 мин ежедневно или через день. Курс лечения - 6-12 процедур. </w:t>
      </w:r>
      <w:r w:rsidRPr="00D43D2C">
        <w:rPr>
          <w:b/>
          <w:bCs/>
          <w:bdr w:val="none" w:sz="0" w:space="0" w:color="auto" w:frame="1"/>
        </w:rPr>
        <w:t>Противопоказания </w:t>
      </w:r>
      <w:r w:rsidRPr="00D43D2C">
        <w:rPr>
          <w:bdr w:val="none" w:sz="0" w:space="0" w:color="auto" w:frame="1"/>
        </w:rPr>
        <w:t>к ЛФК и медицинскому массажу:</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острые и подострые заболевания женских половых органов;</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воспалительные заболевания с повышением температуры тела, увеличением СОЭ, признаками раздражения брюшины;</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злокачественные новообразования органов малого таза и брюшной полости;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сактосальпинкс;</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маточные кровотечения, менструация;</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пузырно-кишечно-влагалищные свищи;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тромбофлебит тазовых вен;</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- 2-3-месячный послеродовой, послеабортный период;</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опоясывающие боли во время выполнения ЛФК и массажа.</w:t>
      </w:r>
    </w:p>
    <w:p w:rsidR="004900D3" w:rsidRPr="00D43D2C" w:rsidRDefault="004900D3" w:rsidP="004900D3">
      <w:pPr>
        <w:pStyle w:val="txt"/>
        <w:shd w:val="clear" w:color="auto" w:fill="FFFFFF"/>
        <w:spacing w:before="0" w:beforeAutospacing="0" w:after="0" w:afterAutospacing="0" w:line="288" w:lineRule="atLeast"/>
        <w:textAlignment w:val="baseline"/>
        <w:rPr>
          <w:b/>
          <w:bCs/>
          <w:bdr w:val="none" w:sz="0" w:space="0" w:color="auto" w:frame="1"/>
        </w:rPr>
      </w:pP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t>7.2.3. ПСИХОТЕРАПИЯ</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Психокоррекция должна быть обязательно включена в лечение женщин с заболеваниями органов репродуктивной системы. Одна из важных задач психотерапии - создание условий для правильного отражения в сознании женщины особенностей ее заболевания, поэтому необходимо выяснить конкретные ошибки в суждении больной о своем состоянии, которые затем врач должен устранить с помощью логической аргументации, обращая при этом особое внимание на положительную динамику патологического процесса. При хронических гинекологических заболеваниях, часто сопровождающихся изменением психического состояния больной, а также деятельности вегетативной и сердечно-сосудистой систем, проводят аутогенную тренировку.</w:t>
      </w:r>
    </w:p>
    <w:p w:rsidR="004900D3" w:rsidRPr="00D43D2C" w:rsidRDefault="004900D3" w:rsidP="004900D3">
      <w:pPr>
        <w:pStyle w:val="txt"/>
        <w:shd w:val="clear" w:color="auto" w:fill="FFFFFF"/>
        <w:spacing w:before="0" w:beforeAutospacing="0" w:after="0" w:afterAutospacing="0" w:line="288" w:lineRule="atLeast"/>
        <w:textAlignment w:val="baseline"/>
      </w:pP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t>7.2.4. ФИЗИОТЕРАПИЯ</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положения, имеющие определяющее значение для современной физиотерапии в гинекологии и акушерстве.</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Принципы физиотерапии.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Точность и полнота диагноза как основы рационального использования лечебных физических факторов (рис. 7.1).</w:t>
      </w:r>
    </w:p>
    <w:p w:rsidR="004900D3" w:rsidRPr="00D43D2C" w:rsidRDefault="004900D3" w:rsidP="004900D3">
      <w:pPr>
        <w:pStyle w:val="txt"/>
        <w:shd w:val="clear" w:color="auto" w:fill="FFFFFF"/>
        <w:spacing w:before="0" w:beforeAutospacing="0" w:after="0" w:afterAutospacing="0" w:line="288" w:lineRule="atLeast"/>
        <w:textAlignment w:val="baseline"/>
      </w:pP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5061585" cy="2863215"/>
            <wp:effectExtent l="19050" t="0" r="5715" b="0"/>
            <wp:docPr id="207" name="Рисунок 207" descr="https://www.studentlibrary.ru/cgi-bin/mb4x?usr_data=gd-image(doc,ISBN9785970449479-0009,pic_010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www.studentlibrary.ru/cgi-bin/mb4x?usr_data=gd-image(doc,ISBN9785970449479-0009,pic_0100.jpg,-1,,00000000,)&amp;hide_Cookie=yes"/>
                    <pic:cNvPicPr>
                      <a:picLocks noChangeAspect="1" noChangeArrowheads="1"/>
                    </pic:cNvPicPr>
                  </pic:nvPicPr>
                  <pic:blipFill>
                    <a:blip r:embed="rId111"/>
                    <a:srcRect/>
                    <a:stretch>
                      <a:fillRect/>
                    </a:stretch>
                  </pic:blipFill>
                  <pic:spPr bwMode="auto">
                    <a:xfrm>
                      <a:off x="0" y="0"/>
                      <a:ext cx="5061585" cy="2863215"/>
                    </a:xfrm>
                    <a:prstGeom prst="rect">
                      <a:avLst/>
                    </a:prstGeom>
                    <a:noFill/>
                    <a:ln w="9525">
                      <a:noFill/>
                      <a:miter lim="800000"/>
                      <a:headEnd/>
                      <a:tailEnd/>
                    </a:ln>
                  </pic:spPr>
                </pic:pic>
              </a:graphicData>
            </a:graphic>
          </wp:inline>
        </w:drawing>
      </w:r>
    </w:p>
    <w:p w:rsidR="004900D3" w:rsidRPr="00D43D2C" w:rsidRDefault="004900D3" w:rsidP="004900D3">
      <w:pPr>
        <w:pStyle w:val="txt"/>
        <w:shd w:val="clear" w:color="auto" w:fill="FFFFFF"/>
        <w:spacing w:before="0" w:beforeAutospacing="0" w:after="0" w:afterAutospacing="0" w:line="288" w:lineRule="atLeast"/>
        <w:textAlignment w:val="baseline"/>
      </w:pP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t>Рис. 7.1. </w:t>
      </w:r>
      <w:r w:rsidRPr="00D43D2C">
        <w:rPr>
          <w:bdr w:val="none" w:sz="0" w:space="0" w:color="auto" w:frame="1"/>
        </w:rPr>
        <w:t>Лечебные физические факторы</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Дифференцированный подход и индивидуализация воздействий в соответствии с клинико-патофизиологическими особенностями заболевания и физической сущностью лечебного фактора, во многом определяющими механизм его терапевтического действия.</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Учет существенной роли исходной эндокринной функции яичников, состояния шейки матки, определенных хронобиологи-ческих закономерностей (день менструального цикла, суточный режим проведения процедур в индивидуальном выборе лечебных физических факторов) (рис. 7.2).</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Максимально раннее начало физиотерапии.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Этапность и патогенетически обусловленная последовательность физиопрофилактики, физиотерапии и восстановительного физиолечения.</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Обязательная клиническая, а по возможности и функциональная оценка ответных реакций организма, в том числе с дифференциально-диагностической и прогностической целью (табл. 7.2).</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Разумная онкологическая настороженность.</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Суточный ритм лечения. Соблюдение суточной (24-часовой) периодичности выполнения процедур способствует восстановлению циркадианного ритма колебаний основных физиологических функций организма, нарушенных заболеванием, и скорейшему</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формированию состояния биоритмостаза, свидетельствующего об оптимизации адаптационной перестройки организма.</w:t>
      </w:r>
    </w:p>
    <w:p w:rsidR="004900D3" w:rsidRPr="00D43D2C" w:rsidRDefault="004900D3" w:rsidP="004900D3">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 Период последействия - отрезок времени после прекращения воздействия физического фактора, в течение которого продолжаются и постепенно затухают вызванные им физиологические изменения в организме. Период последействия условно разделяют на продолжительный (&gt;4 мес) и непродолжительный (менее указанного срока).</w:t>
      </w:r>
    </w:p>
    <w:p w:rsidR="004900D3" w:rsidRPr="00D43D2C" w:rsidRDefault="004900D3" w:rsidP="004900D3">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 Комбинация физиотерапии с медикаментозными методами. Лечебные физические факторы не следует противопоставлять медикаментозным препаратам, поскольку каждое из этих лечебных средств имеет определенные преимущества в конкретной клинической ситуации.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5061585" cy="3168015"/>
            <wp:effectExtent l="19050" t="0" r="5715" b="0"/>
            <wp:docPr id="210" name="Рисунок 210" descr="https://www.studentlibrary.ru/cgi-bin/mb4x?usr_data=gd-image(doc,ISBN9785970449479-0009,pic_010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www.studentlibrary.ru/cgi-bin/mb4x?usr_data=gd-image(doc,ISBN9785970449479-0009,pic_0101.jpg,-1,,00000000,)&amp;hide_Cookie=yes"/>
                    <pic:cNvPicPr>
                      <a:picLocks noChangeAspect="1" noChangeArrowheads="1"/>
                    </pic:cNvPicPr>
                  </pic:nvPicPr>
                  <pic:blipFill>
                    <a:blip r:embed="rId112"/>
                    <a:srcRect/>
                    <a:stretch>
                      <a:fillRect/>
                    </a:stretch>
                  </pic:blipFill>
                  <pic:spPr bwMode="auto">
                    <a:xfrm>
                      <a:off x="0" y="0"/>
                      <a:ext cx="5061585" cy="3168015"/>
                    </a:xfrm>
                    <a:prstGeom prst="rect">
                      <a:avLst/>
                    </a:prstGeom>
                    <a:noFill/>
                    <a:ln w="9525">
                      <a:noFill/>
                      <a:miter lim="800000"/>
                      <a:headEnd/>
                      <a:tailEnd/>
                    </a:ln>
                  </pic:spPr>
                </pic:pic>
              </a:graphicData>
            </a:graphic>
          </wp:inline>
        </w:drawing>
      </w:r>
    </w:p>
    <w:p w:rsidR="004900D3" w:rsidRPr="00D43D2C" w:rsidRDefault="004900D3" w:rsidP="004900D3">
      <w:pPr>
        <w:pStyle w:val="txt"/>
        <w:shd w:val="clear" w:color="auto" w:fill="FFFFFF"/>
        <w:spacing w:before="0" w:beforeAutospacing="0" w:after="0" w:afterAutospacing="0" w:line="288" w:lineRule="atLeast"/>
        <w:textAlignment w:val="baseline"/>
        <w:rPr>
          <w:b/>
          <w:bCs/>
          <w:bdr w:val="none" w:sz="0" w:space="0" w:color="auto" w:frame="1"/>
        </w:rPr>
      </w:pP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t>Рис. 7.2. </w:t>
      </w:r>
      <w:r w:rsidRPr="00D43D2C">
        <w:rPr>
          <w:bdr w:val="none" w:sz="0" w:space="0" w:color="auto" w:frame="1"/>
        </w:rPr>
        <w:t>Физиотерапия в дни менструации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t>Противопоказания </w:t>
      </w:r>
      <w:r w:rsidRPr="00D43D2C">
        <w:rPr>
          <w:bdr w:val="none" w:sz="0" w:space="0" w:color="auto" w:frame="1"/>
        </w:rPr>
        <w:t>к применению физических факторов. - Общие для физиотерапии.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Тяжелое состояние больной.</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Температура тела выше 38 °С.</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Недостаточность кровообращения.</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Заболевания органов дыхания, мочевыделительной системы в стадии декомпенсации.</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Активная форма туберкулеза.</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dr w:val="none" w:sz="0" w:space="0" w:color="auto" w:frame="1"/>
        </w:rPr>
        <w:t>■ Злокачественные новообразования, включая болезни системы крови опухолевой природы - гемобластозы.</w:t>
      </w:r>
    </w:p>
    <w:p w:rsidR="004900D3" w:rsidRPr="00D43D2C" w:rsidRDefault="004900D3" w:rsidP="004900D3">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7.2. </w:t>
      </w:r>
      <w:r w:rsidRPr="00D43D2C">
        <w:rPr>
          <w:bdr w:val="none" w:sz="0" w:space="0" w:color="auto" w:frame="1"/>
        </w:rPr>
        <w:t>Дифференциально-диагностическое значение некоторых ответных реакций* организма больной на физиотерапию гинекологических заболеваний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961"/>
        <w:gridCol w:w="1906"/>
        <w:gridCol w:w="1917"/>
        <w:gridCol w:w="1917"/>
        <w:gridCol w:w="1664"/>
      </w:tblGrid>
      <w:tr w:rsidR="004900D3" w:rsidRPr="00D43D2C" w:rsidTr="004900D3">
        <w:tc>
          <w:tcPr>
            <w:tcW w:w="0" w:type="auto"/>
            <w:shd w:val="clear" w:color="auto" w:fill="FFFFFF"/>
            <w:vAlign w:val="bottom"/>
            <w:hideMark/>
          </w:tcPr>
          <w:p w:rsidR="004900D3" w:rsidRPr="00D43D2C" w:rsidRDefault="00C958B6"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Д</w:t>
            </w:r>
            <w:r w:rsidR="004900D3" w:rsidRPr="00D43D2C">
              <w:rPr>
                <w:rFonts w:ascii="Times New Roman" w:eastAsia="Times New Roman" w:hAnsi="Times New Roman" w:cs="Times New Roman"/>
                <w:b/>
                <w:bCs/>
                <w:sz w:val="24"/>
                <w:szCs w:val="24"/>
                <w:bdr w:val="none" w:sz="0" w:space="0" w:color="auto" w:frame="1"/>
              </w:rPr>
              <w:t>иагноз при назначении физиотерапии</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Методы физиотерапии</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Реакция в период физиотерапии</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Реакция в период последействия физиотерапии</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Возможная причина реакции</w:t>
            </w:r>
          </w:p>
        </w:tc>
      </w:tr>
      <w:tr w:rsidR="004900D3" w:rsidRPr="00D43D2C" w:rsidTr="004900D3">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Воспалительное (мешотчатое) образование придатков матки</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ЭФ цинка, магния, ПП НЧ</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Отсутствие клинического эффекта после одного курса физиотерапии</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Новообразование яичника, реже трубы</w:t>
            </w:r>
          </w:p>
        </w:tc>
      </w:tr>
      <w:tr w:rsidR="004900D3" w:rsidRPr="00D43D2C" w:rsidTr="004900D3">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Обострение воспаления придатков матки с выраженным экссудативным компонентом у больной старше 40 лет</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ЭФ цинка, магния, кислотного остатка салициловой кислоты, ПП НЧ</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Отсутствие клинического эффекта после одного курса физиотерапии</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Новообразование яичника, реже трубы</w:t>
            </w:r>
          </w:p>
        </w:tc>
      </w:tr>
      <w:tr w:rsidR="004900D3" w:rsidRPr="00D43D2C" w:rsidTr="004900D3">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Острый ограниченный воспалительный процесс придатков матки, тазовой брюшины, клетчатки малого таза</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УФО по методике Желоховцева</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Симптомы, присущие активации воспалительного процесса</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w:t>
            </w:r>
          </w:p>
        </w:tc>
        <w:tc>
          <w:tcPr>
            <w:tcW w:w="0" w:type="auto"/>
            <w:shd w:val="clear" w:color="auto" w:fill="FFFFFF"/>
            <w:vAlign w:val="bottom"/>
            <w:hideMark/>
          </w:tcPr>
          <w:p w:rsidR="004900D3" w:rsidRPr="00D43D2C" w:rsidRDefault="004900D3" w:rsidP="004900D3">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Гнойный</w:t>
            </w:r>
            <w:r w:rsidR="00C958B6" w:rsidRPr="00D43D2C">
              <w:rPr>
                <w:rFonts w:ascii="Times New Roman" w:hAnsi="Times New Roman" w:cs="Times New Roman"/>
                <w:sz w:val="24"/>
                <w:szCs w:val="24"/>
                <w:shd w:val="clear" w:color="auto" w:fill="FFFFFF"/>
              </w:rPr>
              <w:t xml:space="preserve"> воспалительный процесс придатков матки, тазовой брюшины, клетчатки малого таза</w:t>
            </w:r>
          </w:p>
        </w:tc>
      </w:tr>
      <w:tr w:rsidR="00C958B6" w:rsidRPr="00D43D2C" w:rsidTr="00C958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lastRenderedPageBreak/>
              <w:t>Хроническое воспаление придатков матки в период ремиссии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УЗТ, ТНЧ-терапия, индуктотермия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Симптомы, присущие активации воспалительного процесса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Длительное повышение температуры тела (субфебрилитет)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Воспалительный процесс туберкулезной этиологии, активное проявление гени-тального туберкулеза</w:t>
            </w:r>
          </w:p>
        </w:tc>
      </w:tr>
      <w:tr w:rsidR="00C958B6" w:rsidRPr="00D43D2C" w:rsidTr="00C958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Хроническое воспаление придатков матки в период ремиссии. Гипоменструальный синдром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УЗТ, ТНЧ-терапия, индуктотермия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Уменьшение продолжительности менструации и/или менструальной кровопотери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Прогрессирование указанных менструальных расстройств</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Воспалительный процесс (чаще эндометрит) туберкулезной этиологии. Нарушение функции гипота-</w:t>
            </w:r>
          </w:p>
        </w:tc>
      </w:tr>
      <w:tr w:rsidR="00C958B6" w:rsidRPr="00D43D2C" w:rsidTr="00C958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Хроническое воспаление придатков матки в период ремиссии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ТНЧ-терапия, индуктотермия, реже диадинамоте-рапия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Значительное уменьшение продолжительности менструации и/ или менструальной кровопотери, появление перименструальных кровяных выделений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Прогрессирования указанных менструальных расстройств, рецидивы перименструальных выделений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Заболевания матки: миома, внутренний эндометриоз, полипы, гиперплазия эндометрия в доклинической стадии</w:t>
            </w:r>
          </w:p>
        </w:tc>
      </w:tr>
      <w:tr w:rsidR="00C958B6" w:rsidRPr="00D43D2C" w:rsidTr="00C958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Хроническое воспаление придатков половой системы в период ремиссии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ЭФ йода, гиалуро-нидазы, УЗТ, ТНЧ-терапия, индукто-метрия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Отсутствие противо-спаечного эффекта - стабильное увеличение и уплотнение яичника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Начальные проявления поликистоза яичников</w:t>
            </w:r>
          </w:p>
        </w:tc>
      </w:tr>
      <w:tr w:rsidR="00C958B6" w:rsidRPr="00D43D2C" w:rsidTr="00C958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Хроническое воспаление органов малого таза со стойким болевым синдромом</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Импульсные токи низкой частоты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Исходная интенсивность боли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Эндометриоз половых органов и или брюшины. Расширение вен (варикоце-ле) малого таза. Синдром Аллена-Мастерса. Остеохондроз пояснично-крестового отдела позвоночника</w:t>
            </w:r>
          </w:p>
        </w:tc>
      </w:tr>
      <w:tr w:rsidR="00C958B6" w:rsidRPr="00D43D2C" w:rsidTr="00C958B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Дисфункциональное маточное кровотечение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xml:space="preserve">Электростимуляция шейки матки низкочастотными </w:t>
            </w:r>
            <w:r w:rsidRPr="00D43D2C">
              <w:rPr>
                <w:rFonts w:ascii="Times New Roman" w:eastAsia="Times New Roman" w:hAnsi="Times New Roman" w:cs="Times New Roman"/>
                <w:sz w:val="24"/>
                <w:szCs w:val="24"/>
                <w:bdr w:val="none" w:sz="0" w:space="0" w:color="auto" w:frame="1"/>
              </w:rPr>
              <w:lastRenderedPageBreak/>
              <w:t>прямоугольными импульсами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lastRenderedPageBreak/>
              <w:t xml:space="preserve">Отсутствие полного гемостатического </w:t>
            </w:r>
            <w:r w:rsidRPr="00D43D2C">
              <w:rPr>
                <w:rFonts w:ascii="Times New Roman" w:eastAsia="Times New Roman" w:hAnsi="Times New Roman" w:cs="Times New Roman"/>
                <w:sz w:val="24"/>
                <w:szCs w:val="24"/>
                <w:bdr w:val="none" w:sz="0" w:space="0" w:color="auto" w:frame="1"/>
              </w:rPr>
              <w:lastRenderedPageBreak/>
              <w:t>эффекта после 3-4 процедур</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xml:space="preserve">Заболевания матки: субму-козный </w:t>
            </w:r>
            <w:r w:rsidRPr="00D43D2C">
              <w:rPr>
                <w:rFonts w:ascii="Times New Roman" w:eastAsia="Times New Roman" w:hAnsi="Times New Roman" w:cs="Times New Roman"/>
                <w:sz w:val="24"/>
                <w:szCs w:val="24"/>
                <w:bdr w:val="none" w:sz="0" w:space="0" w:color="auto" w:frame="1"/>
              </w:rPr>
              <w:lastRenderedPageBreak/>
              <w:t>миоматозный узел, внутренний эндометриоз, полипы матки или</w:t>
            </w:r>
            <w:r w:rsidRPr="00D43D2C">
              <w:rPr>
                <w:rFonts w:ascii="Times New Roman" w:hAnsi="Times New Roman" w:cs="Times New Roman"/>
                <w:sz w:val="24"/>
                <w:szCs w:val="24"/>
                <w:shd w:val="clear" w:color="auto" w:fill="FFFFFF"/>
              </w:rPr>
              <w:t xml:space="preserve"> выраженная гиперплазия эндометрия</w:t>
            </w:r>
          </w:p>
        </w:tc>
      </w:tr>
    </w:tbl>
    <w:p w:rsidR="004900D3" w:rsidRPr="00D43D2C" w:rsidRDefault="004900D3" w:rsidP="004900D3">
      <w:pPr>
        <w:pStyle w:val="txt"/>
        <w:shd w:val="clear" w:color="auto" w:fill="FFFFFF"/>
        <w:spacing w:before="0" w:beforeAutospacing="0" w:after="0" w:afterAutospacing="0" w:line="288" w:lineRule="atLeast"/>
        <w:textAlignment w:val="baseline"/>
      </w:pP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vertAlign w:val="superscript"/>
        </w:rPr>
        <w:t>*</w:t>
      </w:r>
      <w:r w:rsidRPr="00D43D2C">
        <w:rPr>
          <w:bdr w:val="none" w:sz="0" w:space="0" w:color="auto" w:frame="1"/>
        </w:rPr>
        <w:t>Указанные ответные реакции организма больной на физиотерапию не патогномоничны, но дают основание для более углубленного, прицельного обследования женщины</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Примечания: </w:t>
      </w:r>
      <w:r w:rsidRPr="00D43D2C">
        <w:rPr>
          <w:bdr w:val="none" w:sz="0" w:space="0" w:color="auto" w:frame="1"/>
        </w:rPr>
        <w:t>ЭФ - электрофорез; ПП НЧ - переменное поле низкой частоты; УЗТ - ультразвуковая терапия; ТНЧ-терапия - терапия токами надтональной частоты; УФО - ультрафиолетовое облучение.</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Специальные (патология половых органов).</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Кистомы и тератомы (исключая послеоперационный период). Гормонально-активные опухоли яичников.</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Нарушения менструального цикла, обусловленные хромосомными аберрациями и генными мутациями.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Генитальный туберкулез (исключая посттуберкулезные изменения).</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Гнойные (при отсутствии оттока гноя) воспалительные процессы в матке, придатках, тазовой брюшине и клетчатке.</w:t>
      </w:r>
    </w:p>
    <w:p w:rsidR="00C958B6" w:rsidRPr="00D43D2C" w:rsidRDefault="00C958B6" w:rsidP="00C958B6">
      <w:pPr>
        <w:pStyle w:val="txt"/>
        <w:shd w:val="clear" w:color="auto" w:fill="FFFFFF"/>
        <w:spacing w:before="0" w:beforeAutospacing="0" w:after="0" w:afterAutospacing="0" w:line="288" w:lineRule="atLeast"/>
        <w:textAlignment w:val="baseline"/>
        <w:rPr>
          <w:b/>
          <w:bCs/>
          <w:bdr w:val="none" w:sz="0" w:space="0" w:color="auto" w:frame="1"/>
        </w:rPr>
      </w:pP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7.3. МЕДИЦИНСКАЯ РЕАБИЛИТАЦИЯ ПРИ ВОСПАЛИТЕЛЬНЫХ ЗАБОЛЕВАНИЯХ ЖЕНСКИХ ПОЛОВЫХ ОРГАНОВ</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Воспалительные заболевания женских половых органов занимают первое место (55-70%) в структуре гинекологических заболеваний. Их классифицируют в зависимости: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от локализации процесса </w:t>
      </w:r>
      <w:r w:rsidRPr="00D43D2C">
        <w:rPr>
          <w:bdr w:val="none" w:sz="0" w:space="0" w:color="auto" w:frame="1"/>
        </w:rPr>
        <w:t>(заболевания нижнего отдела половых</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органов, матки, придатков матки, шейки матки); - </w:t>
      </w:r>
      <w:r w:rsidRPr="00D43D2C">
        <w:rPr>
          <w:b/>
          <w:bCs/>
          <w:bdr w:val="none" w:sz="0" w:space="0" w:color="auto" w:frame="1"/>
        </w:rPr>
        <w:t>типа возбудителя </w:t>
      </w:r>
      <w:r w:rsidRPr="00D43D2C">
        <w:rPr>
          <w:bdr w:val="none" w:sz="0" w:space="0" w:color="auto" w:frame="1"/>
        </w:rPr>
        <w:t>(специфические - вызванные возбудителями половых инфекций, такими как трихомонада, гонококк, хлами-дия, бледная трепонема, микоплазмы, уреаплазма, и неспецифические - развиваются под влиянием условно-патогенных микроорганизмов, например кишечная палочка, энтерококки, стафилококки, стрептококки, протеи, синегнойная палочка и др.). </w:t>
      </w:r>
      <w:r w:rsidRPr="00D43D2C">
        <w:rPr>
          <w:b/>
          <w:bCs/>
          <w:bdr w:val="none" w:sz="0" w:space="0" w:color="auto" w:frame="1"/>
        </w:rPr>
        <w:t>Патогенез хронических воспалительных заболеваний </w:t>
      </w:r>
      <w:r w:rsidRPr="00D43D2C">
        <w:rPr>
          <w:bdr w:val="none" w:sz="0" w:space="0" w:color="auto" w:frame="1"/>
        </w:rPr>
        <w:t>женских половых органов представлен на рис. 7.3.</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Клиническая картина </w:t>
      </w:r>
      <w:r w:rsidRPr="00D43D2C">
        <w:rPr>
          <w:bdr w:val="none" w:sz="0" w:space="0" w:color="auto" w:frame="1"/>
        </w:rPr>
        <w:t>воспалительных заболеваний нижнего отдела половых органов характеризуется синдромом микробной интоксикации, воспаления, кожного зуда и иммунной дисфункции. Основные жалобы пациентов при воспалительных заболеваниях матки и придатков матки: появление выделений из влагалища, развитие болевого синдрома внизу живота с иррадиацией в крестцовые и паховые области и симптомов интоксикации.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женских воспалительных заболеваний полностью зависит от типа, а также стадии заболевания. Принципиально важное условие успешной терапии бактериальных кольпитов (вульвовагинитов) и профилактики их рецидивов - тщательное соблюдение больной правил личной гигиены. Лечение, направленное на ликвидацию только местных проявлений заболевания, следует признать недостаточным,</w:t>
      </w:r>
    </w:p>
    <w:p w:rsidR="00C958B6" w:rsidRPr="00D43D2C" w:rsidRDefault="00C958B6" w:rsidP="00C958B6">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 xml:space="preserve">поскольку в этом случае возможен лишь кратковременный эффект, неизбежны рецидивы и возникают условия для длительного течения воспалительного процесса. Наиболее рациональна комплексная терапия, цель которой - устранение как местных (очаговых) изменений, так и сопутствующих заболеваний, а также повышение защитных и адаптационных реакций организма. Клинические задачи физиотерапии проиллюстрированы на примере </w:t>
      </w:r>
      <w:r w:rsidRPr="00D43D2C">
        <w:rPr>
          <w:shd w:val="clear" w:color="auto" w:fill="FFFFFF"/>
        </w:rPr>
        <w:t>воспалительных заболеваний придатков матки (рис. 7.4).</w:t>
      </w:r>
    </w:p>
    <w:p w:rsidR="00C958B6" w:rsidRPr="00D43D2C" w:rsidRDefault="00C958B6" w:rsidP="00C958B6">
      <w:pPr>
        <w:pStyle w:val="txt"/>
        <w:shd w:val="clear" w:color="auto" w:fill="FFFFFF"/>
        <w:spacing w:before="0" w:beforeAutospacing="0" w:after="0" w:afterAutospacing="0" w:line="288" w:lineRule="atLeast"/>
        <w:textAlignment w:val="baseline"/>
      </w:pPr>
    </w:p>
    <w:p w:rsidR="00C958B6" w:rsidRPr="00D43D2C" w:rsidRDefault="00C958B6" w:rsidP="004900D3">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2856570" cy="1695450"/>
            <wp:effectExtent l="19050" t="0" r="930" b="0"/>
            <wp:docPr id="213" name="Рисунок 213" descr="https://www.studentlibrary.ru/cgi-bin/mb4x?usr_data=gd-image(doc,ISBN9785970449479-0009,pic_010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https://www.studentlibrary.ru/cgi-bin/mb4x?usr_data=gd-image(doc,ISBN9785970449479-0009,pic_0102.jpg,-1,,00000000,)&amp;hide_Cookie=yes"/>
                    <pic:cNvPicPr>
                      <a:picLocks noChangeAspect="1" noChangeArrowheads="1"/>
                    </pic:cNvPicPr>
                  </pic:nvPicPr>
                  <pic:blipFill>
                    <a:blip r:embed="rId113"/>
                    <a:srcRect/>
                    <a:stretch>
                      <a:fillRect/>
                    </a:stretch>
                  </pic:blipFill>
                  <pic:spPr bwMode="auto">
                    <a:xfrm>
                      <a:off x="0" y="0"/>
                      <a:ext cx="2860197" cy="1697603"/>
                    </a:xfrm>
                    <a:prstGeom prst="rect">
                      <a:avLst/>
                    </a:prstGeom>
                    <a:noFill/>
                    <a:ln w="9525">
                      <a:noFill/>
                      <a:miter lim="800000"/>
                      <a:headEnd/>
                      <a:tailEnd/>
                    </a:ln>
                  </pic:spPr>
                </pic:pic>
              </a:graphicData>
            </a:graphic>
          </wp:inline>
        </w:drawing>
      </w:r>
    </w:p>
    <w:p w:rsidR="00C958B6" w:rsidRPr="00D43D2C" w:rsidRDefault="00C958B6" w:rsidP="004900D3">
      <w:pPr>
        <w:pStyle w:val="txt"/>
        <w:shd w:val="clear" w:color="auto" w:fill="FFFFFF"/>
        <w:spacing w:before="0" w:beforeAutospacing="0" w:after="0" w:afterAutospacing="0" w:line="288" w:lineRule="atLeast"/>
        <w:textAlignment w:val="baseline"/>
      </w:pP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Рис. 7.3. </w:t>
      </w:r>
      <w:r w:rsidRPr="00D43D2C">
        <w:rPr>
          <w:bdr w:val="none" w:sz="0" w:space="0" w:color="auto" w:frame="1"/>
        </w:rPr>
        <w:t>Патогенез хронических воспалительных заболеваний женских половых органов</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методы лечения: применение этиотропных, то есть влияющих непосредственно на возбудителя, препаратов местно и внутрь; местное применение антисептиков и дезинфицирующих растворов; десенсибилизирующая терапия; витаминотерапия; иммунопрофилактика.</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Лечение любых воспалительных заболеваний женских половых органов проводят с включением всех основных технологий восстановления: физиотерапевтических методов лечения, ЛФК и медицинского массажа, обладающих бактерицидным и микоцидным, противовоспалительным и антиэкссудативным, вегетокорригирующим и седатив-ным, иммуностимулирующим и анальгетическим действием.</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ЛФК и медицинский массаж </w:t>
      </w:r>
      <w:r w:rsidRPr="00D43D2C">
        <w:rPr>
          <w:bdr w:val="none" w:sz="0" w:space="0" w:color="auto" w:frame="1"/>
        </w:rPr>
        <w:t>служат неотъемлемыми средствами восстановительной терапии.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задачи медицинской реабилитации: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нервно-психического состояния пациентки;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ликвидация остаточных явлений воспаления;</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борьба с последствиями гиподинамии;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общее укрепление организма женщины и восстановление трудоспособности.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Особое значение в ЛФК придается упражнениям, усиливающим кровообращение в тазовой области. К ним относятся сгибания, наклоны и повороты туловища, выполняемые с максимальной амплитудой и из различных исходных положений (стоя, сидя, стоя на коленях, лежа на спине и на животе) (рис. 7.5). Кроме того, повышению общего тонуса организма способствуют также различные варианты ходьбы: с подниманием на носки, с высоким подниманием коленей, с махом прямой ногой вперед, скрестным шагом, с выпадом вперед, в полуприседе, в приседе и др.</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Проводят общеразвивающие, дыхательные, упражнения на расслабление и изометрические, упражнения с гимнастической палкой, гантелями и на тренажерах. Все упражнения в примерном комплексе ЛФК должны быть направлены на ускорение кровообращения в тазовой области: сгибание, наклоны, повороты, вращение туловища, а также движения в тазобедренном суставе.</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При воспалительных заболеваниях рекомендуется ходьба, которая усиливает деятельность мышц, связанных с тазобедренными суставами, и улучшает кровообращение в органах малого таза.</w:t>
      </w:r>
    </w:p>
    <w:p w:rsidR="00C958B6" w:rsidRPr="00D43D2C" w:rsidRDefault="00C958B6" w:rsidP="004900D3">
      <w:pPr>
        <w:pStyle w:val="txt"/>
        <w:shd w:val="clear" w:color="auto" w:fill="FFFFFF"/>
        <w:spacing w:before="0" w:beforeAutospacing="0" w:after="0" w:afterAutospacing="0" w:line="288" w:lineRule="atLeast"/>
        <w:textAlignment w:val="baseline"/>
      </w:pPr>
    </w:p>
    <w:p w:rsidR="00C958B6" w:rsidRPr="00D43D2C" w:rsidRDefault="00C958B6" w:rsidP="004900D3">
      <w:pPr>
        <w:pStyle w:val="txt"/>
        <w:shd w:val="clear" w:color="auto" w:fill="FFFFFF"/>
        <w:spacing w:before="0" w:beforeAutospacing="0" w:after="0" w:afterAutospacing="0" w:line="288" w:lineRule="atLeast"/>
        <w:textAlignment w:val="baseline"/>
      </w:pPr>
    </w:p>
    <w:p w:rsidR="00C958B6" w:rsidRPr="00D43D2C" w:rsidRDefault="00C958B6" w:rsidP="004900D3">
      <w:pPr>
        <w:pStyle w:val="txt"/>
        <w:shd w:val="clear" w:color="auto" w:fill="FFFFFF"/>
        <w:spacing w:before="0" w:beforeAutospacing="0" w:after="0" w:afterAutospacing="0" w:line="288" w:lineRule="atLeast"/>
        <w:textAlignment w:val="baseline"/>
      </w:pPr>
    </w:p>
    <w:p w:rsidR="00C958B6" w:rsidRPr="00D43D2C" w:rsidRDefault="00C958B6" w:rsidP="004900D3">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3431445" cy="2406015"/>
            <wp:effectExtent l="19050" t="0" r="0" b="0"/>
            <wp:docPr id="216" name="Рисунок 216" descr="https://www.studentlibrary.ru/cgi-bin/mb4x?usr_data=gd-image(doc,ISBN9785970449479-0009,pic_010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https://www.studentlibrary.ru/cgi-bin/mb4x?usr_data=gd-image(doc,ISBN9785970449479-0009,pic_0103.jpg,-1,,00000000,)&amp;hide_Cookie=yes"/>
                    <pic:cNvPicPr>
                      <a:picLocks noChangeAspect="1" noChangeArrowheads="1"/>
                    </pic:cNvPicPr>
                  </pic:nvPicPr>
                  <pic:blipFill>
                    <a:blip r:embed="rId114"/>
                    <a:srcRect/>
                    <a:stretch>
                      <a:fillRect/>
                    </a:stretch>
                  </pic:blipFill>
                  <pic:spPr bwMode="auto">
                    <a:xfrm>
                      <a:off x="0" y="0"/>
                      <a:ext cx="3431445" cy="2406015"/>
                    </a:xfrm>
                    <a:prstGeom prst="rect">
                      <a:avLst/>
                    </a:prstGeom>
                    <a:noFill/>
                    <a:ln w="9525">
                      <a:noFill/>
                      <a:miter lim="800000"/>
                      <a:headEnd/>
                      <a:tailEnd/>
                    </a:ln>
                  </pic:spPr>
                </pic:pic>
              </a:graphicData>
            </a:graphic>
          </wp:inline>
        </w:drawing>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Рис. 7.4. </w:t>
      </w:r>
      <w:r w:rsidRPr="00D43D2C">
        <w:rPr>
          <w:bdr w:val="none" w:sz="0" w:space="0" w:color="auto" w:frame="1"/>
        </w:rPr>
        <w:t>Клинические задачи физиотерапии при воспалительных заболеваниях придатков матки</w:t>
      </w:r>
    </w:p>
    <w:p w:rsidR="00C958B6" w:rsidRPr="00D43D2C" w:rsidRDefault="00C958B6" w:rsidP="004900D3">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726277" cy="5000625"/>
            <wp:effectExtent l="19050" t="0" r="7523" b="0"/>
            <wp:docPr id="219" name="Рисунок 219" descr="https://www.studentlibrary.ru/cgi-bin/mb4x?usr_data=gd-image(doc,ISBN9785970449479-0009,pic_010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www.studentlibrary.ru/cgi-bin/mb4x?usr_data=gd-image(doc,ISBN9785970449479-0009,pic_0104.jpg,-1,,00000000,)&amp;hide_Cookie=yes"/>
                    <pic:cNvPicPr>
                      <a:picLocks noChangeAspect="1" noChangeArrowheads="1"/>
                    </pic:cNvPicPr>
                  </pic:nvPicPr>
                  <pic:blipFill>
                    <a:blip r:embed="rId115"/>
                    <a:srcRect/>
                    <a:stretch>
                      <a:fillRect/>
                    </a:stretch>
                  </pic:blipFill>
                  <pic:spPr bwMode="auto">
                    <a:xfrm>
                      <a:off x="0" y="0"/>
                      <a:ext cx="3726974" cy="5001560"/>
                    </a:xfrm>
                    <a:prstGeom prst="rect">
                      <a:avLst/>
                    </a:prstGeom>
                    <a:noFill/>
                    <a:ln w="9525">
                      <a:noFill/>
                      <a:miter lim="800000"/>
                      <a:headEnd/>
                      <a:tailEnd/>
                    </a:ln>
                  </pic:spPr>
                </pic:pic>
              </a:graphicData>
            </a:graphic>
          </wp:inline>
        </w:drawing>
      </w:r>
    </w:p>
    <w:p w:rsidR="00C958B6" w:rsidRPr="00D43D2C" w:rsidRDefault="00C958B6" w:rsidP="004900D3">
      <w:pPr>
        <w:pStyle w:val="txt"/>
        <w:shd w:val="clear" w:color="auto" w:fill="FFFFFF"/>
        <w:spacing w:before="0" w:beforeAutospacing="0" w:after="0" w:afterAutospacing="0" w:line="288" w:lineRule="atLeast"/>
        <w:textAlignment w:val="baseline"/>
      </w:pP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Рис. 7.5. </w:t>
      </w:r>
      <w:r w:rsidRPr="00D43D2C">
        <w:rPr>
          <w:bdr w:val="none" w:sz="0" w:space="0" w:color="auto" w:frame="1"/>
        </w:rPr>
        <w:t>Примерный комплекс лечебной гимнастики при гинекологических заболеваниях</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Для предотвращения спаечного процесса применяют упражнения, изменяющие положение органов брюшной полости, малого таза и вну-трибрюшного давления: переход из положения лежа на спине в положение сидя без помощи рук, без опоры ногами; отжимание на руках: исходное положение - лежа на животе с одновременным поочередным подниманием прямых ног; исходное положение - стоя, наклоны, повороты и вращения туловища, упражнения со скалкой, приседания, упражнения в бросках и ловле мячей.</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Роботизированную биомеханику </w:t>
      </w:r>
      <w:r w:rsidRPr="00D43D2C">
        <w:rPr>
          <w:bdr w:val="none" w:sz="0" w:space="0" w:color="auto" w:frame="1"/>
        </w:rPr>
        <w:t xml:space="preserve">с применением методов биологической обратной связи назначают для улучшения кровоснабжения органов малого таза за счет индивидуально </w:t>
      </w:r>
      <w:r w:rsidRPr="00D43D2C">
        <w:rPr>
          <w:bdr w:val="none" w:sz="0" w:space="0" w:color="auto" w:frame="1"/>
        </w:rPr>
        <w:lastRenderedPageBreak/>
        <w:t>подобранного режима физических упражнений на данную область. Продолжительность процедуры - 15-20 мин ежедневно, курс - 10 процедур.</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Массаж </w:t>
      </w:r>
      <w:r w:rsidRPr="00D43D2C">
        <w:rPr>
          <w:bdr w:val="none" w:sz="0" w:space="0" w:color="auto" w:frame="1"/>
        </w:rPr>
        <w:t>применяют при хронических воспалительных заболеваниях женских половых органов: гинекологический массаж, общий классический массаж, а при сопутствующем бесплодии - вибрационный массаж поясницы, нижнего отдела живота и приводящих мышц бедра.</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При воспалительных заболеваниях органов репродуктивной системы женщины применяют следующие виды массажа: вагинальный (проводится только врачом-гинекологом), вибрационный, сегментар-но-рефлекторный и точечный.</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Вибромассажная релаксация: </w:t>
      </w:r>
      <w:r w:rsidRPr="00D43D2C">
        <w:rPr>
          <w:bdr w:val="none" w:sz="0" w:space="0" w:color="auto" w:frame="1"/>
        </w:rPr>
        <w:t>проводят при частоте вибрации 8,33; 53,3 и 46,66 Гц в течение 15 мин ежедневно; на курс - 10 процедур.</w:t>
      </w:r>
    </w:p>
    <w:p w:rsidR="00C958B6" w:rsidRPr="00D43D2C" w:rsidRDefault="00C958B6" w:rsidP="004900D3">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Аудиовизуальная релаксация: </w:t>
      </w:r>
      <w:r w:rsidRPr="00D43D2C">
        <w:rPr>
          <w:shd w:val="clear" w:color="auto" w:fill="FFFFFF"/>
        </w:rPr>
        <w:t>для данной методики используется музыкотерапия по программам релаксации, по 15-20 мин ежедневно, курс - 10 процедур.</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Сухой гидромассаж </w:t>
      </w:r>
      <w:r w:rsidRPr="00D43D2C">
        <w:rPr>
          <w:bdr w:val="none" w:sz="0" w:space="0" w:color="auto" w:frame="1"/>
        </w:rPr>
        <w:t>- проводят на гидромассажных аппаратах со специальной эластичной мембраной, которая располагается между пациентом и водной средой. Назначают программу релаксации, по 15-20 мин ежедневно, курс - 10 процедур.</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Физиотерапия. </w:t>
      </w:r>
      <w:r w:rsidRPr="00D43D2C">
        <w:rPr>
          <w:bdr w:val="none" w:sz="0" w:space="0" w:color="auto" w:frame="1"/>
        </w:rPr>
        <w:t>Комплексное лечение, например, хронического неспецифического эндометрита заключается в применении физических факторов (преимущественно преформированных), половых гормонов, препаратов седативного и десенсибилизирующего действия, витаминов. Ведущую роль играют физические лечебные средства. Их назначают в целях улучшения гемодинамики органов малого таза, в том числе матки, стимуляции сниженных функций яичников и рецепторов эндометрия, ускорения процессов регенерации и роста эндометрия, повышения иммунобиологических реакций организма. Физиотерапию осуществляют дифференцированно, в зависимости от возраста, длительности хронического эндометрита, сопутствующих заболеваний половой и других систем организма, а также с учетом специфического лечебного действия физических факторов (табл. 7.3).</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Кроме преформированных физических факторов, имеющих определенные преимущества благодаря возможности значительной индивидуализации их параметров, эффективны лечебные грязи, озокерит, парафин («трусы» и влагалищные тампоны), сульфидные ванны (ванны и вагинальные орошения).</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Физиобальнеотерапия нередко способствует нормализации или значительному повышению сниженной эндокринной активности яичников без применения гормональных препаратов.</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Санаторно-курортное лечение. </w:t>
      </w:r>
      <w:r w:rsidRPr="00D43D2C">
        <w:rPr>
          <w:bdr w:val="none" w:sz="0" w:space="0" w:color="auto" w:frame="1"/>
        </w:rPr>
        <w:t>Направление на санаторно-курортное лечение врач должен планировать заранее,</w:t>
      </w:r>
    </w:p>
    <w:p w:rsidR="00C958B6" w:rsidRPr="00D43D2C" w:rsidRDefault="00C958B6" w:rsidP="00C958B6">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убедившись в недостаточной результативности иных имеющихся в его распоряжении методов терапии. Непосредственно перед поездкой женщины на курорт целесообразно провести курс физиотерапии. Это тренирует адаптационно-приспособительные механизмы организма и в определенной мере позволяет прогнозировать оптимальный вариант курортных процедур.</w:t>
      </w:r>
    </w:p>
    <w:p w:rsidR="00C958B6" w:rsidRPr="00D43D2C" w:rsidRDefault="00C958B6" w:rsidP="00C958B6">
      <w:pPr>
        <w:pStyle w:val="txt"/>
        <w:shd w:val="clear" w:color="auto" w:fill="FFFFFF"/>
        <w:spacing w:before="0" w:beforeAutospacing="0" w:after="0" w:afterAutospacing="0" w:line="288" w:lineRule="atLeast"/>
        <w:textAlignment w:val="baseline"/>
      </w:pPr>
    </w:p>
    <w:p w:rsidR="00C958B6" w:rsidRPr="00D43D2C" w:rsidRDefault="00C958B6" w:rsidP="004900D3">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Таблица 7.3. </w:t>
      </w:r>
      <w:r w:rsidRPr="00D43D2C">
        <w:rPr>
          <w:shd w:val="clear" w:color="auto" w:fill="FFFFFF"/>
        </w:rPr>
        <w:t>Дифференцированная физиотерапия хронического неспецифического эндометрита</w:t>
      </w:r>
    </w:p>
    <w:p w:rsidR="00C958B6" w:rsidRPr="00D43D2C" w:rsidRDefault="00C958B6" w:rsidP="004900D3">
      <w:pPr>
        <w:pStyle w:val="txt"/>
        <w:shd w:val="clear" w:color="auto" w:fill="FFFFFF"/>
        <w:spacing w:before="0" w:beforeAutospacing="0" w:after="0" w:afterAutospacing="0" w:line="288" w:lineRule="atLeast"/>
        <w:textAlignment w:val="baseline"/>
        <w:rPr>
          <w:shd w:val="clear" w:color="auto" w:fill="FFFFFF"/>
        </w:rPr>
      </w:pP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428"/>
        <w:gridCol w:w="2258"/>
        <w:gridCol w:w="1029"/>
        <w:gridCol w:w="3979"/>
      </w:tblGrid>
      <w:tr w:rsidR="00C958B6" w:rsidRPr="00D43D2C" w:rsidTr="00C958B6">
        <w:tc>
          <w:tcPr>
            <w:tcW w:w="0" w:type="auto"/>
            <w:gridSpan w:val="3"/>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Особенности клинической ситуации</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Физиотерапия</w:t>
            </w:r>
          </w:p>
        </w:tc>
      </w:tr>
      <w:tr w:rsidR="00C958B6" w:rsidRPr="00D43D2C" w:rsidTr="00C958B6">
        <w:tc>
          <w:tcPr>
            <w:tcW w:w="0" w:type="auto"/>
            <w:vMerge w:val="restart"/>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Гормональная функция яичников не нарушена</w:t>
            </w:r>
          </w:p>
        </w:tc>
        <w:tc>
          <w:tcPr>
            <w:tcW w:w="0" w:type="auto"/>
            <w:vMerge w:val="restart"/>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Длительность хронического эндометрита</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До 2 лет</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Микроволны сантиметрового диапазона (предпочтительнее) или магнитное поле УВЧ</w:t>
            </w:r>
          </w:p>
        </w:tc>
      </w:tr>
      <w:tr w:rsidR="00C958B6" w:rsidRPr="00D43D2C" w:rsidTr="00C958B6">
        <w:tc>
          <w:tcPr>
            <w:tcW w:w="0" w:type="auto"/>
            <w:vMerge/>
            <w:shd w:val="clear" w:color="auto" w:fill="FFFFFF"/>
            <w:vAlign w:val="center"/>
            <w:hideMark/>
          </w:tcPr>
          <w:p w:rsidR="00C958B6" w:rsidRPr="00D43D2C" w:rsidRDefault="00C958B6" w:rsidP="00C958B6">
            <w:pPr>
              <w:spacing w:after="0" w:line="240" w:lineRule="auto"/>
              <w:rPr>
                <w:rFonts w:ascii="Times New Roman" w:eastAsia="Times New Roman" w:hAnsi="Times New Roman" w:cs="Times New Roman"/>
                <w:sz w:val="24"/>
                <w:szCs w:val="24"/>
              </w:rPr>
            </w:pPr>
          </w:p>
        </w:tc>
        <w:tc>
          <w:tcPr>
            <w:tcW w:w="0" w:type="auto"/>
            <w:vMerge/>
            <w:shd w:val="clear" w:color="auto" w:fill="FFFFFF"/>
            <w:vAlign w:val="center"/>
            <w:hideMark/>
          </w:tcPr>
          <w:p w:rsidR="00C958B6" w:rsidRPr="00D43D2C" w:rsidRDefault="00C958B6" w:rsidP="00C958B6">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Более 2 лет</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Ультразвук в импульсном режиме (предпочтительнее) или электрофорез* цинка</w:t>
            </w:r>
          </w:p>
        </w:tc>
      </w:tr>
      <w:tr w:rsidR="00C958B6" w:rsidRPr="00D43D2C" w:rsidTr="00C958B6">
        <w:tc>
          <w:tcPr>
            <w:tcW w:w="0" w:type="auto"/>
            <w:vMerge w:val="restart"/>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Гипофункция яичников</w:t>
            </w:r>
          </w:p>
        </w:tc>
        <w:tc>
          <w:tcPr>
            <w:tcW w:w="0" w:type="auto"/>
            <w:vMerge w:val="restart"/>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xml:space="preserve">Длительность хронического </w:t>
            </w:r>
            <w:r w:rsidRPr="00D43D2C">
              <w:rPr>
                <w:rFonts w:ascii="Times New Roman" w:eastAsia="Times New Roman" w:hAnsi="Times New Roman" w:cs="Times New Roman"/>
                <w:sz w:val="24"/>
                <w:szCs w:val="24"/>
                <w:bdr w:val="none" w:sz="0" w:space="0" w:color="auto" w:frame="1"/>
              </w:rPr>
              <w:lastRenderedPageBreak/>
              <w:t>эндометрита</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До 2 лет</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xml:space="preserve">Микроволны сантиметрового диапазона (предпочтительнее) или </w:t>
            </w:r>
            <w:r w:rsidRPr="00D43D2C">
              <w:rPr>
                <w:rFonts w:ascii="Times New Roman" w:eastAsia="Times New Roman" w:hAnsi="Times New Roman" w:cs="Times New Roman"/>
                <w:sz w:val="24"/>
                <w:szCs w:val="24"/>
                <w:bdr w:val="none" w:sz="0" w:space="0" w:color="auto" w:frame="1"/>
              </w:rPr>
              <w:lastRenderedPageBreak/>
              <w:t>магнитное поле УВЧ</w:t>
            </w:r>
          </w:p>
        </w:tc>
      </w:tr>
      <w:tr w:rsidR="00C958B6" w:rsidRPr="00D43D2C" w:rsidTr="00C958B6">
        <w:tc>
          <w:tcPr>
            <w:tcW w:w="0" w:type="auto"/>
            <w:vMerge/>
            <w:shd w:val="clear" w:color="auto" w:fill="FFFFFF"/>
            <w:vAlign w:val="center"/>
            <w:hideMark/>
          </w:tcPr>
          <w:p w:rsidR="00C958B6" w:rsidRPr="00D43D2C" w:rsidRDefault="00C958B6" w:rsidP="00C958B6">
            <w:pPr>
              <w:spacing w:after="0" w:line="240" w:lineRule="auto"/>
              <w:rPr>
                <w:rFonts w:ascii="Times New Roman" w:eastAsia="Times New Roman" w:hAnsi="Times New Roman" w:cs="Times New Roman"/>
                <w:sz w:val="24"/>
                <w:szCs w:val="24"/>
              </w:rPr>
            </w:pPr>
          </w:p>
        </w:tc>
        <w:tc>
          <w:tcPr>
            <w:tcW w:w="0" w:type="auto"/>
            <w:vMerge/>
            <w:shd w:val="clear" w:color="auto" w:fill="FFFFFF"/>
            <w:vAlign w:val="center"/>
            <w:hideMark/>
          </w:tcPr>
          <w:p w:rsidR="00C958B6" w:rsidRPr="00D43D2C" w:rsidRDefault="00C958B6" w:rsidP="00C958B6">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Более 2 лет</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Ультразвук в импульсном режиме (предпочтительнее) или электрофорез*</w:t>
            </w:r>
          </w:p>
        </w:tc>
      </w:tr>
      <w:tr w:rsidR="00C958B6" w:rsidRPr="00D43D2C" w:rsidTr="00C958B6">
        <w:tc>
          <w:tcPr>
            <w:tcW w:w="0" w:type="auto"/>
            <w:vMerge/>
            <w:shd w:val="clear" w:color="auto" w:fill="FFFFFF"/>
            <w:vAlign w:val="center"/>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Наличие хронического сальпин-гоофорита и/или спаечного процесса в малом тазу</w:t>
            </w:r>
          </w:p>
        </w:tc>
        <w:tc>
          <w:tcPr>
            <w:tcW w:w="0" w:type="auto"/>
            <w:vMerge/>
            <w:shd w:val="clear" w:color="auto" w:fill="FFFFFF"/>
            <w:vAlign w:val="center"/>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Возраст больной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До</w:t>
            </w:r>
          </w:p>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40 лет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Ультразвук в импульсном режиме (предпочтительнее) или дифференцированная физиотерапия</w:t>
            </w:r>
          </w:p>
        </w:tc>
      </w:tr>
      <w:tr w:rsidR="00C958B6" w:rsidRPr="00D43D2C" w:rsidTr="00C958B6">
        <w:tc>
          <w:tcPr>
            <w:tcW w:w="0" w:type="auto"/>
            <w:vMerge/>
            <w:tcBorders>
              <w:bottom w:val="single" w:sz="4" w:space="0" w:color="auto"/>
            </w:tcBorders>
            <w:shd w:val="clear" w:color="auto" w:fill="FFFFFF"/>
            <w:vAlign w:val="center"/>
            <w:hideMark/>
          </w:tcPr>
          <w:p w:rsidR="00C958B6" w:rsidRPr="00D43D2C" w:rsidRDefault="00C958B6" w:rsidP="00C958B6">
            <w:pPr>
              <w:spacing w:after="0" w:line="240" w:lineRule="auto"/>
              <w:rPr>
                <w:rFonts w:ascii="Times New Roman" w:eastAsia="Times New Roman" w:hAnsi="Times New Roman" w:cs="Times New Roman"/>
                <w:sz w:val="24"/>
                <w:szCs w:val="24"/>
              </w:rPr>
            </w:pPr>
          </w:p>
        </w:tc>
        <w:tc>
          <w:tcPr>
            <w:tcW w:w="0" w:type="auto"/>
            <w:vMerge/>
            <w:tcBorders>
              <w:bottom w:val="single" w:sz="4" w:space="0" w:color="auto"/>
            </w:tcBorders>
            <w:shd w:val="clear" w:color="auto" w:fill="FFFFFF"/>
            <w:vAlign w:val="center"/>
            <w:hideMark/>
          </w:tcPr>
          <w:p w:rsidR="00C958B6" w:rsidRPr="00D43D2C" w:rsidRDefault="00C958B6" w:rsidP="00C958B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Старше 40 лет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Сочетанный электрофорез* йода и цинка</w:t>
            </w:r>
          </w:p>
        </w:tc>
      </w:tr>
      <w:tr w:rsidR="00C958B6" w:rsidRPr="00D43D2C" w:rsidTr="00C958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Гормонозависимые образования, не требующие оперативного лечения: миома матки, эндометриоз любой локации, мастопатия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Сочетанный электрофорез* йода и цинка, аминофеназона (Амидопирина ) и кислотного остатка салициловой кислоты</w:t>
            </w:r>
          </w:p>
        </w:tc>
      </w:tr>
      <w:tr w:rsidR="00C958B6" w:rsidRPr="00D43D2C" w:rsidTr="00C958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0" w:type="auto"/>
            <w:gridSpan w:val="3"/>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Ревматическое поражение сердечно-сосудистой системы и опорно-двигательного аппарата; повышенная чувствительность больной к охлаждению.</w:t>
            </w:r>
          </w:p>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Спастический колит, хронический холецистит (гепатохолецистит)</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Электрофорез* магния</w:t>
            </w:r>
          </w:p>
        </w:tc>
      </w:tr>
    </w:tbl>
    <w:p w:rsidR="00C958B6" w:rsidRPr="00D43D2C" w:rsidRDefault="00C958B6" w:rsidP="004900D3">
      <w:pPr>
        <w:pStyle w:val="txt"/>
        <w:shd w:val="clear" w:color="auto" w:fill="FFFFFF"/>
        <w:spacing w:before="0" w:beforeAutospacing="0" w:after="0" w:afterAutospacing="0" w:line="288" w:lineRule="atLeast"/>
        <w:textAlignment w:val="baseline"/>
      </w:pP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*Электрофорез указанных лекарственных препаратов целесообразнее проводить не гальваническим, а импульсным током (синусоидальным модулированным, флюктуирующим) постоянного направления.</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Решая вопрос о назначении курортного лечения и выборе конкретного курорта, врачу следует руководствоваться официальными показаниями и противопоказаниями к направлению больных на курорты (приказы МЗ РФ) более широко, чем в настоящее время, используя,</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особенно для грязелечения, не только федеральные, но и региональные курорты, находящееся вблизи постоянного места жительства больной.</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Пациенты с сопутствующими сердечно-сосудистыми заболеваниями в зависимости от характера последних могут быть направлены на курорты с сульфидными, углекислыми и радоновыми ваннами.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Пациенты с заболеваниями опорно-двигательного аппарата, периферической нервной системы - на курорты, располагающие грязью, сульфидными и радоновыми ваннами.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Пациенты с неврозами, заболеваниями ЦНС, почек, неспецифическими заболеваниями легких - на климатические курорты.</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Пациенты с болезнями органов пищеварения - на курорты с грязями и питьевыми минеральными водами.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В этих случаях курортная терапия окажет положительное влияние на различные стороны патологического процесса.</w:t>
      </w:r>
    </w:p>
    <w:p w:rsidR="00C958B6" w:rsidRPr="00D43D2C" w:rsidRDefault="00C958B6" w:rsidP="00C958B6">
      <w:pPr>
        <w:pStyle w:val="txt"/>
        <w:shd w:val="clear" w:color="auto" w:fill="FFFFFF"/>
        <w:spacing w:before="0" w:beforeAutospacing="0" w:after="0" w:afterAutospacing="0" w:line="288" w:lineRule="atLeast"/>
        <w:textAlignment w:val="baseline"/>
        <w:rPr>
          <w:b/>
          <w:bCs/>
          <w:bdr w:val="none" w:sz="0" w:space="0" w:color="auto" w:frame="1"/>
        </w:rPr>
      </w:pPr>
    </w:p>
    <w:p w:rsidR="00C958B6" w:rsidRPr="00D43D2C" w:rsidRDefault="00C958B6" w:rsidP="00C958B6">
      <w:pPr>
        <w:pStyle w:val="txt"/>
        <w:shd w:val="clear" w:color="auto" w:fill="FFFFFF"/>
        <w:spacing w:before="0" w:beforeAutospacing="0" w:after="0" w:afterAutospacing="0" w:line="288" w:lineRule="atLeast"/>
        <w:textAlignment w:val="baseline"/>
        <w:rPr>
          <w:b/>
          <w:bCs/>
          <w:bdr w:val="none" w:sz="0" w:space="0" w:color="auto" w:frame="1"/>
        </w:rPr>
      </w:pP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7.4. МЕДИЦИНСКАЯ РЕАБИЛИТАЦИЯ</w:t>
      </w:r>
      <w:r w:rsidR="00A10BF2">
        <w:t xml:space="preserve"> </w:t>
      </w:r>
      <w:r w:rsidRPr="00D43D2C">
        <w:rPr>
          <w:b/>
          <w:bCs/>
          <w:bdr w:val="none" w:sz="0" w:space="0" w:color="auto" w:frame="1"/>
        </w:rPr>
        <w:t>ПРИ ГОРМОНОЗАВИСИМЫХ ЗАБОЛЕВАНИЯХ</w:t>
      </w:r>
      <w:r w:rsidR="00A10BF2">
        <w:t xml:space="preserve">  </w:t>
      </w:r>
      <w:r w:rsidRPr="00D43D2C">
        <w:rPr>
          <w:b/>
          <w:bCs/>
          <w:bdr w:val="none" w:sz="0" w:space="0" w:color="auto" w:frame="1"/>
        </w:rPr>
        <w:t>ЖЕНСКИХ ПОЛОВЫХ ОРГАНОВ</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К заболеваниям этой группы относятся патологии, связанные с нарушением регуляции гормонов и функции гипоталамо-гипофизар-ной системы.</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Клиническая картина </w:t>
      </w:r>
      <w:r w:rsidRPr="00D43D2C">
        <w:rPr>
          <w:bdr w:val="none" w:sz="0" w:space="0" w:color="auto" w:frame="1"/>
        </w:rPr>
        <w:t>данной группы заболеваний характеризуется зависимостью от преобладания или ослабления гормональной регуляции в организме женщины, в связи с чем в подгруппу можно отнести следующие заболевания.</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Нарушения менструального цикла, которые проявляются двумя основными формами: аменореей (отсутствием менструаций в течение 6 мес и более) и дисфункциональными маточными кровотечениями (могут характеризоваться изменением интенсивности и ритмичности менструаций, то есть уменьшением или удлинением менструального цикла, усилением интенсивности выделений крови, их беспорядочным характером). Клиническая </w:t>
      </w:r>
      <w:r w:rsidRPr="00D43D2C">
        <w:rPr>
          <w:bdr w:val="none" w:sz="0" w:space="0" w:color="auto" w:frame="1"/>
        </w:rPr>
        <w:lastRenderedPageBreak/>
        <w:t>картина при данных патологических процессах характеризуется наличием гипо-, гиперменструального, дисфункционального и болевого симптомов.</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Поликистоз яичников, или синдром Штейна-Левенталя, - комплексное гормональное заболевание, сопровождающееся в первую очередь нарушением функции яичников, а также ПЖ, коры надпочечников, гипофиза и гипоталамуса. Клинически проявляется нарушением менструального цикла, усилением признаков избытка мужских половых гормонов, увеличением массы тела.</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Менопауза - нормальный физиологический процесс старения женского организма, возникающий с угасанием функций яичников и завершением репродуктивного периода жизни женщины. Основные симптомы климактерического синдрома - вегетативный, соматический и урогенитальный.</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Эндометриоз - разрастание эндометрия, выстилающего внутреннюю поверхность матки, за ее пределы, при этом наблюдается высокий выброс ФСГ и лютеинизирующего гормона, снижается содержание прогестерона, повышается содержание пролакти-на и нарушается андрогенная функция коры надпочечников. Клиническая картина включает болевой синдром, нарушение менструальной функции, появление выделений, интоксикационный синдром и бесплодие.</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Нарушение функции яичников - расстройство гормональной функции яичников вследствие воспалительного процесса или эндокринных расстройств, проявляющееся целым рядом патологических состояний. Клинически проявляется дисфункциональными маточными кровотечениями, аменореей, болевым синдромом.</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Применение физиотерапии в зависимости от гормональной функции яичников. </w:t>
      </w:r>
      <w:r w:rsidRPr="00D43D2C">
        <w:rPr>
          <w:bdr w:val="none" w:sz="0" w:space="0" w:color="auto" w:frame="1"/>
        </w:rPr>
        <w:t>Обязательный учет исходной функции яичников - один из принципов рациональной физиотерапии в гинекологии. Для оптимизации выбора физического фактора выделены четыре основных варианта гормональной функции яичников: не изменена; гипоэстрогения; относительная гиперэстрогения с недостаточностью лютеиновой фазы менструального цикла; относительная гиперэстрогения при ановуля-ции. Исходя из этого все физические факторы в соответствии с их влиянием на функциональную активность яичников, в том числе в период последействия физиотерапии, сгруппированы следующим образом.</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Первая группа </w:t>
      </w:r>
      <w:r w:rsidRPr="00D43D2C">
        <w:rPr>
          <w:bdr w:val="none" w:sz="0" w:space="0" w:color="auto" w:frame="1"/>
        </w:rPr>
        <w:t>- физические факторы, повышающие эстрогенную насыщенность организма с продолжительным последствием: лечебные грязи - пелоиды (иловые, торфяные и др.); пелоидоподоб-ные вещества - озокерит, парафин, нафталанская нефть и другие вещества; нагретый песок; минеральные воды - сероводородные, углекислые, азотные, хлоридно-натриевые; горный климат. Из пре-формированных физических факторов - ультразвук (импульсный режим излучения), магнитное поле высокой частоты, электрофорез (с лекарственными веществами). Приемы лечебного массажа.</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Вторая группа </w:t>
      </w:r>
      <w:r w:rsidRPr="00D43D2C">
        <w:rPr>
          <w:bdr w:val="none" w:sz="0" w:space="0" w:color="auto" w:frame="1"/>
        </w:rPr>
        <w:t>- радоновые ванны, йодобромные воды и электрофорез йода.</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Третья группа </w:t>
      </w:r>
      <w:r w:rsidRPr="00D43D2C">
        <w:rPr>
          <w:bdr w:val="none" w:sz="0" w:space="0" w:color="auto" w:frame="1"/>
        </w:rPr>
        <w:t>- низкоинтенсивное лазерное излучение, интерференционные токи, электрофорез (с лекарственными веществами).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Четвертая группа </w:t>
      </w:r>
      <w:r w:rsidRPr="00D43D2C">
        <w:rPr>
          <w:bdr w:val="none" w:sz="0" w:space="0" w:color="auto" w:frame="1"/>
        </w:rPr>
        <w:t>- физические факторы, практически не изменяющие гормональную функцию яичников или влияющие на нее с непродолжительным последействием. В группу включены все лечебные физические факторы, не вошедшие в три предыдущие группы (табл.7.4).</w:t>
      </w:r>
    </w:p>
    <w:p w:rsidR="00C958B6" w:rsidRPr="00D43D2C" w:rsidRDefault="00C958B6" w:rsidP="00C958B6">
      <w:pPr>
        <w:pStyle w:val="txt"/>
        <w:shd w:val="clear" w:color="auto" w:fill="FFFFFF"/>
        <w:spacing w:before="0" w:beforeAutospacing="0" w:after="0" w:afterAutospacing="0" w:line="288" w:lineRule="atLeast"/>
        <w:textAlignment w:val="baseline"/>
        <w:rPr>
          <w:b/>
          <w:bCs/>
          <w:bdr w:val="none" w:sz="0" w:space="0" w:color="auto" w:frame="1"/>
        </w:rPr>
      </w:pPr>
    </w:p>
    <w:p w:rsidR="00C958B6" w:rsidRPr="00D43D2C" w:rsidRDefault="00C958B6" w:rsidP="00C958B6">
      <w:pPr>
        <w:pStyle w:val="txt"/>
        <w:shd w:val="clear" w:color="auto" w:fill="FFFFFF"/>
        <w:spacing w:before="0" w:beforeAutospacing="0" w:after="0" w:afterAutospacing="0" w:line="288" w:lineRule="atLeast"/>
        <w:textAlignment w:val="baseline"/>
        <w:rPr>
          <w:b/>
          <w:bCs/>
          <w:bdr w:val="none" w:sz="0" w:space="0" w:color="auto" w:frame="1"/>
        </w:rPr>
      </w:pP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7.4. </w:t>
      </w:r>
      <w:r w:rsidRPr="00D43D2C">
        <w:rPr>
          <w:bdr w:val="none" w:sz="0" w:space="0" w:color="auto" w:frame="1"/>
        </w:rPr>
        <w:t>Применение физических факторов в соответствии с исходной эндокринной функцией яичников</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359"/>
        <w:gridCol w:w="1812"/>
        <w:gridCol w:w="1812"/>
        <w:gridCol w:w="1606"/>
        <w:gridCol w:w="1108"/>
      </w:tblGrid>
      <w:tr w:rsidR="00C958B6" w:rsidRPr="00D43D2C" w:rsidTr="00C958B6">
        <w:tc>
          <w:tcPr>
            <w:tcW w:w="2359" w:type="dxa"/>
            <w:vMerge w:val="restart"/>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Исходная эндокринная функция яичников</w:t>
            </w:r>
          </w:p>
        </w:tc>
        <w:tc>
          <w:tcPr>
            <w:tcW w:w="0" w:type="auto"/>
            <w:gridSpan w:val="4"/>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Применение физических факторов по группам</w:t>
            </w:r>
          </w:p>
        </w:tc>
      </w:tr>
      <w:tr w:rsidR="00C958B6" w:rsidRPr="00D43D2C" w:rsidTr="00C958B6">
        <w:tc>
          <w:tcPr>
            <w:tcW w:w="2359" w:type="dxa"/>
            <w:vMerge/>
            <w:shd w:val="clear" w:color="auto" w:fill="FFFFFF"/>
            <w:vAlign w:val="center"/>
            <w:hideMark/>
          </w:tcPr>
          <w:p w:rsidR="00C958B6" w:rsidRPr="00D43D2C" w:rsidRDefault="00C958B6" w:rsidP="00C958B6">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первая</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вторая</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третья</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четвертая</w:t>
            </w:r>
          </w:p>
        </w:tc>
      </w:tr>
      <w:tr w:rsidR="00C958B6" w:rsidRPr="00D43D2C" w:rsidTr="00C958B6">
        <w:tc>
          <w:tcPr>
            <w:tcW w:w="2359" w:type="dxa"/>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 изменена</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Возможно</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Возможно</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Возможно</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Возможно</w:t>
            </w:r>
          </w:p>
        </w:tc>
      </w:tr>
      <w:tr w:rsidR="00C958B6" w:rsidRPr="00D43D2C" w:rsidTr="00C958B6">
        <w:tc>
          <w:tcPr>
            <w:tcW w:w="2359" w:type="dxa"/>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Гипоэстрогения</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Показано</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Противопоказано</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Нерационально</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Возможно</w:t>
            </w:r>
          </w:p>
        </w:tc>
      </w:tr>
      <w:tr w:rsidR="00C958B6" w:rsidRPr="00D43D2C" w:rsidTr="00C958B6">
        <w:tc>
          <w:tcPr>
            <w:tcW w:w="2359" w:type="dxa"/>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xml:space="preserve">Относительная </w:t>
            </w:r>
            <w:r w:rsidRPr="00D43D2C">
              <w:rPr>
                <w:rFonts w:ascii="Times New Roman" w:eastAsia="Times New Roman" w:hAnsi="Times New Roman" w:cs="Times New Roman"/>
                <w:sz w:val="24"/>
                <w:szCs w:val="24"/>
                <w:bdr w:val="none" w:sz="0" w:space="0" w:color="auto" w:frame="1"/>
              </w:rPr>
              <w:lastRenderedPageBreak/>
              <w:t>гиперэстро-гения</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Противопоказано</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Показано</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Показано</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Возможно</w:t>
            </w:r>
          </w:p>
        </w:tc>
      </w:tr>
      <w:tr w:rsidR="00C958B6" w:rsidRPr="00D43D2C" w:rsidTr="00C958B6">
        <w:tc>
          <w:tcPr>
            <w:tcW w:w="2359" w:type="dxa"/>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lastRenderedPageBreak/>
              <w:t>Относительная гиперэстроге-ния с ановуляцией</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Противопоказано</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Показано</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Нерационально</w:t>
            </w:r>
          </w:p>
        </w:tc>
        <w:tc>
          <w:tcPr>
            <w:tcW w:w="0" w:type="auto"/>
            <w:shd w:val="clear" w:color="auto" w:fill="FFFFFF"/>
            <w:vAlign w:val="bottom"/>
            <w:hideMark/>
          </w:tcPr>
          <w:p w:rsidR="00C958B6" w:rsidRPr="00D43D2C" w:rsidRDefault="00C958B6" w:rsidP="00C958B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Возможно</w:t>
            </w:r>
          </w:p>
        </w:tc>
      </w:tr>
    </w:tbl>
    <w:p w:rsidR="00C958B6" w:rsidRPr="00D43D2C" w:rsidRDefault="00C958B6" w:rsidP="00C958B6">
      <w:pPr>
        <w:pStyle w:val="txt"/>
        <w:shd w:val="clear" w:color="auto" w:fill="FFFFFF"/>
        <w:spacing w:before="0" w:beforeAutospacing="0" w:after="0" w:afterAutospacing="0" w:line="288" w:lineRule="atLeast"/>
        <w:textAlignment w:val="baseline"/>
      </w:pP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упражнения и массаж. </w:t>
      </w:r>
      <w:r w:rsidRPr="00D43D2C">
        <w:rPr>
          <w:bdr w:val="none" w:sz="0" w:space="0" w:color="auto" w:frame="1"/>
        </w:rPr>
        <w:t>Выбор физических упражнений при лечении гормонозависимых заболеваний женских половых органов обусловлен характером и степенью морфологических изменений и функциональных расстройств.</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При лечении гормонозависимых заболеваний женских половых органов главное правило для назначения ЛФК и медицинского массажа - цикличность лечения и правильно подобранная нагрузка. При лечении расстройств менструального цикла упражнения выполняют с большой амплитудой движений и высокой динамичностью. Занятия гимнастикой проводят ежедневно утром, а в предменструальные и менструальные дни - 2-3 раза в день по 15-20 мин. Нагрузка должна быть высокой (субмаксимальной).</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При </w:t>
      </w:r>
      <w:r w:rsidRPr="00D43D2C">
        <w:rPr>
          <w:b/>
          <w:bCs/>
          <w:bdr w:val="none" w:sz="0" w:space="0" w:color="auto" w:frame="1"/>
        </w:rPr>
        <w:t>аменорее </w:t>
      </w:r>
      <w:r w:rsidRPr="00D43D2C">
        <w:rPr>
          <w:bdr w:val="none" w:sz="0" w:space="0" w:color="auto" w:frame="1"/>
        </w:rPr>
        <w:t>показаны ЛГ, массаж, занятия физкультурой (езда на велосипеде, лыжные прогулки, плавание, игры, гребля и др.). Проводится вибрационный массаж. Целесообразно проводить массаж мышц спины, ягодичных мышц, нижних конечностей и брюшной стенки, при этом исключаются приемы рубления, поколачивания. Продолжительность массажа - 5-10 мин. Процедуры начинают за 3-5 дней до менструации.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При </w:t>
      </w:r>
      <w:r w:rsidRPr="00D43D2C">
        <w:rPr>
          <w:b/>
          <w:bCs/>
          <w:bdr w:val="none" w:sz="0" w:space="0" w:color="auto" w:frame="1"/>
        </w:rPr>
        <w:t>климактерическом синдроме </w:t>
      </w:r>
      <w:r w:rsidRPr="00D43D2C">
        <w:rPr>
          <w:bdr w:val="none" w:sz="0" w:space="0" w:color="auto" w:frame="1"/>
        </w:rPr>
        <w:t>рекомендуются физические упражнения, различные приемы массажа, прогулки в лесу (сквере), вдоль берега реки (моря), бег трусцой (вначале чередование ходьбы и бега), езда на велосипеде, прогулки на лыжах, плавание, хвойно-солевые</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ванны, душ (веерный, циркулярный, дождевой и др.), закаливающие процедуры, игры и др.</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При </w:t>
      </w:r>
      <w:r w:rsidRPr="00D43D2C">
        <w:rPr>
          <w:b/>
          <w:bCs/>
          <w:bdr w:val="none" w:sz="0" w:space="0" w:color="auto" w:frame="1"/>
        </w:rPr>
        <w:t>недостаточности яичников </w:t>
      </w:r>
      <w:r w:rsidRPr="00D43D2C">
        <w:rPr>
          <w:bdr w:val="none" w:sz="0" w:space="0" w:color="auto" w:frame="1"/>
        </w:rPr>
        <w:t>применяют ЛФК, вибрационный массаж пояснично-крестцовой области и промежности, грязевые аппликации (40-42 °С) на область трусиков, общий массаж, плавание, сауна (баня), лыжные прогулки, игры, санаторно-курортное лечение и др.</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В связи с разнообразной клинической картиной гормонозависимых женских заболеваний необходим индивидуальный подход к применению реабилитационных программ.</w:t>
      </w:r>
    </w:p>
    <w:p w:rsidR="00C958B6" w:rsidRPr="00D43D2C" w:rsidRDefault="00C958B6" w:rsidP="00C958B6">
      <w:pPr>
        <w:pStyle w:val="txt"/>
        <w:shd w:val="clear" w:color="auto" w:fill="FFFFFF"/>
        <w:spacing w:before="0" w:beforeAutospacing="0" w:after="0" w:afterAutospacing="0" w:line="288" w:lineRule="atLeast"/>
        <w:textAlignment w:val="baseline"/>
        <w:rPr>
          <w:b/>
          <w:bCs/>
          <w:bdr w:val="none" w:sz="0" w:space="0" w:color="auto" w:frame="1"/>
        </w:rPr>
      </w:pP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7.5. МЕДИЦИНСКАЯ РЕАБИЛИТАЦИЯ ПРИ ГИПЕРПЛАСТИЧЕСКИХ, ДИСТРОФИЧЕСКИХ И ОПУХОЛЕВЫХ ЗАБОЛЕВАНИЯХ ЖЕНСКИХ ПОЛОВЫХ ОРГАНОВ</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Гинекологические заболевания гиперпластического, дистрофического и опухолевого характера развиваются на фоне патологии эндокринной и иммунной систем, воспалительных процессов половых органов женщины. В данную подгруппу входят такие серьезные заболевания, как доброкачественные и злокачественные новообразования, миома, гиперпластические и дистрофические изменения в шейке матки, эрозия и псевдоэрозия.</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Миома матки обнаруживается у женщин старше 30 лет в 15-17% случаев, среди гинекологических больных - в 10-27%. По морфо-генетическим признакам выделяют три формы: простые, пролифе-рирующие и предсаркомы. Клиническая картина зависит от локализации, размеров, возраста и других параметров. Общие симптомы: боли и кровотечения, связанные и не связанные с менструальным циклом и их последствия (анемия, гемодинамические нарушения).</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Эрозия (язва) шейки матки - нарушение целостности или изменение слизистой ткани влагалищной части шейки матки. Клинически различают два основных вида эрозии: истинную (эндоцервикоз) и фоновую (псевдоэрозию, эктопию). Клиническая картина характеризуется появлением кровяных выделений из половых путей.</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Гимнастические упражнения улучшают крово- и лимфообращение в органах малого таза, повышают мышечный тонус. Но назначение средств ЛФК должно строго контролироваться врачом.</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В связи с тем что к данной группе относятся заболевания, в следствии которых возникают противопоказания к физическим упражнениям и медицинскому массажу, большей частью они применяются для общего укрепления организма женщины и восстановления трудоспо-</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собности. К формам ЛФК, назначаемым у таких пациентов, можно отнести плавание, терренкур, лыжные прогулки, ходьбу (возможна и скандинавская ходьба) и т.д.</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На ранних этапах развития миомы матки и эрозии шейки матки рекомендуется проводить массаж воротниковой зоны, рук, стоп и голеней.</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Методы восстановительного лечения, применяемые к данной подгруппе заболеваний, необходимо назначать с учетом противопоказаний. Согласно основным клиническим симптомам, назначают следующие методы лечения:</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для уменьшения и/или ликвидации болевого синдрома (см. выше);</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обладающие вегетокорригирующим и седативным действием (см. выше);</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иммуностимулирующие (см. выше).</w:t>
      </w:r>
    </w:p>
    <w:p w:rsidR="00C958B6" w:rsidRPr="00D43D2C" w:rsidRDefault="00C958B6" w:rsidP="00C958B6">
      <w:pPr>
        <w:pStyle w:val="txt"/>
        <w:shd w:val="clear" w:color="auto" w:fill="FFFFFF"/>
        <w:spacing w:before="0" w:beforeAutospacing="0" w:after="0" w:afterAutospacing="0" w:line="288" w:lineRule="atLeast"/>
        <w:textAlignment w:val="baseline"/>
        <w:rPr>
          <w:b/>
          <w:bCs/>
          <w:bdr w:val="none" w:sz="0" w:space="0" w:color="auto" w:frame="1"/>
        </w:rPr>
      </w:pPr>
    </w:p>
    <w:p w:rsidR="00C958B6" w:rsidRPr="00D43D2C" w:rsidRDefault="00C958B6" w:rsidP="00C958B6">
      <w:pPr>
        <w:pStyle w:val="txt"/>
        <w:shd w:val="clear" w:color="auto" w:fill="FFFFFF"/>
        <w:spacing w:before="0" w:beforeAutospacing="0" w:after="0" w:afterAutospacing="0" w:line="288" w:lineRule="atLeast"/>
        <w:textAlignment w:val="baseline"/>
        <w:rPr>
          <w:b/>
          <w:bCs/>
          <w:bdr w:val="none" w:sz="0" w:space="0" w:color="auto" w:frame="1"/>
        </w:rPr>
      </w:pP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7.6. МЕДИЦИНСКАЯ РЕАБИЛИТАЦИЯ ПРИ ПОСЛЕОПЕРАЦИОННЫХ СОСТОЯНИЯХ В ГИНЕКОЛОГИИ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Реабилитационный период женщин после хирургического лечения представляет собой сложный и неоднозначный процесс в гинекологической практике. На течение послеоперационного периода в гинекологии, особенно после реконструктивно-пластических вмешательств, кроме техники выполнения, особенное влияние оказывают психоэмоциональный стресс и фаза менструального цикла на момент операции.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упражнения </w:t>
      </w:r>
      <w:r w:rsidRPr="00D43D2C">
        <w:rPr>
          <w:bdr w:val="none" w:sz="0" w:space="0" w:color="auto" w:frame="1"/>
        </w:rPr>
        <w:t>назначают в фазе стабилизации и затихания воспалительного процесса, при снижении температуры тела, улучшении общего состояния и безболезненности элементарных контрольно-диагностических упражнений - поочередного поднимания прямых ног до прямого угла, подтягивания бедер к животу, поворотов на бок и на живот, брюшного дыхания. Упражнения проводят индивидуально ежедневно по 10-15 мин, реабилитационный комплекс выполняют при отсутствии болей, а в случае их появления данное упражнение исключают.</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При переводе на палатный и свободный режим возможно выполнение следующих упражнений.</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лежа на спине.</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1. Поочередное подтягивание бедер к животу.</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2. Поднимание прямых ног до прямого угла.</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3. Поочередное отведение ног в стороны.</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4. Имитация езды на велосипеде.</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5. Горизонтальные «ножницы» без поднимания и с подниманием ног.</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6. Вертикальные ножницы.</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7. Переход в положение сидя с помощью рук.</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8. Перекат на правый и левый бок с помощью противоположной ноги, согнутой в коленном суставе.</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9. Подъем таза с опорой на стопы и локти.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10. Брюшное дыхание.</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лежа на правом боку.</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1. Поднимание «верхней» ноги вверх, отведение ее вперед и назад.</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2. Приведение «верхнего» бедра к животу.</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3. Круговые движения «верхней» ногой в тазобедренном суставе. - Исходное положение - лежа на животе.</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1. Поочередное поднимание прямых ног.</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2. Имитация ползания по-пластунски.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3. Переход в коленно-локтевое и коленно-кистевое положения.</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4. Поочередные круговые движения приподнятых прямых ног в тазобедренном суставе.</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5. Одновременное поднимание прямых ног.</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6. Упражнение «пресс-папье» (одновременное поднимание ног и туловища).</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7. Упражнение «ласточка».</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на четвереньках (коленно-локтевое и коленно-кистевое положения).</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1. Упражнение «кошачья спина».</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2. Поочередное поднимание ног вверх и в сторону.</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3. Поочередное поднимание одновременно правой руки и левой ноги, левой руки и правой ноги.</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4. Коснуться правым коленом левого локтя, а левым коленом - правого локтя.</w:t>
      </w:r>
    </w:p>
    <w:p w:rsidR="00C958B6" w:rsidRPr="00D43D2C" w:rsidRDefault="00C958B6" w:rsidP="00C958B6">
      <w:pPr>
        <w:pStyle w:val="txt"/>
        <w:shd w:val="clear" w:color="auto" w:fill="FFFFFF"/>
        <w:spacing w:before="0" w:beforeAutospacing="0" w:after="0" w:afterAutospacing="0" w:line="288" w:lineRule="atLeast"/>
        <w:textAlignment w:val="baseline"/>
      </w:pPr>
      <w:r w:rsidRPr="00D43D2C">
        <w:rPr>
          <w:bdr w:val="none" w:sz="0" w:space="0" w:color="auto" w:frame="1"/>
        </w:rPr>
        <w:t>В период выписки из стационара ЛГ может проводиться в кабинетах ЛФК по 30-45 мин ежедневно или через день с добавлением игр.</w:t>
      </w:r>
    </w:p>
    <w:p w:rsidR="00833B03" w:rsidRPr="00D43D2C" w:rsidRDefault="00C958B6" w:rsidP="00833B03">
      <w:pPr>
        <w:pStyle w:val="txt"/>
        <w:shd w:val="clear" w:color="auto" w:fill="FFFFFF"/>
        <w:spacing w:before="0" w:beforeAutospacing="0" w:after="0" w:afterAutospacing="0" w:line="288" w:lineRule="atLeast"/>
        <w:textAlignment w:val="baseline"/>
      </w:pPr>
      <w:r w:rsidRPr="00D43D2C">
        <w:rPr>
          <w:b/>
          <w:bCs/>
          <w:bdr w:val="none" w:sz="0" w:space="0" w:color="auto" w:frame="1"/>
        </w:rPr>
        <w:t>Физиотерапия. </w:t>
      </w:r>
      <w:r w:rsidRPr="00D43D2C">
        <w:rPr>
          <w:bdr w:val="none" w:sz="0" w:space="0" w:color="auto" w:frame="1"/>
        </w:rPr>
        <w:t>Благодаря возможностям современной реабилитации, некоторые физиотерапевтические лечебные факторы начинают применять с первых и не позднее третьих суток после операции (рис. 7.6). В целях</w:t>
      </w:r>
      <w:r w:rsidR="00833B03" w:rsidRPr="00D43D2C">
        <w:rPr>
          <w:bdr w:val="none" w:sz="0" w:space="0" w:color="auto" w:frame="1"/>
        </w:rPr>
        <w:t xml:space="preserve">  </w:t>
      </w:r>
      <w:r w:rsidR="00833B03" w:rsidRPr="00D43D2C">
        <w:rPr>
          <w:shd w:val="clear" w:color="auto" w:fill="FFFFFF"/>
        </w:rPr>
        <w:t>профилактики осложнений у женщин после оперативных вмешательств применяют методы, обладающие противовоспалительным и антиэкссудативным, миостимулирующим и бактерицидным действием, уменьшающие болевой синдром, улучшающие трофику, снижающие риск возникновения спаек.</w:t>
      </w:r>
      <w:r w:rsidR="00833B03" w:rsidRPr="00D43D2C">
        <w:rPr>
          <w:bdr w:val="none" w:sz="0" w:space="0" w:color="auto" w:frame="1"/>
        </w:rPr>
        <w:t xml:space="preserve"> Методы, обладающие дефиброзирующим действием:</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электростатический массаж воротниковой зоны, пояснично-крест-цового отдела позвоночника и нижних конечностей с помощью аппарата «Хивамат Эвидент 200» ежедневно, курс - 10 процедур;</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вакуумный массаж на пояснично-крестцовую область ежедневно, курс - 10 процедур;</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душ восходящий. Используют следующую методику: температуру воды постепенно снижают с 36-34 °С при первых процедурах до 25 °С к концу курса лечения, курс - до 15-20 процедур;</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душ циркулярный. Температуру воды постепенно снижают с 30-32 °С при первых процедурах до 23-24 °С к концу курса лечения, курс - 10 процедур;</w:t>
      </w:r>
    </w:p>
    <w:p w:rsidR="00833B03" w:rsidRPr="00D43D2C" w:rsidRDefault="00833B03" w:rsidP="00833B03">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 подводный массаж с помощью гидромассажного комплекса «Каракалла» с селективной хромотерапией, температура - 36-38 °С, курс - 10 процедур.</w:t>
      </w:r>
    </w:p>
    <w:p w:rsidR="00833B03" w:rsidRPr="00D43D2C" w:rsidRDefault="00833B03" w:rsidP="00833B03">
      <w:pPr>
        <w:pStyle w:val="txt"/>
        <w:shd w:val="clear" w:color="auto" w:fill="FFFFFF"/>
        <w:spacing w:before="0" w:beforeAutospacing="0" w:after="0" w:afterAutospacing="0" w:line="288" w:lineRule="atLeast"/>
        <w:textAlignment w:val="baseline"/>
      </w:pPr>
    </w:p>
    <w:p w:rsidR="00C958B6" w:rsidRPr="00D43D2C" w:rsidRDefault="00833B03" w:rsidP="00C958B6">
      <w:pPr>
        <w:pStyle w:val="txt"/>
        <w:shd w:val="clear" w:color="auto" w:fill="FFFFFF"/>
        <w:spacing w:before="0" w:beforeAutospacing="0" w:after="0" w:afterAutospacing="0" w:line="288" w:lineRule="atLeast"/>
        <w:textAlignment w:val="baseline"/>
      </w:pPr>
      <w:r w:rsidRPr="00D43D2C">
        <w:t xml:space="preserve"> </w:t>
      </w:r>
      <w:r w:rsidRPr="00D43D2C">
        <w:rPr>
          <w:noProof/>
        </w:rPr>
        <w:drawing>
          <wp:inline distT="0" distB="0" distL="0" distR="0">
            <wp:extent cx="5061585" cy="3472815"/>
            <wp:effectExtent l="19050" t="0" r="5715" b="0"/>
            <wp:docPr id="222" name="Рисунок 222" descr="https://www.studentlibrary.ru/cgi-bin/mb4x?usr_data=gd-image(doc,ISBN9785970449479-0009,pic_010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s://www.studentlibrary.ru/cgi-bin/mb4x?usr_data=gd-image(doc,ISBN9785970449479-0009,pic_0105.jpg,-1,,00000000,)&amp;hide_Cookie=yes"/>
                    <pic:cNvPicPr>
                      <a:picLocks noChangeAspect="1" noChangeArrowheads="1"/>
                    </pic:cNvPicPr>
                  </pic:nvPicPr>
                  <pic:blipFill>
                    <a:blip r:embed="rId116"/>
                    <a:srcRect/>
                    <a:stretch>
                      <a:fillRect/>
                    </a:stretch>
                  </pic:blipFill>
                  <pic:spPr bwMode="auto">
                    <a:xfrm>
                      <a:off x="0" y="0"/>
                      <a:ext cx="5061585" cy="3472815"/>
                    </a:xfrm>
                    <a:prstGeom prst="rect">
                      <a:avLst/>
                    </a:prstGeom>
                    <a:noFill/>
                    <a:ln w="9525">
                      <a:noFill/>
                      <a:miter lim="800000"/>
                      <a:headEnd/>
                      <a:tailEnd/>
                    </a:ln>
                  </pic:spPr>
                </pic:pic>
              </a:graphicData>
            </a:graphic>
          </wp:inline>
        </w:drawing>
      </w:r>
    </w:p>
    <w:p w:rsidR="00C958B6" w:rsidRPr="00D43D2C" w:rsidRDefault="00C958B6" w:rsidP="00C958B6">
      <w:pPr>
        <w:pStyle w:val="txt"/>
        <w:shd w:val="clear" w:color="auto" w:fill="FFFFFF"/>
        <w:spacing w:before="0" w:beforeAutospacing="0" w:after="0" w:afterAutospacing="0" w:line="288" w:lineRule="atLeast"/>
        <w:textAlignment w:val="baseline"/>
      </w:pP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
          <w:bCs/>
          <w:bdr w:val="none" w:sz="0" w:space="0" w:color="auto" w:frame="1"/>
        </w:rPr>
        <w:t>Рис. 7.6. </w:t>
      </w:r>
      <w:r w:rsidRPr="00D43D2C">
        <w:rPr>
          <w:bdr w:val="none" w:sz="0" w:space="0" w:color="auto" w:frame="1"/>
        </w:rPr>
        <w:t>Физиотерапия в современной оперативной гинекологии</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Кроме данных методов лечения, используют вышеуказанные физиотерапевтические воздействия, направленные:</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на уменьшение и/или ликвидацию болевого синдрома:</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вегетокорригирующий и седативный эффект;</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иммуностимуляцию;</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противовоспалительный и антиэкссудативный эффект;</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бактерицидный эффект.</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При общности принципиальных подходов тактика восстановительной физиотерапии после эндоскопических операций несколько отличается от тактики после чревосечения. Во-первых, вследствие</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практического отсутствия риска инфицирования и неоптимального заживления незначительной по размерам кожной раны можно отказаться от воздействий непосредственно на послеоперационную рану и широко использовать внутриполостные (вагинальные и ректальные) проводники энергии. Кроме того, удовлетворительное состояние женщин после хирургической лапароскопии позволяет интенсифицировать физиотерапию, увеличив число ежедневных процедур до двух и даже трех для достижения желаемого клинического эффекта за очень короткий срок пребывания в стационаре. Во-вторых, оптимальное сочетание технологического совершенства эндохирургических вмешательств и методически оптимальной реализации физиотерапевтических воздействий позволяет ограничиться только госпитальным этапом восстановительной физиотерапии после эндоскопических операций, в отличие от чревосечения, при котором целесообразна трехэтапность.</w:t>
      </w:r>
    </w:p>
    <w:p w:rsidR="00833B03" w:rsidRPr="00D43D2C" w:rsidRDefault="00833B03" w:rsidP="00833B03">
      <w:pPr>
        <w:pStyle w:val="txt"/>
        <w:shd w:val="clear" w:color="auto" w:fill="FFFFFF"/>
        <w:spacing w:before="0" w:beforeAutospacing="0" w:after="0" w:afterAutospacing="0" w:line="288" w:lineRule="atLeast"/>
        <w:textAlignment w:val="baseline"/>
        <w:rPr>
          <w:b/>
          <w:bCs/>
          <w:bdr w:val="none" w:sz="0" w:space="0" w:color="auto" w:frame="1"/>
        </w:rPr>
      </w:pP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
          <w:bCs/>
          <w:bdr w:val="none" w:sz="0" w:space="0" w:color="auto" w:frame="1"/>
        </w:rPr>
        <w:t>7.7. МЕДИЦИНСКАЯ РЕАБИЛИТАЦИЯ</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
          <w:bCs/>
          <w:bdr w:val="none" w:sz="0" w:space="0" w:color="auto" w:frame="1"/>
        </w:rPr>
        <w:t>ПРИ ТРУБНО-ПЕРИТОНЕАЛЬНОМ БЕСПЛОДИИ</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Согласно стандартам ВОЗ, </w:t>
      </w:r>
      <w:r w:rsidRPr="00D43D2C">
        <w:rPr>
          <w:b/>
          <w:bCs/>
          <w:bdr w:val="none" w:sz="0" w:space="0" w:color="auto" w:frame="1"/>
        </w:rPr>
        <w:t>бесплодие </w:t>
      </w:r>
      <w:r w:rsidRPr="00D43D2C">
        <w:rPr>
          <w:bdr w:val="none" w:sz="0" w:space="0" w:color="auto" w:frame="1"/>
        </w:rPr>
        <w:t>- это отсутствие беременности при регулярной половой жизни без контрацепции в течение 1 года. Распространенность данного заболевания довольно велика, оно встречается у 10-15% супружеских пар.</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У женщин бесплодие можно разделить на следующие группы: по причине эндокринных нарушений; перитонеальное и трубное бесплодие; заболевания половой системы, сопровождающиеся нарушением анатомо-функциональных состояний; образование антител к сперматозоидам (иммунологическое бесплодие); психогенное.</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На долю трубно-перитонеального бесплодия приходится 20-30% всех случаев женского бесплодия, оно обусловлено анатомо-функцио-нальными нарушениями маточных труб и спаечным процессом в области малого таза.</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клинические проявления: отсутствие беременности при регулярной половой жизни без предохранения, боль внизу живота, дис-менорея, нарушения функций кишечника, диспареуния.</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трубного бесплодия в первую очередь связано с терапией воспалительного процесса половых органов, который вызвал изменения маточных труб. При этом выбор методов в первую очередь зависит от формы воспалительного процесса. Так, например, при хроническом воспалении с частыми обострениями основное внимание должно быть направлено на купирование процесса, а при наличии рубцово-спаеч-ных изменений следует начинать лечение с размягчения спаек.</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Лечение заболевания должно включать ряд этапов. - Купирование воспалительного процесса. - Восстановление проходимости труб. - Коррекцию нарушения их функции.</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Активацию гипоталамо-гипофизарно-яичниковой системы.</w:t>
      </w:r>
    </w:p>
    <w:p w:rsidR="00833B03" w:rsidRPr="00D43D2C" w:rsidRDefault="00833B03" w:rsidP="00833B03">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Купирование воспалительного процесса проводится с обязательным применением </w:t>
      </w:r>
      <w:r w:rsidRPr="00D43D2C">
        <w:rPr>
          <w:shd w:val="clear" w:color="auto" w:fill="FFFFFF"/>
        </w:rPr>
        <w:t> </w:t>
      </w:r>
      <w:r w:rsidRPr="00D43D2C">
        <w:rPr>
          <w:b/>
          <w:bCs/>
          <w:bdr w:val="none" w:sz="0" w:space="0" w:color="auto" w:frame="1"/>
          <w:shd w:val="clear" w:color="auto" w:fill="FFFFFF"/>
        </w:rPr>
        <w:t>физических факторов: </w:t>
      </w:r>
      <w:r w:rsidRPr="00D43D2C">
        <w:rPr>
          <w:shd w:val="clear" w:color="auto" w:fill="FFFFFF"/>
        </w:rPr>
        <w:t>аппаратной физиотерапии, бальнео- и грязелечения.</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Одним из эффективных методов усиления функции системы репродукции служит электростимуляция. С помощью данной методики удается активизировать сократительную активность маточных труб и деятельность гипоталамо-гипофизарно-</w:t>
      </w:r>
      <w:r w:rsidRPr="00D43D2C">
        <w:rPr>
          <w:bdr w:val="none" w:sz="0" w:space="0" w:color="auto" w:frame="1"/>
        </w:rPr>
        <w:lastRenderedPageBreak/>
        <w:t>яичниковой системы. Способствуют усилению функции маточных труб также проведение гинекологического массажа, назначение сероводородных ванн.</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
          <w:bCs/>
          <w:bdr w:val="none" w:sz="0" w:space="0" w:color="auto" w:frame="1"/>
        </w:rPr>
        <w:t>ЛФК и медицинский массаж </w:t>
      </w:r>
      <w:r w:rsidRPr="00D43D2C">
        <w:rPr>
          <w:bdr w:val="none" w:sz="0" w:space="0" w:color="auto" w:frame="1"/>
        </w:rPr>
        <w:t>назначают в целях улучшения трофических процессов в органах и тканях малого таза, усиления процессов обмена, улучшения эвакуации продуктов распада из очага воспаления, борьбы против спаечного процесса в малом тазу. Физические упражнения выполняют в разнообразных исходных положениях, с большой амплитудой движений, в относительно быстром темпе. У пациентов данной группы занятия должны быть эмоционально насыщенными и содержать подвижные игры.</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Примерный комплекс физических упражнений при бесплодии.</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i/>
          <w:iCs/>
          <w:bdr w:val="none" w:sz="0" w:space="0" w:color="auto" w:frame="1"/>
        </w:rPr>
        <w:t>Медленные сжатия. </w:t>
      </w:r>
      <w:r w:rsidRPr="00D43D2C">
        <w:rPr>
          <w:bdr w:val="none" w:sz="0" w:space="0" w:color="auto" w:frame="1"/>
        </w:rPr>
        <w:t>Напрячь мышцы нижней части живота (как при остановке мочеиспускания), медленно сосчитать до трех, затем расслабиться.</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i/>
          <w:iCs/>
          <w:bdr w:val="none" w:sz="0" w:space="0" w:color="auto" w:frame="1"/>
        </w:rPr>
        <w:t>Сокращения. </w:t>
      </w:r>
      <w:r w:rsidRPr="00D43D2C">
        <w:rPr>
          <w:bdr w:val="none" w:sz="0" w:space="0" w:color="auto" w:frame="1"/>
        </w:rPr>
        <w:t>Напрягать и расслаблять мышцы нижней части живота (нижнего пресса) как можно быстрее.</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i/>
          <w:iCs/>
          <w:bdr w:val="none" w:sz="0" w:space="0" w:color="auto" w:frame="1"/>
        </w:rPr>
        <w:t>Выталкивания. </w:t>
      </w:r>
      <w:r w:rsidRPr="00D43D2C">
        <w:rPr>
          <w:bdr w:val="none" w:sz="0" w:space="0" w:color="auto" w:frame="1"/>
        </w:rPr>
        <w:t>Потужиться вниз умеренно (как при стуле или родах). Данное упражнение вызывает напряжение промежност-ных и некоторых брюшных мышц. Кроме того, ощущается напряжение и расслабление ануса.</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Упражнения следует начинать с 10 медленных сжатий, 10 сокращений и 10 выталкиваний по 5 раз в день. Через </w:t>
      </w:r>
      <w:r w:rsidRPr="00D43D2C">
        <w:rPr>
          <w:shd w:val="clear" w:color="auto" w:fill="FFFFFF"/>
        </w:rPr>
        <w:t>неделю необходимо увеличить дозировку до 15 повторений, продолжая выполнять упражнения 5 раз в день. Таким образом, надо добавлять по пять повторений к каждому упражнению через каждую неделю до тех пор, пока их не станет по 30. Затем необходимо продолжать делать по крайней мере пять комплексов упражнений в день для поддержания тонуса мышц тазового дна. Надо отметить, что можно выполнять данные упражне</w:t>
      </w:r>
      <w:r w:rsidRPr="00D43D2C">
        <w:rPr>
          <w:bdr w:val="none" w:sz="0" w:space="0" w:color="auto" w:frame="1"/>
        </w:rPr>
        <w:t xml:space="preserve"> ния практически где угодно: во время прогулки, просмотра телевизора, сидя за столом, лежа в кровати. Примерный комплекс ЛФК.</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стоя возле стула, держась руками за его спинку для поддержания равновесия. Перенести вес на одну ногу, вторую приподнять перед собой. Держа ногу выпрямленной, отвести ее максимально высоко в сторону. Затем опустить ногу обратно вниз. Выполнить 5-10 повторений, при этом увеличивая размах ноги.</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стоя, руки над головой, пальцы сцеплены в замок. На счет «раз» - прогнуться назад, на счет «два» - выпрямиться. На счет «три», прижимая руки к голове, повернуть туловище влево (таз при этом должен быть неподвижен), на счет «четыре» выпрямиться, затем повернуть туловище вправо и снова выпрямиться. Повторить 5 раз.</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лежа на спине, согнутые в коленях ноги - врозь на ширине плеч. Руки вытянуты за головой или свободно лежат вдоль туловища. Сильно втянуть нижнюю часть живота, одновременно прижимая верхнюю часть спины к полу (голова лежит на полу или слегка приподнята). Затем слегка приподнять таз. При этом надо обязательно следить за тем, чтобы работала только нижняя часть живота. Удерживать это положение в течение 3-5 с, затем расслабиться. Повторить 10 раз. Постепенно довести число повторений до 30.</w:t>
      </w:r>
    </w:p>
    <w:p w:rsidR="00833B03" w:rsidRPr="00D43D2C" w:rsidRDefault="00833B03" w:rsidP="00833B03">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 xml:space="preserve">- Исходное положение - сидя на полу, колени согнуты, голова опущена на грудь. Вытянуть руки вперед или скрестить их на груди. Сделать вдох - втянуть нижнюю часть живота и округлить спину. Не меняя положения, на выдохе медленно опуститься на спину, так низко, как только это возможно. Затем, напрягая мышцы брюшного пресса, медленно вернуться в исходное положение, при этом обязательно сохраняя спину круглой. Повторить 5-10 </w:t>
      </w:r>
      <w:r w:rsidRPr="00D43D2C">
        <w:rPr>
          <w:shd w:val="clear" w:color="auto" w:fill="FFFFFF"/>
        </w:rPr>
        <w:t>раз. Темп медленный.</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то же самое. Сделать 10 покачиваний туловищем в крайнем нижнем положении или удерживать эту позу в течение 10 с. Повторить 5-7 раз. При этом необходимо следить за тем, чтобы работали только мышцы брюшного пресса. На пол ложиться нельзя, потому что в этом положении тело расслабляется и эффект будет минимальным. На протяжении всего упражнения мышцы должны быть напряжены. Если не удастся откинуться назад достаточно низко, то ничего страшного - главное, чтобы все движения выполнялись правильно. Работать следует плавно, с усилием, без рывков.</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Исходное положение - лежа на спине, руки за головой, локти разведены, правая икра находится на левом колене. Втянуть живот и прижать спину к полу. Затем, напрягая </w:t>
      </w:r>
      <w:r w:rsidRPr="00D43D2C">
        <w:rPr>
          <w:bdr w:val="none" w:sz="0" w:space="0" w:color="auto" w:frame="1"/>
        </w:rPr>
        <w:lastRenderedPageBreak/>
        <w:t>нижнюю часть брюшного пресса, поднять ноги. Сделать выдох. Затем поднять верхнюю часть тела и оторвать лопатки от пола, при этом напрягая верхнюю часть брюшного пресса. Держать живот втянутым. Сохраняя приподнятой верхнюю часть тела, снова сделать выдох и подтянуть правое колено к правому локтю. Удерживать такое положение в течение 5 с. Затем медленно опуститься на пол. Повторить все с другой ноги. Повторить 5 раз, затем число повторов постепенно увеличить до 10. Данное упражнение хорошо тем, что в нем работают все мышцы брюшного пресса: верхняя часть, нижняя часть и боковые (косые) мышцы живота. Исходное положение - лежа на спине, руки вдоль тела. Взяться руками за колени и подтянуть колени к груди. Подтягивать колени следует, не отрывая головы от пола. Удерживать это положение в течение 10 с. Затем вернуться в исходное положение. Повторить 6-8 раз. Данное упражнение хорошо расслабляет мышцы брюшного пресса и растягивает мышцы.</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В комплексное лечение включают разнообразные виды (лечебный, точечный, сегментарно-рефлекторный) и приемы массажа. Курс - 10-12 процедур.</w:t>
      </w:r>
    </w:p>
    <w:p w:rsidR="00833B03" w:rsidRPr="00D43D2C" w:rsidRDefault="00833B03" w:rsidP="00833B03">
      <w:pPr>
        <w:pStyle w:val="txt"/>
        <w:shd w:val="clear" w:color="auto" w:fill="FFFFFF"/>
        <w:spacing w:before="0" w:beforeAutospacing="0" w:after="0" w:afterAutospacing="0" w:line="288" w:lineRule="atLeast"/>
        <w:textAlignment w:val="baseline"/>
      </w:pP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
          <w:bCs/>
          <w:bdr w:val="none" w:sz="0" w:space="0" w:color="auto" w:frame="1"/>
        </w:rPr>
        <w:t>7.8. МЕДИЦИНСКАЯ РЕАБИЛИТАЦИЯ</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
          <w:bCs/>
          <w:bdr w:val="none" w:sz="0" w:space="0" w:color="auto" w:frame="1"/>
        </w:rPr>
        <w:t>ПРИ АНОМАЛЬНЫХ ПОЛОЖЕНИЯХ МАТКИ</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В норме матка расположена по средней линии тела и слегка наклонена вперед, между телом и шейкой матки образуется тупой угол, открытый кпереди. Однако при патологическом перегибе этот угол может быть острым, открытым кпереди </w:t>
      </w:r>
      <w:r w:rsidRPr="00D43D2C">
        <w:rPr>
          <w:i/>
          <w:iCs/>
          <w:bdr w:val="none" w:sz="0" w:space="0" w:color="auto" w:frame="1"/>
        </w:rPr>
        <w:t>(hyperanteflexio) </w:t>
      </w:r>
      <w:r w:rsidRPr="00D43D2C">
        <w:rPr>
          <w:bdr w:val="none" w:sz="0" w:space="0" w:color="auto" w:frame="1"/>
        </w:rPr>
        <w:t>или кзади </w:t>
      </w:r>
      <w:r w:rsidRPr="00D43D2C">
        <w:rPr>
          <w:i/>
          <w:iCs/>
          <w:bdr w:val="none" w:sz="0" w:space="0" w:color="auto" w:frame="1"/>
        </w:rPr>
        <w:t>(retroflexio) </w:t>
      </w:r>
      <w:r w:rsidRPr="00D43D2C">
        <w:rPr>
          <w:bdr w:val="none" w:sz="0" w:space="0" w:color="auto" w:frame="1"/>
        </w:rPr>
        <w:t>(рис. 7.7).</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Факторы, обеспечивающие нормальное положение женских половых органов:</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собственный тонус половых органов;</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взаимоотношение между внутренними органами и согласованная деятельность диафрагмы, брюшной стенки и тазового дна;</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 подвешивающий, закрепляющий и поддерживающий аппараты матки.</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Из всех видов аномалий положения половых органов наиболее важное клиническое значение имеют смещения матки вниз (выпадение), ретродевиации (смещение кзади, главным образом ретрофлексия) и патологическая антефлексия (гиперантефлексия).</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1634061" cy="1321435"/>
            <wp:effectExtent l="19050" t="0" r="4239" b="0"/>
            <wp:docPr id="225" name="Рисунок 225" descr="https://www.studentlibrary.ru/cgi-bin/mb4x?usr_data=gd-image(doc,ISBN9785970449479-0009,pic_010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https://www.studentlibrary.ru/cgi-bin/mb4x?usr_data=gd-image(doc,ISBN9785970449479-0009,pic_0106.jpg,-1,,00000000,)&amp;hide_Cookie=yes"/>
                    <pic:cNvPicPr>
                      <a:picLocks noChangeAspect="1" noChangeArrowheads="1"/>
                    </pic:cNvPicPr>
                  </pic:nvPicPr>
                  <pic:blipFill>
                    <a:blip r:embed="rId117" cstate="print"/>
                    <a:srcRect/>
                    <a:stretch>
                      <a:fillRect/>
                    </a:stretch>
                  </pic:blipFill>
                  <pic:spPr bwMode="auto">
                    <a:xfrm>
                      <a:off x="0" y="0"/>
                      <a:ext cx="1634061" cy="1321435"/>
                    </a:xfrm>
                    <a:prstGeom prst="rect">
                      <a:avLst/>
                    </a:prstGeom>
                    <a:noFill/>
                    <a:ln w="9525">
                      <a:noFill/>
                      <a:miter lim="800000"/>
                      <a:headEnd/>
                      <a:tailEnd/>
                    </a:ln>
                  </pic:spPr>
                </pic:pic>
              </a:graphicData>
            </a:graphic>
          </wp:inline>
        </w:drawing>
      </w:r>
    </w:p>
    <w:p w:rsidR="00833B03" w:rsidRPr="00D43D2C" w:rsidRDefault="00833B03" w:rsidP="00833B03">
      <w:pPr>
        <w:pStyle w:val="txt"/>
        <w:shd w:val="clear" w:color="auto" w:fill="FFFFFF"/>
        <w:spacing w:before="0" w:beforeAutospacing="0" w:after="0" w:afterAutospacing="0" w:line="288" w:lineRule="atLeast"/>
        <w:textAlignment w:val="baseline"/>
        <w:rPr>
          <w:b/>
          <w:bCs/>
          <w:bdr w:val="none" w:sz="0" w:space="0" w:color="auto" w:frame="1"/>
        </w:rPr>
      </w:pP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
          <w:bCs/>
          <w:bdr w:val="none" w:sz="0" w:space="0" w:color="auto" w:frame="1"/>
        </w:rPr>
        <w:t>Рис. 7.7. </w:t>
      </w:r>
      <w:r w:rsidRPr="00D43D2C">
        <w:rPr>
          <w:bdr w:val="none" w:sz="0" w:space="0" w:color="auto" w:frame="1"/>
        </w:rPr>
        <w:t>Аномалии расположения матки</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
          <w:bCs/>
          <w:bdr w:val="none" w:sz="0" w:space="0" w:color="auto" w:frame="1"/>
        </w:rPr>
        <w:t>Гиперантефлексия, </w:t>
      </w:r>
      <w:r w:rsidRPr="00D43D2C">
        <w:rPr>
          <w:bdr w:val="none" w:sz="0" w:space="0" w:color="auto" w:frame="1"/>
        </w:rPr>
        <w:t>как правило, сопутствует половому инфантилизму - размеры шейки превышают длину тела матки. При гиперан-тефлексии матка не прикрывает мочевой пузырь, кишечные петли проникают между мочевым пузырем и маткой, оказывая давление на мочевой пузырь. При длительном воздействии может произойти смещение мочевого пузыря и влагалища книзу.</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При </w:t>
      </w:r>
      <w:r w:rsidRPr="00D43D2C">
        <w:rPr>
          <w:b/>
          <w:bCs/>
          <w:bdr w:val="none" w:sz="0" w:space="0" w:color="auto" w:frame="1"/>
        </w:rPr>
        <w:t>ретрофлексии </w:t>
      </w:r>
      <w:r w:rsidRPr="00D43D2C">
        <w:rPr>
          <w:bdr w:val="none" w:sz="0" w:space="0" w:color="auto" w:frame="1"/>
        </w:rPr>
        <w:t>угол между телом и шейкой матки открыт не кпереди, как при нормальном положении, а кзади. Тело матки при этом направлено кзади, а шейка - несколько кпереди. При таком расположении матки нарушается нормальное положение внутренних органов. Мочевой пузырь не прикрывается маткой, кишечные петли проникают в пузырно-маточное пространство и надавливают на стенку мочевого пузыря и на переднюю поверхность тела матки. Вследствие этого ретрофлексия становится фактором риска выпадения половых органов.</w:t>
      </w:r>
    </w:p>
    <w:p w:rsidR="00833B03" w:rsidRPr="00D43D2C" w:rsidRDefault="00833B03" w:rsidP="00833B03">
      <w:pPr>
        <w:pStyle w:val="txt"/>
        <w:shd w:val="clear" w:color="auto" w:fill="FFFFFF"/>
        <w:spacing w:before="0" w:beforeAutospacing="0" w:after="0" w:afterAutospacing="0" w:line="288" w:lineRule="atLeast"/>
        <w:textAlignment w:val="baseline"/>
      </w:pP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Причиной гиперантефлексии может быть укорочение крестцово-маточных связок вследствие длительного хронического воспалительного процесса. В подобных случаях из-</w:t>
      </w:r>
      <w:r w:rsidRPr="00D43D2C">
        <w:rPr>
          <w:bdr w:val="none" w:sz="0" w:space="0" w:color="auto" w:frame="1"/>
        </w:rPr>
        <w:lastRenderedPageBreak/>
        <w:t>за сокращения крестцово-маточ-ных связок область их прикрепления к матке оттягивается кзади, а тело приближается к шейке матки.</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Среди причин ретрофлексии выделяют органические (снижение тонуса матки и ее связок при инфантилизме, астенический синдром, родовая травма, воспаление, опухоли матки и яичников) и конституционные (у 15% здоровых половозрелых женщин имеется ретродевиация).</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dr w:val="none" w:sz="0" w:space="0" w:color="auto" w:frame="1"/>
        </w:rPr>
        <w:t>Измененное положение матки может быть результатом травм, хирургических вмешательств, разрывов промежности, многократных беременностей и родов, послеродовой инфекции, различных новообразований, длительного постельного режима после родов, многих хронических заболеваний. Кроме того, отрицательно воздействовать на положение матки могут нерациональные физические нагрузки, связанные с резкими сотрясениями таза, особенно в период полового созревания. Длительно проводимые односторонние упражнения (например, прыжки в высоту), выполняемые всегда с одной ноги (толчковой), также могут повлиять на положение матки.</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Неправильные положения матки могут стать причиной нарушений менструального цикла, женского бесплодия, болевых синдромов.</w:t>
      </w:r>
    </w:p>
    <w:p w:rsidR="00833B03" w:rsidRPr="00D43D2C" w:rsidRDefault="00833B03" w:rsidP="00833B03">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Физические упражнения </w:t>
      </w:r>
      <w:r w:rsidRPr="00D43D2C">
        <w:rPr>
          <w:bdr w:val="none" w:sz="0" w:space="0" w:color="auto" w:frame="1"/>
        </w:rPr>
        <w:t>служат эффективным средством предупреждения и лечения аномальных положений матки. При лечении аномальных положений матки необходимо подобрать такие упражнения, которые обеспечивали бы общеукрепляющее действие и перемещение матки в правильное (нормальное) положение.</w:t>
      </w:r>
    </w:p>
    <w:p w:rsidR="00833B03" w:rsidRPr="00D43D2C" w:rsidRDefault="00833B03" w:rsidP="00833B03">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Корригировать положение матки могут специальные физические упражнения. Главную роль при их подборе играют исходные положения, которые, изменяя направление сил внутрибрюшного давления и тяжесть тела самой матки, а также вызывая перемещение петель кишечника, создают условия для перехода матки в нормальное положение.</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При наклоне матки назад оптимальны следующие исходные положения: коленно-локтевое, стоя на четвереньках и лежа на животе. При таких положениях тела давление на матку со стороны органов брюшной полости ослабевает вследствие перемещения кишечных петель к диафрагме, а высокое положение таза благоприятно для возвращения матки (в силу ее тяжести) в нормальное положение.</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При гиперантефлексии (чрезмерном загибе матки вперед) исходное положение - лежа на спине, при этом сила брюшного давления и тяжесть соседних органов (мочевого пузыря, петель кишечника) приходятся на переднюю поверхность матки, способствуя отклонению ее назад.</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При отклонении матки в сторону включают упражнения преимущественно в положении лежа на стороне (боку), противоположной отклонению, что способствует растяжению круглых связок матки за счет ее перемещения под собственной тяжестью.</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Примерный перечень корригирующих упражнений при патологическом загибе матки назад.</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стоя: наклоны туловища вперед, касаясь пальцами пола, с последующим заведением рук назад (между ног); наклоны туловища вперед и бросок мяча между ног; повороты таза; попеременное отведение ног назад с наклоном туловища вперед.</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стоя лицом к гимнастической стенке: наклоны вперед с перемещением рук по перекладинам с попеременным отведением кзади ног; держась руками за перекладину стенки - наклоны туловища в стороны, ротационные движения туловищем.</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лежа на животе - «ласточка» (экспозиция - 5-7 с); попеременное отведение ног назад, в стороны (экспозиция удержания ног - 5-7 с); круговые движения каждой ногой; одновременное поднимание прямых рук и ног (изотоническое движение);</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стоя на четвереньках: поочередно отвести прямую ногу назад; переход в положение «высокого старта»; круговые движения прямой ногой, прогибания в поясничном отделе позвоночника (как бы подлезая под низкой перекладиной); напряжения мышц тазового пояса (экспозиция - 5-7 с); форсированные дыхательные движения животом (глубокий вдох и короткий выдох) и др.</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Наряду со специальными корригирующими упражнениями необходимо использовать упражнения для укрепления мышц брюшного пресса и тазового дна, активизации перистальтики кишечника и устранения запоров. Изотонические упражнения сочетают с изометрическим напряжением мышц (экспозиция - 5-7 с), отягощениями и дозированным сопротивлением (руки реабилитолога, амортизаторы и др.). В занятиях используют дыхательные упражнения (динамического и статического характера), ходьбу (на местности, скандинавский вариант, скрестным шагом и др.), плавание, элементы спортивных игр.</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Специальные физические упражнения дополняют гинекологическим массажем.</w:t>
      </w:r>
    </w:p>
    <w:p w:rsidR="001C63BB" w:rsidRPr="00D43D2C" w:rsidRDefault="001C63BB" w:rsidP="001C63BB">
      <w:pPr>
        <w:pStyle w:val="txt"/>
        <w:shd w:val="clear" w:color="auto" w:fill="FFFFFF"/>
        <w:spacing w:before="0" w:beforeAutospacing="0" w:after="0" w:afterAutospacing="0" w:line="288" w:lineRule="atLeast"/>
        <w:textAlignment w:val="baseline"/>
        <w:rPr>
          <w:b/>
          <w:bCs/>
          <w:bdr w:val="none" w:sz="0" w:space="0" w:color="auto" w:frame="1"/>
        </w:rPr>
      </w:pPr>
    </w:p>
    <w:p w:rsidR="001C63BB" w:rsidRPr="00D43D2C" w:rsidRDefault="001C63BB" w:rsidP="001C63BB">
      <w:pPr>
        <w:pStyle w:val="txt"/>
        <w:shd w:val="clear" w:color="auto" w:fill="FFFFFF"/>
        <w:spacing w:before="0" w:beforeAutospacing="0" w:after="0" w:afterAutospacing="0" w:line="288" w:lineRule="atLeast"/>
        <w:textAlignment w:val="baseline"/>
        <w:rPr>
          <w:b/>
          <w:bCs/>
          <w:bdr w:val="none" w:sz="0" w:space="0" w:color="auto" w:frame="1"/>
        </w:rPr>
      </w:pP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
          <w:bCs/>
          <w:bdr w:val="none" w:sz="0" w:space="0" w:color="auto" w:frame="1"/>
        </w:rPr>
        <w:t>7.9. ФИЗИЧЕСКИЕ УПРАЖНЕНИЯ ПРИ БЕРЕМЕННОСТИ</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
          <w:bCs/>
          <w:bdr w:val="none" w:sz="0" w:space="0" w:color="auto" w:frame="1"/>
        </w:rPr>
        <w:t>Беременность </w:t>
      </w:r>
      <w:r w:rsidRPr="00D43D2C">
        <w:rPr>
          <w:bdr w:val="none" w:sz="0" w:space="0" w:color="auto" w:frame="1"/>
        </w:rPr>
        <w:t>- физиологическое состояние, во время которого в организме женщины происходят различные изменения, которые не носят болезненного характера, генетически запрограммированы</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и адаптированы. Несмотря на это, методами восстановительной медицины возможно помогать организму, подготавливая его к родам.</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Внутриутробное развитие человека принято разделять на два периода: эмбриональный (зародышевый) и фетальный (плодный). Кроме того, беременность условно разделяют на триместры (периоды по 3 мес). I триместр называется ранним фетальным, длится до 12-й недели; II триместр - средний фетальный, продолжается от 13-й до 27-й недели; III триместр - плодовый, начиная с 28-й недели и до конца срока беременности.</w:t>
      </w:r>
    </w:p>
    <w:p w:rsidR="001C63BB" w:rsidRPr="00D43D2C" w:rsidRDefault="001C63BB" w:rsidP="001C63BB">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Беременность вызывает в организме женщины многие анатомические и функциональные изменения, которые не ограничиваются детородными органами. Изменения касаются адаптивных процессов в системе кровообращения, дыхания, движения. Перестраиваются все функции внутренних органов. Это выражается в возрастании основного обмена. Характерны изменения водно-солевого обмена при беременности. Исследования последних лет и практический опыт доказали улучшение функции основных систем организма беременной под воздействием гимнастики. Она обеспечивает физическую состоятельность, улучшение самочувствия и облегчает течение родов.</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Регулярная физическая активность - стиль поведения, такой же жизненно важный, безопасный и естественный во время беременности, как и в любой другой период. Адекватно подобранные физические упражнения обычно приносят пользу матери и не представляют повышенного риска для плода.</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Поддерживают мышечную массу.</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Улучшают осанку и уменьшают боли в спине.</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Предотвращают СД 2-го типа.</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Улучшают психоэмоциональное состояние.</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Предотвращают чрезмерное увеличение массы тела.</w:t>
      </w:r>
    </w:p>
    <w:p w:rsidR="001C63BB" w:rsidRPr="00D43D2C" w:rsidRDefault="001C63BB" w:rsidP="001C63BB">
      <w:pPr>
        <w:pStyle w:val="txt"/>
        <w:shd w:val="clear" w:color="auto" w:fill="FFFFFF"/>
        <w:spacing w:before="0" w:beforeAutospacing="0" w:after="0" w:afterAutospacing="0" w:line="288" w:lineRule="atLeast"/>
        <w:textAlignment w:val="baseline"/>
        <w:rPr>
          <w:b/>
          <w:bCs/>
          <w:bdr w:val="none" w:sz="0" w:space="0" w:color="auto" w:frame="1"/>
        </w:rPr>
      </w:pP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
          <w:bCs/>
          <w:bdr w:val="none" w:sz="0" w:space="0" w:color="auto" w:frame="1"/>
        </w:rPr>
        <w:t>7.9.1. ФИЗИЧЕСКИЕ УПРАЖНЕНИЯ, ПОДГОТАВЛИВАЮЩИЕ ЖЕНЩИНУ К АКТИВНОМУ УЧАСТИЮ В РОДАХ</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Реабилитационные технологии широко применяются у женщин при беременности, так как фармакологические препараты не всегда безопасны в этом состоянии.</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Назначение физических преформированных факторов имеет в основном профилактическое значение и направлено на повышение сопротивляемости организма беременной к инфекционным заболеваниям (закаливающие и иммуностимулирующие методы), ускорение адаптации беременной в условиях повышенных требований к основным системам организма (энзимостимулирующие и ионокорриги-рующие методы), обеспечение условий нормального развития плода (воздействия, дающие вегетокорригирующий и седативный эффекты).</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Физические упражнения применяют как общеукрепляющее профилактическое средство во время беременности, в родах и в послеродовом периоде. Физические упражнения </w:t>
      </w:r>
      <w:r w:rsidRPr="00D43D2C">
        <w:rPr>
          <w:bdr w:val="none" w:sz="0" w:space="0" w:color="auto" w:frame="1"/>
        </w:rPr>
        <w:lastRenderedPageBreak/>
        <w:t>подготавливают женщину к родам последовательно и постепенно, так как их назначают на всех стадиях беременности.</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Упражнения следует выполнять ежедневно, систематически в течение всей беременности. Перед началом занятий обязательна консультация акушера-гинеколога в целях исключения возможных противопоказаний.</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Упражнения необходимо дифференцировать в зависимости от сроков беременности. Каждый из периодов беременности характеризуется определенными изменениями в организме беременной. Эти изменения обусловливают выбор упражнений и способ их выполнения. Однако независимо от периода беременности выполнять упражнения необходимо, придерживаясь следующих указаний.</w:t>
      </w:r>
    </w:p>
    <w:p w:rsidR="001C63BB" w:rsidRPr="00D43D2C" w:rsidRDefault="001C63BB" w:rsidP="001C63BB">
      <w:pPr>
        <w:pStyle w:val="txt"/>
        <w:shd w:val="clear" w:color="auto" w:fill="FFFFFF"/>
        <w:spacing w:before="0" w:beforeAutospacing="0" w:after="0" w:afterAutospacing="0" w:line="288" w:lineRule="atLeast"/>
        <w:textAlignment w:val="baseline"/>
      </w:pP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Поскольку ежедневная гимнастика должна воздействовать на весь организм, следует равномерно вовлекать мышцы плечевого пояса, верхних и нижних конечностей и туловища.</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Необходимо постепенно наращивать физическую нагрузку, переходя от легких упражнений к более трудным.</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Нельзя выполнять различные упражнения для мышц брюшной стенки подряд друг за другом, их нужно чередовать с другими упражнениями (например, для рук, позвоночника, ног и т.д.).</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Необходимо соблюдать нормальный, спокойный ритм дыхания во время выполнения каждого упражнения.</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Следует соизмерять упражнения с возможностями женщин и с конкретным состоянием их здоровья и самочувствия.</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Цель подготовки женщин к родам - содействовать благоприятному течению беременности и родов и полноценному внутриутробному развитию плода. Основные задачи подготовки.</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Укрепление здоровья, закаливание и совершенствование физического развития беременной, содействие слаженному функционированию всех органов и систем организма.</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Создание у беременной благоприятного эмоционального фона и уверенности в благополучном течении и исходе беременности.</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Формирование сознательного отношения к беременности и предстоящим родам, двигательных навыков, моральных и волевых качеств, необходимых для надлежащего поведения в общих предродовых палатах и родильном зале.</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Средства подготовки беременных к родам:</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регламентация режима дня и двигательного режима;</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формирование специальных навыков личной гигиены;</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информирование о течении беременности и родов, внутриутробном развитии плода;</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занятия специальной гимнастикой и до 36-й недели беременности элементами некоторых видов спорта (например, прогулки на лыжах, катание на коньках, плавание).</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Противопоказания к ЛФК и медицинскому массажу при беременности:</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заболевания с повышенной температурой тела; - нефропатия; - преэклампсия; - эклампсия;</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маточные кровотечения; - привычный выкидыш;</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мертворождения в анамнезе с резус-отрицательным фактором; - повышение АД;</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обострение хронических заболеваний;</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острые общие лихорадочные и инфекционные заболевания; - гнойные процессы в любых органах и тканях; - резко выраженные ранние и поздние токсикозы беременных; - многоводие;</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медицинские противопоказания; - угроза выкидыша;</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сильная усталость и плохое самочувствие; - нарушения координации движений;</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сопутствующие заболевания, при которых противопоказана ЛФК. Занятия специальной гимнастикой с беременными следует начинать только после установления нормально протекающей беременности или на более поздних сроках беременности, но не позднее 32-33-й недели.</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Перед реабилитологом, ведущим беременных, стоит ряд задач, которые он должен учитывать при определении методики занятий.</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Научить беременную владеть своим дыханием, что необходимо для правильного ведения родов, так как умение задерживать дыхание по сигналу акушера не только облегчает протекание родового акта, но и служит профилактикой возможных разрывов промежности; активизация дыхательной функции улучшает окислительные процессы организма, что благотворно влияет на развитие плода.</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Укрепить мышцы брюшного пресса, что необходимо не только для благоприятного протекания родового акта, но и для предупреждения послеродовых осложнений, к которым относятся провисание брюшной стенки и опущение внутренних органов. - Укрепить и сделать более эластичными мышцы тазового дна для предупреждения нарушений целостности тазового дна, что в дальнейшем может создать условия для опущения, а иногда и выпадения внутренних половых органов. Именно поэтому в методику занятий следует включать упражнения как для развития мышц тазового дна, так и для увеличения их эластичности, что достигается упражнениями на растяжение, связанными с увеличением подвижности в тазобедренных суставах (например, высокое поднимание ног во все стороны, полушпагат, выпады и т.д.). - Увеличить подвижность крестцово-подвздошных сочленений и тазобедренных суставов, что помогает проведению родового акта. - Обеспечить общее укрепление всей мускулатуры тела, особенно мышц спины, которые несут повышенную нагрузку во время беременности в связи со смещением центра тяжести, а также мышц стопы в связи с возможным уплощением стопы во время беременности. Комплекс упражнений должен быть рассчитан на время от 25 до 45 мин и построен таким образом, чтобы по окончании выполнения упражнений ЧСС и дыхание были такие же или ненамного выше, чем перед началом занятий.</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Кроме физических упражнений, проводимых ежедневно, должны быть широко использованы все доступные средства закаливания, такие как прогулки на свежем воздухе, водные процедуры, за исключением купания в водоемах со стоячей водой вследствие возможности попадания инфекции в половые пути.</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В </w:t>
      </w:r>
      <w:r w:rsidRPr="00D43D2C">
        <w:rPr>
          <w:b/>
          <w:bCs/>
          <w:bdr w:val="none" w:sz="0" w:space="0" w:color="auto" w:frame="1"/>
        </w:rPr>
        <w:t>I триместре (1-16 нед) </w:t>
      </w:r>
      <w:r w:rsidRPr="00D43D2C">
        <w:rPr>
          <w:bdr w:val="none" w:sz="0" w:space="0" w:color="auto" w:frame="1"/>
        </w:rPr>
        <w:t>у многих беременных бывают различные недомогания. Во многом это результат изменений в деятельности желез внутренней секреции. Нарушается тонус вегетативной нервной системы, что сопровождается тошнотой, потерей аппетита, рвотой, своеобразием вкусовых предпочтений, гиперсаливацией, эмоциональной лабильностью, повышенной тревожностью. В связи с повышенной возбудимостью сердечно-сосудистой системы при физической нагрузке усталость наступает быстрее, чем до беременности. Некоторая недостаточность функции коры надпочечников вызывает снижение АД и склонность к развитию ортостатического коллапса и служит причиной мышечной слабости, повышенной утомляемости и сонливости.</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Перечисленные особенности, характерные для этого периода беременности, диктуют необходимость разработки индивидуальных рекомендаций для упражнений. Женщины, активно занимавшиеся спортом до беременности, не должны отказываться от активных упражнений, свойственных данному виду спорта. Если же в течение нескольких лет, предшествующих беременности, женщина не занималась никакой физической тренировкой, то ее следует ограничить теми упражнениями, которые приведены ниже. Не рекомендуются особо интенсивные физические усилия в тот период, когда беременность еще не вполне стабильна, то есть до 16-й недели; исключаются упражнения, требующие значительного напряжения мышц брюшной стенки. Во избежание осложнений, угрожающих беременности, следует </w:t>
      </w:r>
      <w:r w:rsidRPr="00D43D2C">
        <w:rPr>
          <w:shd w:val="clear" w:color="auto" w:fill="FFFFFF"/>
        </w:rPr>
        <w:t xml:space="preserve">исключить какие бы то ни было физические нагрузки также в дни, на которые должны были бы прийтись три первые менструации. </w:t>
      </w:r>
      <w:r w:rsidRPr="00D43D2C">
        <w:rPr>
          <w:bdr w:val="none" w:sz="0" w:space="0" w:color="auto" w:frame="1"/>
        </w:rPr>
        <w:t>Занятия ограничивают дыхательными упражнениями, упражнениями для рук (с некоторым дополнительным сопротивлением), а также тренировкой дистальных отделов конечностей (положительное влияние на обмен веществ). Исходное положение - лежа на спине (голова на подушке).</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В </w:t>
      </w:r>
      <w:r w:rsidRPr="00D43D2C">
        <w:rPr>
          <w:b/>
          <w:bCs/>
          <w:bdr w:val="none" w:sz="0" w:space="0" w:color="auto" w:frame="1"/>
        </w:rPr>
        <w:t>II триместре (17-32 нед) </w:t>
      </w:r>
      <w:r w:rsidRPr="00D43D2C">
        <w:rPr>
          <w:bdr w:val="none" w:sz="0" w:space="0" w:color="auto" w:frame="1"/>
        </w:rPr>
        <w:t xml:space="preserve">возросшая активность плаценты обеспечивает гормональное равновесие, которое проявляется уменьшением вегетативных нарушений, возрастанием </w:t>
      </w:r>
      <w:r w:rsidRPr="00D43D2C">
        <w:rPr>
          <w:bdr w:val="none" w:sz="0" w:space="0" w:color="auto" w:frame="1"/>
        </w:rPr>
        <w:lastRenderedPageBreak/>
        <w:t>психической устойчивости. Улучшаются сон, аппетит и настроение, повышается толерантность к физическим нагрузкам. Матка сравнительно невелика, но уже выходит из полости малого таза. В конце этого периода дно матки достигает уровня пупка. Масса тела увеличивается, а центр тяжести перемещается вперед, что компенсируется отклонением назад верхней части туловища. Это увеличивает поясничный лордоз позвоночника и угол наклона таза. При этом мышцы спины и живота, находясь в постоянно увеличивающемся статическом напряжении, несут большую нагрузку. Этот процесс затрагивает как мышцы, так и соединительную ткань. При быстром увеличении объема прямые мышцы живота значительно удлиняются (иногда на 10 см и более), возможно расхождение этих мышц. Сдавление сосудов малого таза затрудняет отток крови и лимфы из нижней половины тела, что сопровождается застойными явлениями в ногах.</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В этом периоде беременности следует проводить упражнения, воздействующие на весь организм беременной. Цель этих упражнений - сохранение полного объема движений в суставах, особенно позвоночника, увеличение эластичности мышц и обучение умению напрягать и расслаблять их. Необходимо обращать внимание на координацию выполняемых движений с дыханием. В первой фазе каждого движения производят вдох, во второй - выдох. Существенное значение имеет владение дыханием диафрагмального типа, сопровождаю щегося интенсивной работой мышц передней брюшной стенки. При таком типе дыхания доставляется больше кислорода во время одного вдоха, чем при дыхании грудного типа. Это обеспечивает «кислородный комфорт» для матки и плода во время беременности и родов. Диафрагмальное дыхание также поддерживает активное состояние мышц диафрагмы и брюшной стенки и положительно воздействует на функции почек. Особое внимание нужно обратить на овладение умением напрягать и активно расслаблять мышцы. Один из основателей системы психопрофилактики родов, F. Lamag, называет такой подход нервно-мышечной реабилитацией. Тренировка направлена на выработку умения расслаблять мышцы, не принимающие участия в данном действии, и напрягать только те, которые это действие выполняют. Такая способность очень важна при родах. Следует ограничить упражнения, выполняемые в исходном положении стоя, придерживаться умеренного темпа и в более широком объеме проводить упражнения на растяжение мышц, выпрямляющих поясничный отдел позвоночника, дна и внутренних мышц таза.</w:t>
      </w:r>
    </w:p>
    <w:p w:rsidR="001C63BB" w:rsidRPr="00D43D2C" w:rsidRDefault="001C63BB" w:rsidP="001C63BB">
      <w:pPr>
        <w:pStyle w:val="txt"/>
        <w:shd w:val="clear" w:color="auto" w:fill="FFFFFF"/>
        <w:spacing w:before="0" w:beforeAutospacing="0" w:after="0" w:afterAutospacing="0" w:line="288" w:lineRule="atLeast"/>
        <w:textAlignment w:val="baseline"/>
      </w:pPr>
      <w:r w:rsidRPr="00D43D2C">
        <w:rPr>
          <w:bdr w:val="none" w:sz="0" w:space="0" w:color="auto" w:frame="1"/>
        </w:rPr>
        <w:t>В </w:t>
      </w:r>
      <w:r w:rsidRPr="00D43D2C">
        <w:rPr>
          <w:b/>
          <w:bCs/>
          <w:bdr w:val="none" w:sz="0" w:space="0" w:color="auto" w:frame="1"/>
        </w:rPr>
        <w:t>III триместре (33-40 нед) </w:t>
      </w:r>
      <w:r w:rsidRPr="00D43D2C">
        <w:rPr>
          <w:bdr w:val="none" w:sz="0" w:space="0" w:color="auto" w:frame="1"/>
        </w:rPr>
        <w:t>беременная матка значительно увеличивается, ее дно к концу 35-36-й недели достигает мечевидного отростка. В силу этого подвижность диафрагмы еще более ограничена, сердце занимает горизонтальное положение. Печень прижата к диафрагме, что затрудняет отток желчи. Смещение желудка и кишечника способствует появлению рефлюкс-эзофагита, изжоги, запоров. Сдавление больших сосудов сопровождается застойными явлениями в тазу и дальнейшим расширением вен нижних конечностей, прямой кишки и наружных половых органов таза с усилением лордоза и нарастанием болевого синдрома в мышцах спины и икроножных мышцах. Появляются ограничения в движении тазобедренного сустава с типичными изменениями в походке беременных. Походка становится нестабильной, шаг укорочен. Гормональный фон вновь вызывает повышение тонуса и сократимости мышц матки с отдельными схватками, что при занятиях требует внимания со стороны инструктора ЛФК.</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После 36-й недели дно матки начинает опускаться до уровня реберных дуг, что несколько облегчает дыхание и работу сердца. Однако отток крови из полости живота и нижних конечностей затруднен, там возникают застойные явления. Давление матки на кишечник и мочевой пузырь объясняет частые запоры и дизурию. Вследствие гормональных влияний ослабляются лонное и крестцово-подвздошные сочленения, костное кольцо таза теряет устойчивость, делая походку беременной еще более неустойчивой, вызывая боли. Незначительные физические нагрузки быстро приводят к утомлению.</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Перемены в организме, характерные для данного периода, вынуждают к коррекции комплекса упражнений. Она заключается в снижении темпа выполнения упражнений и перемены исходных положений (сидя и лежа). Следует избегать энергичного поднимания </w:t>
      </w:r>
      <w:r w:rsidRPr="00D43D2C">
        <w:rPr>
          <w:bdr w:val="none" w:sz="0" w:space="0" w:color="auto" w:frame="1"/>
        </w:rPr>
        <w:lastRenderedPageBreak/>
        <w:t>рук выше линии плечевого пояса. Увеличивается число упражнений на растяжение мышц тазового дна и приводящих мышц ног, подвижность позвоночника и тазобедренных суставов. Вводят упражнения, направленные на расслабление мышц, и дыхательные упражнения, при этом необходимо обучить женщину такой степени владения дыханием, чтобы она выполняла эту функцию легко, без усилий и в свое время могла бы как можно более полно использовать ее при родах. Дыхательные упражнения включают смену ритма дыхания, состоящую в постепенном увеличении числа дыханий в определенный промежуток времени, а также задержку дыхания, которая будет использована во время потуг.</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Нагрузки на каждом занятии (число повторений каждого упражнения, плотность занятия, интенсивность нарастания нагрузок и т.п.) лимитируются для здоровых беременных их физическим развитием, степенью адаптации к упражнениям и регулируются врачом или инструктором ЛФК.</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Дифференцированные занятия </w:t>
      </w:r>
      <w:r w:rsidRPr="00D43D2C">
        <w:rPr>
          <w:bdr w:val="none" w:sz="0" w:space="0" w:color="auto" w:frame="1"/>
        </w:rPr>
        <w:t>необходимы для первородящих старше </w:t>
      </w:r>
    </w:p>
    <w:p w:rsidR="001C63BB" w:rsidRPr="00D43D2C" w:rsidRDefault="00975CEB" w:rsidP="001C63BB">
      <w:pPr>
        <w:pStyle w:val="txt"/>
        <w:shd w:val="clear" w:color="auto" w:fill="FFFFFF"/>
        <w:spacing w:before="0" w:beforeAutospacing="0" w:after="0" w:afterAutospacing="0" w:line="288" w:lineRule="atLeast"/>
        <w:textAlignment w:val="baseline"/>
      </w:pPr>
      <w:r w:rsidRPr="00D43D2C">
        <w:rPr>
          <w:shd w:val="clear" w:color="auto" w:fill="FFFFFF"/>
        </w:rPr>
        <w:t>30 лет и беременных, имеющих отклонения от нормы в состоянии здоровья или физическом развитии. Наиболее часто встречаются следующие отклонения в состоянии здоровья и физическом развитии, не требующие прерывания беременности, но осложняющие ее течение и роды: ожирение, гипотония, остаточные явления ранее перенесенных воспалительных заболеваний внутренних половых органов, варикозное расширение вен нижних конечностей.</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Беременные, страдающие ожирением. В занятиях с ними особое внимание следует обращать на совершенствование функции внешнего дыхания и сочетание глубокого ритмичного дыхания с напряжением скелетной мускулатуры. Показаны прогулки на лыжах и плавание.</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Беременные, страдающие гипотонией. В занятиях с этой группой беременных необходимо снизить плотность нагрузки, соблюдать чередование напряжений мышц с их последующим расслаблением и дыхательными упражнениями, сохранять умеренный эмоциональный фон. Для адаптации организма к усиленной нервно-мышечной деятельности следует постепенно увеличивать нагрузки. Показаны непродолжительные спокойные прогулки.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Для беременных, ранее перенесших воспалительные заболевания внутренних половых органов, рекомендуются занятия с включением специальных упражнений уже на ранних сроках беременно-</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сти (дыхательные упражнения и упражнения, улучшающие крово-и лимфообращение в полости малого таза). Со второй половины беременности следует применять больше упражнений, укрепляющих мышцы брюшного пресса, паравертебральные мышцы и мышцы нижних конечностей (косвенное воздействие на связочный аппарат и мускулатуру матки) и формирующих двигательные навыки к предстоящим родам (подъем таза, обучение потугам, произвольное расслабление всей скелетной мускулатуры). - Для беременных с варикозным расширением вен нижних конечностей следует увеличить число упражнений, мобилизующих экстракардиальные факторы кровообращения; дыхательных упражнений (ритмичные колебания внутригрудного и внутри-брюшного давления способствуют устранению венозного стаза в сосудах грудной и брюшной полости) и упражнений для мышц туловища и конечностей, улучшающих периферическое кровообращение; использование «разгрузочных» исходных положений (сидя, лежа, лежа с приподнятыми нижними конечностями). Рекомендуются плавание (обеспечивает тонизирующее влияние воды на кровеносные сосуды и улучшение гемодинамики) и прогулки на лыжах.</w:t>
      </w:r>
    </w:p>
    <w:p w:rsidR="00975CEB" w:rsidRPr="00D43D2C" w:rsidRDefault="00975CEB" w:rsidP="00975CEB">
      <w:pPr>
        <w:pStyle w:val="txt"/>
        <w:shd w:val="clear" w:color="auto" w:fill="FFFFFF"/>
        <w:spacing w:before="0" w:beforeAutospacing="0" w:after="0" w:afterAutospacing="0" w:line="288" w:lineRule="atLeast"/>
        <w:textAlignment w:val="baseline"/>
        <w:rPr>
          <w:b/>
          <w:bCs/>
          <w:bdr w:val="none" w:sz="0" w:space="0" w:color="auto" w:frame="1"/>
        </w:rPr>
      </w:pPr>
    </w:p>
    <w:p w:rsidR="00975CEB" w:rsidRPr="00D43D2C" w:rsidRDefault="00975CEB" w:rsidP="00975CEB">
      <w:pPr>
        <w:pStyle w:val="txt"/>
        <w:shd w:val="clear" w:color="auto" w:fill="FFFFFF"/>
        <w:spacing w:before="0" w:beforeAutospacing="0" w:after="0" w:afterAutospacing="0" w:line="288" w:lineRule="atLeast"/>
        <w:textAlignment w:val="baseline"/>
        <w:rPr>
          <w:b/>
          <w:bCs/>
          <w:bdr w:val="none" w:sz="0" w:space="0" w:color="auto" w:frame="1"/>
        </w:rPr>
      </w:pP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7.9.2. ФИЗИЧЕСКИЕ УПРАЖНЕНИЯ ПРИ БЕРЕМЕННОСТИ, ОСЛОЖНЕННОЙ ЗАБОЛЕВАНИЯМИ СЕРДЕЧНО-СОСУДИСТОЙ СИСТЕМЫ</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Заболевания сердечно-сосудистой системы (пороки сердца, гипертоническая болезнь и др.) способствуют ухудшению кровообращения, развитию застойных явлений, гипоксии, </w:t>
      </w:r>
      <w:r w:rsidRPr="00D43D2C">
        <w:rPr>
          <w:bdr w:val="none" w:sz="0" w:space="0" w:color="auto" w:frame="1"/>
        </w:rPr>
        <w:lastRenderedPageBreak/>
        <w:t>дегенеративных процессов, снижению силы мышц брюшного пресса и тазового дна, истощению функциональных резервов организма. Это приводит к нарушению нормального развития эмбриона и плода.</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АГ при беременности бывает самой частой экстрагенитальной патологией, диагностируется у 7-30% беременных и служит основной причиной летальных исходов, перинатальной смертности, значительно ухудшает прогноз у матери и плода. Осложнения беременности при АГ:</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фетоплацентарная недостаточность;</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перинатальная смертность;</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преждевременная отслойка нормально расположенной плаценты;</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ОПН;</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острая сердечная недостаточность; - эклампсия, эклампсическая кома;</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ДВС-синдром;</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кровоизлияние в мозг.</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Гипертензивные состояния при беременности представлены группой заболеваний, существующих до беременности или развившихся непосредственно в связи с беременностью.</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Выделяют четыре основные формы АГ:</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АГ, возникшая до беременности (гипертоническая болезнь или симптоматическая АГ);</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гестационная АГ;</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АГ, возникшая до беременности и сочетающаяся с гестационной гипертонией и протеинурией;</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неклассифицируемая АГ.</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Нельзя недооценивать и ряд факторов, негативно влияющих на сердечно-сосудистую систему беременных (рис. 7.8).</w:t>
      </w:r>
    </w:p>
    <w:p w:rsidR="001C63BB" w:rsidRPr="00D43D2C" w:rsidRDefault="001C63BB" w:rsidP="001C63BB">
      <w:pPr>
        <w:pStyle w:val="txt"/>
        <w:shd w:val="clear" w:color="auto" w:fill="FFFFFF"/>
        <w:spacing w:before="0" w:beforeAutospacing="0" w:after="0" w:afterAutospacing="0" w:line="288" w:lineRule="atLeast"/>
        <w:textAlignment w:val="baseline"/>
      </w:pPr>
    </w:p>
    <w:p w:rsidR="00975CEB" w:rsidRPr="00D43D2C" w:rsidRDefault="00975CEB" w:rsidP="001C63BB">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760509" cy="3162300"/>
            <wp:effectExtent l="19050" t="0" r="0" b="0"/>
            <wp:docPr id="228" name="Рисунок 228" descr="https://www.studentlibrary.ru/cgi-bin/mb4x?usr_data=gd-image(doc,ISBN9785970449479-0009,pic_010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ttps://www.studentlibrary.ru/cgi-bin/mb4x?usr_data=gd-image(doc,ISBN9785970449479-0009,pic_0107.jpg,-1,,00000000,)&amp;hide_Cookie=yes"/>
                    <pic:cNvPicPr>
                      <a:picLocks noChangeAspect="1" noChangeArrowheads="1"/>
                    </pic:cNvPicPr>
                  </pic:nvPicPr>
                  <pic:blipFill>
                    <a:blip r:embed="rId118"/>
                    <a:srcRect/>
                    <a:stretch>
                      <a:fillRect/>
                    </a:stretch>
                  </pic:blipFill>
                  <pic:spPr bwMode="auto">
                    <a:xfrm>
                      <a:off x="0" y="0"/>
                      <a:ext cx="3763113" cy="3164490"/>
                    </a:xfrm>
                    <a:prstGeom prst="rect">
                      <a:avLst/>
                    </a:prstGeom>
                    <a:noFill/>
                    <a:ln w="9525">
                      <a:noFill/>
                      <a:miter lim="800000"/>
                      <a:headEnd/>
                      <a:tailEnd/>
                    </a:ln>
                  </pic:spPr>
                </pic:pic>
              </a:graphicData>
            </a:graphic>
          </wp:inline>
        </w:drawing>
      </w:r>
    </w:p>
    <w:p w:rsidR="00975CEB" w:rsidRPr="00D43D2C" w:rsidRDefault="00975CEB" w:rsidP="00975CEB">
      <w:pPr>
        <w:pStyle w:val="txt"/>
        <w:shd w:val="clear" w:color="auto" w:fill="FFFFFF"/>
        <w:spacing w:before="0" w:beforeAutospacing="0" w:after="0" w:afterAutospacing="0" w:line="288" w:lineRule="atLeast"/>
        <w:textAlignment w:val="baseline"/>
        <w:rPr>
          <w:b/>
          <w:bCs/>
          <w:bdr w:val="none" w:sz="0" w:space="0" w:color="auto" w:frame="1"/>
        </w:rPr>
      </w:pP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Рис. 7.8. </w:t>
      </w:r>
      <w:r w:rsidRPr="00D43D2C">
        <w:rPr>
          <w:bdr w:val="none" w:sz="0" w:space="0" w:color="auto" w:frame="1"/>
        </w:rPr>
        <w:t>Основные факторы, негативно влияющие на сердечно-сосудистую систему беременных</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Ведущую роль в комплексной психопрофилактической и физической подготовке к родам беременных, страдающих заболеваниями сердечно-сосудистой системы, играет как можно более ранняя, постепенная, строго дозированная тренировка с помощью специально подобранных и систематически применяемых физических упражнений.</w:t>
      </w:r>
    </w:p>
    <w:p w:rsidR="00975CEB" w:rsidRPr="00D43D2C" w:rsidRDefault="00975CEB" w:rsidP="001C63BB">
      <w:pPr>
        <w:pStyle w:val="txt"/>
        <w:shd w:val="clear" w:color="auto" w:fill="FFFFFF"/>
        <w:spacing w:before="0" w:beforeAutospacing="0" w:after="0" w:afterAutospacing="0" w:line="288" w:lineRule="atLeast"/>
        <w:textAlignment w:val="baseline"/>
      </w:pP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Задачи ЛФК: </w:t>
      </w:r>
      <w:r w:rsidRPr="00D43D2C">
        <w:rPr>
          <w:bdr w:val="none" w:sz="0" w:space="0" w:color="auto" w:frame="1"/>
        </w:rPr>
        <w:t>усиление и уравновешивание процессов возбуждения и торможения, создание положительного эмоционального настроения, улучшение функции сердечно-</w:t>
      </w:r>
      <w:r w:rsidRPr="00D43D2C">
        <w:rPr>
          <w:bdr w:val="none" w:sz="0" w:space="0" w:color="auto" w:frame="1"/>
        </w:rPr>
        <w:lastRenderedPageBreak/>
        <w:t>сосудистой системы, увеличение объема легочной вентиляции, улучшение оксигенизации крови.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Это особенно важно при декомпенсации, связанной с ослаблением миокарда. Физические упражнения, включая вспомогательные факторы кровообращения:</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облегчают работу ослабленного сердца;</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способствуют нормализации АД (умеренно повышают при гипо-тензии или понижают при гипертензии);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способствуют предупреждению в родах таких тяжелых осложнений, как кровотечение и эмболии;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улучшая эластичность промежности, способствуют ускорению и облегчению родов, в особенности самого ответственного и тяжелого второго периода.</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Средства и формы ЛФК. </w:t>
      </w:r>
      <w:r w:rsidRPr="00D43D2C">
        <w:rPr>
          <w:bdr w:val="none" w:sz="0" w:space="0" w:color="auto" w:frame="1"/>
        </w:rPr>
        <w:t>При любом заболевании сердечно-сосудистой системы показаны преимущественно общеукрепляющие, главным образом гимнастические упражнения (динамического характера). В связи с высокой вероятностью развития гипоксических расстройств большое значение имеют дыхательные упражнения, выполняемые в сочетании с общеукрепляющими. Занятия дополняют ходьбой (по ровной, пересеченной местности), скандинавской ходьбой (дозировку определяет врач ЛФК). Показаны упражнения и в водной среде (стоя по грудь в воде).</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Занятия ЛГ рекомендуется проводить неоднократно на протяжении дня, дробя дневной объем физической нагрузки.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Целесообразно проведение и психотерапевтических мероприятий в специальном кабинете.</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Противопоказания </w:t>
      </w:r>
      <w:r w:rsidRPr="00D43D2C">
        <w:rPr>
          <w:bdr w:val="none" w:sz="0" w:space="0" w:color="auto" w:frame="1"/>
        </w:rPr>
        <w:t>к назначению физических упражнений: неудовлетворительное общее состояние, повышение температуры тела более 37,2-37,5 °С, нарастание признаков сердечно-сосудистой недостаточности, выраженная тахикардия в состоянии покоя (более 100 в минуту), желудочковая экстрасистолия (на ЭКГ).</w:t>
      </w:r>
    </w:p>
    <w:p w:rsidR="00975CEB" w:rsidRPr="00D43D2C" w:rsidRDefault="00975CEB" w:rsidP="00975CEB">
      <w:pPr>
        <w:pStyle w:val="txt"/>
        <w:shd w:val="clear" w:color="auto" w:fill="FFFFFF"/>
        <w:spacing w:before="0" w:beforeAutospacing="0" w:after="0" w:afterAutospacing="0" w:line="288" w:lineRule="atLeast"/>
        <w:textAlignment w:val="baseline"/>
        <w:rPr>
          <w:b/>
          <w:bCs/>
          <w:bdr w:val="none" w:sz="0" w:space="0" w:color="auto" w:frame="1"/>
        </w:rPr>
      </w:pP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7.9.3. КРЕСТЦОВЫЕ БОЛИ В ПЕРИОД БЕРЕМЕННОСТИ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Общее размягчение соединительнотканных образований поясничного отдела позвоночника и таза, наступающее во второй половине</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беременности, а также связанные с этим утрата эластичности и растяжение межпозвоночных и пояснично-крестцовых связок, увеличение нагрузки на поясничный отдел позвоночника (рис. 7.9) усиливают уязвимость нижних межпозвонковых дисков к действию повреждающих факторов.</w:t>
      </w:r>
    </w:p>
    <w:p w:rsidR="001C63BB" w:rsidRPr="00D43D2C" w:rsidRDefault="001C63BB" w:rsidP="001C63BB">
      <w:pPr>
        <w:pStyle w:val="txt"/>
        <w:shd w:val="clear" w:color="auto" w:fill="FFFFFF"/>
        <w:spacing w:before="0" w:beforeAutospacing="0" w:after="0" w:afterAutospacing="0" w:line="288" w:lineRule="atLeast"/>
        <w:textAlignment w:val="baseline"/>
      </w:pPr>
    </w:p>
    <w:p w:rsidR="001C63BB" w:rsidRPr="00D43D2C" w:rsidRDefault="00975CEB" w:rsidP="00833B03">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436300" cy="2038350"/>
            <wp:effectExtent l="19050" t="0" r="2100" b="0"/>
            <wp:docPr id="231" name="Рисунок 231" descr="https://www.studentlibrary.ru/cgi-bin/mb4x?usr_data=gd-image(doc,ISBN9785970449479-0009,pic_010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www.studentlibrary.ru/cgi-bin/mb4x?usr_data=gd-image(doc,ISBN9785970449479-0009,pic_0108.jpg,-1,,00000000,)&amp;hide_Cookie=yes"/>
                    <pic:cNvPicPr>
                      <a:picLocks noChangeAspect="1" noChangeArrowheads="1"/>
                    </pic:cNvPicPr>
                  </pic:nvPicPr>
                  <pic:blipFill>
                    <a:blip r:embed="rId119"/>
                    <a:srcRect/>
                    <a:stretch>
                      <a:fillRect/>
                    </a:stretch>
                  </pic:blipFill>
                  <pic:spPr bwMode="auto">
                    <a:xfrm>
                      <a:off x="0" y="0"/>
                      <a:ext cx="2436300" cy="2038350"/>
                    </a:xfrm>
                    <a:prstGeom prst="rect">
                      <a:avLst/>
                    </a:prstGeom>
                    <a:noFill/>
                    <a:ln w="9525">
                      <a:noFill/>
                      <a:miter lim="800000"/>
                      <a:headEnd/>
                      <a:tailEnd/>
                    </a:ln>
                  </pic:spPr>
                </pic:pic>
              </a:graphicData>
            </a:graphic>
          </wp:inline>
        </w:drawing>
      </w:r>
    </w:p>
    <w:p w:rsidR="00975CEB" w:rsidRPr="00D43D2C" w:rsidRDefault="00975CEB" w:rsidP="00975CEB">
      <w:pPr>
        <w:pStyle w:val="txt"/>
        <w:shd w:val="clear" w:color="auto" w:fill="FFFFFF"/>
        <w:spacing w:before="0" w:beforeAutospacing="0" w:after="0" w:afterAutospacing="0" w:line="288" w:lineRule="atLeast"/>
        <w:textAlignment w:val="baseline"/>
        <w:rPr>
          <w:b/>
          <w:bCs/>
          <w:bdr w:val="none" w:sz="0" w:space="0" w:color="auto" w:frame="1"/>
        </w:rPr>
      </w:pP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Рис. </w:t>
      </w:r>
      <w:r w:rsidRPr="00D43D2C">
        <w:rPr>
          <w:bdr w:val="none" w:sz="0" w:space="0" w:color="auto" w:frame="1"/>
        </w:rPr>
        <w:t>7.9. Влияние угла наклона таза у беременной на форму и биомеханику поясничного отдела позвоночника: 1 - нормальный наклон; 2 - нулевой или отрицательный наклон; 3 - чрезмерный наклон</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Связочный аппарат восстанавливает утраченные эластичные свойства только через несколько месяцев после родов. Характерная особенность крестцовых болей у беременных состоит в том, что они не сопровождаются корешковыми симптомами.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В случае уже начавшейся дегенерации межпозвонкового диска во время беременности создаются все предпосылки для появления острых расстройств, и нередко именно в этот период возникает первый приступ крестцовых болей в связи с разрывом фиброзного кольца.</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Поскольку проводить лечение острых сакралгий во второй половине беременности очень сложно, наступившие расстройства проходят очень медленно. И хотя в подобном случае всегда показаны ограничение двигательной активности (на 1-2 дня), масса беременной представляет для поясничного отдела позвоночника большую нагрузку, так что даже постельный режим в течение большей части суток не приводит к разгрузке пораженного сегмента позвоночного столба. Фиксация позвоночника с помощью ортопедического корсета не показана.</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В случае сильных болей показан постельный режим - единственно возможный метод лечения.</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В большинстве случаев острые болезненные проявления ликвидируются после родоразрешения, что, однако, не означает прекращения патологического процесса в межпозвонковом сегменте позвоночника. Со временем болезнь принимает обычный характер течения, и проводят комплексное лечение (см. часть I).</w:t>
      </w:r>
    </w:p>
    <w:p w:rsidR="00975CEB" w:rsidRPr="00D43D2C" w:rsidRDefault="00975CEB" w:rsidP="00833B03">
      <w:pPr>
        <w:pStyle w:val="txt"/>
        <w:shd w:val="clear" w:color="auto" w:fill="FFFFFF"/>
        <w:spacing w:before="0" w:beforeAutospacing="0" w:after="0" w:afterAutospacing="0" w:line="288" w:lineRule="atLeast"/>
        <w:textAlignment w:val="baseline"/>
      </w:pPr>
    </w:p>
    <w:p w:rsidR="00833B03" w:rsidRPr="00D43D2C" w:rsidRDefault="00833B03" w:rsidP="00833B03">
      <w:pPr>
        <w:pStyle w:val="txt"/>
        <w:shd w:val="clear" w:color="auto" w:fill="FFFFFF"/>
        <w:spacing w:before="0" w:beforeAutospacing="0" w:after="0" w:afterAutospacing="0" w:line="288" w:lineRule="atLeast"/>
        <w:textAlignment w:val="baseline"/>
      </w:pP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7.9.4. МАССАЖ В ПЕРИОД БЕРЕМЕННОСТИ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Задачи массажа: </w:t>
      </w:r>
      <w:r w:rsidRPr="00D43D2C">
        <w:rPr>
          <w:bdr w:val="none" w:sz="0" w:space="0" w:color="auto" w:frame="1"/>
        </w:rPr>
        <w:t>активизация крово- и лимфообращения, устраняющая застойные явления в малом тазу и нижних конечностях; уменьшение болевого синдрома, особенно в мышцах спины и нижних конечностей; укрепление мышц тела, повышение эластичности мышечно-связочного аппарата и сохранение подвижности суставов; улучшение общего обмена веществ; улучшение психоэмоционального статуса; ускорение восстановления после родов.</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Противопоказания: </w:t>
      </w:r>
      <w:r w:rsidRPr="00D43D2C">
        <w:rPr>
          <w:bdr w:val="none" w:sz="0" w:space="0" w:color="auto" w:frame="1"/>
        </w:rPr>
        <w:t>общие к проведению массажа и те же, что и для занятий гимнастикой. В отдельных случаях, при наличии противопоказаний к выполнению физических упражнений, можно использовать методы точечного массажа. Особого внимания требуют расстройства венозной сети (варикозное расширение вен, флебиты и тромбофлебиты), острые боли в спине, отдающие в руки или ноги.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При нормальном течении беременности возможно проведение общего массажа 1-2 раза в неделю продолжительностью до 1 ч. Длительность самомассажа обычно не превышает 15-20 мин, он может выполняться ежедневно.</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Частный массаж включает обычно локальное воздействие на воротниковую, пояснично-крестцовую области, суставы и мягкие ткани конечностей, особенно нижних. Такой массаж длительностью 15-20 мин можно проводить через день и даже ежедневно.</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Признаки раннего и позднего токсикоза беременности служат основанием для включения методов точечного массажа. Курс лечения - 5-10 процедур.</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Массаж можно проводить в положении как лежа (обычно на боку), так и сидя. В положении лежа на спине происходит сдавление крупных сосудов и нервных стволов в полости живота и таза, что плохо переносят беременные. При беременности удобно проводить массаж и в положении сидя. Существуют три варианта этого положения.</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Женщина сидит на стуле или табурете, опустив руки на стол; под голову и верхнюю половину грудной клетки подведена небольших размеров подушка.</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Женщина сидит на стуле верхом, положив сложенные руки на спинку. На спинку стула кладут подушку. Это положение позволяет массировать ягодицы, поясницу, спину, плечи, шею и волосистую часть головы.</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Лучшее расслабление достигается на специальном массажном столе, на котором возможно положение полусидя. Это снижает внутрибрюшное давление, особенно на последних сроках беременности.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В I триместре массаж направлен в большей степени на общее укрепление организма беременной. Это объясняется более высоким риском в этот период самопроизвольных абортов при интенсивных локальных воздействиях. В II триместре беременности массаж </w:t>
      </w:r>
      <w:r w:rsidRPr="00D43D2C">
        <w:rPr>
          <w:bdr w:val="none" w:sz="0" w:space="0" w:color="auto" w:frame="1"/>
        </w:rPr>
        <w:lastRenderedPageBreak/>
        <w:t>может быть более целенаправленным (устранение болей в спине, уменьшение отеков и т.п.).</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При включении в процедуру массажа акупрессуры необходимо помнить, что воздействия на некоторые точки при беременности противопоказаны. Это достаточно широко и активно используемые точки, такие как Gi4 (хэ-гу), Gil0 (шоу-сань-ли), Е36 (цзу-сань-ли), RP6 (сань-инь-цзяо), R1 (юн-цюань), VB21 (цзянь-цзин), F3 (тай-чун). Их стимуляция может привести к выкидышу. Для лечебного эффекта достаточно появления чувства теплоты, легкого распирания и гиперемии массируемой точки. Давление должно быть мягким, пластичным, но в то же время достаточно твердым. Глубокие давления в области живота не рекомендуются. Однако в родах массаж вышеупомянутых точек может быть рекомендован. Он ускоряет роды и обеспечивает некоторое обезболивающее действие. Некоторые из этих точек с добавлением точек местного и сегментарного воздействия используют при гипогалактии. При отеках дополнительно воздействуют на точки, регулирующие водно-солевой обмен.</w:t>
      </w:r>
    </w:p>
    <w:p w:rsidR="00C958B6" w:rsidRPr="00D43D2C" w:rsidRDefault="00975CEB" w:rsidP="004900D3">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Точечный массаж при беременности проводят обычно по тормозной методике ежедневно или через день. Курс лечения - 6-8 процедур, в каждой из которых активизируют по 3-5 точек в течение 2-3 мин.</w:t>
      </w:r>
    </w:p>
    <w:p w:rsidR="00975CEB" w:rsidRPr="00D43D2C" w:rsidRDefault="00975CEB" w:rsidP="00975CEB">
      <w:pPr>
        <w:pStyle w:val="txt"/>
        <w:shd w:val="clear" w:color="auto" w:fill="FFFFFF"/>
        <w:spacing w:before="0" w:beforeAutospacing="0" w:after="0" w:afterAutospacing="0" w:line="288" w:lineRule="atLeast"/>
        <w:textAlignment w:val="baseline"/>
        <w:rPr>
          <w:b/>
          <w:bCs/>
          <w:bdr w:val="none" w:sz="0" w:space="0" w:color="auto" w:frame="1"/>
        </w:rPr>
      </w:pPr>
    </w:p>
    <w:p w:rsidR="00975CEB" w:rsidRPr="00D43D2C" w:rsidRDefault="00975CEB" w:rsidP="00975CEB">
      <w:pPr>
        <w:pStyle w:val="txt"/>
        <w:shd w:val="clear" w:color="auto" w:fill="FFFFFF"/>
        <w:spacing w:before="0" w:beforeAutospacing="0" w:after="0" w:afterAutospacing="0" w:line="288" w:lineRule="atLeast"/>
        <w:textAlignment w:val="baseline"/>
        <w:rPr>
          <w:b/>
          <w:bCs/>
          <w:bdr w:val="none" w:sz="0" w:space="0" w:color="auto" w:frame="1"/>
        </w:rPr>
      </w:pP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7.9.6. ФИЗИЧЕСКИЕ УПРАЖНЕНИЯ В ПОСЛЕРОДОВОМ ПЕРИОДЕ</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Раннее вставание, послеродовая гимнастика, выписка рожениц на 6-е сутки после родов считаются целесообразными и в настоящее время широко распространены. Занятия физическими упражнениями в послеродовом периоде проводят с учетом морфофункциональных изменений, происходящих в организме женщины после беременности и родов. Основные из них: резкое уменьшение размеров и массы опорожнившейся матки, значительное уменьшение внутрибрюшного давления, опущение диафрагмы, восстановление обычного положения сердца и органов брюшной полости, прекращение давления матки на кровеносные сосуды брюшной полости, мочеточники, мочевой пузырь</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и петли кишечника. Все эти изменения наблюдаются на фоне выраженного утомления после длительных, необычных нервно-мышечных напряжений в родах и потери 200-300 мл (а иногда и больше) крови.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Занятия физическими упражнениями способствуют восстановлению смешанного дыхания, полноценной оксигенизации крови, активизации процессов обмена веществ, улучшению крово- и лимфообращения, устранению венозных застоев, восстановлению тонуса и силы мышц брюшного пресса и тазового дна, нормализации органов грудной и брюшной полости, быстрой инволюции матки, активизации кишечника и мочевыделительной системы, восстановлению нормальной осанки.</w:t>
      </w:r>
    </w:p>
    <w:p w:rsidR="00975CEB" w:rsidRPr="00D43D2C" w:rsidRDefault="00975CEB" w:rsidP="00975CEB">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 xml:space="preserve">Задача ЛФК - облегчение и ускорение перестройки организма в связи с новым состоянием. Занятия рекомендуются начинать со вторых суток после родов и проводить ежедневно в часы, свободные от кормления ребенка, и не ранее чем через 1-1,5 ч после приема пищи. Следует отдавать предпочтение групповым занятиям: они более </w:t>
      </w:r>
      <w:r w:rsidRPr="00D43D2C">
        <w:rPr>
          <w:shd w:val="clear" w:color="auto" w:fill="FFFFFF"/>
        </w:rPr>
        <w:t>эмоциональны, экономят время методиста, позволяют охватить большее число женщин. Продолжительность занятий - 10-15 мин в первые дни и 20-25 мин - перед выпиской.</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Особенность применения физических упражнений в этом периоде - плавное, постепенное, но неуклонное увеличение физической нагрузки и усложнение методики при улучшении состояния родильницы. В число упражнений включают:</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дыхательные упражнения, способствующие устранению венозных застоев, повышающие окислительно-восстановительные процессы в организме, нормализующие механизм дыхания; - упражнения для нижних конечностей (сгибание-разгибание, подтягивание к животу, ротационные движения в тазобедренных суставах и др.), активизирующие крово- и лимфообращение в брюшной полости, в полости малого таза и нижних конечностях; - упражнения в исходном положении лежа на животе (например, «ласточка», притягивание пяток к ягодицам и др.), в упоре стоя на коленях, коленно-локтевом положении, </w:t>
      </w:r>
      <w:r w:rsidRPr="00D43D2C">
        <w:rPr>
          <w:bdr w:val="none" w:sz="0" w:space="0" w:color="auto" w:frame="1"/>
        </w:rPr>
        <w:lastRenderedPageBreak/>
        <w:t>способствующие восстановлению нормального положения матки; - упражнения для мышц брюшного пресса и паравертебральных мышц спины, способствующие восстановлению нормальной осанки, устранению атонических запоров, и другие упражнения. В первые 5 дней противопоказаны упражнения, выполняемые в исходном положении сидя; это положение рекомендуется использовать как можно реже до конца третьей недели. Упражнения не должны вызывать значительных и резких колебаний внутрибрюшного давле-</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ния, сотрясения тела. Наличие швов, наложенных на промежность, исключает приседания и упражнения в разведении ног более чем на ширину плеч.</w:t>
      </w:r>
    </w:p>
    <w:p w:rsidR="00975CEB" w:rsidRPr="00D43D2C" w:rsidRDefault="00975CEB" w:rsidP="00975CEB">
      <w:pPr>
        <w:pStyle w:val="txt"/>
        <w:shd w:val="clear" w:color="auto" w:fill="FFFFFF"/>
        <w:spacing w:before="0" w:beforeAutospacing="0" w:after="0" w:afterAutospacing="0" w:line="288" w:lineRule="atLeast"/>
        <w:textAlignment w:val="baseline"/>
        <w:rPr>
          <w:shd w:val="clear" w:color="auto" w:fill="FFFFFF"/>
        </w:rPr>
      </w:pPr>
      <w:r w:rsidRPr="00D43D2C">
        <w:rPr>
          <w:b/>
          <w:bCs/>
          <w:bdr w:val="none" w:sz="0" w:space="0" w:color="auto" w:frame="1"/>
          <w:shd w:val="clear" w:color="auto" w:fill="FFFFFF"/>
        </w:rPr>
        <w:t>Противопоказания </w:t>
      </w:r>
      <w:r w:rsidRPr="00D43D2C">
        <w:rPr>
          <w:shd w:val="clear" w:color="auto" w:fill="FFFFFF"/>
        </w:rPr>
        <w:t>к назначению физических упражнений: острый тромбофлебит или мастит, эндометрит, преэклампсия или эклампсия в родах, прогрессирующая недостаточность кровообращения почек, печени, психоз, угроза кровотечения, сильно выраженная подкожная эмфизема. При повышенной температуре тела физические упражнения противопоказаны.</w:t>
      </w:r>
    </w:p>
    <w:p w:rsidR="00975CEB" w:rsidRPr="00D43D2C" w:rsidRDefault="00975CEB" w:rsidP="00975CEB">
      <w:pPr>
        <w:pStyle w:val="txt"/>
        <w:shd w:val="clear" w:color="auto" w:fill="FFFFFF"/>
        <w:spacing w:before="0" w:beforeAutospacing="0" w:after="0" w:afterAutospacing="0" w:line="288" w:lineRule="atLeast"/>
        <w:textAlignment w:val="baseline"/>
        <w:rPr>
          <w:b/>
          <w:bCs/>
          <w:bdr w:val="none" w:sz="0" w:space="0" w:color="auto" w:frame="1"/>
        </w:rPr>
      </w:pPr>
    </w:p>
    <w:p w:rsidR="00975CEB" w:rsidRPr="00D43D2C" w:rsidRDefault="00975CEB" w:rsidP="00975CEB">
      <w:pPr>
        <w:pStyle w:val="txt"/>
        <w:shd w:val="clear" w:color="auto" w:fill="FFFFFF"/>
        <w:spacing w:before="0" w:beforeAutospacing="0" w:after="0" w:afterAutospacing="0" w:line="288" w:lineRule="atLeast"/>
        <w:textAlignment w:val="baseline"/>
        <w:rPr>
          <w:b/>
          <w:bCs/>
          <w:bdr w:val="none" w:sz="0" w:space="0" w:color="auto" w:frame="1"/>
        </w:rPr>
      </w:pP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7.9.7. ФИЗИОТЕРАПИЯ ПРИ БЕРЕМЕННОСТИ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Закаливающие методы</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Воздушные ванны. </w:t>
      </w:r>
      <w:r w:rsidRPr="00D43D2C">
        <w:rPr>
          <w:bdr w:val="none" w:sz="0" w:space="0" w:color="auto" w:frame="1"/>
        </w:rPr>
        <w:t>Это начальный этап закаливания, при этом температура воздуха должна быть не ниже 20-22 °С, продолжительность процедур - от 5 до 20 мин (с постепенным увеличением).</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Душ. </w:t>
      </w:r>
      <w:r w:rsidRPr="00D43D2C">
        <w:rPr>
          <w:bdr w:val="none" w:sz="0" w:space="0" w:color="auto" w:frame="1"/>
        </w:rPr>
        <w:t>Возможно применение дождевого, пылевого, веерного душа, продолжительность процедуры начинается с 5 мин с постепенным увеличением и динамичным понижением температуры воды (от 36-35 до</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28-26 °С).</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Частичные и полные обтирания. </w:t>
      </w:r>
      <w:r w:rsidRPr="00D43D2C">
        <w:rPr>
          <w:bdr w:val="none" w:sz="0" w:space="0" w:color="auto" w:frame="1"/>
        </w:rPr>
        <w:t>Полные обтирания начинают с температуры воды 32-30°С, постепенно снижая ее до 20-18 °С и менее. При частичном обтирании температура воды - 20-34 °С, продолжительность процедуры - 3-5 мин ежедневно, курс - 10-15 процедур.</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Лечебный массаж. </w:t>
      </w:r>
      <w:r w:rsidRPr="00D43D2C">
        <w:rPr>
          <w:bdr w:val="none" w:sz="0" w:space="0" w:color="auto" w:frame="1"/>
        </w:rPr>
        <w:t>При беременности назначают на область воротниковой зоны, волосистой части головы и спины.</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Энзимостимулирующие методы</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Оксигенотерапия. </w:t>
      </w:r>
      <w:r w:rsidRPr="00D43D2C">
        <w:rPr>
          <w:bdr w:val="none" w:sz="0" w:space="0" w:color="auto" w:frame="1"/>
        </w:rPr>
        <w:t>Длительность процедуры - 30 мин (при вдыхании кислорода - 15 мин, воздуха - 15 мин) ежедневно, курс - 7-10 процедур.</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Талассотерапия. </w:t>
      </w:r>
      <w:r w:rsidRPr="00D43D2C">
        <w:rPr>
          <w:bdr w:val="none" w:sz="0" w:space="0" w:color="auto" w:frame="1"/>
        </w:rPr>
        <w:t>Рекомендуют проводить морские купания по режиму слабой холодовой нагрузки ежедневно, курс - 15-20 процедур. </w:t>
      </w:r>
      <w:r w:rsidRPr="00D43D2C">
        <w:rPr>
          <w:b/>
          <w:bCs/>
          <w:bdr w:val="none" w:sz="0" w:space="0" w:color="auto" w:frame="1"/>
        </w:rPr>
        <w:t>Противопоказания </w:t>
      </w:r>
      <w:r w:rsidRPr="00D43D2C">
        <w:rPr>
          <w:bdr w:val="none" w:sz="0" w:space="0" w:color="auto" w:frame="1"/>
        </w:rPr>
        <w:t>к физиотерапевтическим методам у беременных: - угроза выкидыша (преждевременные роды); - токсикозы первой и второй половины беременности;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обострение экстрагенитальных заболеваний;</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внематочная беременность;</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выраженная дисфункция вегетативной нервной системы;</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психозы.</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ВОПРОСЫ И ЗАДАНИЯ ДЛЯ САМОКОНТРОЛЯ</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1. Перечислите основные механизмы действия физических упражнений при заболеваниях органов репродуктивной системы женщины.</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2. Назовите противопоказания к назначению ЛФК при заболеваниях органов репродуктивной системы женщины.</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3. Какие основные группы заболеваний органов репродуктивной системы женщины можно выделить?</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4. Какие существуют противопоказания к использованию пре-формированных физических факторов при лечении заболеваний органов репродуктивной системы женщины?</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5. Какие методы физиотерапии обладают противовоспалительным и антиэкссудативным действием?</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6. Какие физические упражнения показаны больным при постельном режиме после гинекологических операций?</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7. Какие физические упражнения показаны в III триместре беременности?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8. Опишите методику выполнения гинекологического массажа.</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9. Какие методы физиотерапии применяются при гиперпластических, дистрофических и опухолевых заболеваниях женских половых органов?</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10. Перечислите основные задачи ЛФК при трубно-перитонеальном бесплодии.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СИТУАЦИОННЫЕ ЗАДАЧИ ЗАДАЧА 1</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В отделение ЛФК направлена женщина 25 лет, беременность 20 нед, протекает без осложнений. Самочувствие женщины хорошее. До настоящего времени ЛГ не занималась. ЧСС - 72 в минуту, АД - 115/75 мм рт.ст.</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1. Определите основные задачи ЛФК.</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2. Составьте комплекс ЛГ для данного периода беременности.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ЗАДАЧА 2</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На лечение в отделение ЛФК направлена женщина 27 лет с диагнозом «хронический двусторонний аднексит». Страдает вторичным бесплодием. Прошла курс медикаментозного лечения. ЧСС - 72 в минуту, АД - 130/90 мм рт.ст.</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1. Определите основные задачи ЛФК.</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2. Приведите примеры специальных упражнений.</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3. Дайте рекомендации для самостоятельных занятий ЛГ.</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ЗАДАЧА 3</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Больная (30 лет) поступила на лечение по поводу острого сальпин-гоофорита.</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1. Определите задачи ЛФК, подберите средства ЛФК и методику ЛГ исходя из возраста пациентки, общего состояния, толерантности к физической нагрузке.</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2. Выявите показания и противопоказания к физическим нагрузкам.</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3. Определите дозу и продолжительность процедуры ЛГ.</w:t>
      </w:r>
    </w:p>
    <w:p w:rsidR="00975CEB" w:rsidRPr="00D43D2C" w:rsidRDefault="00975CEB" w:rsidP="00975CEB">
      <w:pPr>
        <w:pStyle w:val="txt"/>
        <w:shd w:val="clear" w:color="auto" w:fill="FFFFFF"/>
        <w:spacing w:before="0" w:beforeAutospacing="0" w:after="0" w:afterAutospacing="0" w:line="288" w:lineRule="atLeast"/>
        <w:textAlignment w:val="baseline"/>
      </w:pPr>
    </w:p>
    <w:p w:rsidR="00975CEB" w:rsidRPr="00D43D2C" w:rsidRDefault="00975CEB" w:rsidP="00975CEB">
      <w:pPr>
        <w:pStyle w:val="txt"/>
        <w:shd w:val="clear" w:color="auto" w:fill="FFFFFF"/>
        <w:spacing w:before="0" w:beforeAutospacing="0" w:after="0" w:afterAutospacing="0" w:line="288" w:lineRule="atLeast"/>
        <w:textAlignment w:val="baseline"/>
      </w:pPr>
    </w:p>
    <w:p w:rsidR="00975CEB" w:rsidRPr="00D43D2C" w:rsidRDefault="00975CEB" w:rsidP="00975CEB">
      <w:pPr>
        <w:pStyle w:val="1"/>
        <w:shd w:val="clear" w:color="auto" w:fill="FFFFFF"/>
        <w:spacing w:before="0" w:beforeAutospacing="0" w:after="0" w:afterAutospacing="0"/>
        <w:textAlignment w:val="baseline"/>
        <w:rPr>
          <w:sz w:val="24"/>
          <w:szCs w:val="24"/>
        </w:rPr>
      </w:pPr>
      <w:r w:rsidRPr="00D43D2C">
        <w:rPr>
          <w:sz w:val="24"/>
          <w:szCs w:val="24"/>
        </w:rPr>
        <w:t>Глава 8. МЕДИЦИНСКАЯ И ПСИХОСОЦИАЛЬНАЯ РЕАБИЛИТАЦИЯ В ОТОРИНОЛАРИНГОЛОГИИ</w:t>
      </w:r>
    </w:p>
    <w:p w:rsidR="00A10BF2" w:rsidRDefault="00A10BF2" w:rsidP="00975CEB">
      <w:pPr>
        <w:pStyle w:val="txt"/>
        <w:shd w:val="clear" w:color="auto" w:fill="FFFFFF"/>
        <w:spacing w:before="0" w:beforeAutospacing="0" w:after="0" w:afterAutospacing="0" w:line="288" w:lineRule="atLeast"/>
        <w:textAlignment w:val="baseline"/>
        <w:rPr>
          <w:b/>
          <w:bCs/>
          <w:bdr w:val="none" w:sz="0" w:space="0" w:color="auto" w:frame="1"/>
        </w:rPr>
      </w:pP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Цель занятия </w:t>
      </w:r>
      <w:r w:rsidRPr="00D43D2C">
        <w:rPr>
          <w:bdr w:val="none" w:sz="0" w:space="0" w:color="auto" w:frame="1"/>
        </w:rPr>
        <w:t>- на основании знаний механизмов восстановления или компенсации нарушенных функций при заболеваниях оторинола-рингологических органов (лор-органов) научить студентов (курсантов) применять средства реабилитации на различных этапах (стационар- поликлиника-санаторий).</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
          <w:bCs/>
          <w:bdr w:val="none" w:sz="0" w:space="0" w:color="auto" w:frame="1"/>
        </w:rPr>
        <w:t>Контрольные вопросы и задания.</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1. Какие принципы положены в основу организации лор-службы?</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2. Какие существуют виды помощи при лор-заболеваниях?</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3. Особенности опроса при заболевании лор-органов.</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4. Основные методы исследования лор-органов.</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5. Медицинская карта.</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6. Клиническая анатомия уха.</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7. Какие известны заболевания лор-органов?</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8. Удаление инородных тел из глотки и оказание доврачебной помощи.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9. Какая доврачебная помощь должна быть оказана при носовом кровотечении?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Умения, которые студент (курсант) должен освоить на занятии.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Оценить состояние пациента, используя методы соматоскопии, антропометрии, функциональных исследований.</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Составить комплексы ЛФК, определить показания и противопоказания к различным видам массажа и физическим факторам при лечении пациентов с лор-заболеваниями.</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цели и задачи восстановительного лечения.</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Назначить двигательный режим исходя из стадии заболевания, возраста и пола больного, а также его толерантности к физической нагрузке.</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средства, формы и методы ЛФК.</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Провести занятие с больным, используя различные средства ЛФК (процедуры ЛГ и лечебного массажа).</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 Оценить адекватность физических нагрузок состоянию организма при проведении врачебно-педагогических нагрузок и составить медицинское заключение.</w:t>
      </w:r>
    </w:p>
    <w:p w:rsidR="00975CEB" w:rsidRPr="00D43D2C" w:rsidRDefault="00975CEB" w:rsidP="00975CEB">
      <w:pPr>
        <w:pStyle w:val="txt"/>
        <w:shd w:val="clear" w:color="auto" w:fill="FFFFFF"/>
        <w:spacing w:before="0" w:beforeAutospacing="0" w:after="0" w:afterAutospacing="0" w:line="288" w:lineRule="atLeast"/>
        <w:textAlignment w:val="baseline"/>
      </w:pPr>
      <w:r w:rsidRPr="00D43D2C">
        <w:rPr>
          <w:bdr w:val="none" w:sz="0" w:space="0" w:color="auto" w:frame="1"/>
        </w:rPr>
        <w:t>Структура практического занятия - стандартная.</w:t>
      </w:r>
    </w:p>
    <w:p w:rsidR="00975CEB" w:rsidRPr="00D43D2C" w:rsidRDefault="00975CEB" w:rsidP="00975CEB">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Заболевания лор-органов занимают одно из ведущих мест в структуре общей заболеваемости населения. Важная роль в профилактике, диагностике и лечении заболеваний лор-органов принадлежит медицинским сестрам. В лечебном процессе именно медицинская сестра осуществляет уход за пациентом, контроль за правильностью выполнения гигиенических и лечебных процедур, динамическое наблюдение за состоянием пациента. Активное участие медицинской сестры позволяет предупредить развитие осложнений, а также своевременно сообщить врачу об отсутствии лечебного эффекта от назначенного комплекса лечения, чтобы принять решение об изменении тактики лечения. Приказом Министерства здравоохранения от 12.11.2012 № 905н утвержден Порядок оказания медицинской помощи по профилю «оториноларингология», в соответствии с которым пациентов с заболеваниями лор-органов при наличии медицинских показаний направляют для проведения реабилитационных мероприятий в специализированные медицинские и санаторно-курортные организации.</w:t>
      </w:r>
    </w:p>
    <w:p w:rsidR="00A76C80" w:rsidRPr="00D43D2C" w:rsidRDefault="00A76C80" w:rsidP="00975CEB">
      <w:pPr>
        <w:pStyle w:val="txt"/>
        <w:shd w:val="clear" w:color="auto" w:fill="FFFFFF"/>
        <w:spacing w:before="0" w:beforeAutospacing="0" w:after="0" w:afterAutospacing="0" w:line="288" w:lineRule="atLeast"/>
        <w:textAlignment w:val="baseline"/>
      </w:pP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
          <w:bCs/>
          <w:bdr w:val="none" w:sz="0" w:space="0" w:color="auto" w:frame="1"/>
        </w:rPr>
        <w:t>8.1. АНАТОМИЯ И ФИЗИОЛОГИЯ ЛОР-ОРГАНОВ</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dr w:val="none" w:sz="0" w:space="0" w:color="auto" w:frame="1"/>
        </w:rPr>
        <w:t>Лор-органы - это ухо, нос, глотка и гортань. Эти органы объединены анатомически близким расположением (рис. 8.1).</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
          <w:bCs/>
          <w:bdr w:val="none" w:sz="0" w:space="0" w:color="auto" w:frame="1"/>
        </w:rPr>
        <w:t>8.1.1. НОС</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dr w:val="none" w:sz="0" w:space="0" w:color="auto" w:frame="1"/>
        </w:rPr>
        <w:t>Нос разделяется на наружный нос, полость носа и околоносовые пазухи. </w:t>
      </w:r>
      <w:r w:rsidRPr="00D43D2C">
        <w:rPr>
          <w:b/>
          <w:bCs/>
          <w:bdr w:val="none" w:sz="0" w:space="0" w:color="auto" w:frame="1"/>
        </w:rPr>
        <w:t>Наружный нос </w:t>
      </w:r>
      <w:r w:rsidRPr="00D43D2C">
        <w:rPr>
          <w:bdr w:val="none" w:sz="0" w:space="0" w:color="auto" w:frame="1"/>
        </w:rPr>
        <w:t>имеет вид трехгранной пирамиды, основание которой обращено кзади. Верхняя часть наружного носа, граничащая с лобной областью, называется корнем носа. Книзу от него находится спинка, которая переходит в верхушку носа. Боковые поверхности наружного носа образуют крылья наружного носа. Нижний край крыльев носа вместе с подвижной частью перегородки носа образуют вырез ноздрей.</w:t>
      </w:r>
    </w:p>
    <w:p w:rsidR="00975CEB" w:rsidRPr="00D43D2C" w:rsidRDefault="00A76C80" w:rsidP="004900D3">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609850" cy="3047936"/>
            <wp:effectExtent l="19050" t="0" r="0" b="0"/>
            <wp:docPr id="234" name="Рисунок 234" descr="https://www.studentlibrary.ru/cgi-bin/mb4x?usr_data=gd-image(doc,ISBN9785970449479-0010,pic_010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s://www.studentlibrary.ru/cgi-bin/mb4x?usr_data=gd-image(doc,ISBN9785970449479-0010,pic_0109.jpg,-1,,00000000,)&amp;hide_Cookie=yes"/>
                    <pic:cNvPicPr>
                      <a:picLocks noChangeAspect="1" noChangeArrowheads="1"/>
                    </pic:cNvPicPr>
                  </pic:nvPicPr>
                  <pic:blipFill>
                    <a:blip r:embed="rId120"/>
                    <a:srcRect/>
                    <a:stretch>
                      <a:fillRect/>
                    </a:stretch>
                  </pic:blipFill>
                  <pic:spPr bwMode="auto">
                    <a:xfrm>
                      <a:off x="0" y="0"/>
                      <a:ext cx="2609850" cy="3047936"/>
                    </a:xfrm>
                    <a:prstGeom prst="rect">
                      <a:avLst/>
                    </a:prstGeom>
                    <a:noFill/>
                    <a:ln w="9525">
                      <a:noFill/>
                      <a:miter lim="800000"/>
                      <a:headEnd/>
                      <a:tailEnd/>
                    </a:ln>
                  </pic:spPr>
                </pic:pic>
              </a:graphicData>
            </a:graphic>
          </wp:inline>
        </w:drawing>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
          <w:bCs/>
          <w:bdr w:val="none" w:sz="0" w:space="0" w:color="auto" w:frame="1"/>
        </w:rPr>
        <w:t>Рис. 8.1. </w:t>
      </w:r>
      <w:r w:rsidRPr="00D43D2C">
        <w:rPr>
          <w:bdr w:val="none" w:sz="0" w:space="0" w:color="auto" w:frame="1"/>
        </w:rPr>
        <w:t>Анатомия ЛОР-органов</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dr w:val="none" w:sz="0" w:space="0" w:color="auto" w:frame="1"/>
        </w:rPr>
        <w:t>Скелет наружного носа представлен двумя тонкими носовыми костями, которые соединяются друг с другом по средней линии и образуют спинку наружного носа в ее верхнем отделе. В коже крыльев и кончика носа имеется очень много сальных желез, при хроническом воспалении которых, а также закупорке выводных протоков могут</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dr w:val="none" w:sz="0" w:space="0" w:color="auto" w:frame="1"/>
        </w:rPr>
        <w:t>развиваться угри. Эта область наружного носа содержит также много потовых желез.</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Кожа наружного носа получает кровь из лицевой артерии. У кончика носа артерии образуют очень густую сосудистую сеть, обеспечивая хорошее кровоснабжение области. </w:t>
      </w:r>
      <w:r w:rsidRPr="00D43D2C">
        <w:rPr>
          <w:bdr w:val="none" w:sz="0" w:space="0" w:color="auto" w:frame="1"/>
        </w:rPr>
        <w:lastRenderedPageBreak/>
        <w:t>Венозный отток из области наружного носа (кончик, крылья, а также область верхней губы) осуществляется за счет лицевой вены, которая переходит в верхнюю глазничную, впадающую в пещеристый синус, расположенный в средней черепной ямке. Развитие фурункула в области наружного носа и верхней губы чрезвычайно опасно из-за возможности распространения инфекции по венозным путям в полость черепа, что может привести к сепсису.</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dr w:val="none" w:sz="0" w:space="0" w:color="auto" w:frame="1"/>
        </w:rPr>
        <w:t>Лимфоотток осуществляется за счет лимфатических сосудов, сопровождающих артерии и вены этой области. Ряд лимфатических сосудов впадает в глубокие и поверхностные шейные узлы.</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dr w:val="none" w:sz="0" w:space="0" w:color="auto" w:frame="1"/>
        </w:rPr>
        <w:t>Иннервация кожи наружного носа осуществляется за счет глазной и верхнечелюстной ветвей тройничного нерва.</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dr w:val="none" w:sz="0" w:space="0" w:color="auto" w:frame="1"/>
        </w:rPr>
        <w:t>Полость носа разделяется перегородкой на правую и левую половину. Спереди полость носа посредством ноздрей сообщается с окружающей средой, а сзади через хоаны с верхней частью глотки - носоглоткой.</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dr w:val="none" w:sz="0" w:space="0" w:color="auto" w:frame="1"/>
        </w:rPr>
        <w:t>Кровоснабжение полости носа осуществляется от верхнечелюстной артерии, одной из концевых ветвей наружной сонной артерии. От нее отходит клиновидно-нёбная, входящая в полость носа через одноименное отверстие примерно на уровне заднего конца средней раковины. Она дает ветви для боковой стенки носа и перегородки носа, через резцовый канал анастомозирует с большой нёбной артерией и артерией верхней губы.</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dr w:val="none" w:sz="0" w:space="0" w:color="auto" w:frame="1"/>
        </w:rPr>
        <w:t>Кроме того, в полость носа проникают передняя и задняя решетчатые артерии, отходящие от глазной артерии, ветви внутренней сонной артерии.</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dr w:val="none" w:sz="0" w:space="0" w:color="auto" w:frame="1"/>
        </w:rPr>
        <w:t>Таким образом, кровоснабжение полости носа осуществляется из системы внутренней и наружной сонных артерий, и поэтому перевязка наружной сонной артерии не всегда приводит к остановке упорного носового кровотечения.</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dr w:val="none" w:sz="0" w:space="0" w:color="auto" w:frame="1"/>
        </w:rPr>
        <w:t>Вены полости носа расположены более поверхностно относительно артерий и образуют в слизистой оболочке носовых раковин и перегородке носа несколько сплетений. Вследствие венозной сети с многочисленными анастомозами возможно развитие тяжелых осложнений, таких как тромбофлебит челюстно-лицевой области, тромбоз вен глазницы, тромбоз пещеристого синуса, сепсис.</w:t>
      </w:r>
    </w:p>
    <w:p w:rsidR="00A76C80" w:rsidRPr="00D43D2C" w:rsidRDefault="00A76C80" w:rsidP="00A76C80">
      <w:pPr>
        <w:pStyle w:val="txt"/>
        <w:shd w:val="clear" w:color="auto" w:fill="FFFFFF"/>
        <w:spacing w:before="0" w:beforeAutospacing="0" w:after="0" w:afterAutospacing="0" w:line="288" w:lineRule="atLeast"/>
        <w:textAlignment w:val="baseline"/>
      </w:pPr>
      <w:r w:rsidRPr="00D43D2C">
        <w:rPr>
          <w:b/>
          <w:bCs/>
          <w:bdr w:val="none" w:sz="0" w:space="0" w:color="auto" w:frame="1"/>
        </w:rPr>
        <w:t>Околоносовые пазухи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Верхнечелюстная (гайморова) </w:t>
      </w:r>
      <w:r w:rsidRPr="00D43D2C">
        <w:rPr>
          <w:bdr w:val="none" w:sz="0" w:space="0" w:color="auto" w:frame="1"/>
        </w:rPr>
        <w:t>пазуха - самая объемная, расположена в теле верхней челюсти. У новорожденных пазуха имеет щелевидную форму и занимает ограниченное пространство между передней стенкой пазухи, нижней стенкой орбиты и альвеолярным отростком.</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Лобная пазуха </w:t>
      </w:r>
      <w:r w:rsidRPr="00D43D2C">
        <w:rPr>
          <w:bdr w:val="none" w:sz="0" w:space="0" w:color="auto" w:frame="1"/>
        </w:rPr>
        <w:t>находится в толще лобной кости.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Решетчатый лабиринт </w:t>
      </w:r>
      <w:r w:rsidRPr="00D43D2C">
        <w:rPr>
          <w:bdr w:val="none" w:sz="0" w:space="0" w:color="auto" w:frame="1"/>
        </w:rPr>
        <w:t>имеет сложное строение и состоит из большого числа воздухоносных ячеек - от 8 до 20 с каждой стороны. Каждая из ячеек имеет свое выводное отверстие, открывающееся в средний носовой ход (передние и средние ячейки) или в верхний носовой ход (задние ячейки).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Клиновидная пазуха </w:t>
      </w:r>
      <w:r w:rsidRPr="00D43D2C">
        <w:rPr>
          <w:bdr w:val="none" w:sz="0" w:space="0" w:color="auto" w:frame="1"/>
        </w:rPr>
        <w:t>расположена в теле клиновидной кости, кзади от полости носа. Пазуха разделяется костной перегородкой на две части. Выводное отверстие клиновидной пазухи открывается в верхний носовой ход. Поблизости от клиновидной пазухи находятся гипофиз, перекрест зрительных нервов, пещеристый синус.</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Нос выполняет следующие </w:t>
      </w:r>
      <w:r w:rsidRPr="00D43D2C">
        <w:rPr>
          <w:b/>
          <w:bCs/>
          <w:bdr w:val="none" w:sz="0" w:space="0" w:color="auto" w:frame="1"/>
        </w:rPr>
        <w:t>функции.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 Дыхательную - участвуют полость носа и носовые пазухи. При нарушении носового дыхания (дыхание через рот) организм получает 78% кислорода от нормы, появляются головная боль, повышенная утомляемость, растет внутричерепное давление, у детей это приводит к неправильному прорезыванию зубов, искривлению носовой перегородки, деформации лицевого скелета, бронхиальной астме, ночному недержанию мочи и другой патологии.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 Защитную - воздух очищается, согревается и увлажняется.</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 Обонятельную - снижение обоняния называется гипосмией, полное отсутствие - аносмией, извращение обоняния - какосмией.</w:t>
      </w:r>
    </w:p>
    <w:p w:rsidR="004D40C7" w:rsidRPr="00D43D2C" w:rsidRDefault="004D40C7" w:rsidP="004D40C7">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lastRenderedPageBreak/>
        <w:t>- Резонаторную - функция состоит в усилении тонов голоса и придании ему индивидуального тембра. Нарушение прохождения воздуха в полости носа и пазухах вызывает закрытую гнусавость, а при свободном дыхании через нос,</w:t>
      </w:r>
      <w:r w:rsidRPr="00D43D2C">
        <w:t xml:space="preserve"> </w:t>
      </w:r>
      <w:r w:rsidRPr="00D43D2C">
        <w:rPr>
          <w:bdr w:val="none" w:sz="0" w:space="0" w:color="auto" w:frame="1"/>
        </w:rPr>
        <w:t xml:space="preserve">но нарушении движения мягкого нёба (расщелина </w:t>
      </w:r>
    </w:p>
    <w:p w:rsidR="004D40C7" w:rsidRPr="00D43D2C" w:rsidRDefault="004D40C7" w:rsidP="004D40C7">
      <w:pPr>
        <w:pStyle w:val="txt"/>
        <w:shd w:val="clear" w:color="auto" w:fill="FFFFFF"/>
        <w:spacing w:before="0" w:beforeAutospacing="0" w:after="0" w:afterAutospacing="0" w:line="288" w:lineRule="atLeast"/>
        <w:textAlignment w:val="baseline"/>
        <w:rPr>
          <w:bdr w:val="none" w:sz="0" w:space="0" w:color="auto" w:frame="1"/>
        </w:rPr>
      </w:pP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8.1.2. УХО</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Анатомически ухо делится на: наружное ухо, систему среднего уха и внутреннее ухо - лабиринт, в котором различают улитку, преддверие и полукружные каналы (рис. 8.2). Улитка, наружное и среднее ухо представляют собой орган слуха, в состав которого входит не только рецепторный аппарат (кортиев орган), но и сложная звукопроводящая система, предназначенная для доставки звуковых колебаний к рецептору.</w:t>
      </w:r>
    </w:p>
    <w:p w:rsidR="00A76C80" w:rsidRPr="00D43D2C" w:rsidRDefault="004D40C7" w:rsidP="004900D3">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133725" cy="2210630"/>
            <wp:effectExtent l="19050" t="0" r="9525" b="0"/>
            <wp:docPr id="237" name="Рисунок 237" descr="https://www.studentlibrary.ru/cgi-bin/mb4x?usr_data=gd-image(doc,ISBN9785970449479-0010,pic_011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https://www.studentlibrary.ru/cgi-bin/mb4x?usr_data=gd-image(doc,ISBN9785970449479-0010,pic_0110.jpg,-1,,00000000,)&amp;hide_Cookie=yes"/>
                    <pic:cNvPicPr>
                      <a:picLocks noChangeAspect="1" noChangeArrowheads="1"/>
                    </pic:cNvPicPr>
                  </pic:nvPicPr>
                  <pic:blipFill>
                    <a:blip r:embed="rId121"/>
                    <a:srcRect/>
                    <a:stretch>
                      <a:fillRect/>
                    </a:stretch>
                  </pic:blipFill>
                  <pic:spPr bwMode="auto">
                    <a:xfrm>
                      <a:off x="0" y="0"/>
                      <a:ext cx="3133725" cy="2210630"/>
                    </a:xfrm>
                    <a:prstGeom prst="rect">
                      <a:avLst/>
                    </a:prstGeom>
                    <a:noFill/>
                    <a:ln w="9525">
                      <a:noFill/>
                      <a:miter lim="800000"/>
                      <a:headEnd/>
                      <a:tailEnd/>
                    </a:ln>
                  </pic:spPr>
                </pic:pic>
              </a:graphicData>
            </a:graphic>
          </wp:inline>
        </w:drawing>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Рис. 8.2. </w:t>
      </w:r>
      <w:r w:rsidRPr="00D43D2C">
        <w:rPr>
          <w:bdr w:val="none" w:sz="0" w:space="0" w:color="auto" w:frame="1"/>
        </w:rPr>
        <w:t>Строение уха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Наружное ухо </w:t>
      </w:r>
      <w:r w:rsidRPr="00D43D2C">
        <w:rPr>
          <w:bdr w:val="none" w:sz="0" w:space="0" w:color="auto" w:frame="1"/>
        </w:rPr>
        <w:t>состоит из ушной раковины и наружного слухового прохода.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Ушная раковина имеет сложную конфигурацию и разделяется на два отдела: мочку, представляющую собой дупликатуру кожи с жировой тканью внутри, и часть, состоящую из хряща, покрытую тонкой кожей. Ушная раковина имеет завиток, противозавиток, козелок, про-тивокозелок. Козелок прикрывает вход в наружный слуховой проход. Надавливание на область козелка бывает болезненным при воспалительном процессе в наружном слуховом проходе, а у детей - и при остром среднем отите, так как в раннем детском возрасте (до 3-4 лет) наружный слуховой проход не имеет костного отдела и поэтому бывает короче.</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Ушная раковина, воронкообразно суживаясь, переходит в наружный слуховой проход. Хрящевой отдел наружного слухового прохода, состоящий частично из хрящевой ткани, снизу граничит с капсулой околоушной слюнной железы. Нижняя стенка имеет в хрящевой ткани несколько поперечно идущих щелей. Через них воспалительный процесс может распространяться на околоушную железу.</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В хрящевом отделе имеется много желез, продуцирующих ушную серу. Здесь также расположены волосы с волосяными луковицами, которые могут воспаляться при проникновении патогенной микрофлоры и вызывать образование фурункула.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Передняя стенка наружного слухового прохода тесно граничит с ВНЧС, и при каждом жевательном движении происходит перемещение этой стенки. В случаях, когда на этой стенке развивается фурункул, каждое жевательное движение усиливает боль.</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Костный отдел наружного слухового прохода выстлан тонкой кожей, на границе с хрящевым отделом имеется сужение. Верхняя стенка костного отдела граничит со средней черепной ямкой, задняя - с сосцевидным отростком.</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Среднее ухо </w:t>
      </w:r>
      <w:r w:rsidRPr="00D43D2C">
        <w:rPr>
          <w:bdr w:val="none" w:sz="0" w:space="0" w:color="auto" w:frame="1"/>
        </w:rPr>
        <w:t>состоит из трех частей: слуховой трубы, барабанной полости, системы воздухоносных полостей сосцевидного отростка. Все эти полости выстланы единой слизистой оболочкой.</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Барабанная перепонка - часть среднего уха, ее слизистая оболочка едина со слизистой оболочкой прочих отделов среднего уха. Барабанная перепонка представляет собой тонкую мембрану, состоящую из двух частей: большой - натянутой и меньшей - ненатянутой. Натянутая часть состоит из трех слоев: наружного эпидермального, </w:t>
      </w:r>
      <w:r w:rsidRPr="00D43D2C">
        <w:rPr>
          <w:bdr w:val="none" w:sz="0" w:space="0" w:color="auto" w:frame="1"/>
        </w:rPr>
        <w:lastRenderedPageBreak/>
        <w:t>внутреннего (слизистая оболочка среднего уха), срединного фиброзного, состоящего из волокон, идущих радиально и циркулярно, тесно переплетающихся между собой. Ненатянутая часть состоит только из двух слоев: в ней отсутствует фиброзная прослойка.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В норме перепонка серовато-голубоватой окраски и несколько втянута по направлению к барабанной полости, в связи с чем в центре ее определяется углубление, носящее название «пупок». Направленный в наружный слуховой проход пучок света, отражаясь от барабанной перепонки, дает световой блик - световой конус, который при нормальном состоянии барабанной перепонки всегда занимает одно положение. Этот световой конус имеет диагностическое значение. Кроме него, на барабанной перепонке необходимо различать рукоятку молоточка, идущую спереди назад и сверху вниз. Угол, образованный рукояткой молоточка и световым конусом, открыт кпереди. В верхнем отделе рукоятки молоточка виден небольшой выступ - короткий отросток молоточка, от которого вперед и кзади идут молоточковые складки (передняя и задняя), отделяющие натянутую часть перепонки от ненатянутой. Перепонка делится на четыре квадранта: передневерхний, передненижний, задневерхний и задненижний.</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Барабанная полость - центральный отдел среднего уха, имеет довольно сложное строение и объем около 1 см</w:t>
      </w:r>
      <w:r w:rsidRPr="00D43D2C">
        <w:rPr>
          <w:bdr w:val="none" w:sz="0" w:space="0" w:color="auto" w:frame="1"/>
          <w:vertAlign w:val="superscript"/>
        </w:rPr>
        <w:t>3</w:t>
      </w:r>
      <w:r w:rsidRPr="00D43D2C">
        <w:rPr>
          <w:bdr w:val="none" w:sz="0" w:space="0" w:color="auto" w:frame="1"/>
        </w:rPr>
        <w:t>. Полость имеет шесть стенок.</w:t>
      </w:r>
    </w:p>
    <w:p w:rsidR="004D40C7" w:rsidRPr="00D43D2C" w:rsidRDefault="004D40C7" w:rsidP="004900D3">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Слуховая труба (евстахиева труба) у взрослого человека имеет длину около 3,5 см и состоит из двух отделов - костного и хрящевого. Глоточное отверстие слуховой трубы открывается на боковой стенке носоглотки на уровне задних концов носовых раковин. Полость трубы выстлана слизистой оболочкой с мерцательным эпителием. Его реснички мерцают по направлению к носовой части глотки и тем самым предотвращают инфицирование полости среднего уха микрофлорой, постоянно там присутствующей. Кроме того, мерцательный эпителий обеспечивает и дренажную функцию трубы. Просвет трубы открывается при глотательных движениях, и воздух поступает в среднее ухо. При этом происходит выравнивание давления между наружной средой и полостями среднего уха, что очень важно для нормального функционирования органа слуха. У детей до 2 лет слуховая труба короче и шире, чем в более старшем возрасте.</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Сосцевидный отросток. </w:t>
      </w:r>
      <w:r w:rsidRPr="00D43D2C">
        <w:rPr>
          <w:bdr w:val="none" w:sz="0" w:space="0" w:color="auto" w:frame="1"/>
        </w:rPr>
        <w:t>Система клеток сосцевидного отростка бывает разнообразной в зависимости от степени развития воздухоносных клеток. Выделяют разные типы строения сосцевидных отростков: пневматический, склеротический, диплоэтический.</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Пещера (антрум) - большая ячейка, непосредственно сообщающаяся с барабанной полостью. Проекция пещеры на поверхность височной кости находится в пределах треугольника Шипо. Слизистая оболочка среднего уха представляет собой мукопериост и практически не содержит желез.</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Внутреннее ухо </w:t>
      </w:r>
      <w:r w:rsidRPr="00D43D2C">
        <w:rPr>
          <w:bdr w:val="none" w:sz="0" w:space="0" w:color="auto" w:frame="1"/>
        </w:rPr>
        <w:t>представлено костным и перепончатым лабиринтом и расположено в височной кости. Пространство между костным</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и перепончатым лабиринтом заполнено перилимфой (видоизмененной спинномозговой жидкостью), перепончатый лабиринт заполнен эндо-лимфой. Лабиринт состоит из трех отделов: преддверия, улитки, трех полукружных каналов.</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Преддверие - средняя часть лабиринта, соединяется с барабанной перепонкой через круглое и овальное окна. Овальное окно закрыто пластинкой стремени. В преддверии находится отолитовый аппарат, который выполняет вестибулярную функцию.</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Улитка представляет собой спиральный канал, в котором расположен кортиев орган, - это периферический отдел слухового анализатора.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Полукружные каналы расположены в трех взаимно перпендикулярных плоскостях: горизонтальной, фронтальной, сагиттальной. В расширенной части каналов (ампуле) расположены нервные клетки, которые вместе с отолитовым аппаратом представляют периферический отдел вестибулярного анализатора.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Физиология уха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В ухе расположены два важнейших анализатора - слуховой и вестибулярный. Каждый анализатор состоит из трех частей: периферической части (это рецепторы, которые воспринимают определенные виды раздражения), нервных проводников и центральной части (расположена в коре головного мозга и анализирует раздражение).</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Слуховой анализатор начинается от ушной раковины и заканчивается в височной доле полушария. Периферическая часть делится на два отдела - звукопроведение и звуковосприятие.</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Звукопроводящий отдел - воздушный. Состоит из:</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 ушной раковины - улавливает звуки;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 наружного слухового прохода - препятствия в нем снижают слух; - барабанной перепонки - передает колебания;</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 цепи слуховых косточек, пластинки стремени, которая вставлена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в окно преддверия; - перилимфы - колебания стремени вызывают колебания пери-лимфы, и, двигаясь по завиткам улитки, она передает колебания на кортиев орган. Существует еще костная проводимость: за счет сосцевидного отростка и костей черепа передаются звуковые колебания, минуя среднее ухо.</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Звуковоспринимающий отдел - это нервные клетки кортиевого органа. Звуковосприятие - сложный процесс превращения энергии звуковых колебаний в нервный импульс и проведения к центрам коры головного мозга, где проходит анализ и осмысление полученных импульсов.</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Вестибулярный анализатор обеспечивает координацию движений, равновесие тела и мышечный тонус. Прямолинейное движение вызывает смещение отолитового аппарата в преддверии, вращательное и угловое - приводит в движение эндолимфу в полукружных каналах и вызывает раздражение расположенных здесь нервных</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рецепторов. Затем импульсы поступают в мозжечок, передаются в спинной мозг и на опорно-двигательный аппарат. Периферическая часть вестибулярного анализатора расположена в полукружных каналах.</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8.1.3. ГЛОТКА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Глотка </w:t>
      </w:r>
      <w:r w:rsidRPr="00D43D2C">
        <w:rPr>
          <w:bdr w:val="none" w:sz="0" w:space="0" w:color="auto" w:frame="1"/>
        </w:rPr>
        <w:t>- мышечная трубка, начинающаяся у основания черепа и доходящая до уровня VII шейного позвонка. Далее глотка переходит в пищевод. В глотке происходит перекрест дыхательного и пищеварительного путей. </w:t>
      </w:r>
      <w:r w:rsidRPr="00D43D2C">
        <w:rPr>
          <w:b/>
          <w:bCs/>
          <w:bdr w:val="none" w:sz="0" w:space="0" w:color="auto" w:frame="1"/>
        </w:rPr>
        <w:t>Функции глотки: </w:t>
      </w:r>
      <w:r w:rsidRPr="00D43D2C">
        <w:rPr>
          <w:bdr w:val="none" w:sz="0" w:space="0" w:color="auto" w:frame="1"/>
        </w:rPr>
        <w:t>дыхание, глотание, речеобразование и защитная.</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Анатомически глотка разделена на три части: носоглотку, ротоглотку, гортаноглотку (рис. 8.3). Условными границами между этими частями считают продолжение плоскости твердого нёба назад и плоскость, проведенную через верхний край надгортанника.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209800" cy="1767895"/>
            <wp:effectExtent l="19050" t="0" r="0" b="0"/>
            <wp:docPr id="240" name="Рисунок 240" descr="https://www.studentlibrary.ru/cgi-bin/mb4x?usr_data=gd-image(doc,ISBN9785970449479-0010,pic_011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https://www.studentlibrary.ru/cgi-bin/mb4x?usr_data=gd-image(doc,ISBN9785970449479-0010,pic_0111.jpg,-1,,00000000,)&amp;hide_Cookie=yes"/>
                    <pic:cNvPicPr>
                      <a:picLocks noChangeAspect="1" noChangeArrowheads="1"/>
                    </pic:cNvPicPr>
                  </pic:nvPicPr>
                  <pic:blipFill>
                    <a:blip r:embed="rId122"/>
                    <a:srcRect/>
                    <a:stretch>
                      <a:fillRect/>
                    </a:stretch>
                  </pic:blipFill>
                  <pic:spPr bwMode="auto">
                    <a:xfrm>
                      <a:off x="0" y="0"/>
                      <a:ext cx="2210493" cy="1768450"/>
                    </a:xfrm>
                    <a:prstGeom prst="rect">
                      <a:avLst/>
                    </a:prstGeom>
                    <a:noFill/>
                    <a:ln w="9525">
                      <a:noFill/>
                      <a:miter lim="800000"/>
                      <a:headEnd/>
                      <a:tailEnd/>
                    </a:ln>
                  </pic:spPr>
                </pic:pic>
              </a:graphicData>
            </a:graphic>
          </wp:inline>
        </w:drawing>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Рис. 8.3. </w:t>
      </w:r>
      <w:r w:rsidRPr="00D43D2C">
        <w:rPr>
          <w:bdr w:val="none" w:sz="0" w:space="0" w:color="auto" w:frame="1"/>
        </w:rPr>
        <w:t>Анатомия глотки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Носоглотка </w:t>
      </w:r>
      <w:r w:rsidRPr="00D43D2C">
        <w:rPr>
          <w:bdr w:val="none" w:sz="0" w:space="0" w:color="auto" w:frame="1"/>
        </w:rPr>
        <w:t>находится позади хоан. На своде ее расположена глоточная миндалина, на боковых стенках видны глоточные устья слуховых труб, окруженные хрящевым валиком.</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Книзу носоглотка переходит в </w:t>
      </w:r>
      <w:r w:rsidRPr="00D43D2C">
        <w:rPr>
          <w:b/>
          <w:bCs/>
          <w:bdr w:val="none" w:sz="0" w:space="0" w:color="auto" w:frame="1"/>
        </w:rPr>
        <w:t>ротоглотку. </w:t>
      </w:r>
      <w:r w:rsidRPr="00D43D2C">
        <w:rPr>
          <w:bdr w:val="none" w:sz="0" w:space="0" w:color="auto" w:frame="1"/>
        </w:rPr>
        <w:t>В ее состав входят мягкое нёбо с язычком, видимая часть задней стенки глотки, зев, который ограничен корнем языка, нёбными дужками с расположенными между ними нёбными миндалинами и мягким нёбом.</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Слизистая оболочка задней стенки глотки содержит элементы лим-фоидной ткани, которые могут образовывать округлые возвышения - гранулы, за задними нёбными дужками - валики.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Слизистая оболочка задней стенки ротовой части глотки покрыта плоским эпителием, содержит значительное количество желез и иннер-вируется языкоглоточным нервом.</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В ротоглотке расположены нёбные миндалины. Каждая нёбная миндалина находится в миндаликовой нише, ограниченной спереди и сзади мышечными образованиями - передними и задними нёбными дужками.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Нёбная миндалина - это скопление ретикулярной ткани с большим количеством расположенных под слизистой оболочкой фолликулов, содержащих лимфоциты. Свободная поверхность миндалины обращена внутрь глотки. Устья лакун - извилистые ходы, углубляющиеся в толщу миндалин. Фолликулы располагаются вдоль лакун.</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Строение нёбных миндалин следующее. Сверху миндалины покрыты фиброзной оболочкой - капсулой, от которой вглубь отходят соединительнотканные волокна. В результате образуются ячейки, заполненные лимфоцитами, </w:t>
      </w:r>
      <w:r w:rsidRPr="00D43D2C">
        <w:rPr>
          <w:shd w:val="clear" w:color="auto" w:fill="FFFFFF"/>
        </w:rPr>
        <w:t>тучными и плазматическими клетками, - это фолликулы. На свободной поверхности миндалин имеются щели, или лакуны, которые уходят в глубину миндалин и там разветвляются. В лакунах скапливаются слущенный эпителий, лимфоциты, микроорганизмы, остатки пищи - все это образует пробки, способствующие развитию воспалительного процесса в миндалинах. Неглубокие лакуны очищаются самостоятельно при глотании, в глубоких - пробки сохраняются и приводят к развитию хронического процесса.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Отток лимфы из нёбных миндалин осуществляется главным образом в узлы, расположенные по переднему краю кивательной мышцы, на границе ее верхней и средней трети.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Нёбные, глоточная, язычная миндалины, скопление лимфоидной ткани в области слуховых труб составляют лимфатическое глоточное кольцо Пирогова-Вальдейера. Одна из важных функций нёбных миндалин - участие в формировании иммунитета.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Кровоснабжение глотки осуществляется из системы наружной сонной артерии.</w:t>
      </w:r>
    </w:p>
    <w:p w:rsidR="004D40C7" w:rsidRPr="00D43D2C" w:rsidRDefault="004D40C7" w:rsidP="004D40C7">
      <w:pPr>
        <w:pStyle w:val="txt"/>
        <w:shd w:val="clear" w:color="auto" w:fill="FFFFFF"/>
        <w:spacing w:before="0" w:beforeAutospacing="0" w:after="0" w:afterAutospacing="0" w:line="288" w:lineRule="atLeast"/>
        <w:textAlignment w:val="baseline"/>
        <w:rPr>
          <w:b/>
          <w:bCs/>
          <w:bdr w:val="none" w:sz="0" w:space="0" w:color="auto" w:frame="1"/>
        </w:rPr>
      </w:pPr>
    </w:p>
    <w:p w:rsidR="004D40C7" w:rsidRPr="00D43D2C" w:rsidRDefault="004D40C7" w:rsidP="004D40C7">
      <w:pPr>
        <w:pStyle w:val="txt"/>
        <w:shd w:val="clear" w:color="auto" w:fill="FFFFFF"/>
        <w:spacing w:before="0" w:beforeAutospacing="0" w:after="0" w:afterAutospacing="0" w:line="288" w:lineRule="atLeast"/>
        <w:textAlignment w:val="baseline"/>
        <w:rPr>
          <w:b/>
          <w:bCs/>
          <w:bdr w:val="none" w:sz="0" w:space="0" w:color="auto" w:frame="1"/>
        </w:rPr>
      </w:pP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8.1.4. ГОРТАНЬ</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Гортань </w:t>
      </w:r>
      <w:r w:rsidRPr="00D43D2C">
        <w:rPr>
          <w:bdr w:val="none" w:sz="0" w:space="0" w:color="auto" w:frame="1"/>
        </w:rPr>
        <w:t>представляет собой полый орган, который верхним отделом открывается в гортаноглотку, а нижним - переходит в трахею (рис. 8.4).</w:t>
      </w:r>
    </w:p>
    <w:p w:rsidR="004D40C7" w:rsidRPr="00D43D2C" w:rsidRDefault="004D40C7" w:rsidP="004900D3">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352675" cy="1892234"/>
            <wp:effectExtent l="19050" t="0" r="9525" b="0"/>
            <wp:docPr id="243" name="Рисунок 243" descr="https://www.studentlibrary.ru/cgi-bin/mb4x?usr_data=gd-image(doc,ISBN9785970449479-0010,pic_011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www.studentlibrary.ru/cgi-bin/mb4x?usr_data=gd-image(doc,ISBN9785970449479-0010,pic_0112.jpg,-1,,00000000,)&amp;hide_Cookie=yes"/>
                    <pic:cNvPicPr>
                      <a:picLocks noChangeAspect="1" noChangeArrowheads="1"/>
                    </pic:cNvPicPr>
                  </pic:nvPicPr>
                  <pic:blipFill>
                    <a:blip r:embed="rId123"/>
                    <a:srcRect/>
                    <a:stretch>
                      <a:fillRect/>
                    </a:stretch>
                  </pic:blipFill>
                  <pic:spPr bwMode="auto">
                    <a:xfrm>
                      <a:off x="0" y="0"/>
                      <a:ext cx="2354879" cy="1894007"/>
                    </a:xfrm>
                    <a:prstGeom prst="rect">
                      <a:avLst/>
                    </a:prstGeom>
                    <a:noFill/>
                    <a:ln w="9525">
                      <a:noFill/>
                      <a:miter lim="800000"/>
                      <a:headEnd/>
                      <a:tailEnd/>
                    </a:ln>
                  </pic:spPr>
                </pic:pic>
              </a:graphicData>
            </a:graphic>
          </wp:inline>
        </w:drawing>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
          <w:bCs/>
          <w:bdr w:val="none" w:sz="0" w:space="0" w:color="auto" w:frame="1"/>
        </w:rPr>
        <w:t>Рис. 8.4. </w:t>
      </w:r>
      <w:r w:rsidRPr="00D43D2C">
        <w:rPr>
          <w:bdr w:val="none" w:sz="0" w:space="0" w:color="auto" w:frame="1"/>
        </w:rPr>
        <w:t>Строение гортани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Располагается гортань под подъязычной костью на передней поверхности шеи. Изнутри гортань выстлана слизистой оболочкой и состоит из хрящевого скелета, соединенного связками, суставами и мышцами. Верхний край гортани находится на границе IV и V шейных позвонков, а нижний край соответствует VI шейному позвонку. Снаружи гортань покрыта мышцами, подкожной клетчаткой и кожей, которая легко смещается, что позволяет проводить ее пальпацию. Гортань совершает активные движения вверх и вниз при разговоре, пении, дыхании и глотании. Кроме активных движений, она пассивно смещается вправо и влево, при этом отмечается так называемая крепитация хрящей гортани. В случае поражения злокачественной опухолью активная подвижность гортани уменьшается, так же как и пассивное ее смещение.</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У мужчин в верхнем отделе щитовидного хряща хорошо виден и прощупывается выступ, или возвышение, - кадык, или адамово яблоко. У женщин и детей он менее выражен, мягкий, и пальпаторное его определение затруднено. В нижнем отделе гортани, спереди между</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щитовидным и перстневидным хрящами, можно легко прощупать область конической связки, которую рассекают (коникотомия) при необходимости срочного восстановления дыхания в случае асфиксии.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Скелет гортани составляют хрящи, соединенные связками. Различают три одиночных и три парных хряща гортани.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 Три одиночных: перстневидный, щитовидный, надгортанный хрящ, или надгортанник.</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 Три парных: черпаловидные, рожковидные, клиновидные хрящи.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В гортани имеются два парных сустава.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 Перстнещитовидный - образован боковой поверхностью перстневидного хряща и нижним рогом щитовидного хряща. Наклоняясь в этом суставе вперед или назад, щитовидный хрящ тем самым увеличивает или уменьшает натяжение голосовых складок, изменяя высоту голоса.</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 Перстнечерпаловидный - образован нижней поверхностью чер-паловидного хряща, хрящами верхней суставной пластинки перстневидного хряща. Движения в перстнечерпаловидном суставе (вперед, назад, медиально и латерально) определяют ширину голосовой щели.</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К основным связкам гортани относятся: щитоподъязычная срединная и боковая, щитонадгортанная, подъязычно-надгортанная, перстне-трахеальная, перстнещитовидная, голосовая складка, черпалонадгор-танная, язычно-надгортанная срединная и боковая.</w:t>
      </w:r>
    </w:p>
    <w:p w:rsidR="004D40C7" w:rsidRPr="00D43D2C" w:rsidRDefault="004D40C7" w:rsidP="004D40C7">
      <w:pPr>
        <w:pStyle w:val="txt"/>
        <w:shd w:val="clear" w:color="auto" w:fill="FFFFFF"/>
        <w:spacing w:before="0" w:beforeAutospacing="0" w:after="0" w:afterAutospacing="0" w:line="288" w:lineRule="atLeast"/>
        <w:textAlignment w:val="baseline"/>
      </w:pPr>
      <w:r w:rsidRPr="00D43D2C">
        <w:rPr>
          <w:bdr w:val="none" w:sz="0" w:space="0" w:color="auto" w:frame="1"/>
        </w:rPr>
        <w:t>Все мышцы гортани можно разделить на две большие группы: - наружные мышцы, участвующие в движении всей гортани; - внутренние мышцы, обусловливающие движение хрящей гортани относительно друг друга; эти мышцы участвуют в обеспечении функций дыхания, звукообразования и глотания. Гортань, трахея и бронхи входят в состав дыхательной системы и выполняют следующие важные функции: дыхательную, защитную и голосообразующую.</w:t>
      </w:r>
    </w:p>
    <w:p w:rsidR="000442DE" w:rsidRPr="00D43D2C" w:rsidRDefault="004D40C7" w:rsidP="000442DE">
      <w:pPr>
        <w:pStyle w:val="txt"/>
        <w:shd w:val="clear" w:color="auto" w:fill="FFFFFF"/>
        <w:spacing w:before="0" w:beforeAutospacing="0" w:after="0" w:afterAutospacing="0" w:line="288" w:lineRule="atLeast"/>
        <w:textAlignment w:val="baseline"/>
      </w:pPr>
      <w:r w:rsidRPr="00D43D2C">
        <w:rPr>
          <w:bdr w:val="none" w:sz="0" w:space="0" w:color="auto" w:frame="1"/>
        </w:rPr>
        <w:t>- Дыхательная функция - мышцы гортани осуществляют расширение голосовой щели, которая при спокойном дыхании имеет треугольную форму. - Защитная функция - при прохождении воздушной струи через гортань и трахею продолжается очищение, согревание и увлажнение воздуха. Кроме того, гортань играет роль барьера, препятствующего проникновению инородных тел в нижние дыхательные пути. - Голосообразующая функция - во время произнесения звука голосовая щель закрыта, голосовые связки находятся в напряженном</w:t>
      </w:r>
      <w:r w:rsidR="000442DE" w:rsidRPr="00D43D2C">
        <w:rPr>
          <w:bdr w:val="none" w:sz="0" w:space="0" w:color="auto" w:frame="1"/>
        </w:rPr>
        <w:t xml:space="preserve"> и сомкнутом состоянии. Затем под давлением воздуха она открывается на короткое время, вызывая вибрацию выдыхаемого воздуха. Различают три характеристики звука: высоту, силу и тембр.</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Высота тона определяется числом колебаний голосовых складок в секунду и измеряется в герцах. Высота тона зависит от длины голосовых складок, силы напряжения и положения надгортанника. В процессе роста ребенка меняется размер голосовых складок и происходят возрастные изменения голоса - мутация, выраженная у мальчиков в период полового созревания.</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Сила звука связана с силой выдоха и силой смыкания голосовых складок.</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Тембр голоса, или индивидуальная окраска, видоизменяются при различном положении гортани и надгортанника. Таким образом, формируется индивидуальная окраска, позволяющая узнавать людей по голосу.</w:t>
      </w:r>
    </w:p>
    <w:p w:rsidR="000442DE" w:rsidRPr="00D43D2C" w:rsidRDefault="000442DE" w:rsidP="000442DE">
      <w:pPr>
        <w:pStyle w:val="txt"/>
        <w:shd w:val="clear" w:color="auto" w:fill="FFFFFF"/>
        <w:spacing w:before="0" w:beforeAutospacing="0" w:after="0" w:afterAutospacing="0" w:line="288" w:lineRule="atLeast"/>
        <w:textAlignment w:val="baseline"/>
        <w:rPr>
          <w:b/>
          <w:bCs/>
          <w:bdr w:val="none" w:sz="0" w:space="0" w:color="auto" w:frame="1"/>
        </w:rPr>
      </w:pP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8.2. МЕТОДЫ ИССЛЕДОВАНИЯ ЛОР-ОРГАНОВ</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8.2.1. МЕТОДЫ ИССЛЕДОВАНИЯ НОСА И ПРИДАТОЧНЫХ ПАЗУХ</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Исследование проводят в специально оборудованном кабинете, защищенном от яркого солнечного света. Пациент располагается на стуле рядом с инструментальным столиком справа от источника света. Исследующий надевает на голову лобный рефлектор и освещает область носа пучком отраженного света.</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Этапы обследования пациента.</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Анамнез.</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Осмотр наружного носа - форма, окраска кожи; пальпация - припухлости мягких тканей, крепитация костей.</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Передняя риноскопия с помощью носового зеркала - обращают внимание на форму перегородки, состояние носовых раковин, цвет слизистой оболочки, наличие слизи, гноя, корочек.</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Задняя риноскопия - для ее проведения необходимы носоглоточное зеркало и шпатель. Осматривают носоглотку, хоаны, устья слуховых труб, сошник.</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Исследование дыхательной функции с помощью пробы Воячека - кусочек пушистой ваты подносят к одной ноздре, закрыв другую, и наблюдают за его движением.</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Обонятельная функция определяется с помощью четырех стандартных растворов. Это могут быть: 0,5% раствор уксусной кислоты (слабый запах), чистый винный спирт (средний), настойка валерианы (сильный), нашатырный спирт (ультрасильный).</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Придаточные пазухи исследуют с помощью КТ, рентгенографии, диафаноскопии (в темной комнате просвечивание с помощью электролампочки - метод имеет историческую ценность), пункции пазух с помощью иглы Куликовского, а также трепанопункции пазух (лобных).</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Общие методы лечения. Лечение делится на две группы - консервативное и хирургическое.</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Консервативное лечение включает: туалет носа с помощью ватных фитильков (или промывание содо-солевым раствором, лекарственными препаратами, настоями лекарственных трав), вливание в нос лекарственных средств (взрослым - 3-5, детям - 1-3 капли), введение мазей (вату наматывают на зонд, также лекарственные вещества вводят с помощью турунд), инсуффляцию порошков (с помощью специального порошковдувателя), ингаляции и т.д.</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Хирургические методы лечения включают: подрезание носовых раковин (конхотомия), резекцию искривлений носовой перегородки, ультразвуковую дезинтеграцию нижних носовых раковин, гальванокаустику (прижигание слизистой оболочки электрическим током), криотерапию (прижигание холодом с помощью жидкого азота), прижигание слизистой оболочки химическими веществами.</w:t>
      </w:r>
    </w:p>
    <w:p w:rsidR="000442DE" w:rsidRPr="00D43D2C" w:rsidRDefault="000442DE" w:rsidP="000442DE">
      <w:pPr>
        <w:pStyle w:val="txt"/>
        <w:shd w:val="clear" w:color="auto" w:fill="FFFFFF"/>
        <w:spacing w:before="0" w:beforeAutospacing="0" w:after="0" w:afterAutospacing="0" w:line="288" w:lineRule="atLeast"/>
        <w:textAlignment w:val="baseline"/>
        <w:rPr>
          <w:b/>
          <w:bCs/>
          <w:bdr w:val="none" w:sz="0" w:space="0" w:color="auto" w:frame="1"/>
        </w:rPr>
      </w:pPr>
    </w:p>
    <w:p w:rsidR="000442DE" w:rsidRPr="00D43D2C" w:rsidRDefault="000442DE" w:rsidP="000442DE">
      <w:pPr>
        <w:pStyle w:val="txt"/>
        <w:shd w:val="clear" w:color="auto" w:fill="FFFFFF"/>
        <w:spacing w:before="0" w:beforeAutospacing="0" w:after="0" w:afterAutospacing="0" w:line="288" w:lineRule="atLeast"/>
        <w:textAlignment w:val="baseline"/>
        <w:rPr>
          <w:b/>
          <w:bCs/>
          <w:bdr w:val="none" w:sz="0" w:space="0" w:color="auto" w:frame="1"/>
        </w:rPr>
      </w:pP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8.2.2. МЕТОДЫ ИССЛЕДОВАНИЯ СЛУХОВОГО АНАЛИЗАТОРА</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Анамнез.</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Наружный осмотр и пальпация.</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Отоскопия - позволяет определить состояние наружного слухового прохода и барабанной перепонки. Проводится с помощью ушной воронки.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Функциональные исследования уха - включают исследование слуховой и вестибулярной функций. ■ Слуховая функция исследуется:</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с помощью шепотной и разговорной речи. Условия: звукоизолированное помещение, полная тишина, длина комнаты не менее 6 м (восприятие шепотной речи в норме - 6 м, разговорной - 20 м);</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с помощью камертона. Для определения воздушной проводимости камертон подносят к наружному слуховому проходу, костной - камертоны ставят на сосцевидный отросток или теменную область;</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с помощью аудиометра. Поступающие в наушники звуки фиксируются в виде кривой, которая называется аудиограммой.</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Методы исследования вестибулярной функции: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вращательная проба - проводится с помощью кресла Барани;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калорическая проба - в наружный слуховой проход вводят с помощью шприца Жане теплую воду (43 °С), а затем холодную (18 °С);</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прессорная, или фистульная, проба - резиновым баллончиком нагнетают воздух в наружный слуховой проход.</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Эти пробы позволяют выявить вегетативные реакции (пульс, АД, потоотделение и др.), сенсорные (головокружение) и нистагм.</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Ухо человека воспринимает высоту звука от 16 до 20 000 Гц. Звуки ниже 16 Гц - инфразвук, выше 20 000 Гц - ультразвук. Низкие звуки вызывают колебания эндолимфы, </w:t>
      </w:r>
      <w:r w:rsidRPr="00D43D2C">
        <w:rPr>
          <w:bdr w:val="none" w:sz="0" w:space="0" w:color="auto" w:frame="1"/>
        </w:rPr>
        <w:lastRenderedPageBreak/>
        <w:t>доходя до самой верхушки улитки, высокие звуки вызывают колебания у основания улитки. С возрастом слух ухудшается и смещается в сторону низких частот.</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Примерные границы громкости звуков.</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Шепотная речь - 30 дБ.</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Разговорная речь - 60 дБ.</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Уличный шум - 70 дБ.</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Громкая речь - 80 дБ.</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Крик у уха - до 110 дБ.</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Реактивный двигатель - 120 дБ. У человека такой звук вызывает болевые ощущения.</w:t>
      </w:r>
    </w:p>
    <w:p w:rsidR="000442DE" w:rsidRPr="00D43D2C" w:rsidRDefault="000442DE" w:rsidP="000442DE">
      <w:pPr>
        <w:pStyle w:val="txt"/>
        <w:shd w:val="clear" w:color="auto" w:fill="FFFFFF"/>
        <w:spacing w:before="0" w:beforeAutospacing="0" w:after="0" w:afterAutospacing="0" w:line="288" w:lineRule="atLeast"/>
        <w:textAlignment w:val="baseline"/>
        <w:rPr>
          <w:b/>
          <w:bCs/>
          <w:bdr w:val="none" w:sz="0" w:space="0" w:color="auto" w:frame="1"/>
        </w:rPr>
      </w:pP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8.2.3. МЕТОДЫ ИССЛЕДОВАНИЯ ГЛОТКИ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Анамнез.</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Наружный осмотр - пальпируют подчелюстные лимфатические узлы.</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Осмотр среднего отдела глотки - фарингоскопия. Проводят с помощью шпателя. Осматривают слизистую оболочку полости рта, мягкое нёбо и язычок, передние и задние дужки, поверхность миндалин, определяют наличие содержимого в лакунах.</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Осмотр гортаноглотки - гипофарингоскопия. Проводят с помощью гортанного зеркала.</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Пальцевое исследование носоглотки проводят у детей для определения размеров аденоидов.</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Общие принципы терапии и ухода.</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Полоскание горла.</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Ингаляции.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Орошение слизистой оболочки.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Промывание лакун миндалин специальным шприцем с насадками.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Смазывание слизистой оболочки антисептическими растворами с помощью длинного зонда с нарезкой, на который наматывается вата.</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Согревающий компресс на шею или подчелюстную область при ангинах.</w:t>
      </w:r>
    </w:p>
    <w:p w:rsidR="000442DE" w:rsidRPr="00D43D2C" w:rsidRDefault="000442DE" w:rsidP="000442DE">
      <w:pPr>
        <w:pStyle w:val="txt"/>
        <w:shd w:val="clear" w:color="auto" w:fill="FFFFFF"/>
        <w:spacing w:before="0" w:beforeAutospacing="0" w:after="0" w:afterAutospacing="0" w:line="288" w:lineRule="atLeast"/>
        <w:textAlignment w:val="baseline"/>
        <w:rPr>
          <w:b/>
          <w:bCs/>
          <w:bdr w:val="none" w:sz="0" w:space="0" w:color="auto" w:frame="1"/>
        </w:rPr>
      </w:pP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8.3. СРЕДСТВА МЕДИЦИНСКОЙ РЕАБИЛИТАЦИИ В КОМПЛЕКСНОМ ЛЕЧЕНИИ РАЗЛИЧНЫХ ЛОР-ЗАБОЛЕВАНИЙ</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К средствам медицинской реабилитации в оториноларингологии относятся медикаментозная терапия, средства ЛФК, рефлексо- и физиотерапия, психотерапия, различные виды массажа.</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8.3.1. ЛЕЧЕБНАЯ ФИЗИЧЕСКАЯ КУЛЬТУРА</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ЛГ при заболеваниях лор-органов применяется довольно редко. Однако восстановление правильного дыхания после перенесенных заболеваний носа и носоглотки служит одним из важнейших элементов в комплексных программах профилактики и лечения заболеваний органов дыхания.</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задачи ЛФК при заболеваниях носа и глотки: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укрепление дыхательных мышц;</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дренажной функции;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дыхания.</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При заложенности носа активируется ротовое дыхание, что может приводить к возникновению клинических признаков гипоксии, таких как шум в ушах, головокружение и т.д. Возможно изменение голоса - монотонность, гнусавость, нарушение обоняния. Для восстановления носового дыхания необходимо применять специальные упражнения при условии отсутствия механических препятствий в полости носа и глотки.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Примерный комплекс физических упражнений, направленный на </w:t>
      </w:r>
      <w:r w:rsidRPr="00D43D2C">
        <w:rPr>
          <w:b/>
          <w:bCs/>
          <w:bdr w:val="none" w:sz="0" w:space="0" w:color="auto" w:frame="1"/>
        </w:rPr>
        <w:t>восстановление носового дыхания. </w:t>
      </w:r>
      <w:r w:rsidRPr="00D43D2C">
        <w:rPr>
          <w:bdr w:val="none" w:sz="0" w:space="0" w:color="auto" w:frame="1"/>
        </w:rPr>
        <w:t>Упражнения в первые дни рекомендуется проводить перед зеркалом (так называемая зеркальная терапия). Пациент должен принять удобную позу, чтобы голова, шея и грудь составляли прямую линию, живот при этом втянут, грудь прямая. Правая рука располагается на области левого лучевого сустава для контроля ЧСС.</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Вдох через нос на протяжении 5-9 пульсовых толчков.</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Задержать воздух на протяжении 5-9 пульсовых толчков.</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Медленный выдох через рот на протяжении 5-9 пульсовых толчков.</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Затем задержка дыхания на протяжении 5-9 пульсовых толчков.</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Глубокий вдох через рот, задержать дыхание на 2-3 с.</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Форсированный выдох через сложенные трубочкой губы.</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В последующем время вдыхания, выдыхания и задержки увеличивают до 10-12 пульсовых толчков.</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Комплекс выполняют 4 раза в день с повторением упражнений по 4-5 раз.</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Примерные упражнения и массаж для профилактики заболеваний горла и реабилитации после перенесенных острых заболеваний горла следующие. Положение пациента - сидя на стуле (перед зеркалом).</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Повернуть голову влево, одновременно поглаживая область горла влево до уха левой рукой, затем повторить то же вправо.</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Мягкие поглаживания верхней трети грудины и горла снизу вверх, затем в обратном направлении. Поглаживания вверх более интенсивные, вниз - более щадящие.</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Щадящие похлопывания ладонью шеи и верхней части груди.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Тихое произношение гласных звуков [а-я], [о-е], [у-ю], [ы-и], [э-е] на выдохе по 10 с.</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Наклон головы вперед, стараться достать подбородком грудины, затем вернуться в исходное положение, из которого выполнять попеременно наклоны в сторону, стараясь при этом достать ухом плеча.</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Пропеть звук [а] - 10 с.</w:t>
      </w:r>
    </w:p>
    <w:p w:rsidR="000442DE" w:rsidRPr="00D43D2C" w:rsidRDefault="000442DE" w:rsidP="000442DE">
      <w:pPr>
        <w:pStyle w:val="txt"/>
        <w:shd w:val="clear" w:color="auto" w:fill="FFFFFF"/>
        <w:spacing w:before="0" w:beforeAutospacing="0" w:after="0" w:afterAutospacing="0" w:line="288" w:lineRule="atLeast"/>
        <w:textAlignment w:val="baseline"/>
        <w:rPr>
          <w:b/>
          <w:bCs/>
          <w:bdr w:val="none" w:sz="0" w:space="0" w:color="auto" w:frame="1"/>
        </w:rPr>
      </w:pPr>
    </w:p>
    <w:p w:rsidR="000442DE" w:rsidRPr="00D43D2C" w:rsidRDefault="000442DE" w:rsidP="000442DE">
      <w:pPr>
        <w:pStyle w:val="txt"/>
        <w:shd w:val="clear" w:color="auto" w:fill="FFFFFF"/>
        <w:spacing w:before="0" w:beforeAutospacing="0" w:after="0" w:afterAutospacing="0" w:line="288" w:lineRule="atLeast"/>
        <w:textAlignment w:val="baseline"/>
        <w:rPr>
          <w:b/>
          <w:bCs/>
          <w:bdr w:val="none" w:sz="0" w:space="0" w:color="auto" w:frame="1"/>
        </w:rPr>
      </w:pP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8.3.2. ФИЗИОТЕРАПИЯ ПРИ ЗАБОЛЕВАНИЯХ ЛОР-ОРГАНОВ</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Физиотерапевтические воздействия при заболеваниях лор-органов применяют как самостоятельно, так и в сочетании с другими методами. В настоящее время физиотерапия при заболеваниях уха, горла, носа применяется довольно широко и служит одним из самых безопасных методов лечения. Выбор метода физиотерапии зависит от стадии заболевания и наличия сопутствующих заболеваний. Противопоказания к назначению физиотерапии при лор-заболеваниях - общие. Также физиотерапевтические воздействия противопоказаны при острых лор-заболеваниях, сопровождающихся лихорадочными состояниями, гнойных процессах в ухе, гайморовых и лобных пазухах.</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При назначении физиотерапии для лечения ринита необходимо учитывать состояние слизистой оболочки носа. При гипертрофических ринитах не рекомендуется назначение электрического поля ультравысоких частот и УФО слизистой оболочки полости носа, так как эти факторы могут способствовать прогрессированию пролиферативных процессов. При выраженной атрофии слизистой оболочки носа следует избегать ее травматизации постоянным током, ультразвуком, УФО.</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КУФ-лучи </w:t>
      </w:r>
      <w:r w:rsidRPr="00D43D2C">
        <w:rPr>
          <w:bdr w:val="none" w:sz="0" w:space="0" w:color="auto" w:frame="1"/>
        </w:rPr>
        <w:t>обладают выраженным противовоспалительным, бактерицидным, противовирусным, микоцидным и иммуностимулирующим действием. КУФ-терапия применяется при заболеваниях лор-органов: рините, гайморите, тонзиллите, отите, аденоидите, а также в целях иммуностимуляции при частых заболеваниях лор-органов.</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При назначении КУФ-терапии следует уточнять анамнез по наличию аллергических реакций на инсоляцию (воздействие солнечных лучей), а также соблюдать требования безопасности, особенно при проведении процедур у пациентов младшего возраста (применение защитных очков).</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КУФ-терапию назначают после исследования реакции организма пациента на воздействие УФО. Увеличение воздействия к каждой последующей процедуре составляет 0,5-1 биодозу. Общее число процедур на курс - 10-12.</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Биодозу определяют с помощью биодозиметра Горбачева. Пластинку с шестью отверстиями закрепляют лейкопластырем на животе, сбоку от средней линии, на уровне пупка, с закрытыми заслонкой отверстиями. Не подлежащие облучению участки кожи закрывают простыней. Биодозу определяют при установившемся режиме горения лампы (приблизительно через 10 мин после включения). При этом лампа должна находиться строго над дозиметром на определенном инструкцией от него расстоянии.</w:t>
      </w:r>
    </w:p>
    <w:p w:rsidR="000442DE" w:rsidRPr="00D43D2C" w:rsidRDefault="000442DE" w:rsidP="000442DE">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lastRenderedPageBreak/>
        <w:t>Отодвигая задвижку с помощью ручек вращением по часовой стрелке, открывают первое отверстие и облучают кожу под ним в течение минуты (по секундомеру). Затем открывают второе отделение, а потом и каждое последующее в течение минуты. Таким образом, участок кожи под последним, шестым отверстием облучают также 1 мин, а под первым - 6 мин.</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Через 6, 8, 24 ч после облучения при осмотре кожи находят наиболее слабое, но четко очерченное покраснение. Оно и определяет наименьшую продолжительность облучения для получения биодозы. Так, например, если появилось пять покраснений, то последнее из них облучалось 2 мин, следовательно, биодоза равна 2 мин.</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i/>
          <w:iCs/>
          <w:bdr w:val="none" w:sz="0" w:space="0" w:color="auto" w:frame="1"/>
        </w:rPr>
        <w:t>Методика КУФ-терапии. </w:t>
      </w:r>
      <w:r w:rsidRPr="00D43D2C">
        <w:rPr>
          <w:bdr w:val="none" w:sz="0" w:space="0" w:color="auto" w:frame="1"/>
        </w:rPr>
        <w:t>Эндоназально КУФ-терапия проводится с помощью тубусов для облучения слизистой оболочки носовых ходов в положении пациента сидя поочередно, начиная с одной биодозы, постепенно увеличивая время воздействия до 5-7 биодоз.</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Ультрафиолетовое воздействие на область миндалин проводится с использованием специального тубуса в положении пациента сидя.</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Для повышения биодоступности ультрафиолетовых лучей язык пациента должен быть выдвинут кнаружи. Время воздействия - от 1 до 5-7 биодоз.</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В целях повышения иммунитета в осенне-зимний период у детей проводят УФО стоп в положении пациента лежа на животе. Время воздействия - от 3 до 15 биодоз.</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Микроволновая терапия </w:t>
      </w:r>
      <w:r w:rsidRPr="00D43D2C">
        <w:rPr>
          <w:bdr w:val="none" w:sz="0" w:space="0" w:color="auto" w:frame="1"/>
        </w:rPr>
        <w:t>- метод физиотерапии, при котором на ткани и органы воздействует электромагнитное поле с длиной волны 12,6 см, с частотой 23,75 мГц. Во время процедуры больной должен ощущать легкое тепло, но не жжение, поэтому в зависимости от индивидуальной переносимости процедуры мощность воздействия может быть уменьшена.</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i/>
          <w:iCs/>
          <w:bdr w:val="none" w:sz="0" w:space="0" w:color="auto" w:frame="1"/>
        </w:rPr>
        <w:t>Методика микроволновой терапии. </w:t>
      </w:r>
      <w:r w:rsidRPr="00D43D2C">
        <w:rPr>
          <w:bdr w:val="none" w:sz="0" w:space="0" w:color="auto" w:frame="1"/>
        </w:rPr>
        <w:t>При поражении верхнечелюстной пазухи керамический излучатель (3,5 см) устанавливают на кожу лица соответственно проекции верхнечелюстной пазухи. Интенсивность воздействия - до 5 Вт, продолжительность - 5-10 мин. Процедуры проводят ежедневно; на курс лечения - 7-10 процедур.</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При поражении лобной пазухи керамический излучатель устанавливают соответственно проекции лобной пазухи. Диаметр излучателя, мощность и продолжительность процедуры - как при воздействии на верхнечелюстные пазухи.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При воздействии на передние клетки решетчатого лабиринта керамический излучатель диаметром 1,5 см устанавливают на боковую поверхность корня носа и угла глаза. Рабочая поверхность направлена слегка вверх и медиально. Мощность воздействия - 3-4 Вт, продолжительность процедуры - 5-10 мин, на курс лечения - до 10 процедур.</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УВЧ-терапия </w:t>
      </w:r>
      <w:r w:rsidRPr="00D43D2C">
        <w:rPr>
          <w:bdr w:val="none" w:sz="0" w:space="0" w:color="auto" w:frame="1"/>
        </w:rPr>
        <w:t>представляет собой метод лечения, при котором на ткани воздействуют высокочастотным электрическим полем (основные диапазоны - 40,68 и 27,12 МГц), в котором электрическая составляющая преобладает над магнитной. Это действие на организм тесно связано с двойственными электрическими свойствами тканей. Применяется как болеутоляющий и противовоспалительный лечебный фактор.</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Электрическое поле УВЧ создают с помощью конденсаторных пластин различной величины, которые устанавливают на расстоянии 1-3 см от поверхности тела больного (суммарный зазор - ≤6 см). Коэффициент поглощения тканями энергии электрического поля УВЧ невысок, и поле проникает на всю глубину любой части тела.</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Для УВЧ-индуктотермии используют резонансный индуктор, который подключают к генератору УВЧ. Индуктотермия обладает более выраженным тепловым действием, способствует обратному развитию воспалительного процесса, рассасыванию воспалительных инфильтратов, в связи с местной гипертермией повышает тканевый обмен.</w:t>
      </w:r>
    </w:p>
    <w:p w:rsidR="000442DE" w:rsidRPr="00D43D2C" w:rsidRDefault="000442DE" w:rsidP="000442DE">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 xml:space="preserve">УВЧ приводит к увеличению в очаге воспаления концентрации ионов кальция, благодаря чему замедляется всасывание в кровь токсических продуктов воспаления и образуется защитный барьер из соединительной ткани вокруг воспалительного очага, что позволяет, в отличие от других тепловых и электропроцедур, назначать его при гнойных воспалительных процессах, но при условии обеспечения беспрепятственного оттока гноя. </w:t>
      </w:r>
      <w:r w:rsidRPr="00D43D2C">
        <w:rPr>
          <w:bdr w:val="none" w:sz="0" w:space="0" w:color="auto" w:frame="1"/>
        </w:rPr>
        <w:lastRenderedPageBreak/>
        <w:t>Следовательно,</w:t>
      </w:r>
      <w:r w:rsidRPr="00D43D2C">
        <w:rPr>
          <w:shd w:val="clear" w:color="auto" w:fill="FFFFFF"/>
        </w:rPr>
        <w:t xml:space="preserve"> УВЧ-терапия может быть показана при острых воспалительных процессах.</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Показания к УВЧ-терапии: гайморит, фронтит, отит, синусит и др.</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Кроме общих, противопоказаниями к УВЧ являются лакунарная ангина, наличие металлических инородных тел в зоне воздействия, головном мозге, глазнице, глазном яблоке, вблизи крупных кровеносных сосудов, электрокардиостимулятор.</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В предоперационном периоде, например перед пункцией пазух, УВЧ-терапию не применяют из-за высокого риска кровотечений из тканей, подвергшихся воздействию. Нежелательно воздействовать на оба уха одновременно, так как это может повлечь длительное перевозбуждение дыхательного и сосудодвигательного центров продолговатого мозга. Поскольку УВЧ-терапия оказывает специфическое действие - стимулирует образование соединительной ткани в случаях, когда имеется опасность образования лишней рубцовой ткани, нарушающей функцию органа (например, нарушение подвижности слуховых косточек), ее применение нежелательно.</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УВЧ-терапию назначают на ранних стадиях острых воспалительных лор-заболеваний короткими курсами (по 2-5 процедур).</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i/>
          <w:iCs/>
          <w:bdr w:val="none" w:sz="0" w:space="0" w:color="auto" w:frame="1"/>
        </w:rPr>
        <w:t>Методика проведения УВЧ-терапии. </w:t>
      </w:r>
      <w:r w:rsidRPr="00D43D2C">
        <w:rPr>
          <w:bdr w:val="none" w:sz="0" w:space="0" w:color="auto" w:frame="1"/>
        </w:rPr>
        <w:t>Размер конденсаторных пластин, их расположение, зазор между пластинами зависят от локализации процесса. Чем меньше зазор, тем больше энергии поглощается поверхностными тканями, при зазоре 2-3 см энергия поглощается всей толщей тканей. При отпуске процедуры важна квалификация среднего медперсонала для правильного выполнения назначений врача! Зазор более 1,5 см устанавливают при воздействии на клиновидную пазуху и задние клетки решетчатого лабиринта. Пациент может не ощущать тепла (нетепловая доза) или чувствовать едва заметное тепло (слаботепловая доза). Доза регулируется мощностью аппарата. При назначении нетепловых доз используют мощность 15-30 Вт, слаботепловой - 30-60 Вт. Продолжительность процедуры - до 10 мин.</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СМВ-терапия </w:t>
      </w:r>
      <w:r w:rsidRPr="00D43D2C">
        <w:rPr>
          <w:bdr w:val="none" w:sz="0" w:space="0" w:color="auto" w:frame="1"/>
        </w:rPr>
        <w:t>- метод сверхвысокочастотной терапии, основанный на использовании сантиметровых или близких к ним волн с лечебно-</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профилактическими и реабилитационными целями. Сантиметровые волны (СМВ) имеют длину от 10 до 1 см, что соответствует частотам от</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3000 до 30 000 МГц.</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i/>
          <w:iCs/>
          <w:bdr w:val="none" w:sz="0" w:space="0" w:color="auto" w:frame="1"/>
        </w:rPr>
        <w:t>Методика СМВ-терапии. </w:t>
      </w:r>
      <w:r w:rsidRPr="00D43D2C">
        <w:rPr>
          <w:bdr w:val="none" w:sz="0" w:space="0" w:color="auto" w:frame="1"/>
        </w:rPr>
        <w:t>Проводят с помощью излучателя 20 мм, который устанавливают поочередно, контактно к коже, над левой и правой боковой поверхностью носа и в области верхнечелюстных пазух. Мощность воздействия - 3-5 Вт, время воздействия - по 5-7 мин, на курс - 5-7 процедур.</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Лекарственный электрофорез </w:t>
      </w:r>
      <w:r w:rsidRPr="00D43D2C">
        <w:rPr>
          <w:bdr w:val="none" w:sz="0" w:space="0" w:color="auto" w:frame="1"/>
        </w:rPr>
        <w:t>- метод электротерапии, заключающийся в сочетанном воздействии на организм гальванизации (постоянного тока малой силы и напряжения) и лекарственных препаратов. Электрофорез с различными лекарственными препаратами назначают при рините, фарингите, тонзиллите, отите, гайморите и др. Наиболее часто при заболеваниях лор-органов применяют следующие лекарственные препараты.</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Кальция хлорид. Оказывает противоаллергическое и противовоспалительное действие. Эндоназальный электрофорез кальция хлорида назначают при затянувшейся форме ринита. Электрофорез назначают также в период послеоперационной реабилитации.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Дифенгидрамин (Димедрол</w:t>
      </w:r>
      <w:r w:rsidRPr="00D43D2C">
        <w:rPr>
          <w:bdr w:val="none" w:sz="0" w:space="0" w:color="auto" w:frame="1"/>
          <w:vertAlign w:val="superscript"/>
        </w:rPr>
        <w:t>♠</w:t>
      </w:r>
      <w:r w:rsidRPr="00D43D2C">
        <w:rPr>
          <w:bdr w:val="none" w:sz="0" w:space="0" w:color="auto" w:frame="1"/>
        </w:rPr>
        <w:t>). Оказывает обезболивающее и седа-тивное действие, успокаивает и расслабляет гладкую мускулатуру. Используют при аллергическом рините.</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Гиалуронидаза (Лидаза</w:t>
      </w:r>
      <w:r w:rsidRPr="00D43D2C">
        <w:rPr>
          <w:bdr w:val="none" w:sz="0" w:space="0" w:color="auto" w:frame="1"/>
          <w:vertAlign w:val="superscript"/>
        </w:rPr>
        <w:t>♠</w:t>
      </w:r>
      <w:r w:rsidRPr="00D43D2C">
        <w:rPr>
          <w:bdr w:val="none" w:sz="0" w:space="0" w:color="auto" w:frame="1"/>
        </w:rPr>
        <w:t>). Расщепляет гиалуроновую кислоту, которая принимает участие в формировании рубцовых изменений, уменьшает отек.</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Гидрокортизон. Глюкокортикоид - гормональный препарат, применяется при лечении заболеваний аллергической этиологии.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Прокаин (Новокаин</w:t>
      </w:r>
      <w:r w:rsidRPr="00D43D2C">
        <w:rPr>
          <w:bdr w:val="none" w:sz="0" w:space="0" w:color="auto" w:frame="1"/>
          <w:vertAlign w:val="superscript"/>
        </w:rPr>
        <w:t>♠</w:t>
      </w:r>
      <w:r w:rsidRPr="00D43D2C">
        <w:rPr>
          <w:bdr w:val="none" w:sz="0" w:space="0" w:color="auto" w:frame="1"/>
        </w:rPr>
        <w:t>). Оказывает местное обезболивающее действие.</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Ампициллин. Используют при отитах и синуситах. Дает бактерицидный эффект.</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Никотиновая или аминокапроновая кислота. Обладают сосудорасширяющим действием, улучшают кровообращение.</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Сульфаниламид (Стрептоцид</w:t>
      </w:r>
      <w:r w:rsidRPr="00D43D2C">
        <w:rPr>
          <w:bdr w:val="none" w:sz="0" w:space="0" w:color="auto" w:frame="1"/>
          <w:vertAlign w:val="superscript"/>
        </w:rPr>
        <w:t>♠</w:t>
      </w:r>
      <w:r w:rsidRPr="00D43D2C">
        <w:rPr>
          <w:bdr w:val="none" w:sz="0" w:space="0" w:color="auto" w:frame="1"/>
        </w:rPr>
        <w:t>). Назначают при инфекционных болезнях лор-органов, способствует подавлению роста патогенной микрофлоры.</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 Гумизоль</w:t>
      </w:r>
      <w:r w:rsidRPr="00D43D2C">
        <w:rPr>
          <w:bdr w:val="none" w:sz="0" w:space="0" w:color="auto" w:frame="1"/>
          <w:vertAlign w:val="superscript"/>
        </w:rPr>
        <w:t>♠</w:t>
      </w:r>
      <w:r w:rsidRPr="00D43D2C">
        <w:rPr>
          <w:bdr w:val="none" w:sz="0" w:space="0" w:color="auto" w:frame="1"/>
        </w:rPr>
        <w:t>. Дает выраженный адаптогенный эффект, снимает воспаление и обезболивает.</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i/>
          <w:iCs/>
          <w:bdr w:val="none" w:sz="0" w:space="0" w:color="auto" w:frame="1"/>
        </w:rPr>
        <w:t>Методика эндоназального электрофореза. </w:t>
      </w:r>
      <w:r w:rsidRPr="00D43D2C">
        <w:rPr>
          <w:bdr w:val="none" w:sz="0" w:space="0" w:color="auto" w:frame="1"/>
        </w:rPr>
        <w:t>В носовые ходы вводят ватные или марлевые турунды, смоченные лекарственным раствором. Их концы укладывают на небольшую клеенку на верхней губе. На турунды</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помещают электрод (1,5×2 см), нижним краем клеенки его покрывают и все это фиксируют бинтом. Второй электрод (площадью 50-60 см</w:t>
      </w:r>
      <w:r w:rsidRPr="00D43D2C">
        <w:rPr>
          <w:bdr w:val="none" w:sz="0" w:space="0" w:color="auto" w:frame="1"/>
          <w:vertAlign w:val="superscript"/>
        </w:rPr>
        <w:t>2</w:t>
      </w:r>
      <w:r w:rsidRPr="00D43D2C">
        <w:rPr>
          <w:bdr w:val="none" w:sz="0" w:space="0" w:color="auto" w:frame="1"/>
        </w:rPr>
        <w:t>) помещают на заднюю поверхность шеи. Сила тока при первой процедуре - от 0,5 мА. Затем силу тока постепенно увеличивают до 1 мА. Продолжительность первых процедур - 5 мин, последующих - 10 мин. Лечение проводят ежедневно, курс - 10-12 процедур.</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Электрофорез области гайморовой пазухи: один электрод (площадью 25-30 см</w:t>
      </w:r>
      <w:r w:rsidRPr="00D43D2C">
        <w:rPr>
          <w:bdr w:val="none" w:sz="0" w:space="0" w:color="auto" w:frame="1"/>
          <w:vertAlign w:val="superscript"/>
        </w:rPr>
        <w:t>2</w:t>
      </w:r>
      <w:r w:rsidRPr="00D43D2C">
        <w:rPr>
          <w:bdr w:val="none" w:sz="0" w:space="0" w:color="auto" w:frame="1"/>
        </w:rPr>
        <w:t>) помещают в области одной гайморовой полости, второй (площадью 60-80 см</w:t>
      </w:r>
      <w:r w:rsidRPr="00D43D2C">
        <w:rPr>
          <w:bdr w:val="none" w:sz="0" w:space="0" w:color="auto" w:frame="1"/>
          <w:vertAlign w:val="superscript"/>
        </w:rPr>
        <w:t>2</w:t>
      </w:r>
      <w:r w:rsidRPr="00D43D2C">
        <w:rPr>
          <w:bdr w:val="none" w:sz="0" w:space="0" w:color="auto" w:frame="1"/>
        </w:rPr>
        <w:t>) - в шейно-затылочной области. При гальванизации обеих полостей два электрода (площадью 25-30 см</w:t>
      </w:r>
      <w:r w:rsidRPr="00D43D2C">
        <w:rPr>
          <w:bdr w:val="none" w:sz="0" w:space="0" w:color="auto" w:frame="1"/>
          <w:vertAlign w:val="superscript"/>
        </w:rPr>
        <w:t>2</w:t>
      </w:r>
      <w:r w:rsidRPr="00D43D2C">
        <w:rPr>
          <w:bdr w:val="none" w:sz="0" w:space="0" w:color="auto" w:frame="1"/>
        </w:rPr>
        <w:t> каждый) помещают в области обеих гайморовых пазух, соединяя их с одним зажимом аппарата для гальванизации, второй электрод- как описано выше.</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Электрофорез области гортани: один электрод (площадью 30-40 см</w:t>
      </w:r>
      <w:r w:rsidRPr="00D43D2C">
        <w:rPr>
          <w:bdr w:val="none" w:sz="0" w:space="0" w:color="auto" w:frame="1"/>
          <w:vertAlign w:val="superscript"/>
        </w:rPr>
        <w:t>2</w:t>
      </w:r>
      <w:r w:rsidRPr="00D43D2C">
        <w:rPr>
          <w:bdr w:val="none" w:sz="0" w:space="0" w:color="auto" w:frame="1"/>
        </w:rPr>
        <w:t>) накладывают на переднюю поверхность шеи в области гортани, второй (площадью 60-70 см</w:t>
      </w:r>
      <w:r w:rsidRPr="00D43D2C">
        <w:rPr>
          <w:bdr w:val="none" w:sz="0" w:space="0" w:color="auto" w:frame="1"/>
          <w:vertAlign w:val="superscript"/>
        </w:rPr>
        <w:t>2</w:t>
      </w:r>
      <w:r w:rsidRPr="00D43D2C">
        <w:rPr>
          <w:bdr w:val="none" w:sz="0" w:space="0" w:color="auto" w:frame="1"/>
        </w:rPr>
        <w:t>) - на шейно-затылочную область.</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Ингаляции. </w:t>
      </w:r>
      <w:r w:rsidRPr="00D43D2C">
        <w:rPr>
          <w:bdr w:val="none" w:sz="0" w:space="0" w:color="auto" w:frame="1"/>
        </w:rPr>
        <w:t>При гиперсекреции и выраженном отеке слизистой оболочки носа показаны тепловлажные ингаляции танина (танин, Глицерин</w:t>
      </w:r>
      <w:r w:rsidRPr="00D43D2C">
        <w:rPr>
          <w:bdr w:val="none" w:sz="0" w:space="0" w:color="auto" w:frame="1"/>
          <w:vertAlign w:val="superscript"/>
        </w:rPr>
        <w:t>♠</w:t>
      </w:r>
      <w:r w:rsidRPr="00D43D2C">
        <w:rPr>
          <w:bdr w:val="none" w:sz="0" w:space="0" w:color="auto" w:frame="1"/>
        </w:rPr>
        <w:t> - по 10 мл, дистиллированная вода - 10 мл), водный раствор ромашки (10 г на 200 мл, по 50 мл на ингаляцию), шалфея. С успехом используют аэрозоли интерферона (титр активности - 1:128). В домашних условиях можно пользоваться аэрозольными баллонами с готовыми лекарственными смесями: мяты перечной листьев масло + месульфамид + сульфатиазол + тимол + эвкалиптовое масло (Ингалипт</w:t>
      </w:r>
      <w:r w:rsidRPr="00D43D2C">
        <w:rPr>
          <w:bdr w:val="none" w:sz="0" w:space="0" w:color="auto" w:frame="1"/>
          <w:vertAlign w:val="superscript"/>
        </w:rPr>
        <w:t>♠</w:t>
      </w:r>
      <w:r w:rsidRPr="00D43D2C">
        <w:rPr>
          <w:bdr w:val="none" w:sz="0" w:space="0" w:color="auto" w:frame="1"/>
        </w:rPr>
        <w:t>), камфора + хлоробутанол + эвкалипта прутовидного листьев масло + [левоментол (Каметон</w:t>
      </w:r>
      <w:r w:rsidRPr="00D43D2C">
        <w:rPr>
          <w:bdr w:val="none" w:sz="0" w:space="0" w:color="auto" w:frame="1"/>
          <w:vertAlign w:val="superscript"/>
        </w:rPr>
        <w:t>♠</w:t>
      </w:r>
      <w:r w:rsidRPr="00D43D2C">
        <w:rPr>
          <w:bdr w:val="none" w:sz="0" w:space="0" w:color="auto" w:frame="1"/>
        </w:rPr>
        <w:t>)], Ингакамф</w:t>
      </w:r>
      <w:r w:rsidRPr="00D43D2C">
        <w:rPr>
          <w:bdr w:val="none" w:sz="0" w:space="0" w:color="auto" w:frame="1"/>
          <w:vertAlign w:val="superscript"/>
        </w:rPr>
        <w:t>♠ρ</w:t>
      </w:r>
      <w:r w:rsidRPr="00D43D2C">
        <w:rPr>
          <w:bdr w:val="none" w:sz="0" w:space="0" w:color="auto" w:frame="1"/>
        </w:rPr>
        <w:t> и др.</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
          <w:bCs/>
          <w:bdr w:val="none" w:sz="0" w:space="0" w:color="auto" w:frame="1"/>
        </w:rPr>
        <w:t>Ультразвуковая терапия (УЗТ) </w:t>
      </w:r>
      <w:r w:rsidRPr="00D43D2C">
        <w:rPr>
          <w:bdr w:val="none" w:sz="0" w:space="0" w:color="auto" w:frame="1"/>
        </w:rPr>
        <w:t>- применение с лечебно-профилактической целью механических колебаний ультравысокой частоты (800-3000 кГц), называемых ультразвуком.</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Ультрафонофорез - сочетанное действие ультразвука и лекарственного вещества. Ультразвуковые колебания повышают фармакологическую активность лекарственного вещества, способствуют его повышенному проникновению в ткани.</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i/>
          <w:iCs/>
          <w:bdr w:val="none" w:sz="0" w:space="0" w:color="auto" w:frame="1"/>
        </w:rPr>
        <w:t>Методики УЗТ при заболеваниях носа, его придаточных пазух, глотки. </w:t>
      </w:r>
      <w:r w:rsidRPr="00D43D2C">
        <w:rPr>
          <w:bdr w:val="none" w:sz="0" w:space="0" w:color="auto" w:frame="1"/>
        </w:rPr>
        <w:t>Используют аппараты, имеющие ультразвуковой излучатель малой площади (1 см</w:t>
      </w:r>
      <w:r w:rsidRPr="00D43D2C">
        <w:rPr>
          <w:bdr w:val="none" w:sz="0" w:space="0" w:color="auto" w:frame="1"/>
          <w:vertAlign w:val="superscript"/>
        </w:rPr>
        <w:t>2</w:t>
      </w:r>
      <w:r w:rsidRPr="00D43D2C">
        <w:rPr>
          <w:bdr w:val="none" w:sz="0" w:space="0" w:color="auto" w:frame="1"/>
        </w:rPr>
        <w:t>). При лечении ринитов воздействуют на область спинки и скатов носа. Интенсивность - 0,2-0,4 Вт/см</w:t>
      </w:r>
      <w:r w:rsidRPr="00D43D2C">
        <w:rPr>
          <w:bdr w:val="none" w:sz="0" w:space="0" w:color="auto" w:frame="1"/>
          <w:vertAlign w:val="superscript"/>
        </w:rPr>
        <w:t>2</w:t>
      </w:r>
      <w:r w:rsidRPr="00D43D2C">
        <w:rPr>
          <w:bdr w:val="none" w:sz="0" w:space="0" w:color="auto" w:frame="1"/>
        </w:rPr>
        <w:t>, режим непрерывный или импульсный, методика лабильная, способ контактный. Продолжительность процедуры - 5-8 мин. Назначают процедуры через день. На курс применяют 10-12 процедур. Для ультрафонофореза гидрокортизона на кожу спинки и скатов носа наносят смесь суспензии гидрокортизона (2,5 мл), Вазелинового масла</w:t>
      </w:r>
      <w:r w:rsidRPr="00D43D2C">
        <w:rPr>
          <w:bdr w:val="none" w:sz="0" w:space="0" w:color="auto" w:frame="1"/>
          <w:vertAlign w:val="superscript"/>
        </w:rPr>
        <w:t>♠</w:t>
      </w:r>
      <w:r w:rsidRPr="00D43D2C">
        <w:rPr>
          <w:bdr w:val="none" w:sz="0" w:space="0" w:color="auto" w:frame="1"/>
        </w:rPr>
        <w:t> (1 мл), а в носовую</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полость плотно вводят тампон, смоченный этой же смесью. Можно использовать гидрокортизоновую мазь. Параметры ультразвука те же.</w:t>
      </w:r>
    </w:p>
    <w:p w:rsidR="000442DE" w:rsidRPr="00D43D2C" w:rsidRDefault="000442DE" w:rsidP="000442DE">
      <w:pPr>
        <w:pStyle w:val="txt"/>
        <w:shd w:val="clear" w:color="auto" w:fill="FFFFFF"/>
        <w:spacing w:before="0" w:beforeAutospacing="0" w:after="0" w:afterAutospacing="0" w:line="288" w:lineRule="atLeast"/>
        <w:textAlignment w:val="baseline"/>
      </w:pPr>
      <w:r w:rsidRPr="00D43D2C">
        <w:rPr>
          <w:bdr w:val="none" w:sz="0" w:space="0" w:color="auto" w:frame="1"/>
        </w:rPr>
        <w:t>При лечении тонзиллита воздействие осуществляют на боковую поверхность подчелюстной области непосредственно у угла нижней челюсти (проекция нёбных миндалин). Положение пациента - сидя, голова повернута в противоположную сторону от воздействия. Интенсивность - 0,2-0,4 Вт/см</w:t>
      </w:r>
      <w:r w:rsidRPr="00D43D2C">
        <w:rPr>
          <w:bdr w:val="none" w:sz="0" w:space="0" w:color="auto" w:frame="1"/>
          <w:vertAlign w:val="superscript"/>
        </w:rPr>
        <w:t>2</w:t>
      </w:r>
      <w:r w:rsidRPr="00D43D2C">
        <w:rPr>
          <w:bdr w:val="none" w:sz="0" w:space="0" w:color="auto" w:frame="1"/>
        </w:rPr>
        <w:t>, режим непрерывный или импульсный, методика стабильная, способ контактный. Продолжительность процедуры - 3 мин с каждой стороны. Одновременно воздействуют на оба поля ежедневно или через день. На курс лечения - 10-12 процедур.</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shd w:val="clear" w:color="auto" w:fill="FFFFFF"/>
        </w:rPr>
        <w:t>При лечении синусита на область проекции пораженной пазухи воздействуют ультразвуком интенсивностью 0,2-0,4 Вт/см</w:t>
      </w:r>
      <w:r w:rsidRPr="00D43D2C">
        <w:rPr>
          <w:bdr w:val="none" w:sz="0" w:space="0" w:color="auto" w:frame="1"/>
          <w:shd w:val="clear" w:color="auto" w:fill="FFFFFF"/>
          <w:vertAlign w:val="superscript"/>
        </w:rPr>
        <w:t>2</w:t>
      </w:r>
      <w:r w:rsidRPr="00D43D2C">
        <w:rPr>
          <w:shd w:val="clear" w:color="auto" w:fill="FFFFFF"/>
        </w:rPr>
        <w:t xml:space="preserve">, режим непрерывный, стабильная методика, контактный способ. Продолжительность процедуры - 5 мин на каждую пазуху. Одновременно воздействуют на обе пазухи ежедневно или через день. На курс лечения </w:t>
      </w:r>
      <w:r w:rsidRPr="00D43D2C">
        <w:rPr>
          <w:shd w:val="clear" w:color="auto" w:fill="FFFFFF"/>
        </w:rPr>
        <w:lastRenderedPageBreak/>
        <w:t>применяют 8-10 процедур.</w:t>
      </w:r>
      <w:r w:rsidRPr="00D43D2C">
        <w:rPr>
          <w:b/>
          <w:bCs/>
          <w:bdr w:val="none" w:sz="0" w:space="0" w:color="auto" w:frame="1"/>
        </w:rPr>
        <w:t xml:space="preserve"> Лазерная терапия (ЛТ) </w:t>
      </w:r>
      <w:r w:rsidRPr="00D43D2C">
        <w:rPr>
          <w:bdr w:val="none" w:sz="0" w:space="0" w:color="auto" w:frame="1"/>
        </w:rPr>
        <w:t>- физиотерапевтический метод, в качестве лечебного фактора в котором используется электромагнитное излучение оптического диапазона - когерентный свет или низкоинтенсивное лазерное излучение, генерируемое специальными источниками - лазерами.</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ЛТ назначают при рините, синусите, аденоидите, наружном и среднем отите, ларингите, тонзиллите, фарингите, после хирургических вмешательств в области уха, горла, носа </w:t>
      </w:r>
      <w:r w:rsidRPr="00D43D2C">
        <w:rPr>
          <w:b/>
          <w:bCs/>
          <w:bdr w:val="none" w:sz="0" w:space="0" w:color="auto" w:frame="1"/>
        </w:rPr>
        <w:t>или </w:t>
      </w:r>
      <w:r w:rsidRPr="00D43D2C">
        <w:rPr>
          <w:bdr w:val="none" w:sz="0" w:space="0" w:color="auto" w:frame="1"/>
        </w:rPr>
        <w:t>на ухе, горле, носе и т.д.</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ЛТ при заболеваниях носа и носоглотки назначают эндоназально, при заболеваниях наружного и среднего уха - эндоаурикулярно с применением специальных внутриполостных излучателей.</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i/>
          <w:iCs/>
          <w:bdr w:val="none" w:sz="0" w:space="0" w:color="auto" w:frame="1"/>
        </w:rPr>
        <w:t>Примерные методики ЛТ. </w:t>
      </w:r>
      <w:r w:rsidRPr="00D43D2C">
        <w:rPr>
          <w:i/>
          <w:iCs/>
          <w:bdr w:val="none" w:sz="0" w:space="0" w:color="auto" w:frame="1"/>
        </w:rPr>
        <w:t>Синуситы. </w:t>
      </w:r>
      <w:r w:rsidRPr="00D43D2C">
        <w:rPr>
          <w:bdr w:val="none" w:sz="0" w:space="0" w:color="auto" w:frame="1"/>
        </w:rPr>
        <w:t>ЛТ применяют при условии наличия оттока из полости (естественного или после прокола стенки пазухи). Для создания естественного оттока можно использовать сосудосуживающие капли в нос. Процедуру проводят в первой половине дня.</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Тонзиллит, ларинготрахеит, фаринготрахеит. </w:t>
      </w:r>
      <w:r w:rsidRPr="00D43D2C">
        <w:rPr>
          <w:bdr w:val="none" w:sz="0" w:space="0" w:color="auto" w:frame="1"/>
        </w:rPr>
        <w:t>ЛТ проводят на фоне традиционных лечебных мероприятий (промывания, смазывания слизистой оболочки лекарственными препаратами). Излучатель накладывают на подчелюстные зоны под углами нижней челюсти (экспозиция - 1-2 мин на одну зону), на область яремной ямки (1 мин), на область проекции голосовых связок (1 мин), на проекцию вилоч-ковой железы (1 мин), на остистый отросток III шейного позвонка (1 мин), с обеих сторон остистого отростка VII шейного позвонка (по 1 мин на зону). Частоту следования импульсов ежедневно меняют в такой последовательности: 50, 150, 600, 150, в последние две процедуры - 80 Гц. Курс ЛТ состоит из 7-8 ежедневных процедур. В результате</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применения ЛТ сроки лечения сокращаются на 20-30%. Через 6 мес проводят противорецидивный курс ЛТ.</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Ринит катаральный, гнойный, вазомоторный, обострение хронического атрофического ринита. </w:t>
      </w:r>
      <w:r w:rsidRPr="00D43D2C">
        <w:rPr>
          <w:bdr w:val="none" w:sz="0" w:space="0" w:color="auto" w:frame="1"/>
        </w:rPr>
        <w:t>Излучатель накладывают на боковую поверхность носа (по 1 мин на каждую сторону), на подчелюстные зоны ниже угла нижней челюсти (экспозиция - 1-2 мин на зону), проекцию вилочковой железы (экспозиция - 1 мин). Затем воздействуют на остистый отросток III шейного позвонка (экспозиция - 1 мин), точки с обеих сторон остистого отростка VII шейного позвонка (по 1 мин на зону). Частота следования импульсов - 50 Гц в первые три процедуры, затем - 80 Гц; мощность излучения светодиодов - 70 мВт. Курс ЛТ состоит из 8-10 ежедневных процедур. Медикаментозные средства применяют при необходимости. Лечебный эффект ЛТ проявляется после 3-4-й процедуры.</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ЛТ после ринохирургических операций. </w:t>
      </w:r>
      <w:r w:rsidRPr="00D43D2C">
        <w:rPr>
          <w:bdr w:val="none" w:sz="0" w:space="0" w:color="auto" w:frame="1"/>
        </w:rPr>
        <w:t>После операций в области носа нередко возникают осложнения в виде длительного отека слизистой оболочки носа, образования корок, сухости в носу. ЛТ-воздействие проводят в первой половине дня на области боковых поверхностей носа ежедневно по 1 мин на каждую (5-7 процедур). Методика стабильная, частота следования импульсов - 50 Гц, мощность излучения свето-диодов - 70 мВт. У подавляющего большинства пациентов уже после 3-й процедуры уменьшается отечность слизистой оболочки полости носа, исчезает болевой синдром, восстанавливаются дыхательная функция носа и обоняние. К 5-7-му дню наступает полная эпители-зация травмированных тканей, слизистая оболочка приобретает нормальные влажность и окраску. Сроки лечения сокращаются в среднем на 2-3 дня по сравнению с традиционным лечением.</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ЛТ после тонзиллэктомии. </w:t>
      </w:r>
      <w:r w:rsidRPr="00D43D2C">
        <w:rPr>
          <w:bdr w:val="none" w:sz="0" w:space="0" w:color="auto" w:frame="1"/>
        </w:rPr>
        <w:t>Для стимуляции регенерации глоточных ран у больных, перенесших двустороннюю тонзиллэктомию, ЛТ рекомендуется проводить со вторых суток после операции чрескожно ежедневно по 1,5-2 мин последовательно на определенные области лица и околоключичной зоны.</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Дарсонвализация </w:t>
      </w:r>
      <w:r w:rsidRPr="00D43D2C">
        <w:rPr>
          <w:bdr w:val="none" w:sz="0" w:space="0" w:color="auto" w:frame="1"/>
        </w:rPr>
        <w:t>- метод электротерапии, при котором в лечебных целях используют импульсный переменный ток высокой частоты (110 кГц), высокого напряжения (20 кВ) и малой силы (0,02 мА).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i/>
          <w:iCs/>
          <w:bdr w:val="none" w:sz="0" w:space="0" w:color="auto" w:frame="1"/>
        </w:rPr>
        <w:lastRenderedPageBreak/>
        <w:t>Некоторые методики дарсонвализации. </w:t>
      </w:r>
      <w:r w:rsidRPr="00D43D2C">
        <w:rPr>
          <w:i/>
          <w:iCs/>
          <w:bdr w:val="none" w:sz="0" w:space="0" w:color="auto" w:frame="1"/>
        </w:rPr>
        <w:t>Ринит, гайморит. </w:t>
      </w:r>
      <w:r w:rsidRPr="00D43D2C">
        <w:rPr>
          <w:bdr w:val="none" w:sz="0" w:space="0" w:color="auto" w:frame="1"/>
        </w:rPr>
        <w:t>Грибовидный электрод медленными движениями перемещают по боковым сторонам и нижней части носа, вдыхая вырабатываемый при этом озон. Процедуры проводят 1-3 раза в день в течение 5-10 мин при ощущении слабого или умеренного тепла. Курс лечения - 4-10 дней.</w:t>
      </w:r>
    </w:p>
    <w:p w:rsidR="00AE4DFE" w:rsidRPr="00D43D2C" w:rsidRDefault="00AE4DFE" w:rsidP="00AE4DFE">
      <w:pPr>
        <w:pStyle w:val="txt"/>
        <w:shd w:val="clear" w:color="auto" w:fill="FFFFFF"/>
        <w:spacing w:before="0" w:beforeAutospacing="0" w:after="0" w:afterAutospacing="0" w:line="288" w:lineRule="atLeast"/>
        <w:textAlignment w:val="baseline"/>
        <w:rPr>
          <w:shd w:val="clear" w:color="auto" w:fill="FFFFFF"/>
        </w:rPr>
      </w:pPr>
      <w:r w:rsidRPr="00D43D2C">
        <w:rPr>
          <w:i/>
          <w:iCs/>
          <w:bdr w:val="none" w:sz="0" w:space="0" w:color="auto" w:frame="1"/>
        </w:rPr>
        <w:t>Отит. </w:t>
      </w:r>
      <w:r w:rsidRPr="00D43D2C">
        <w:rPr>
          <w:bdr w:val="none" w:sz="0" w:space="0" w:color="auto" w:frame="1"/>
        </w:rPr>
        <w:t xml:space="preserve">Используют ушной электрод, который на 1-1,5 см вводят в слуховой проход, удерживая его там до окончания </w:t>
      </w:r>
      <w:r w:rsidRPr="00D43D2C">
        <w:rPr>
          <w:shd w:val="clear" w:color="auto" w:fill="FFFFFF"/>
        </w:rPr>
        <w:t>процедуры. Серьги и клипсы при этом необходимо снять.</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Лирингит, фарингит, ларинготрахеит. </w:t>
      </w:r>
      <w:r w:rsidRPr="00D43D2C">
        <w:rPr>
          <w:bdr w:val="none" w:sz="0" w:space="0" w:color="auto" w:frame="1"/>
        </w:rPr>
        <w:t>В подострой стадии проводят дарсонвализацию области шеи, перемещая продольными и круговыми движениями грибовидный электрод по передней поверхности шеи. Мощность средняя, продолжительность - 5-10 мин ежедневно, курс - до 10 процедур.</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Галотерапия </w:t>
      </w:r>
      <w:r w:rsidRPr="00D43D2C">
        <w:rPr>
          <w:bdr w:val="none" w:sz="0" w:space="0" w:color="auto" w:frame="1"/>
        </w:rPr>
        <w:t>- метод лечения искусственным микроклиматом, по некоторым параметрам соответствующим микроклимату соляных пещер и соляных копей, в условиях специально созданного лечебного комплекса.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Лечебные свойства галотерапии обусловлены особыми характеристиками воздуха: насыщенностью солями натрия, постоянными показателями температуры и влажности. Мелкий размер отрицательно заряженных частиц хлорида натрия позволяет проникать аэрозолю во все отделы дыхательных путей и оседать на их стенках. Галотерапия показана при рините, фарингите, ларингите, риносинусите и др.</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Методика. </w:t>
      </w:r>
      <w:r w:rsidRPr="00D43D2C">
        <w:rPr>
          <w:bdr w:val="none" w:sz="0" w:space="0" w:color="auto" w:frame="1"/>
        </w:rPr>
        <w:t>Лечение проводят в специально оборудованных галока-мерах в четырех режимах. Галокамера представляет собой два смежных помещения с хорошей звукоизоляцией и отсутствием естественного освещения. В кабинете, отведенном для проведения лечения, устанавливают удобные шезлонги или кресла, в которых пациенты находятся в максимально комфортном положении. Свет должен быть мягким, облицовка стен, полотка и пола соляными блоками необязательна. Для создания дополнительной релаксации и психологического комфорта рекомендуется сочетать галотерапию с музыкотерапией (для сеансов подбирается специальная музыка, специфически воздействующая на ЦНС), геоландшафтной терапией (декорированием помещения световыми эффектами и специфическими пейзажами) и психотерапией. За счет насыщенности воздуха солью оказывается бактериостатическое действие, и количество бактерий в помещении галокамеры во время процедуры значительно ниже установленного порогового уровня обсе-мененности для стерильного воздуха.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Пелоидотерапия (грязелечение). </w:t>
      </w:r>
      <w:r w:rsidRPr="00D43D2C">
        <w:rPr>
          <w:i/>
          <w:iCs/>
          <w:bdr w:val="none" w:sz="0" w:space="0" w:color="auto" w:frame="1"/>
        </w:rPr>
        <w:t>Грязелечение при заболевании придаточных полостей носа. </w:t>
      </w:r>
      <w:r w:rsidRPr="00D43D2C">
        <w:rPr>
          <w:bdr w:val="none" w:sz="0" w:space="0" w:color="auto" w:frame="1"/>
        </w:rPr>
        <w:t>Нагретую до 40-48 °С грязь в виде аппликации толщиной 2-3 см накладывают на область лица, покрывая ею надбровные области, нос и область гайморовых полостей. Глаза предварительно защищают марлевыми салфетками или слоем ваты. Сверху грязевую лепешку покрывают клеенкой. При заболевании одной пазухи грязевую аппликацию накладывают только на ее область.</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Грязелечение можно сочетать с гальванизацией (электрогрязелечением). При этом грязь, нагретую до 38-42 °С, в виде лепешки, завернутой в один слой марли, накладывают на лицо, как указано выше, или на область пораженной пазухи и на затылок. Сверху помещают металлические пластины, соединенные с зажимами аппарата для гальванизации.</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Грязелечение при заболеваниях уха. </w:t>
      </w:r>
      <w:r w:rsidRPr="00D43D2C">
        <w:rPr>
          <w:bdr w:val="none" w:sz="0" w:space="0" w:color="auto" w:frame="1"/>
        </w:rPr>
        <w:t>Грязь, нагретую от 40-48 °С, помещают в мешочек из марли или бумажной ткани и накладывают его на область уха с захватом ушной раковины, сосцевидного отростка и окружающих тканей либо грязь непосредственно накладывают на область пораженного уха; толщина грязевого слоя - 2-4 см. Предварительно в слуховой проход вводят ватный тампон. Грязевые аппликации покрывают сверху клеенкой и ватником. При заболевании обоих ушей грязевые аппликации применяют с обеих сторон.</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для пелоидотерапии вне бальнеологических курортов широко применяют одноразовые грязевые аппликаторы.</w:t>
      </w:r>
    </w:p>
    <w:p w:rsidR="00AE4DFE" w:rsidRPr="00D43D2C" w:rsidRDefault="00AE4DFE" w:rsidP="00AE4DFE">
      <w:pPr>
        <w:pStyle w:val="txt"/>
        <w:shd w:val="clear" w:color="auto" w:fill="FFFFFF"/>
        <w:spacing w:before="0" w:beforeAutospacing="0" w:after="0" w:afterAutospacing="0" w:line="288" w:lineRule="atLeast"/>
        <w:textAlignment w:val="baseline"/>
        <w:rPr>
          <w:b/>
          <w:bCs/>
          <w:bdr w:val="none" w:sz="0" w:space="0" w:color="auto" w:frame="1"/>
        </w:rPr>
      </w:pPr>
    </w:p>
    <w:p w:rsidR="00AE4DFE" w:rsidRPr="00D43D2C" w:rsidRDefault="00AE4DFE" w:rsidP="00AE4DFE">
      <w:pPr>
        <w:pStyle w:val="txt"/>
        <w:shd w:val="clear" w:color="auto" w:fill="FFFFFF"/>
        <w:spacing w:before="0" w:beforeAutospacing="0" w:after="0" w:afterAutospacing="0" w:line="288" w:lineRule="atLeast"/>
        <w:textAlignment w:val="baseline"/>
        <w:rPr>
          <w:b/>
          <w:bCs/>
          <w:bdr w:val="none" w:sz="0" w:space="0" w:color="auto" w:frame="1"/>
        </w:rPr>
      </w:pP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8.3.3. МАССАЖ</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Массаж </w:t>
      </w:r>
      <w:r w:rsidRPr="00D43D2C">
        <w:rPr>
          <w:bdr w:val="none" w:sz="0" w:space="0" w:color="auto" w:frame="1"/>
        </w:rPr>
        <w:t>при заболеваниях лор-органов способствует восстановлению нормального кровообращения и лимфообращения, дает дренирующий эффект, снижает болевые ощущения, усиливает дренажную функцию, стимулирует иммунитет.</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Массаж показан при заложенности ушей, рините, гайморите, тонзиллите, снижении слуха, в подострой фазе и фазе ремиссии при хроническом течении заболевания.</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Пневмомассаж барабанной перепонки. </w:t>
      </w:r>
      <w:r w:rsidRPr="00D43D2C">
        <w:rPr>
          <w:bdr w:val="none" w:sz="0" w:space="0" w:color="auto" w:frame="1"/>
        </w:rPr>
        <w:t>При заболеваниях ушей (таких как отит, тубоотит, хронические воспалительные заболевания среднего уха, тугоухость, последствия оперативных вмешательств и др.) применяют пневмомассаж барабанной перепонки (оториноларингологиче-ский массаж).</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Пневмомассаж показан в начальной стадии воспаления среднего уха или слуховой (евстахиевой) трубы, при катаральной форме, а также в период восстановления после острого заболевания.</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Пневмомассаж противопоказан при остром воспалении, гнойных процессах в барабанной полости или слуховой трубе, баротравме барабанной перепонки, вызванной резким изменением давления. Обычно это происходит при авиаперелетах или глубоком погружении в воду.</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Техника выполнения пневмомассажа. </w:t>
      </w:r>
      <w:r w:rsidRPr="00D43D2C">
        <w:rPr>
          <w:bdr w:val="none" w:sz="0" w:space="0" w:color="auto" w:frame="1"/>
        </w:rPr>
        <w:t>При воздушном (вакуумном) массаже массирующее воздействие создается за счет чередования высокого и низкого давления воздуха. Переменное давление создается с помощью специального аппарата, механического или электриче-</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ского, а также баллона Политцера, позволяющего нагнетать воздух. Пневмомассаж барабанной перепонки заключается в стимуляции ее колебаний. Колебательные движения перепонки передаются на мышцу, которая ее натягивает, тем самым повышается мышечный тонус.</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Виды пневмомассажа. </w:t>
      </w:r>
      <w:r w:rsidRPr="00D43D2C">
        <w:rPr>
          <w:bdr w:val="none" w:sz="0" w:space="0" w:color="auto" w:frame="1"/>
        </w:rPr>
        <w:t>В оториноларингологии применяют воздушный вакуумный массаж, ручной или аппаратный, выделяют следующие его разновидности: ручной самомассаж; массаж ручным пневмомасса-жером, состоящим из баллона Политцера и воронки Зигле; аппаратный массаж бароимпульсами переменного давления с помощью специализированных аппаратов.</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Курс, как правило, состоит из 10 процедур, продолжительность процедуры увеличивается от сеанса к сеансу. Амплитуду и частоту бароим-пульсов подбирают индивидуально исходя из субъективных ощущений комфорта и постепенно наращивают.</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Пневмомассаж барабанной перепонки. </w:t>
      </w:r>
      <w:r w:rsidRPr="00D43D2C">
        <w:rPr>
          <w:bdr w:val="none" w:sz="0" w:space="0" w:color="auto" w:frame="1"/>
        </w:rPr>
        <w:t>При заболеваниях ушей (таких как отит, тубоотит, хронические воспалительные заболевания среднего уха, тугоухость, последствия оперативных вмешательств и др.) применяют пневмомассаж барабанной перепонки (оториноларингологиче-ский массаж).</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Пневмомассаж показан в начальной стадии воспаления среднего уха или слуховой (евстахиевой) трубы, при катаральной форме, а также в период восстановления после острого заболевания.</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Пневмомассаж противопоказан при остром воспалении, гнойных процессах в барабанной полости или слуховой трубе, баротравме барабанной перепонки, вызванной резким изменением давления. Обычно это происходит при авиаперелетах или глубоком погружении в воду.</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Техника выполнения пневмомассажа. </w:t>
      </w:r>
      <w:r w:rsidRPr="00D43D2C">
        <w:rPr>
          <w:bdr w:val="none" w:sz="0" w:space="0" w:color="auto" w:frame="1"/>
        </w:rPr>
        <w:t>При воздушном (вакуумном) массаже массирующее воздействие создается за счет чередования высокого и низкого давления воздуха. Переменное давление создается с помощью специального аппарата, механического или электриче-</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ского, а также баллона Политцера, позволяющего нагнетать воздух. Пневмомассаж барабанной перепонки заключается в стимуляции ее колебаний. Колебательные движения перепонки передаются на мышцу, которая ее натягивает, тем самым повышается мышечный тонус.</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Виды пневмомассажа. </w:t>
      </w:r>
      <w:r w:rsidRPr="00D43D2C">
        <w:rPr>
          <w:bdr w:val="none" w:sz="0" w:space="0" w:color="auto" w:frame="1"/>
        </w:rPr>
        <w:t xml:space="preserve">В оториноларингологии применяют воздушный вакуумный массаж, ручной или аппаратный, выделяют следующие его разновидности: ручной самомассаж; массаж ручным пневмомасса-жером, состоящим из баллона Политцера и </w:t>
      </w:r>
      <w:r w:rsidRPr="00D43D2C">
        <w:rPr>
          <w:bdr w:val="none" w:sz="0" w:space="0" w:color="auto" w:frame="1"/>
        </w:rPr>
        <w:lastRenderedPageBreak/>
        <w:t>воронки Зигле; аппаратный массаж бароимпульсами переменного давления с помощью специализированных аппаратов.</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Курс, как правило, состоит из 10 процедур, продолжительность процедуры увеличивается от сеанса к сеансу. Амплитуду и частоту бароим-пульсов подбирают индивидуально исходя из субъективных ощущений комфорта и постепенно наращивают.</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Массаж биологически активных точек (БАТ) </w:t>
      </w:r>
      <w:r w:rsidRPr="00D43D2C">
        <w:rPr>
          <w:bdr w:val="none" w:sz="0" w:space="0" w:color="auto" w:frame="1"/>
        </w:rPr>
        <w:t>для укрепления голосовых складок и профилактики заболеваний горла и носоглотки (рис. 8.5). Массаж каждой БАТ проводят по 10 раз по часовой и против часовой стрелки.</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Дистальными фалангами указательных или средних пальцев круговыми движениями массируют точки в углах губ и точку под нижней губой. Это воздействие снимает напряжение мышц голосового аппарата.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Воздействие на БАТ, расположенные под углами нижней челюсти.</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Воздействие на БАТ, расположенные в середине рукоятки грудины, затем - под мечевидным отростком грудины.</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Воздействие на симметричные БАТ, расположенные над областью гайморовых пазух на уровне переносицы.</w:t>
      </w:r>
    </w:p>
    <w:p w:rsidR="00AE4DFE" w:rsidRPr="00D43D2C" w:rsidRDefault="00AE4DFE" w:rsidP="00AE4DFE">
      <w:pPr>
        <w:pStyle w:val="txt"/>
        <w:shd w:val="clear" w:color="auto" w:fill="FFFFFF"/>
        <w:spacing w:before="0" w:beforeAutospacing="0" w:after="0" w:afterAutospacing="0" w:line="288" w:lineRule="atLeast"/>
        <w:textAlignment w:val="baseline"/>
        <w:rPr>
          <w:b/>
          <w:bCs/>
          <w:bdr w:val="none" w:sz="0" w:space="0" w:color="auto" w:frame="1"/>
        </w:rPr>
      </w:pPr>
    </w:p>
    <w:p w:rsidR="00AE4DFE" w:rsidRPr="00D43D2C" w:rsidRDefault="00AE4DFE" w:rsidP="00AE4DFE">
      <w:pPr>
        <w:pStyle w:val="txt"/>
        <w:shd w:val="clear" w:color="auto" w:fill="FFFFFF"/>
        <w:spacing w:before="0" w:beforeAutospacing="0" w:after="0" w:afterAutospacing="0" w:line="288" w:lineRule="atLeast"/>
        <w:textAlignment w:val="baseline"/>
        <w:rPr>
          <w:b/>
          <w:bCs/>
          <w:bdr w:val="none" w:sz="0" w:space="0" w:color="auto" w:frame="1"/>
        </w:rPr>
      </w:pP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8.3.4. РЕФЛЕКСОТЕРАПИЯ ПРИ ЛОР-ЗАБОЛЕВАНИЯХ</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Рефлексотерапию рассматривают как одно из средств комплексного лечения заболеваний уха, горла и носа. Ее применяют в лечении ринитов, синуситов, фарингитов, тонзиллитов и др. Применение рефлекторных методов лечения наиболее целесообразно при хроническом течении патологического процесса и наличии аллергического фактора в патогенезе болезни. Рефлексотерапия острых форм (обострения хронических форм) лор-заболеваний инфекционного генеза обычно ограничена катаральными и серозными вариантами воспалительного процесса и проводится в составе комплексных схем лечения.</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Рефлексотерапию ринита </w:t>
      </w:r>
      <w:r w:rsidRPr="00D43D2C">
        <w:rPr>
          <w:bdr w:val="none" w:sz="0" w:space="0" w:color="auto" w:frame="1"/>
        </w:rPr>
        <w:t>дифференцируют в зависимости от этиологии, фазы течения, характера воспалительного процесса в слизистой оболочке носа.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390900" cy="4200445"/>
            <wp:effectExtent l="19050" t="0" r="0" b="0"/>
            <wp:docPr id="246" name="Рисунок 246" descr="https://www.studentlibrary.ru/cgi-bin/mb4x?usr_data=gd-image(doc,ISBN9785970449479-0010,pic_011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https://www.studentlibrary.ru/cgi-bin/mb4x?usr_data=gd-image(doc,ISBN9785970449479-0010,pic_0113.jpg,-1,,00000000,)&amp;hide_Cookie=yes"/>
                    <pic:cNvPicPr>
                      <a:picLocks noChangeAspect="1" noChangeArrowheads="1"/>
                    </pic:cNvPicPr>
                  </pic:nvPicPr>
                  <pic:blipFill>
                    <a:blip r:embed="rId124"/>
                    <a:srcRect/>
                    <a:stretch>
                      <a:fillRect/>
                    </a:stretch>
                  </pic:blipFill>
                  <pic:spPr bwMode="auto">
                    <a:xfrm>
                      <a:off x="0" y="0"/>
                      <a:ext cx="3392274" cy="4202147"/>
                    </a:xfrm>
                    <a:prstGeom prst="rect">
                      <a:avLst/>
                    </a:prstGeom>
                    <a:noFill/>
                    <a:ln w="9525">
                      <a:noFill/>
                      <a:miter lim="800000"/>
                      <a:headEnd/>
                      <a:tailEnd/>
                    </a:ln>
                  </pic:spPr>
                </pic:pic>
              </a:graphicData>
            </a:graphic>
          </wp:inline>
        </w:drawing>
      </w:r>
    </w:p>
    <w:p w:rsidR="00AE4DFE" w:rsidRPr="00D43D2C" w:rsidRDefault="00AE4DFE" w:rsidP="00AE4DFE">
      <w:pPr>
        <w:pStyle w:val="txt"/>
        <w:shd w:val="clear" w:color="auto" w:fill="FFFFFF"/>
        <w:spacing w:before="0" w:beforeAutospacing="0" w:after="0" w:afterAutospacing="0" w:line="288" w:lineRule="atLeast"/>
        <w:textAlignment w:val="baseline"/>
        <w:rPr>
          <w:b/>
          <w:bCs/>
          <w:bdr w:val="none" w:sz="0" w:space="0" w:color="auto" w:frame="1"/>
        </w:rPr>
      </w:pP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Рис. 8.5. </w:t>
      </w:r>
      <w:r w:rsidRPr="00D43D2C">
        <w:rPr>
          <w:bdr w:val="none" w:sz="0" w:space="0" w:color="auto" w:frame="1"/>
        </w:rPr>
        <w:t>Биологически активные точки лица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lastRenderedPageBreak/>
        <w:t>Схема терапии острого ринита. </w:t>
      </w:r>
      <w:r w:rsidRPr="00D43D2C">
        <w:rPr>
          <w:bdr w:val="none" w:sz="0" w:space="0" w:color="auto" w:frame="1"/>
        </w:rPr>
        <w:t>Курс лечения в среднем состоит из 6-8 сеансов, назначаемых ежедневно, II вариант тормозного метода, экспозиция игл - 15-20 мин.</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- 11 II, 36 III.</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xml:space="preserve">- 11 I, 1 II, 4 II, </w:t>
      </w:r>
      <w:r w:rsidRPr="00D43D2C">
        <w:rPr>
          <w:bdr w:val="none" w:sz="0" w:space="0" w:color="auto" w:frame="1"/>
        </w:rPr>
        <w:t>АТ</w:t>
      </w:r>
      <w:r w:rsidRPr="00D43D2C">
        <w:rPr>
          <w:bdr w:val="none" w:sz="0" w:space="0" w:color="auto" w:frame="1"/>
          <w:lang w:val="en-US"/>
        </w:rPr>
        <w:t>13.</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- 4 II, 20 II, 5 II, ВМ3, АТ28.</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- 12 XI, 13 XI, 14 XI, АТ102.</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- 20 II, 10 IV, 17 XIV, АТ33.</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xml:space="preserve">- 11 VII, 21 XI, 13 XIII, </w:t>
      </w:r>
      <w:r w:rsidRPr="00D43D2C">
        <w:rPr>
          <w:bdr w:val="none" w:sz="0" w:space="0" w:color="auto" w:frame="1"/>
        </w:rPr>
        <w:t>АТ</w:t>
      </w:r>
      <w:r w:rsidRPr="00D43D2C">
        <w:rPr>
          <w:bdr w:val="none" w:sz="0" w:space="0" w:color="auto" w:frame="1"/>
          <w:lang w:val="en-US"/>
        </w:rPr>
        <w:t>101.</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xml:space="preserve">- 7 I, 12 VII, </w:t>
      </w:r>
      <w:r w:rsidRPr="00D43D2C">
        <w:rPr>
          <w:bdr w:val="none" w:sz="0" w:space="0" w:color="auto" w:frame="1"/>
        </w:rPr>
        <w:t>АТ</w:t>
      </w:r>
      <w:r w:rsidRPr="00D43D2C">
        <w:rPr>
          <w:bdr w:val="none" w:sz="0" w:space="0" w:color="auto" w:frame="1"/>
          <w:lang w:val="en-US"/>
        </w:rPr>
        <w:t>29.</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w:t>
      </w:r>
      <w:r w:rsidRPr="00D43D2C">
        <w:rPr>
          <w:bdr w:val="none" w:sz="0" w:space="0" w:color="auto" w:frame="1"/>
          <w:lang w:val="en-US"/>
        </w:rPr>
        <w:t> </w:t>
      </w:r>
      <w:r w:rsidRPr="00D43D2C">
        <w:rPr>
          <w:bdr w:val="none" w:sz="0" w:space="0" w:color="auto" w:frame="1"/>
        </w:rPr>
        <w:t xml:space="preserve">5 </w:t>
      </w:r>
      <w:r w:rsidRPr="00D43D2C">
        <w:rPr>
          <w:bdr w:val="none" w:sz="0" w:space="0" w:color="auto" w:frame="1"/>
          <w:lang w:val="en-US"/>
        </w:rPr>
        <w:t>X</w:t>
      </w:r>
      <w:r w:rsidRPr="00D43D2C">
        <w:rPr>
          <w:bdr w:val="none" w:sz="0" w:space="0" w:color="auto" w:frame="1"/>
        </w:rPr>
        <w:t xml:space="preserve">, 12 </w:t>
      </w:r>
      <w:r w:rsidRPr="00D43D2C">
        <w:rPr>
          <w:bdr w:val="none" w:sz="0" w:space="0" w:color="auto" w:frame="1"/>
          <w:lang w:val="en-US"/>
        </w:rPr>
        <w:t>X</w:t>
      </w:r>
      <w:r w:rsidRPr="00D43D2C">
        <w:rPr>
          <w:bdr w:val="none" w:sz="0" w:space="0" w:color="auto" w:frame="1"/>
        </w:rPr>
        <w:t xml:space="preserve">, 20 </w:t>
      </w:r>
      <w:r w:rsidRPr="00D43D2C">
        <w:rPr>
          <w:bdr w:val="none" w:sz="0" w:space="0" w:color="auto" w:frame="1"/>
          <w:lang w:val="en-US"/>
        </w:rPr>
        <w:t>XI</w:t>
      </w:r>
      <w:r w:rsidRPr="00D43D2C">
        <w:rPr>
          <w:bdr w:val="none" w:sz="0" w:space="0" w:color="auto" w:frame="1"/>
        </w:rPr>
        <w:t>, АТ16.</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Схема терапии вазомоторного ринита. </w:t>
      </w:r>
      <w:r w:rsidRPr="00D43D2C">
        <w:rPr>
          <w:bdr w:val="none" w:sz="0" w:space="0" w:color="auto" w:frame="1"/>
        </w:rPr>
        <w:t>Курс лечения в среднем состоит из 10-12 сеансов, назначаемых ежедневно или через день, II вариант тормозного метода, экспозиция игл - 15-20 мин. Для потенцирования эффекта применяется многоигольчатое раздражение средней степени воротниковой зоны и паравертебрально - Th</w:t>
      </w:r>
      <w:r w:rsidRPr="00D43D2C">
        <w:rPr>
          <w:bdr w:val="none" w:sz="0" w:space="0" w:color="auto" w:frame="1"/>
          <w:vertAlign w:val="subscript"/>
        </w:rPr>
        <w:t>1</w:t>
      </w:r>
      <w:r w:rsidRPr="00D43D2C">
        <w:rPr>
          <w:bdr w:val="none" w:sz="0" w:space="0" w:color="auto" w:frame="1"/>
        </w:rPr>
        <w:t>-Th</w:t>
      </w:r>
      <w:r w:rsidRPr="00D43D2C">
        <w:rPr>
          <w:bdr w:val="none" w:sz="0" w:space="0" w:color="auto" w:frame="1"/>
          <w:vertAlign w:val="subscript"/>
        </w:rPr>
        <w:t>4</w:t>
      </w:r>
      <w:r w:rsidRPr="00D43D2C">
        <w:rPr>
          <w:bdr w:val="none" w:sz="0" w:space="0" w:color="auto" w:frame="1"/>
        </w:rPr>
        <w:t>.</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xml:space="preserve">- 11 II, 36 III, </w:t>
      </w:r>
      <w:r w:rsidRPr="00D43D2C">
        <w:rPr>
          <w:bdr w:val="none" w:sz="0" w:space="0" w:color="auto" w:frame="1"/>
        </w:rPr>
        <w:t>МХЧ</w:t>
      </w:r>
      <w:r w:rsidRPr="00D43D2C">
        <w:rPr>
          <w:bdr w:val="none" w:sz="0" w:space="0" w:color="auto" w:frame="1"/>
          <w:lang w:val="en-US"/>
        </w:rPr>
        <w:t>.</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xml:space="preserve">- 9 I, 20 II, </w:t>
      </w:r>
      <w:r w:rsidRPr="00D43D2C">
        <w:rPr>
          <w:bdr w:val="none" w:sz="0" w:space="0" w:color="auto" w:frame="1"/>
        </w:rPr>
        <w:t>ВМ</w:t>
      </w:r>
      <w:r w:rsidRPr="00D43D2C">
        <w:rPr>
          <w:bdr w:val="none" w:sz="0" w:space="0" w:color="auto" w:frame="1"/>
          <w:lang w:val="en-US"/>
        </w:rPr>
        <w:t>3.</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xml:space="preserve">- 6 II, 19 II, </w:t>
      </w:r>
      <w:r w:rsidRPr="00D43D2C">
        <w:rPr>
          <w:bdr w:val="none" w:sz="0" w:space="0" w:color="auto" w:frame="1"/>
        </w:rPr>
        <w:t>ВМ</w:t>
      </w:r>
      <w:r w:rsidRPr="00D43D2C">
        <w:rPr>
          <w:bdr w:val="none" w:sz="0" w:space="0" w:color="auto" w:frame="1"/>
          <w:lang w:val="en-US"/>
        </w:rPr>
        <w:t xml:space="preserve">6, </w:t>
      </w:r>
      <w:r w:rsidRPr="00D43D2C">
        <w:rPr>
          <w:bdr w:val="none" w:sz="0" w:space="0" w:color="auto" w:frame="1"/>
        </w:rPr>
        <w:t>МХЧ</w:t>
      </w:r>
      <w:r w:rsidRPr="00D43D2C">
        <w:rPr>
          <w:bdr w:val="none" w:sz="0" w:space="0" w:color="auto" w:frame="1"/>
          <w:lang w:val="en-US"/>
        </w:rPr>
        <w:t>.</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- 6 I, 6 IX, 39 XI.</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xml:space="preserve">- 20 II, 23 XIII, </w:t>
      </w:r>
      <w:r w:rsidRPr="00D43D2C">
        <w:rPr>
          <w:bdr w:val="none" w:sz="0" w:space="0" w:color="auto" w:frame="1"/>
        </w:rPr>
        <w:t>ВМ</w:t>
      </w:r>
      <w:r w:rsidRPr="00D43D2C">
        <w:rPr>
          <w:bdr w:val="none" w:sz="0" w:space="0" w:color="auto" w:frame="1"/>
          <w:lang w:val="en-US"/>
        </w:rPr>
        <w:t xml:space="preserve">3, </w:t>
      </w:r>
      <w:r w:rsidRPr="00D43D2C">
        <w:rPr>
          <w:bdr w:val="none" w:sz="0" w:space="0" w:color="auto" w:frame="1"/>
        </w:rPr>
        <w:t>МХЧ</w:t>
      </w:r>
      <w:r w:rsidRPr="00D43D2C">
        <w:rPr>
          <w:bdr w:val="none" w:sz="0" w:space="0" w:color="auto" w:frame="1"/>
          <w:lang w:val="en-US"/>
        </w:rPr>
        <w:t>.</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- 2 III, 2 XII, 26 XIII.</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xml:space="preserve">- 15 VI, 11 VII, 14 XIII, </w:t>
      </w:r>
      <w:r w:rsidRPr="00D43D2C">
        <w:rPr>
          <w:bdr w:val="none" w:sz="0" w:space="0" w:color="auto" w:frame="1"/>
        </w:rPr>
        <w:t>МХЧ</w:t>
      </w:r>
      <w:r w:rsidRPr="00D43D2C">
        <w:rPr>
          <w:bdr w:val="none" w:sz="0" w:space="0" w:color="auto" w:frame="1"/>
          <w:lang w:val="en-US"/>
        </w:rPr>
        <w:t>.</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- 7 I, 19 II, 17 XIV.</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xml:space="preserve">- 20 II, 26 XIII, </w:t>
      </w:r>
      <w:r w:rsidRPr="00D43D2C">
        <w:rPr>
          <w:bdr w:val="none" w:sz="0" w:space="0" w:color="auto" w:frame="1"/>
        </w:rPr>
        <w:t>ВМ</w:t>
      </w:r>
      <w:r w:rsidRPr="00D43D2C">
        <w:rPr>
          <w:bdr w:val="none" w:sz="0" w:space="0" w:color="auto" w:frame="1"/>
          <w:lang w:val="en-US"/>
        </w:rPr>
        <w:t xml:space="preserve">6, </w:t>
      </w:r>
      <w:r w:rsidRPr="00D43D2C">
        <w:rPr>
          <w:bdr w:val="none" w:sz="0" w:space="0" w:color="auto" w:frame="1"/>
        </w:rPr>
        <w:t>МХЧ</w:t>
      </w:r>
      <w:r w:rsidRPr="00D43D2C">
        <w:rPr>
          <w:bdr w:val="none" w:sz="0" w:space="0" w:color="auto" w:frame="1"/>
          <w:lang w:val="en-US"/>
        </w:rPr>
        <w:t>.</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- 11 II, 36 III.</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Для достижения клинического эффекта необходимо 3-4 аналогичных курса с интервалом 10-14 дней.</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За 1,5-2 мес до периода цветения растений рекомендуется превентивное лечение поллиноза в виде 5-8 циклов микроиглотерапии в аурикулярные точки.</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Цикл (3-5 дней): АТ 13, АТ16. Перерыв - 3-5 дней.</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Цикл (3-5 дней): АТ22, АТ33. Перерыв - 3-5 дней.</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Цикл (3-5 дней): АТ14, АТ55. Перерыв - 5-10 дней.</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Цикл (3-5 дней): АТ82, АТ98. Перерыв - 5-10 дней.</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Цикл (3-5 дней): АТ28, АТ55.</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Рефлексотерапия тонзиллита. </w:t>
      </w:r>
      <w:r w:rsidRPr="00D43D2C">
        <w:rPr>
          <w:bdr w:val="none" w:sz="0" w:space="0" w:color="auto" w:frame="1"/>
        </w:rPr>
        <w:t>Рефлексотерапия наиболее эффективна при простой форме хронического тонзиллита в стадии обострения или ремиссии.</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Схема лечения хронического тонзиллита в стадии обострения. </w:t>
      </w:r>
      <w:r w:rsidRPr="00D43D2C">
        <w:rPr>
          <w:bdr w:val="none" w:sz="0" w:space="0" w:color="auto" w:frame="1"/>
        </w:rPr>
        <w:t>Курс лечения в среднем состоит из 8-10 сеансов, назначаемых ежедневно, II вариант тормозного метода, экспозиция игл - 20-30 мин.</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- 11 II, 36 III.</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xml:space="preserve">- 11 I, 1 II, 4 II, </w:t>
      </w:r>
      <w:r w:rsidRPr="00D43D2C">
        <w:rPr>
          <w:bdr w:val="none" w:sz="0" w:space="0" w:color="auto" w:frame="1"/>
        </w:rPr>
        <w:t>АТ</w:t>
      </w:r>
      <w:r w:rsidRPr="00D43D2C">
        <w:rPr>
          <w:bdr w:val="none" w:sz="0" w:space="0" w:color="auto" w:frame="1"/>
          <w:lang w:val="en-US"/>
        </w:rPr>
        <w:t>15.</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w:t>
      </w:r>
      <w:r w:rsidRPr="00D43D2C">
        <w:rPr>
          <w:bdr w:val="none" w:sz="0" w:space="0" w:color="auto" w:frame="1"/>
          <w:lang w:val="en-US"/>
        </w:rPr>
        <w:t> </w:t>
      </w:r>
      <w:r w:rsidRPr="00D43D2C">
        <w:rPr>
          <w:bdr w:val="none" w:sz="0" w:space="0" w:color="auto" w:frame="1"/>
        </w:rPr>
        <w:t xml:space="preserve">10 </w:t>
      </w:r>
      <w:r w:rsidRPr="00D43D2C">
        <w:rPr>
          <w:bdr w:val="none" w:sz="0" w:space="0" w:color="auto" w:frame="1"/>
          <w:lang w:val="en-US"/>
        </w:rPr>
        <w:t>VII</w:t>
      </w:r>
      <w:r w:rsidRPr="00D43D2C">
        <w:rPr>
          <w:bdr w:val="none" w:sz="0" w:space="0" w:color="auto" w:frame="1"/>
        </w:rPr>
        <w:t xml:space="preserve">, 20 </w:t>
      </w:r>
      <w:r w:rsidRPr="00D43D2C">
        <w:rPr>
          <w:bdr w:val="none" w:sz="0" w:space="0" w:color="auto" w:frame="1"/>
          <w:lang w:val="en-US"/>
        </w:rPr>
        <w:t>XI</w:t>
      </w:r>
      <w:r w:rsidRPr="00D43D2C">
        <w:rPr>
          <w:bdr w:val="none" w:sz="0" w:space="0" w:color="auto" w:frame="1"/>
        </w:rPr>
        <w:t>, АТ55.</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- 1 VIII, 21 XI, АТ22.</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- 16 VI, 23 XIV, АТ13. - 9 III, 17 X, АТ72/2. - 12 VII, 32 XI, АТ72/3. - 17 II, 10 III, АТ72/4. - 1 III, 22 XIV, АТ82. - 4 II, 36 III, АТ55.</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i/>
          <w:iCs/>
          <w:bdr w:val="none" w:sz="0" w:space="0" w:color="auto" w:frame="1"/>
        </w:rPr>
        <w:t>Схема лечения хронического тонзиллита в стадии ремиссии. </w:t>
      </w:r>
      <w:r w:rsidRPr="00D43D2C">
        <w:rPr>
          <w:bdr w:val="none" w:sz="0" w:space="0" w:color="auto" w:frame="1"/>
        </w:rPr>
        <w:t>Курс лечения в среднем состоит из 10-12 сеансов, назначаемых ежедневно или через день, II вариант возбуждающего метода, экспозиция игл - 15-20 мин.</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- 11 II, 36 III.</w:t>
      </w:r>
    </w:p>
    <w:p w:rsidR="00AE4DFE" w:rsidRPr="00D43D2C" w:rsidRDefault="00AE4DFE" w:rsidP="00AE4DFE">
      <w:pPr>
        <w:pStyle w:val="txt"/>
        <w:shd w:val="clear" w:color="auto" w:fill="FFFFFF"/>
        <w:spacing w:before="0" w:beforeAutospacing="0" w:after="0" w:afterAutospacing="0" w:line="288" w:lineRule="atLeast"/>
        <w:textAlignment w:val="baseline"/>
        <w:rPr>
          <w:lang w:val="en-US"/>
        </w:rPr>
      </w:pPr>
      <w:r w:rsidRPr="00D43D2C">
        <w:rPr>
          <w:bdr w:val="none" w:sz="0" w:space="0" w:color="auto" w:frame="1"/>
          <w:lang w:val="en-US"/>
        </w:rPr>
        <w:t xml:space="preserve">- 11 I, 1 II, </w:t>
      </w:r>
      <w:r w:rsidRPr="00D43D2C">
        <w:rPr>
          <w:bdr w:val="none" w:sz="0" w:space="0" w:color="auto" w:frame="1"/>
        </w:rPr>
        <w:t>АТ</w:t>
      </w:r>
      <w:r w:rsidRPr="00D43D2C">
        <w:rPr>
          <w:bdr w:val="none" w:sz="0" w:space="0" w:color="auto" w:frame="1"/>
          <w:lang w:val="en-US"/>
        </w:rPr>
        <w:t xml:space="preserve">10, </w:t>
      </w:r>
      <w:r w:rsidRPr="00D43D2C">
        <w:rPr>
          <w:bdr w:val="none" w:sz="0" w:space="0" w:color="auto" w:frame="1"/>
        </w:rPr>
        <w:t>АТ</w:t>
      </w:r>
      <w:r w:rsidRPr="00D43D2C">
        <w:rPr>
          <w:bdr w:val="none" w:sz="0" w:space="0" w:color="auto" w:frame="1"/>
          <w:lang w:val="en-US"/>
        </w:rPr>
        <w:t>15.</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- 10 VII, 20 XI, 12 XIII, АТ13, АТ22. - 7 I, 6 VIII, 39 XI, АТ55, АТ82. - 17 XIV, 22 XIV, 23 XIV, АТ72/1, АТ72/2. - 9 III, 10 III, 17 X, АТ72/3, АТ72/4. - 17 II, 11 III, 20 XIV, АТ13, АТ74.</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- 1 VIII, 21 XI, 32 XI, АТ75, АТ76.</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- 13 VII, 12 XIII, 14 XIII, АТ13, АТ82. - 6 III, 11 VII, 43 VII, АТ10, АТ15. - 9 III, 10 III, 17 X, АТ55, АТ82. - 11 II, 36 III, 40 III.</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Для достижения клинического эффекта необходимо 3-4 аналогичных курса с интервалом 10-14 дней.</w:t>
      </w:r>
    </w:p>
    <w:p w:rsidR="00AE4DFE" w:rsidRPr="00D43D2C" w:rsidRDefault="00AE4DFE" w:rsidP="00AE4DFE">
      <w:pPr>
        <w:pStyle w:val="txt"/>
        <w:shd w:val="clear" w:color="auto" w:fill="FFFFFF"/>
        <w:spacing w:before="0" w:beforeAutospacing="0" w:after="0" w:afterAutospacing="0" w:line="288" w:lineRule="atLeast"/>
        <w:textAlignment w:val="baseline"/>
        <w:rPr>
          <w:b/>
          <w:bCs/>
          <w:bdr w:val="none" w:sz="0" w:space="0" w:color="auto" w:frame="1"/>
        </w:rPr>
      </w:pPr>
    </w:p>
    <w:p w:rsidR="00AE4DFE" w:rsidRPr="00D43D2C" w:rsidRDefault="00AE4DFE" w:rsidP="00AE4DFE">
      <w:pPr>
        <w:pStyle w:val="txt"/>
        <w:shd w:val="clear" w:color="auto" w:fill="FFFFFF"/>
        <w:spacing w:before="0" w:beforeAutospacing="0" w:after="0" w:afterAutospacing="0" w:line="288" w:lineRule="atLeast"/>
        <w:textAlignment w:val="baseline"/>
        <w:rPr>
          <w:b/>
          <w:bCs/>
          <w:bdr w:val="none" w:sz="0" w:space="0" w:color="auto" w:frame="1"/>
        </w:rPr>
      </w:pP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8.3.5. ЛЕЧЕБНОЕ ПИТАНИЕ ПРИ ЗАБОЛЕВАНИЯХ ЛОР-ОРГАНОВ</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При воспалительных заболеваниях ротоглотки, глотки, гортани рекомендуются противовоспалительные и ахлоридные (≤1 г соли в сутки) диеты.</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Рекомендуемый химический состав рациона: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- 330-350 г углеводов;</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- 15-25 г белков;</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- 75-80 г жиров.</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За день рекомендуется выпивать около 1,5-2 л свободной жидкости. При этом ее суточный объем должен соответствовать либо быть на 300-400 мл больше объема мочи за прошедшие сутки.</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Основные рекомендуемые продукты:</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хлеб из бессолевого и бездрожжевого теста;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супы на овощных и фруктовых бульонах, заправленные зеленью, сметаной или вареным, пассированным луком;</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рисовая и гречневая крупы, употребляемые подконтрольно;</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безбелковые макароны, вписывающиеся в суточный калораж;</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молоко как ингредиент в блюда при условии его хорошей переносимости, творог с малым процентом жирности, сметана, кефир и ряженка в рамках допустимого количества жидкости;</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нежирные сорта мяса, которые готовят в два этапа - сначала варят, затем немного запекают;</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постная рыба и морепродукты;</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яйца - не больше 2-3 шт. в неделю;</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свежие овощи и овощи, прошедшие тепловую обработку;</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фрукты и ягоды сырые, сушеные и в переработанном виде (соки, компоты, желе, муссы);</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мед, варенье, сухофрукты и конфеты без шоколада;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некрепкий чай, отвары овса, ромашки и ягод шиповника, овощные, фруктовые и ягодные соки, компоты.</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При нарушениях со стороны гортани из рациона исключают механические и химические раздражители. Рекомендуется медленная еда. Запрещают очень холодные или очень горячие напитки и блюда, алкоголь, острые, соленые, маринованные и квашеные продукты (особенно кислые огурцы, квашеные помидоры), острые подливки, соусы.</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При язвенном поражении носоглотки и гортани пищу дают в жидком и желеобразном виде.</w:t>
      </w:r>
    </w:p>
    <w:p w:rsidR="00AE4DFE" w:rsidRPr="00D43D2C" w:rsidRDefault="00AE4DFE" w:rsidP="00AE4DFE">
      <w:pPr>
        <w:pStyle w:val="txt"/>
        <w:shd w:val="clear" w:color="auto" w:fill="FFFFFF"/>
        <w:spacing w:before="0" w:beforeAutospacing="0" w:after="0" w:afterAutospacing="0" w:line="288" w:lineRule="atLeast"/>
        <w:textAlignment w:val="baseline"/>
        <w:rPr>
          <w:b/>
          <w:bCs/>
          <w:bdr w:val="none" w:sz="0" w:space="0" w:color="auto" w:frame="1"/>
        </w:rPr>
      </w:pP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8.3.6. МЕРОПРИЯТИЯ, НАПРАВЛЕННЫЕ НА ПРОФИЛАКТИКУ ЗАБОЛЕВАНИЙ ЛОР-ОРГАНОВ</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Закаливание</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Орошение горла. </w:t>
      </w:r>
      <w:r w:rsidRPr="00D43D2C">
        <w:rPr>
          <w:bdr w:val="none" w:sz="0" w:space="0" w:color="auto" w:frame="1"/>
        </w:rPr>
        <w:t>Начинают орошение горла водой с температурой 40 °С, полоскание - с температурой 38 °С. Каждые 4 дня температуру воды снижают на 1 °С, постепенно доведя ее до 15 °С. Орошение горла проводят с помощью пульверизатора, продолжительность орошения - от 1 до 6 мин.</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Наиболее эффективно использовать для закаливания горла минеральную воду без газа. Орошение и полоскание горла минеральной водой (с температурой 28-30 °С) применяют также при лечении пациентов с хроническими субатрофическими назофарингитами, хроническими тонзиллитами.</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При вазомоторных ринитах и хронических воспалительных заболеваниях придаточных пазух носа проводят воздействие водой контрастных температур на область лица. Начальная температура горячей</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воды - 38 °С, холодной - 30 °С. Процедуру можно выполнять только после того, как проведен курс контрастных ванночек для ног.</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ВОПРОСЫ И ЗАДАНИЯ ДЛЯ САМОКОНТРОЛЯ</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1. Анатомическое строение носа.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2. Строение нёбных миндалин.</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3. Особенности строения внутреннего уха.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4. Какие немедикаментозные методы применяют для медицинской реабилитации пациентов с заболеваниями носа?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5. Что такое пневмомассаж? При каких заболеваниях лор-органов он показан?</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6. Какие методы физиотерапии назначают при заболеваниях глотки?</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7. Основные задачи ЛФК при заболеваниях носа и глотки.</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8. Особенности лечебного питания при заболеваниях лор-органов.</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9. Какие методы направлены на профилактику заболеваний лор-органов?</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10. Специфика пелоидотерапии (грязелечения) при заболеваниях лор-органов.</w:t>
      </w:r>
    </w:p>
    <w:p w:rsidR="00AE4DFE" w:rsidRPr="00D43D2C" w:rsidRDefault="00AE4DFE" w:rsidP="00AE4DFE">
      <w:pPr>
        <w:pStyle w:val="txt"/>
        <w:shd w:val="clear" w:color="auto" w:fill="FFFFFF"/>
        <w:spacing w:before="0" w:beforeAutospacing="0" w:after="0" w:afterAutospacing="0" w:line="288" w:lineRule="atLeast"/>
        <w:textAlignment w:val="baseline"/>
      </w:pPr>
    </w:p>
    <w:p w:rsidR="00AE4DFE" w:rsidRPr="00D43D2C" w:rsidRDefault="00AE4DFE" w:rsidP="00AE4DFE">
      <w:pPr>
        <w:pStyle w:val="txt"/>
        <w:shd w:val="clear" w:color="auto" w:fill="FFFFFF"/>
        <w:spacing w:before="0" w:beforeAutospacing="0" w:after="0" w:afterAutospacing="0" w:line="288" w:lineRule="atLeast"/>
        <w:textAlignment w:val="baseline"/>
      </w:pPr>
    </w:p>
    <w:p w:rsidR="00AE4DFE" w:rsidRPr="00D43D2C" w:rsidRDefault="00AE4DFE" w:rsidP="00AE4DFE">
      <w:pPr>
        <w:pStyle w:val="txt"/>
        <w:shd w:val="clear" w:color="auto" w:fill="FFFFFF"/>
        <w:spacing w:before="0" w:beforeAutospacing="0" w:after="0" w:afterAutospacing="0" w:line="288" w:lineRule="atLeast"/>
        <w:textAlignment w:val="baseline"/>
      </w:pPr>
    </w:p>
    <w:p w:rsidR="00AE4DFE" w:rsidRPr="00D43D2C" w:rsidRDefault="00AE4DFE" w:rsidP="00AE4DFE">
      <w:pPr>
        <w:pStyle w:val="1"/>
        <w:shd w:val="clear" w:color="auto" w:fill="FFFFFF"/>
        <w:spacing w:before="0" w:beforeAutospacing="0" w:after="0" w:afterAutospacing="0"/>
        <w:textAlignment w:val="baseline"/>
        <w:rPr>
          <w:sz w:val="24"/>
          <w:szCs w:val="24"/>
        </w:rPr>
      </w:pPr>
      <w:r w:rsidRPr="00D43D2C">
        <w:rPr>
          <w:sz w:val="24"/>
          <w:szCs w:val="24"/>
        </w:rPr>
        <w:t>Глава 9. МЕДИЦИНСКАЯ И ПСИХОСОЦИАЛЬНАЯ РЕАБИЛИТАЦИЯ В ОФТАЛЬМОЛОГИИ</w:t>
      </w:r>
    </w:p>
    <w:p w:rsidR="00A10BF2" w:rsidRDefault="00A10BF2" w:rsidP="00AE4DFE">
      <w:pPr>
        <w:pStyle w:val="txt"/>
        <w:shd w:val="clear" w:color="auto" w:fill="FFFFFF"/>
        <w:spacing w:before="0" w:beforeAutospacing="0" w:after="0" w:afterAutospacing="0" w:line="288" w:lineRule="atLeast"/>
        <w:textAlignment w:val="baseline"/>
        <w:rPr>
          <w:b/>
          <w:bCs/>
          <w:bdr w:val="none" w:sz="0" w:space="0" w:color="auto" w:frame="1"/>
        </w:rPr>
      </w:pP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Цель занятия </w:t>
      </w:r>
      <w:r w:rsidRPr="00D43D2C">
        <w:rPr>
          <w:bdr w:val="none" w:sz="0" w:space="0" w:color="auto" w:frame="1"/>
        </w:rPr>
        <w:t>- на основании знаний и механизмов восстановления или компенсации нарушенных функций при заболеваниях органов глаза научить студентов применять средства реабилитации на различных этапах (стационар-поликлиника-санаторий).</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Контрольные вопросы и задания.</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1. Основные принципы и нормативно-правовые акты, регламентирующие организацию офтальмологической помощи населению.</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2. Экспертиза временной нетрудоспособности в офтальмологии. Группы инвалидности и степени зрительных нарушений.</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3. Какие основные методы реабилитации пациентов применяют в офтальмологии при заболеваниях глаза и его придаточного аппарата, при болезнях хрусталика, сетчатки, зрительных нервов, мышц глаза?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4. Какие показания и противопоказания к применению ЛФК и физиотерапевтических процедур в патологии при заболеваниях глаза?</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Структура практического занятия - стандартная. Оказание первичной медико-санитарной помощи, профилактика заболеваний глаза, медицинская реабилитация, формирование здорового образа жизни и санитарно-гигиеническое просвещение больных (взрослых и детей) в офтальмологии в Российской Федерации регламентированы следующими приказами:</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Приказом МЗ РФ от 12.11.2012 № 902н «Об утверждении Порядка оказания медицинской помощи взрослому населению при заболеваниях глаза, его придаточного аппарата и орбиты»;</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dr w:val="none" w:sz="0" w:space="0" w:color="auto" w:frame="1"/>
        </w:rPr>
        <w:t>- Приказом МЗ РФ от 25.10.2012 № 442н «Об утверждении Порядка оказания медицинской помощи детям при заболеваниях глаза, его придаточного аппарата и орбиты».</w:t>
      </w:r>
    </w:p>
    <w:p w:rsidR="00AE4DFE" w:rsidRPr="00D43D2C" w:rsidRDefault="00AE4DFE" w:rsidP="00AE4DFE">
      <w:pPr>
        <w:pStyle w:val="txt"/>
        <w:shd w:val="clear" w:color="auto" w:fill="FFFFFF"/>
        <w:spacing w:before="0" w:beforeAutospacing="0" w:after="0" w:afterAutospacing="0" w:line="288" w:lineRule="atLeast"/>
        <w:textAlignment w:val="baseline"/>
      </w:pPr>
      <w:r w:rsidRPr="00D43D2C">
        <w:rPr>
          <w:b/>
          <w:bCs/>
          <w:bdr w:val="none" w:sz="0" w:space="0" w:color="auto" w:frame="1"/>
        </w:rPr>
        <w:t>Зрение </w:t>
      </w:r>
      <w:r w:rsidRPr="00D43D2C">
        <w:rPr>
          <w:i/>
          <w:iCs/>
          <w:bdr w:val="none" w:sz="0" w:space="0" w:color="auto" w:frame="1"/>
        </w:rPr>
        <w:t>(visio, visus) </w:t>
      </w:r>
      <w:r w:rsidRPr="00D43D2C">
        <w:rPr>
          <w:bdr w:val="none" w:sz="0" w:space="0" w:color="auto" w:frame="1"/>
        </w:rPr>
        <w:t>- это физиологический процесс восприятия величины, формы и цвета предметов, а также их взаимного расположения и расстояния между ними. Зрение относят к сенсорным функциям организма. При утрате зрения человек может быть признан инвалидом по зрению.</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Определение степени зрительных нарушений базируется на основании МКБ-10. В соответствии с критериями выделены четыре степени нарушений функций зрительного </w:t>
      </w:r>
      <w:r w:rsidRPr="00D43D2C">
        <w:rPr>
          <w:bdr w:val="none" w:sz="0" w:space="0" w:color="auto" w:frame="1"/>
        </w:rPr>
        <w:lastRenderedPageBreak/>
        <w:t>анализатора. Инвалидность I группы устанавливают на 2 года, II и III групп - на 1 год, после чего проводят переосвидетельствование. Выделяют следующие виды:</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I группа инвалидности устанавливается при IV степени нарушений функций зрительного анализатора и снижении одной из основных категорий жизнедеятельности до III степени с необходимостью социальной защиты;</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II группа инвалидности устанавливается при III степени нарушений функций зрительного анализатора и снижении одной из основных категорий жизнедеятельности до II степени с необходимостью социальной защиты;</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III группа инвалидности устанавливается при II степени нарушений функций зрительного анализатора и снижении одной из основных категорий жизнедеятельности до II степени с необходимостью социальной защиты.</w:t>
      </w:r>
    </w:p>
    <w:p w:rsidR="00656D06" w:rsidRPr="00D43D2C" w:rsidRDefault="00656D06" w:rsidP="00656D06">
      <w:pPr>
        <w:pStyle w:val="txt"/>
        <w:shd w:val="clear" w:color="auto" w:fill="FFFFFF"/>
        <w:spacing w:before="0" w:beforeAutospacing="0" w:after="0" w:afterAutospacing="0" w:line="288" w:lineRule="atLeast"/>
        <w:textAlignment w:val="baseline"/>
        <w:rPr>
          <w:b/>
          <w:bCs/>
          <w:bdr w:val="none" w:sz="0" w:space="0" w:color="auto" w:frame="1"/>
        </w:rPr>
      </w:pP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
          <w:bCs/>
          <w:bdr w:val="none" w:sz="0" w:space="0" w:color="auto" w:frame="1"/>
        </w:rPr>
        <w:t>9.1. ФУНКЦИОНАЛЬНАЯ АНАТОМИЯ ГЛАЗА</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
          <w:bCs/>
          <w:bdr w:val="none" w:sz="0" w:space="0" w:color="auto" w:frame="1"/>
        </w:rPr>
        <w:t>Глаз </w:t>
      </w:r>
      <w:r w:rsidRPr="00D43D2C">
        <w:rPr>
          <w:bdr w:val="none" w:sz="0" w:space="0" w:color="auto" w:frame="1"/>
        </w:rPr>
        <w:t>(рис. 9.1) - орган восприятия светового раздражения, состоит из следующих единиц:</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глазного яблока;</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глазницы, век, которые представляют защитный аппарат зрительного органа;</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придатков, включающих слезный и мышечный аппараты;</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нервных волокон;</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зрительных центров.</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У человека глаз представлен уникальным оптическим аппаратом, который по строению подобен устройству фотоаппарата. В качестве световоспринимающей матрицы выступает сетчатка, в роли диафрагмы - зрачок, объективом служит хрусталик, биологическим корпу-</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сом - склера. Глазное яблоко представлено системой, которая имеет вспомогательные структуры (рис. 9.2):</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веки;</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слизистую оболочку;</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глазодвигательные мускулы;</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слезный аппарат.</w:t>
      </w:r>
    </w:p>
    <w:p w:rsidR="00AE4DFE" w:rsidRPr="00D43D2C" w:rsidRDefault="00656D06" w:rsidP="00AE4DFE">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647950" cy="1480606"/>
            <wp:effectExtent l="19050" t="0" r="0" b="0"/>
            <wp:docPr id="249" name="Рисунок 249" descr="https://www.studentlibrary.ru/cgi-bin/mb4x?usr_data=gd-image(doc,ISBN9785970449479-0011,pic_011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www.studentlibrary.ru/cgi-bin/mb4x?usr_data=gd-image(doc,ISBN9785970449479-0011,pic_0114.jpg,-1,,00000000,)&amp;hide_Cookie=yes"/>
                    <pic:cNvPicPr>
                      <a:picLocks noChangeAspect="1" noChangeArrowheads="1"/>
                    </pic:cNvPicPr>
                  </pic:nvPicPr>
                  <pic:blipFill>
                    <a:blip r:embed="rId125"/>
                    <a:srcRect/>
                    <a:stretch>
                      <a:fillRect/>
                    </a:stretch>
                  </pic:blipFill>
                  <pic:spPr bwMode="auto">
                    <a:xfrm>
                      <a:off x="0" y="0"/>
                      <a:ext cx="2649139" cy="1481271"/>
                    </a:xfrm>
                    <a:prstGeom prst="rect">
                      <a:avLst/>
                    </a:prstGeom>
                    <a:noFill/>
                    <a:ln w="9525">
                      <a:noFill/>
                      <a:miter lim="800000"/>
                      <a:headEnd/>
                      <a:tailEnd/>
                    </a:ln>
                  </pic:spPr>
                </pic:pic>
              </a:graphicData>
            </a:graphic>
          </wp:inline>
        </w:drawing>
      </w:r>
    </w:p>
    <w:p w:rsidR="00656D06" w:rsidRPr="00D43D2C" w:rsidRDefault="00656D06" w:rsidP="00AE4DFE">
      <w:pPr>
        <w:pStyle w:val="txt"/>
        <w:shd w:val="clear" w:color="auto" w:fill="FFFFFF"/>
        <w:spacing w:before="0" w:beforeAutospacing="0" w:after="0" w:afterAutospacing="0" w:line="288" w:lineRule="atLeast"/>
        <w:textAlignment w:val="baseline"/>
        <w:rPr>
          <w:bdr w:val="none" w:sz="0" w:space="0" w:color="auto" w:frame="1"/>
          <w:shd w:val="clear" w:color="auto" w:fill="FFFFFF"/>
        </w:rPr>
      </w:pPr>
      <w:r w:rsidRPr="00D43D2C">
        <w:rPr>
          <w:b/>
          <w:bCs/>
          <w:bdr w:val="none" w:sz="0" w:space="0" w:color="auto" w:frame="1"/>
          <w:shd w:val="clear" w:color="auto" w:fill="FFFFFF"/>
        </w:rPr>
        <w:t>Рис. 9.1. </w:t>
      </w:r>
      <w:r w:rsidRPr="00D43D2C">
        <w:rPr>
          <w:bdr w:val="none" w:sz="0" w:space="0" w:color="auto" w:frame="1"/>
          <w:shd w:val="clear" w:color="auto" w:fill="FFFFFF"/>
        </w:rPr>
        <w:t>Анатомия глаза</w:t>
      </w:r>
    </w:p>
    <w:p w:rsidR="00656D06" w:rsidRPr="00D43D2C" w:rsidRDefault="00656D06" w:rsidP="00AE4DFE">
      <w:pPr>
        <w:pStyle w:val="txt"/>
        <w:shd w:val="clear" w:color="auto" w:fill="FFFFFF"/>
        <w:spacing w:before="0" w:beforeAutospacing="0" w:after="0" w:afterAutospacing="0" w:line="288" w:lineRule="atLeast"/>
        <w:textAlignment w:val="baseline"/>
        <w:rPr>
          <w:bdr w:val="none" w:sz="0" w:space="0" w:color="auto" w:frame="1"/>
          <w:shd w:val="clear" w:color="auto" w:fill="FFFFFF"/>
        </w:rPr>
      </w:pPr>
    </w:p>
    <w:p w:rsidR="00656D06" w:rsidRPr="00D43D2C" w:rsidRDefault="00656D06" w:rsidP="00AE4DFE">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865004" cy="1540510"/>
            <wp:effectExtent l="19050" t="0" r="0" b="0"/>
            <wp:docPr id="252" name="Рисунок 252" descr="https://www.studentlibrary.ru/cgi-bin/mb4x?usr_data=gd-image(doc,ISBN9785970449479-0011,pic_011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s://www.studentlibrary.ru/cgi-bin/mb4x?usr_data=gd-image(doc,ISBN9785970449479-0011,pic_0115.jpg,-1,,00000000,)&amp;hide_Cookie=yes"/>
                    <pic:cNvPicPr>
                      <a:picLocks noChangeAspect="1" noChangeArrowheads="1"/>
                    </pic:cNvPicPr>
                  </pic:nvPicPr>
                  <pic:blipFill>
                    <a:blip r:embed="rId126"/>
                    <a:srcRect/>
                    <a:stretch>
                      <a:fillRect/>
                    </a:stretch>
                  </pic:blipFill>
                  <pic:spPr bwMode="auto">
                    <a:xfrm>
                      <a:off x="0" y="0"/>
                      <a:ext cx="2865004" cy="1540510"/>
                    </a:xfrm>
                    <a:prstGeom prst="rect">
                      <a:avLst/>
                    </a:prstGeom>
                    <a:noFill/>
                    <a:ln w="9525">
                      <a:noFill/>
                      <a:miter lim="800000"/>
                      <a:headEnd/>
                      <a:tailEnd/>
                    </a:ln>
                  </pic:spPr>
                </pic:pic>
              </a:graphicData>
            </a:graphic>
          </wp:inline>
        </w:drawing>
      </w:r>
    </w:p>
    <w:p w:rsidR="000442DE" w:rsidRPr="00D43D2C" w:rsidRDefault="000442DE" w:rsidP="000442DE">
      <w:pPr>
        <w:pStyle w:val="txt"/>
        <w:shd w:val="clear" w:color="auto" w:fill="FFFFFF"/>
        <w:spacing w:before="0" w:beforeAutospacing="0" w:after="0" w:afterAutospacing="0" w:line="288" w:lineRule="atLeast"/>
        <w:textAlignment w:val="baseline"/>
      </w:pPr>
    </w:p>
    <w:p w:rsidR="00656D06" w:rsidRPr="00D43D2C" w:rsidRDefault="00656D06" w:rsidP="000442DE">
      <w:pPr>
        <w:pStyle w:val="txt"/>
        <w:shd w:val="clear" w:color="auto" w:fill="FFFFFF"/>
        <w:spacing w:before="0" w:beforeAutospacing="0" w:after="0" w:afterAutospacing="0" w:line="288" w:lineRule="atLeast"/>
        <w:textAlignment w:val="baseline"/>
      </w:pPr>
      <w:r w:rsidRPr="00D43D2C">
        <w:rPr>
          <w:b/>
          <w:bCs/>
          <w:bdr w:val="none" w:sz="0" w:space="0" w:color="auto" w:frame="1"/>
          <w:shd w:val="clear" w:color="auto" w:fill="FFFFFF"/>
        </w:rPr>
        <w:t>Рис. 9.2. </w:t>
      </w:r>
      <w:r w:rsidRPr="00D43D2C">
        <w:rPr>
          <w:bdr w:val="none" w:sz="0" w:space="0" w:color="auto" w:frame="1"/>
          <w:shd w:val="clear" w:color="auto" w:fill="FFFFFF"/>
        </w:rPr>
        <w:t>Вид глаза спереди</w:t>
      </w:r>
    </w:p>
    <w:p w:rsidR="000442DE" w:rsidRPr="00D43D2C" w:rsidRDefault="000442DE" w:rsidP="000442DE">
      <w:pPr>
        <w:pStyle w:val="txt"/>
        <w:shd w:val="clear" w:color="auto" w:fill="FFFFFF"/>
        <w:spacing w:before="0" w:beforeAutospacing="0" w:after="0" w:afterAutospacing="0" w:line="288" w:lineRule="atLeast"/>
        <w:textAlignment w:val="baseline"/>
      </w:pPr>
    </w:p>
    <w:p w:rsidR="000442DE" w:rsidRPr="00D43D2C" w:rsidRDefault="000442DE" w:rsidP="000442DE">
      <w:pPr>
        <w:pStyle w:val="txt"/>
        <w:shd w:val="clear" w:color="auto" w:fill="FFFFFF"/>
        <w:spacing w:before="0" w:beforeAutospacing="0" w:after="0" w:afterAutospacing="0" w:line="288" w:lineRule="atLeast"/>
        <w:textAlignment w:val="baseline"/>
      </w:pP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
          <w:bCs/>
          <w:bdr w:val="none" w:sz="0" w:space="0" w:color="auto" w:frame="1"/>
        </w:rPr>
        <w:t>Орбита, или глазница, </w:t>
      </w:r>
      <w:r w:rsidRPr="00D43D2C">
        <w:rPr>
          <w:bdr w:val="none" w:sz="0" w:space="0" w:color="auto" w:frame="1"/>
        </w:rPr>
        <w:t xml:space="preserve">- парное костное образование в виде углубления в передней части черепа, которое имеет форму усеченной четырехгранной пирамиды. Глазница имеет </w:t>
      </w:r>
      <w:r w:rsidRPr="00D43D2C">
        <w:rPr>
          <w:bdr w:val="none" w:sz="0" w:space="0" w:color="auto" w:frame="1"/>
        </w:rPr>
        <w:lastRenderedPageBreak/>
        <w:t>внутреннюю, верхнюю, наружную и нижнюю стенки. Внутренняя стенка орбиты представлена очень тонкой костной пластинкой, отделяющей полость глазницы от ячеек</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решетчатой кости. Три из четырех стенок глазницы (кроме наружной) граничат с околоносовыми пазухами. Тарзоорбитальная фасция и подвешенное на ней глазное яблоко служат передней стенкой, ограничивающей полость орбиты.</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Содержимое глазницы состоит из глазного яблока, клетчатки, фасции, мышц, сосудов, нервов. В глазнице находятся восемь мышц. Из них шесть глазодвигательных, мышца, поднимающая верхнее веко, и орбитальная мышца. Одним концом они прикрепляются к заднему отделу глазницы, а другим - к поверхностным слоям глазного яблока. Сзади и с боков глаз защищен от внешних воздействий костными стенками глазницы, а спереди - веками.</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К </w:t>
      </w:r>
      <w:r w:rsidRPr="00D43D2C">
        <w:rPr>
          <w:b/>
          <w:bCs/>
          <w:bdr w:val="none" w:sz="0" w:space="0" w:color="auto" w:frame="1"/>
        </w:rPr>
        <w:t>глазодвигательным мышцам, </w:t>
      </w:r>
      <w:r w:rsidRPr="00D43D2C">
        <w:rPr>
          <w:bdr w:val="none" w:sz="0" w:space="0" w:color="auto" w:frame="1"/>
        </w:rPr>
        <w:t>обеспечивающим подвижность глазного яблока, относятся четыре прямые и две косые мышцы (верхняя, нижняя, наружная и внутренняя прямые мышцы, верхняя и нижняя косые мышцы).</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Движения глазных яблок осуществляются в следующих направлениях:</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кнаружи (абдукция) - за счет латеральной прямой, верхней и нижней косых мышц;</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кнутри (аддукция) - медиальной прямой, верхней и нижней прямыми мышцами;</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вверх - верхней прямой и нижней косой мышцами;</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 вниз - нижней прямой и верхней косой мышцами.</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dr w:val="none" w:sz="0" w:space="0" w:color="auto" w:frame="1"/>
        </w:rPr>
        <w:t>Мышцы начинают функционировать с момента рождения, но их формирование заканчивается к 2-3 годам жизни. Кровоснабжение глазодвигательных мышц обеспечивается мышечными ветвями от глазной артерии.</w:t>
      </w:r>
    </w:p>
    <w:p w:rsidR="00656D06" w:rsidRPr="00D43D2C" w:rsidRDefault="00656D06" w:rsidP="00656D06">
      <w:pPr>
        <w:pStyle w:val="txt"/>
        <w:shd w:val="clear" w:color="auto" w:fill="FFFFFF"/>
        <w:spacing w:before="0" w:beforeAutospacing="0" w:after="0" w:afterAutospacing="0" w:line="288" w:lineRule="atLeast"/>
        <w:textAlignment w:val="baseline"/>
      </w:pPr>
      <w:r w:rsidRPr="00D43D2C">
        <w:rPr>
          <w:b/>
          <w:bCs/>
          <w:bdr w:val="none" w:sz="0" w:space="0" w:color="auto" w:frame="1"/>
        </w:rPr>
        <w:t>Веки </w:t>
      </w:r>
      <w:r w:rsidRPr="00D43D2C">
        <w:rPr>
          <w:bdr w:val="none" w:sz="0" w:space="0" w:color="auto" w:frame="1"/>
        </w:rPr>
        <w:t>- подвижные кожно-мышечные складки, покрывающие глазное яблоко спереди. Образуют глазную щель. Состоят из пяти слоев, таких как кожа, рыхлая подкожная клетчатка (не содержит жира), круговая мышца глаза, хрящ, конъюнктива. Функция век - защита глаза благодаря рефлекторному смыканию под влиянием раздражающих воздействий.</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Конъюнктива </w:t>
      </w:r>
      <w:r w:rsidRPr="00D43D2C">
        <w:rPr>
          <w:bdr w:val="none" w:sz="0" w:space="0" w:color="auto" w:frame="1"/>
        </w:rPr>
        <w:t>- соединительная оболочка, покрывает глазное яблоко спереди (за исключением роговицы) и веки с внутренней стороны. Она тонкая, прозрачная, розовая, гладкая, блестящая, влажная. При закрытых веках конъюнктива образует щелевидную полость - конъ-юнктивальный мешок.</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i/>
          <w:iCs/>
          <w:bdr w:val="none" w:sz="0" w:space="0" w:color="auto" w:frame="1"/>
        </w:rPr>
        <w:t>Функции конъюнктивы:</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защитная (при попадании в конъюнктивальную полость инородного тела или при патологическом процессе);</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механическая (обильная секреция слезной и слизистой жидкости);</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увлажняющая (постоянная выработка секрета);</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питательная (из ее сосудов через роговицу питательные вещества попадают в глаз);</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барьерная (богата лимфоидными элементами).</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Слезный аппарат. </w:t>
      </w:r>
      <w:r w:rsidRPr="00D43D2C">
        <w:rPr>
          <w:bdr w:val="none" w:sz="0" w:space="0" w:color="auto" w:frame="1"/>
        </w:rPr>
        <w:t>Слезный аппарат состоит из слезной железы и сле-зоотводящих путей (слезных точек, слезных канальцев, слезного мешка и носослезного канала). Слезная железа располагается в углублении, в верхненаружной стенке орбиты. Функция слезной железы - продукция слезы (после 2-го месяца жизни). В покое у человека в сутки выделяется около 1 мл слезы. Слеза равномерно распределяется по поверхности глазного яблока, всасывается верхней и нижней слезными точками, оттуда поступает в верхний и нижний слезные канальцы. Канальцы, соединяясь в общий слезный каналец, впадают в слезный мешок. Слезный мешок переходит в носослезный канал, который открывается под нижнюю носовую раковину.</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Функции слезы:</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бактерицидная (содержит фермент лизоцим);</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питательная (содержит 98% воды, 0,1% белка, 0,8% минеральных солей, калий, натрий, хлор, глюкозу и мочевину);</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увлажняющая (обеспечивает постоянное увлажнение глазного яблока).</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Строение глазного яблока. </w:t>
      </w:r>
      <w:r w:rsidRPr="00D43D2C">
        <w:rPr>
          <w:bdr w:val="none" w:sz="0" w:space="0" w:color="auto" w:frame="1"/>
        </w:rPr>
        <w:t>Глазное яблоко служит периферическим отделом зрительного анализатора, расположено в полости глазницы, которая в заднем (ретробульбарном) отделе заполнена жировым телом.</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273822" cy="1943100"/>
            <wp:effectExtent l="19050" t="0" r="2778" b="0"/>
            <wp:docPr id="255" name="Рисунок 255" descr="https://www.studentlibrary.ru/cgi-bin/mb4x?usr_data=gd-image(doc,ISBN9785970449479-0011,pic_011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https://www.studentlibrary.ru/cgi-bin/mb4x?usr_data=gd-image(doc,ISBN9785970449479-0011,pic_0116.jpg,-1,,00000000,)&amp;hide_Cookie=yes"/>
                    <pic:cNvPicPr>
                      <a:picLocks noChangeAspect="1" noChangeArrowheads="1"/>
                    </pic:cNvPicPr>
                  </pic:nvPicPr>
                  <pic:blipFill>
                    <a:blip r:embed="rId127"/>
                    <a:srcRect/>
                    <a:stretch>
                      <a:fillRect/>
                    </a:stretch>
                  </pic:blipFill>
                  <pic:spPr bwMode="auto">
                    <a:xfrm>
                      <a:off x="0" y="0"/>
                      <a:ext cx="3277979" cy="1945567"/>
                    </a:xfrm>
                    <a:prstGeom prst="rect">
                      <a:avLst/>
                    </a:prstGeom>
                    <a:noFill/>
                    <a:ln w="9525">
                      <a:noFill/>
                      <a:miter lim="800000"/>
                      <a:headEnd/>
                      <a:tailEnd/>
                    </a:ln>
                  </pic:spPr>
                </pic:pic>
              </a:graphicData>
            </a:graphic>
          </wp:inline>
        </w:drawing>
      </w:r>
    </w:p>
    <w:p w:rsidR="00AE396E" w:rsidRPr="00D43D2C" w:rsidRDefault="00AE396E" w:rsidP="00AE396E">
      <w:pPr>
        <w:pStyle w:val="txt"/>
        <w:shd w:val="clear" w:color="auto" w:fill="FFFFFF"/>
        <w:spacing w:before="0" w:beforeAutospacing="0" w:after="0" w:afterAutospacing="0" w:line="288" w:lineRule="atLeast"/>
        <w:textAlignment w:val="baseline"/>
      </w:pP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Рис. 9.3. </w:t>
      </w:r>
      <w:r w:rsidRPr="00D43D2C">
        <w:rPr>
          <w:bdr w:val="none" w:sz="0" w:space="0" w:color="auto" w:frame="1"/>
        </w:rPr>
        <w:t>Строение глазного яблока</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Передняя часть глазного яблока защищена веками. Средние размеры глазного яблока у взрослого человека - 24 мм (рис. 9.3). Глазное яблоко имеет три оболочки:</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наружную (фиброзную) - состоит из склеры и роговицы;</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среднюю (сосудистую) - состоит из радужки, цилиарного тела и собственно сосудистой оболочки (хориоидеи);</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внутреннюю - сетчатку.</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Наружная оболочка. </w:t>
      </w:r>
      <w:r w:rsidRPr="00D43D2C">
        <w:rPr>
          <w:bdr w:val="none" w:sz="0" w:space="0" w:color="auto" w:frame="1"/>
        </w:rPr>
        <w:t>Склера - наружная оболочка, непрозрачная, плотная, состоит из коллагеновых волокон. Функции: защитная, формообразующая, обеспечивает тургор глазного яблока. Место перехода склеры в роговицу называется лимбом. Роговица - передняя, более выпуклая часть наружной оболочки глаза. Она прозрачная, бессосудистая, гладкая, зеркальная, блестящая, сферичная, высокочувствительная (в ней имеется большое количество чувствительных нервных окончаний). Функции: преломление света (сила преломления - 40 диоптрий у взрослых и 45 диоптрий у детей), защитная. Горизонтальный диаметр роговицы у новорожденных - 9 мм, в 1 год - 10 мм, у взрослых - 11 мм.</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Сосудистая оболочка состоит из радужки, цилиарного тела и хорио-идеи. Все три отдела сосудистой оболочки объединяют под названием «увеальный тракт». Радужка представляет собой диафрагму, в центре которой имеется отверстие - зрачок. Зрачок может расширяться (в темноте) и сужаться (при ярком освещении). Цвет радужки зависит от количества пигмента. Постоянная окраска радужки формируется лишь к 2-летнему возрасту. В радужке </w:t>
      </w:r>
      <w:r w:rsidRPr="00D43D2C">
        <w:rPr>
          <w:shd w:val="clear" w:color="auto" w:fill="FFFFFF"/>
        </w:rPr>
        <w:t xml:space="preserve">много чувствительных нервных окончаний. Функции: принимает участие в фильтрации и оттоке внутриглазной жидкости. Цилиарное тело находится между радужкой и собственно сосудистой оболочкой. В цилиарном теле много чувствительных нервных окончаний. Цилиарное тело имеет тот же источник кровоснабжения, что и радужка (передние цилиарные артерии, задние длинные цилиарные артерии). Именно поэтому его воспаление (циклит), как правило, протекает одновременно с воспалением радужки (иридоци-клит). Функции: продукция внутриглазной жидкости, участие в акте аккомодации. От него идут цинновы связки и вплетаются в капсулу хрусталика. Собственно сосудистая оболочка, или хориоидея, представляет собой задний отдел сосудистого тракта, располагается между сетчаткой и склерой. Функции: обеспечивает питание сетчатки, принимает участие в ультрафильтрации и оттоке внутриглазной жидкости, регуляции офтальмотонуса. В хориоидее нет чувствительных нервных окончаний, вследствие этого ее воспаления, травмы и опухоли протекают безболезненно. Кровоснабжение хориоидеи осуществляется из задних коротких </w:t>
      </w:r>
      <w:r w:rsidRPr="00D43D2C">
        <w:rPr>
          <w:bdr w:val="none" w:sz="0" w:space="0" w:color="auto" w:frame="1"/>
        </w:rPr>
        <w:t xml:space="preserve">цилиарных артерий, поэтому ее воспаление (хориоидит) протекает изолированно от воспалительных процессов переднего отдела увеального тракта. Кровоток в хориоидее замедленный, что способствует возникновению в ней метастазов </w:t>
      </w:r>
      <w:r w:rsidRPr="00D43D2C">
        <w:rPr>
          <w:bdr w:val="none" w:sz="0" w:space="0" w:color="auto" w:frame="1"/>
        </w:rPr>
        <w:lastRenderedPageBreak/>
        <w:t>опухолей различной локализации и оседанию возбудителей различных инфекционных заболеваний.</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Внутренняя оболочка. </w:t>
      </w:r>
      <w:r w:rsidRPr="00D43D2C">
        <w:rPr>
          <w:bdr w:val="none" w:sz="0" w:space="0" w:color="auto" w:frame="1"/>
        </w:rPr>
        <w:t>Сетчатка представляет собой высокодиффе-ренцированную нервную ткань, периферический отдел зрительного анализатора. Имеет фоторецепторы - палочки и колбочки. Колбочки осуществляют центральное зрение, дневное зрение и цветоощущение. Палочки - периферическое зрение, ночное и сумеречное зрение. В сетчатке нет чувствительных нервных окончаний, поэтому все ее заболевания протекают безболезненно. Внутренняя поверхность глазного яблока получила название глазного дна. На глазном дне имеются два важных образования: диск зрительного нерва (место выхода нерва из сетчатки) и область желтого пятна. В центральной ямке желтого пятна располагаются только колбочки, что обеспечивает высокую разрешающую способность этой зоны. Начавшись на глазном дне в виде диска, зрительный нерв покидает глазное яблоко, затем глазницу и в области турецкого седла встречается с нервом второго глаза. В турецком седле осуществляется неполный перекрест зрительных нервов, именуемый хиазмой. После частичного перекреста зрительные пути называются зрительными трактами. Зрительные тракты направляются к подкорковым зрительным центрам и далее к зрительным центрам коры головного мозга - затылочным долям. Функции: световоспринимающая, светопроводящая.</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Оптическая система глаза. </w:t>
      </w:r>
      <w:r w:rsidRPr="00D43D2C">
        <w:rPr>
          <w:bdr w:val="none" w:sz="0" w:space="0" w:color="auto" w:frame="1"/>
        </w:rPr>
        <w:t>Глаз человека представляет собой своеобразную оптическую камеру, в которой можно выделить светочувствительный экран - сетчатку и светопреломляющие среды: роговицу, влагу передней и задней камер, хрусталик и стекловидное тело (рис. 9.4).</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Камеры глаза. </w:t>
      </w:r>
      <w:r w:rsidRPr="00D43D2C">
        <w:rPr>
          <w:bdr w:val="none" w:sz="0" w:space="0" w:color="auto" w:frame="1"/>
        </w:rPr>
        <w:t>Пространство между роговицей и радужкой называется передней камерой глаза. Угол передней камеры - пространство, где радужка переходит в цилиарное тело, а роговица в склеру. В углу камеры проходит шлеммов канал.</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Пространство между радужкой и хрусталиком называется задней камерой глаза. Задняя камера через зрачок сообщается с передней камерой. Камеры глаза заполнены прозрачной внутриглазной жидкостью. Полный обмен камерной влаги происходит за 10 ч. В ее состав входят вода, минеральные соли, витамины В</w:t>
      </w:r>
      <w:r w:rsidRPr="00D43D2C">
        <w:rPr>
          <w:bdr w:val="none" w:sz="0" w:space="0" w:color="auto" w:frame="1"/>
          <w:vertAlign w:val="subscript"/>
        </w:rPr>
        <w:t>2</w:t>
      </w:r>
      <w:r w:rsidRPr="00D43D2C">
        <w:rPr>
          <w:bdr w:val="none" w:sz="0" w:space="0" w:color="auto" w:frame="1"/>
        </w:rPr>
        <w:t>, С, глюкоза, кислород, белок. Внутриглазная жидкость через шлеммов канал и венозную систему уносит из глаза продукты обмена (молочную кислоту, углекислый газ и др.). Камеры глаза сообщаются друг с другом посредством зрачка.</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317148" cy="1704975"/>
            <wp:effectExtent l="19050" t="0" r="0" b="0"/>
            <wp:docPr id="258" name="Рисунок 258" descr="https://www.studentlibrary.ru/cgi-bin/mb4x?usr_data=gd-image(doc,ISBN9785970449479-0011,pic_011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https://www.studentlibrary.ru/cgi-bin/mb4x?usr_data=gd-image(doc,ISBN9785970449479-0011,pic_0117.jpg,-1,,00000000,)&amp;hide_Cookie=yes"/>
                    <pic:cNvPicPr>
                      <a:picLocks noChangeAspect="1" noChangeArrowheads="1"/>
                    </pic:cNvPicPr>
                  </pic:nvPicPr>
                  <pic:blipFill>
                    <a:blip r:embed="rId128"/>
                    <a:srcRect/>
                    <a:stretch>
                      <a:fillRect/>
                    </a:stretch>
                  </pic:blipFill>
                  <pic:spPr bwMode="auto">
                    <a:xfrm>
                      <a:off x="0" y="0"/>
                      <a:ext cx="3318768" cy="1705808"/>
                    </a:xfrm>
                    <a:prstGeom prst="rect">
                      <a:avLst/>
                    </a:prstGeom>
                    <a:noFill/>
                    <a:ln w="9525">
                      <a:noFill/>
                      <a:miter lim="800000"/>
                      <a:headEnd/>
                      <a:tailEnd/>
                    </a:ln>
                  </pic:spPr>
                </pic:pic>
              </a:graphicData>
            </a:graphic>
          </wp:inline>
        </w:drawing>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Рис. 9.4. </w:t>
      </w:r>
      <w:r w:rsidRPr="00D43D2C">
        <w:rPr>
          <w:bdr w:val="none" w:sz="0" w:space="0" w:color="auto" w:frame="1"/>
        </w:rPr>
        <w:t>Оптическая система глаза</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Хрусталик </w:t>
      </w:r>
      <w:r w:rsidRPr="00D43D2C">
        <w:rPr>
          <w:bdr w:val="none" w:sz="0" w:space="0" w:color="auto" w:frame="1"/>
        </w:rPr>
        <w:t>представляет собой двояковыпуклую линзу, расположенную между радужкой и стекловидным телом. С помощью связки хрусталик соединен с цилиарной мышцей, расположенной широким кольцом позади корня радужной оболочки. Благодаря деятельности этой мышцы хрусталик может изменять свою форму, становиться более или менее выпуклым и, соответственно, сильнее или слабее преломлять попадающие в глаз лучи света - это явление было названо аккомодацией. Аккомодация для органа зрения имеет большое значение (рис. 9.5), поскольку она позволяет отчетливо видеть предметы, расположенные на различном расстоянии, обеспечивая совмещение фокуса попадающих в глаз лучей от рассматриваемого предмета с сетчатой оболочкой.</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Рефракция - это преломляющая способность глаза при покое аккомодации, когда хрусталик максимально уплощен. Различают три вида рефракции глаза:</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соразмерную (эмметропическую);</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дальнозоркую (гиперметропическую);</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близорукую (миопическую).</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Различают дальнозоркость и близорукость: слабой (&lt;3 диоптрий), средней (4-6 диоптрий), высокой (&gt;6 диоптрий) степени.</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Стекловидное тело </w:t>
      </w:r>
      <w:r w:rsidRPr="00D43D2C">
        <w:rPr>
          <w:bdr w:val="none" w:sz="0" w:space="0" w:color="auto" w:frame="1"/>
        </w:rPr>
        <w:t>расположено позади хрусталика и составляет 65% содержимого глаза. Оно прозрачное, бесцветное, гелеобразное. Сосудов и нервов в стекловидном теле нет. Содержит до 98% воды, мало белка и солей. Функции: опорная ткань глазного яблока, обес-</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печивает свободное прохождение световых лучей к сетчатке, пассивно участвует в акте аккомодации, защитная (предохраняет внутренние оболочки глаза от дислокации).</w:t>
      </w:r>
    </w:p>
    <w:p w:rsidR="00AE396E" w:rsidRPr="00D43D2C" w:rsidRDefault="00AE396E" w:rsidP="00AE396E">
      <w:pPr>
        <w:pStyle w:val="txt"/>
        <w:shd w:val="clear" w:color="auto" w:fill="FFFFFF"/>
        <w:spacing w:before="0" w:beforeAutospacing="0" w:after="0" w:afterAutospacing="0" w:line="288" w:lineRule="atLeast"/>
        <w:textAlignment w:val="baseline"/>
      </w:pP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657600" cy="2973435"/>
            <wp:effectExtent l="19050" t="0" r="0" b="0"/>
            <wp:docPr id="261" name="Рисунок 261" descr="https://www.studentlibrary.ru/cgi-bin/mb4x?usr_data=gd-image(doc,ISBN9785970449479-0011,pic_011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https://www.studentlibrary.ru/cgi-bin/mb4x?usr_data=gd-image(doc,ISBN9785970449479-0011,pic_0118.jpg,-1,,00000000,)&amp;hide_Cookie=yes"/>
                    <pic:cNvPicPr>
                      <a:picLocks noChangeAspect="1" noChangeArrowheads="1"/>
                    </pic:cNvPicPr>
                  </pic:nvPicPr>
                  <pic:blipFill>
                    <a:blip r:embed="rId129"/>
                    <a:srcRect/>
                    <a:stretch>
                      <a:fillRect/>
                    </a:stretch>
                  </pic:blipFill>
                  <pic:spPr bwMode="auto">
                    <a:xfrm>
                      <a:off x="0" y="0"/>
                      <a:ext cx="3657600" cy="2973435"/>
                    </a:xfrm>
                    <a:prstGeom prst="rect">
                      <a:avLst/>
                    </a:prstGeom>
                    <a:noFill/>
                    <a:ln w="9525">
                      <a:noFill/>
                      <a:miter lim="800000"/>
                      <a:headEnd/>
                      <a:tailEnd/>
                    </a:ln>
                  </pic:spPr>
                </pic:pic>
              </a:graphicData>
            </a:graphic>
          </wp:inline>
        </w:drawing>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Рис. 9.5. </w:t>
      </w:r>
      <w:r w:rsidRPr="00D43D2C">
        <w:rPr>
          <w:bdr w:val="none" w:sz="0" w:space="0" w:color="auto" w:frame="1"/>
        </w:rPr>
        <w:t>Схема аккомодации</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Кровоснабжение </w:t>
      </w:r>
      <w:r w:rsidRPr="00D43D2C">
        <w:rPr>
          <w:bdr w:val="none" w:sz="0" w:space="0" w:color="auto" w:frame="1"/>
        </w:rPr>
        <w:t>осуществляется по </w:t>
      </w:r>
      <w:r w:rsidRPr="00D43D2C">
        <w:rPr>
          <w:b/>
          <w:bCs/>
          <w:bdr w:val="none" w:sz="0" w:space="0" w:color="auto" w:frame="1"/>
        </w:rPr>
        <w:t>глазной артерии </w:t>
      </w:r>
      <w:r w:rsidRPr="00D43D2C">
        <w:rPr>
          <w:bdr w:val="none" w:sz="0" w:space="0" w:color="auto" w:frame="1"/>
        </w:rPr>
        <w:t>- ветви внутренней сонной артерии, которая разветвляется:</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на центральную артерию сетчатки;</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задние короткие цилиарные артерии;</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задние длинные цилиарные артерии;</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передние цилиарные артерии.</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Иннервация </w:t>
      </w:r>
      <w:r w:rsidRPr="00D43D2C">
        <w:rPr>
          <w:bdr w:val="none" w:sz="0" w:space="0" w:color="auto" w:frame="1"/>
        </w:rPr>
        <w:t>обеспечивается чувствительной, симпатической и парасимпатической системами.</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Чувствительная иннервация обеспечивается первой ветвью тройничного нерва. К зрительному нерву прилежит цилиарный узел, который имеет чувствительный, парасимпатический и симпатический корешки.</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Зрительные пути состоят из зрительных нервов (II пара черепных нервов), зрительного перекреста, зрительных</w:t>
      </w:r>
      <w:r w:rsidRPr="00D43D2C">
        <w:t xml:space="preserve"> </w:t>
      </w:r>
      <w:r w:rsidRPr="00D43D2C">
        <w:rPr>
          <w:bdr w:val="none" w:sz="0" w:space="0" w:color="auto" w:frame="1"/>
        </w:rPr>
        <w:t>трактов и подкорковых и корковых зрительных центров.</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Функции органа зрения. </w:t>
      </w:r>
      <w:r w:rsidRPr="00D43D2C">
        <w:rPr>
          <w:bdr w:val="none" w:sz="0" w:space="0" w:color="auto" w:frame="1"/>
        </w:rPr>
        <w:t>Центральное зрение - способность органа зрения различать форму предметов в пространстве. Центральное зрение характеризуется двумя зрительными функциями: остротой зрения и цветоощущением. Под нормальной остротой зрения понимают способность глаза различать раздельно две светящиеся точки под углом зрения 1°. Для исследования этой функции используется угол, под которым виден предмет (рис. 9.6). Чем меньше этот угол, тем выше острота зрения. У большинства людей минимальная величина угла зрения равна 1 минуте.</w:t>
      </w:r>
    </w:p>
    <w:p w:rsidR="00AE396E" w:rsidRPr="00D43D2C" w:rsidRDefault="00AE396E" w:rsidP="00AE396E">
      <w:pPr>
        <w:pStyle w:val="txt"/>
        <w:shd w:val="clear" w:color="auto" w:fill="FFFFFF"/>
        <w:spacing w:before="0" w:beforeAutospacing="0" w:after="0" w:afterAutospacing="0" w:line="288" w:lineRule="atLeast"/>
        <w:textAlignment w:val="baseline"/>
      </w:pPr>
    </w:p>
    <w:p w:rsidR="00AE396E" w:rsidRPr="00D43D2C" w:rsidRDefault="00AE396E" w:rsidP="00AE396E">
      <w:pPr>
        <w:pStyle w:val="txt"/>
        <w:shd w:val="clear" w:color="auto" w:fill="FFFFFF"/>
        <w:spacing w:before="0" w:beforeAutospacing="0" w:after="0" w:afterAutospacing="0" w:line="288" w:lineRule="atLeast"/>
        <w:textAlignment w:val="baseline"/>
      </w:pPr>
    </w:p>
    <w:p w:rsidR="004D40C7" w:rsidRPr="00D43D2C" w:rsidRDefault="00AE396E" w:rsidP="004D40C7">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5061585" cy="3298190"/>
            <wp:effectExtent l="19050" t="0" r="5715" b="0"/>
            <wp:docPr id="264" name="Рисунок 264" descr="https://www.studentlibrary.ru/cgi-bin/mb4x?usr_data=gd-image(doc,ISBN9785970449479-0011,pic_011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https://www.studentlibrary.ru/cgi-bin/mb4x?usr_data=gd-image(doc,ISBN9785970449479-0011,pic_0119.jpg,-1,,00000000,)&amp;hide_Cookie=yes"/>
                    <pic:cNvPicPr>
                      <a:picLocks noChangeAspect="1" noChangeArrowheads="1"/>
                    </pic:cNvPicPr>
                  </pic:nvPicPr>
                  <pic:blipFill>
                    <a:blip r:embed="rId130"/>
                    <a:srcRect/>
                    <a:stretch>
                      <a:fillRect/>
                    </a:stretch>
                  </pic:blipFill>
                  <pic:spPr bwMode="auto">
                    <a:xfrm>
                      <a:off x="0" y="0"/>
                      <a:ext cx="5061585" cy="3298190"/>
                    </a:xfrm>
                    <a:prstGeom prst="rect">
                      <a:avLst/>
                    </a:prstGeom>
                    <a:noFill/>
                    <a:ln w="9525">
                      <a:noFill/>
                      <a:miter lim="800000"/>
                      <a:headEnd/>
                      <a:tailEnd/>
                    </a:ln>
                  </pic:spPr>
                </pic:pic>
              </a:graphicData>
            </a:graphic>
          </wp:inline>
        </w:drawing>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Рис. 9.6. </w:t>
      </w:r>
      <w:r w:rsidRPr="00D43D2C">
        <w:rPr>
          <w:bdr w:val="none" w:sz="0" w:space="0" w:color="auto" w:frame="1"/>
        </w:rPr>
        <w:t>Острота зрения</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Для ясного зрения предмета фокус попадающих в глаз лучей должен совпадать с сетчаткой. Но это не единственное условие для ясного видения. Для того чтобы различать тонкие детали предмета, необходимо, чтобы его изображение попало на область желтого пятна сетчатки, расположенную прямо против зрачка. Центральный участок желтого пятна - место наилучшего видения. Линию, соединяющую рассматриваемый предмет с центром желтого пятна, называют зрительной линией (или зрительной осью), а способность одновременно направлять на рассматриваемый предмет зрительные линии обоих глаз - конвергенцией. Чем ближе находится зрительный объект, тем больше должны сходиться зрительные линии (рис. 9.7).</w:t>
      </w:r>
    </w:p>
    <w:p w:rsidR="00AE396E" w:rsidRPr="00D43D2C" w:rsidRDefault="00AE396E" w:rsidP="004D40C7">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095625" cy="1864132"/>
            <wp:effectExtent l="19050" t="0" r="9525" b="0"/>
            <wp:docPr id="267" name="Рисунок 267" descr="https://www.studentlibrary.ru/cgi-bin/mb4x?usr_data=gd-image(doc,ISBN9785970449479-0011,pic_012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s://www.studentlibrary.ru/cgi-bin/mb4x?usr_data=gd-image(doc,ISBN9785970449479-0011,pic_0120.jpg,-1,,00000000,)&amp;hide_Cookie=yes"/>
                    <pic:cNvPicPr>
                      <a:picLocks noChangeAspect="1" noChangeArrowheads="1"/>
                    </pic:cNvPicPr>
                  </pic:nvPicPr>
                  <pic:blipFill>
                    <a:blip r:embed="rId131"/>
                    <a:srcRect/>
                    <a:stretch>
                      <a:fillRect/>
                    </a:stretch>
                  </pic:blipFill>
                  <pic:spPr bwMode="auto">
                    <a:xfrm>
                      <a:off x="0" y="0"/>
                      <a:ext cx="3095625" cy="1864132"/>
                    </a:xfrm>
                    <a:prstGeom prst="rect">
                      <a:avLst/>
                    </a:prstGeom>
                    <a:noFill/>
                    <a:ln w="9525">
                      <a:noFill/>
                      <a:miter lim="800000"/>
                      <a:headEnd/>
                      <a:tailEnd/>
                    </a:ln>
                  </pic:spPr>
                </pic:pic>
              </a:graphicData>
            </a:graphic>
          </wp:inline>
        </w:drawing>
      </w:r>
    </w:p>
    <w:p w:rsidR="00AE396E" w:rsidRPr="00D43D2C" w:rsidRDefault="00AE396E" w:rsidP="004D40C7">
      <w:pPr>
        <w:pStyle w:val="txt"/>
        <w:shd w:val="clear" w:color="auto" w:fill="FFFFFF"/>
        <w:spacing w:before="0" w:beforeAutospacing="0" w:after="0" w:afterAutospacing="0" w:line="288" w:lineRule="atLeast"/>
        <w:textAlignment w:val="baseline"/>
      </w:pP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Рис. 9.7. </w:t>
      </w:r>
      <w:r w:rsidRPr="00D43D2C">
        <w:rPr>
          <w:bdr w:val="none" w:sz="0" w:space="0" w:color="auto" w:frame="1"/>
        </w:rPr>
        <w:t>Конвергенция менее удаленного (а) и более удаленного (б) от глаз предмета</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Между конвергенцией и аккомодацией имеется определенная зависимость: большее напряжение аккомодации требует большей степени конвергенции, и наоборот, слабая аккомодация сопровождается меньшей степенью схождения зрительных линий обоих глаз.</w:t>
      </w:r>
    </w:p>
    <w:p w:rsidR="00EB649E" w:rsidRPr="00D43D2C" w:rsidRDefault="00EB649E" w:rsidP="00AE396E">
      <w:pPr>
        <w:pStyle w:val="txt"/>
        <w:shd w:val="clear" w:color="auto" w:fill="FFFFFF"/>
        <w:spacing w:before="0" w:beforeAutospacing="0" w:after="0" w:afterAutospacing="0" w:line="288" w:lineRule="atLeast"/>
        <w:textAlignment w:val="baseline"/>
        <w:rPr>
          <w:b/>
          <w:bCs/>
          <w:bdr w:val="none" w:sz="0" w:space="0" w:color="auto" w:frame="1"/>
        </w:rPr>
      </w:pPr>
    </w:p>
    <w:p w:rsidR="00EB649E" w:rsidRPr="00D43D2C" w:rsidRDefault="00EB649E" w:rsidP="00AE396E">
      <w:pPr>
        <w:pStyle w:val="txt"/>
        <w:shd w:val="clear" w:color="auto" w:fill="FFFFFF"/>
        <w:spacing w:before="0" w:beforeAutospacing="0" w:after="0" w:afterAutospacing="0" w:line="288" w:lineRule="atLeast"/>
        <w:textAlignment w:val="baseline"/>
        <w:rPr>
          <w:b/>
          <w:bCs/>
          <w:bdr w:val="none" w:sz="0" w:space="0" w:color="auto" w:frame="1"/>
        </w:rPr>
      </w:pP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
          <w:bCs/>
          <w:bdr w:val="none" w:sz="0" w:space="0" w:color="auto" w:frame="1"/>
        </w:rPr>
        <w:t>9.2. МЕТОДЫ ИССЛЕДОВАНИЯ ОРГАНА ЗРЕНИЯ</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К основным функциям органа зрения относятся центральное, периферическое, цветовое и бинокулярное зрение, а также светоощущение.</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Центральным зрением следует считать центральный участок видимого пространства, оно характеризуется понятием «острота зрения».</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Периферическое зрение - функция палочкового и колбочкового аппаратов и определяется понятием «поле зрения».</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Зрение двумя глазами, когда изображения сливаются в один зрительный образ, называется бинокулярным.</w:t>
      </w:r>
    </w:p>
    <w:p w:rsidR="00AE396E" w:rsidRPr="00D43D2C" w:rsidRDefault="00AE396E" w:rsidP="00AE396E">
      <w:pPr>
        <w:pStyle w:val="txt"/>
        <w:shd w:val="clear" w:color="auto" w:fill="FFFFFF"/>
        <w:spacing w:before="0" w:beforeAutospacing="0" w:after="0" w:afterAutospacing="0" w:line="288" w:lineRule="atLeast"/>
        <w:textAlignment w:val="baseline"/>
      </w:pPr>
      <w:r w:rsidRPr="00D43D2C">
        <w:rPr>
          <w:bdr w:val="none" w:sz="0" w:space="0" w:color="auto" w:frame="1"/>
        </w:rPr>
        <w:t>- Цветовое зрение - способность глаза к восприятию цветов на основе чувствительности к различным диапазонам излучения видимого спектра. Это функция колбочкового аппарата сетчатки.</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
          <w:bCs/>
          <w:bdr w:val="none" w:sz="0" w:space="0" w:color="auto" w:frame="1"/>
        </w:rPr>
        <w:t>Наружный осмотр </w:t>
      </w:r>
      <w:r w:rsidRPr="00D43D2C">
        <w:rPr>
          <w:bdr w:val="none" w:sz="0" w:space="0" w:color="auto" w:frame="1"/>
        </w:rPr>
        <w:t>начинают с оценки состояния и расположения глаза и его вспомогательного аппарата.</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
          <w:bCs/>
          <w:bdr w:val="none" w:sz="0" w:space="0" w:color="auto" w:frame="1"/>
        </w:rPr>
        <w:t>Осмотр с боковым освещением </w:t>
      </w:r>
      <w:r w:rsidRPr="00D43D2C">
        <w:rPr>
          <w:bdr w:val="none" w:sz="0" w:space="0" w:color="auto" w:frame="1"/>
        </w:rPr>
        <w:t>проводят для исследования состояния слизистой оболочки век и переднего отрезка глазного яблока. Исследование проводят в затемненном помещении. Лампу помещают</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dr w:val="none" w:sz="0" w:space="0" w:color="auto" w:frame="1"/>
        </w:rPr>
        <w:t>слева и спереди от пациента, при этом врач освещает глазное яблоко пациента с помощью фокусированного пучка света на отдельные участки с помощью лупы 13 или 20 диоптрий в 7-10 см от глаза.</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
          <w:bCs/>
          <w:bdr w:val="none" w:sz="0" w:space="0" w:color="auto" w:frame="1"/>
        </w:rPr>
        <w:t>Осмотр в проходящем свете </w:t>
      </w:r>
      <w:r w:rsidRPr="00D43D2C">
        <w:rPr>
          <w:bdr w:val="none" w:sz="0" w:space="0" w:color="auto" w:frame="1"/>
        </w:rPr>
        <w:t>проводят в целях изучения глубоких сред глаза, а именно хрусталика, стекловидного тела, а также рефлекса с глазного дна. В качестве источника света используют лампу, которую располагают слева и позади от пациента. Врач с помощью офтальмоскопического зеркала направляет пучок света в область зрачка исследуемого глаза, после чего через отверстие офтальмоскопа при прозрачных средах глаза видно равномерно красное свечение. Все патологические явления определяются в виде темных пятен разной формы и величины на фоне красного зрачка.</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
          <w:bCs/>
          <w:bdr w:val="none" w:sz="0" w:space="0" w:color="auto" w:frame="1"/>
        </w:rPr>
        <w:t>Офтальмоскопию </w:t>
      </w:r>
      <w:r w:rsidRPr="00D43D2C">
        <w:rPr>
          <w:bdr w:val="none" w:sz="0" w:space="0" w:color="auto" w:frame="1"/>
        </w:rPr>
        <w:t>проводят для оценки состояния сетчатки, сосудистой оболочки, диска зрительного нерва и желтого пятна. При обратной офтальмоскопии исследование проводят в затемненной комнате с помощью офтальмоскопического зеркала и лупы (обычно 13 диоптрий), которую помещают перед глазом пациента на расстоянии 7-8 см.</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
          <w:bCs/>
          <w:bdr w:val="none" w:sz="0" w:space="0" w:color="auto" w:frame="1"/>
        </w:rPr>
        <w:t>Диафаноскопия </w:t>
      </w:r>
      <w:r w:rsidRPr="00D43D2C">
        <w:rPr>
          <w:bdr w:val="none" w:sz="0" w:space="0" w:color="auto" w:frame="1"/>
        </w:rPr>
        <w:t>проводится путем просвечивания тканей глаза через склеру. Данная методика применяется при диагностике истинных и ложных внутриглазных опухолей, пристеночно расположенных инородных тел и некоторых других патологических изменений.</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dr w:val="none" w:sz="0" w:space="0" w:color="auto" w:frame="1"/>
        </w:rPr>
        <w:t>Для выявления воспалительных и дистрофических поражений внутренних оболочек глаза выполняют </w:t>
      </w:r>
      <w:r w:rsidRPr="00D43D2C">
        <w:rPr>
          <w:b/>
          <w:bCs/>
          <w:bdr w:val="none" w:sz="0" w:space="0" w:color="auto" w:frame="1"/>
        </w:rPr>
        <w:t>флюоресцентную ангиографию </w:t>
      </w:r>
      <w:r w:rsidRPr="00D43D2C">
        <w:rPr>
          <w:bdr w:val="none" w:sz="0" w:space="0" w:color="auto" w:frame="1"/>
        </w:rPr>
        <w:t>путем контрастирования сосудов дна глаза флюоресцеином.</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
          <w:bCs/>
          <w:bdr w:val="none" w:sz="0" w:space="0" w:color="auto" w:frame="1"/>
        </w:rPr>
        <w:t>УЗИ глаза </w:t>
      </w:r>
      <w:r w:rsidRPr="00D43D2C">
        <w:rPr>
          <w:bdr w:val="none" w:sz="0" w:space="0" w:color="auto" w:frame="1"/>
        </w:rPr>
        <w:t>проводят для измерения анатомо-оптических структур глаза, размера и формы глазного яблока, диагностики различных внутриглазных патологических изменений.</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dr w:val="none" w:sz="0" w:space="0" w:color="auto" w:frame="1"/>
        </w:rPr>
        <w:t>Существуют три понятия </w:t>
      </w:r>
      <w:r w:rsidRPr="00D43D2C">
        <w:rPr>
          <w:b/>
          <w:bCs/>
          <w:bdr w:val="none" w:sz="0" w:space="0" w:color="auto" w:frame="1"/>
        </w:rPr>
        <w:t>остроты зрения:</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dr w:val="none" w:sz="0" w:space="0" w:color="auto" w:frame="1"/>
        </w:rPr>
        <w:t>- острота зрения по наименьшему видимому - величина черного предмета, который начинает различаться на равномерном белом фоне;</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dr w:val="none" w:sz="0" w:space="0" w:color="auto" w:frame="1"/>
        </w:rPr>
        <w:t>- острота зрения по наименьшему различимому - расстояние, на которое должны быть удалены два предмета, чтобы глаз воспринял их как раздельные;</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dr w:val="none" w:sz="0" w:space="0" w:color="auto" w:frame="1"/>
        </w:rPr>
        <w:t>- острота зрения по наименьшему узнаваемому - величина детали объекта, например штриха, буквы или цифры, при которой этот объект безошибочно узнается.</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dr w:val="none" w:sz="0" w:space="0" w:color="auto" w:frame="1"/>
        </w:rPr>
        <w:t>В Российской Федерации чаще всего используют печатную таблицу Головина-Сивцева, на которой изображены кольца Ландольта с разрывами в четырех направлениях и буквы Н, К, И, Б, М, Ш, Ы различных размеров, которые соответствуют при их рассматривании с расстояния 5 м остроте зрения от 0,1 до 2,0.</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dr w:val="none" w:sz="0" w:space="0" w:color="auto" w:frame="1"/>
        </w:rPr>
        <w:t>Для </w:t>
      </w:r>
      <w:r w:rsidRPr="00D43D2C">
        <w:rPr>
          <w:b/>
          <w:bCs/>
          <w:bdr w:val="none" w:sz="0" w:space="0" w:color="auto" w:frame="1"/>
        </w:rPr>
        <w:t>определения бинокулярного зрения </w:t>
      </w:r>
      <w:r w:rsidRPr="00D43D2C">
        <w:rPr>
          <w:bdr w:val="none" w:sz="0" w:space="0" w:color="auto" w:frame="1"/>
        </w:rPr>
        <w:t>используют пробу с появлением двоения после смещения глаза пальцем (двоение появляется при бинокулярном зрении).</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
          <w:bCs/>
          <w:bdr w:val="none" w:sz="0" w:space="0" w:color="auto" w:frame="1"/>
        </w:rPr>
        <w:t>Цветовое зрение </w:t>
      </w:r>
      <w:r w:rsidRPr="00D43D2C">
        <w:rPr>
          <w:bdr w:val="none" w:sz="0" w:space="0" w:color="auto" w:frame="1"/>
        </w:rPr>
        <w:t>исследуют с помощью таблиц или спектральных приборов (аномалоскопов).</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dr w:val="none" w:sz="0" w:space="0" w:color="auto" w:frame="1"/>
        </w:rPr>
        <w:t>Исследование </w:t>
      </w:r>
      <w:r w:rsidRPr="00D43D2C">
        <w:rPr>
          <w:b/>
          <w:bCs/>
          <w:bdr w:val="none" w:sz="0" w:space="0" w:color="auto" w:frame="1"/>
        </w:rPr>
        <w:t>поля зрения </w:t>
      </w:r>
      <w:r w:rsidRPr="00D43D2C">
        <w:rPr>
          <w:bdr w:val="none" w:sz="0" w:space="0" w:color="auto" w:frame="1"/>
        </w:rPr>
        <w:t xml:space="preserve">проводят методами кампиметрии и периметрии. При кампиметрии исследование проводят на плоской поверхности с помощью специальных приборов (кампиметров) в целях определения величины слепого пятна, центральных и парацентральных скотом. Периметрия - метод исследования поля зрения на вогнутой сферической поверхности с помощью специальных приборов (периметров), имеющих вид </w:t>
      </w:r>
      <w:r w:rsidRPr="00D43D2C">
        <w:rPr>
          <w:bdr w:val="none" w:sz="0" w:space="0" w:color="auto" w:frame="1"/>
        </w:rPr>
        <w:lastRenderedPageBreak/>
        <w:t>дуги или полусферы. Различают кинетическую периметрию (с движущимся объектом) и статическую периметрию (с неподвижным объектом переменной яркости).</w:t>
      </w:r>
    </w:p>
    <w:p w:rsidR="00EB649E" w:rsidRPr="00D43D2C" w:rsidRDefault="00EB649E" w:rsidP="00EB649E">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Рефракция (физическая рефракция) - преломляющая сила оптической системы глаза, которая измеряется условной единицей - диоптрией. Диоптрия - величина, обратная главному фокусному расстоянию. </w:t>
      </w:r>
      <w:r w:rsidRPr="00D43D2C">
        <w:rPr>
          <w:b/>
          <w:bCs/>
          <w:bdr w:val="none" w:sz="0" w:space="0" w:color="auto" w:frame="1"/>
        </w:rPr>
        <w:t>Рефрактометрия </w:t>
      </w:r>
      <w:r w:rsidRPr="00D43D2C">
        <w:rPr>
          <w:bdr w:val="none" w:sz="0" w:space="0" w:color="auto" w:frame="1"/>
        </w:rPr>
        <w:t xml:space="preserve">- объективное определение рефракции глаза, в том числе астигматизма, с помощью </w:t>
      </w:r>
      <w:r w:rsidRPr="00D43D2C">
        <w:rPr>
          <w:shd w:val="clear" w:color="auto" w:fill="FFFFFF"/>
        </w:rPr>
        <w:t>специальных приборов - глазных рефрактометров. Субъективный метод определения клинической рефракции глаза основан, прежде всего, на определении остроты зрения с помощью линз.</w:t>
      </w:r>
    </w:p>
    <w:p w:rsidR="00EB649E" w:rsidRPr="00D43D2C" w:rsidRDefault="00EB649E" w:rsidP="00EB649E">
      <w:pPr>
        <w:pStyle w:val="txt"/>
        <w:shd w:val="clear" w:color="auto" w:fill="FFFFFF"/>
        <w:spacing w:before="0" w:beforeAutospacing="0" w:after="0" w:afterAutospacing="0" w:line="288" w:lineRule="atLeast"/>
        <w:textAlignment w:val="baseline"/>
        <w:rPr>
          <w:b/>
          <w:bCs/>
          <w:bdr w:val="none" w:sz="0" w:space="0" w:color="auto" w:frame="1"/>
        </w:rPr>
      </w:pPr>
    </w:p>
    <w:p w:rsidR="00EB649E" w:rsidRPr="00D43D2C" w:rsidRDefault="00EB649E" w:rsidP="00EB649E">
      <w:pPr>
        <w:pStyle w:val="txt"/>
        <w:shd w:val="clear" w:color="auto" w:fill="FFFFFF"/>
        <w:spacing w:before="0" w:beforeAutospacing="0" w:after="0" w:afterAutospacing="0" w:line="288" w:lineRule="atLeast"/>
        <w:textAlignment w:val="baseline"/>
        <w:rPr>
          <w:b/>
          <w:bCs/>
          <w:bdr w:val="none" w:sz="0" w:space="0" w:color="auto" w:frame="1"/>
        </w:rPr>
      </w:pP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
          <w:bCs/>
          <w:bdr w:val="none" w:sz="0" w:space="0" w:color="auto" w:frame="1"/>
        </w:rPr>
        <w:t>9.3. СРЕДСТВА МЕДИЦИНСКОЙ РЕАБИЛИТАЦИИ</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
          <w:bCs/>
          <w:bdr w:val="none" w:sz="0" w:space="0" w:color="auto" w:frame="1"/>
        </w:rPr>
        <w:t>ЛФК </w:t>
      </w:r>
      <w:r w:rsidRPr="00D43D2C">
        <w:rPr>
          <w:bdr w:val="none" w:sz="0" w:space="0" w:color="auto" w:frame="1"/>
        </w:rPr>
        <w:t>в офтальмологии имеет ряд особенностей. Это связано с тем, что часть глазных мышц являются гладкими и, следовательно, их тренировка должна иметь свою специфику. Кроме того, глазные мышцы существенно отличаются от других источником нагрузки, и на них нельзя повлиять массой или весом, как в общей ЛФК.</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из многочисленной глазной патологии различные средства ЛФК применяют лишь при глаукоме и миопии. При глаукоме чаще используют приемы массажа и элементарные физические упражнения. Более широкое распространение получил метод ЛФК при миопии. Доказана высокая эффективность этого метода лечения.</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
          <w:bCs/>
          <w:bdr w:val="none" w:sz="0" w:space="0" w:color="auto" w:frame="1"/>
        </w:rPr>
        <w:t>Показания к применению ЛФК при миопии. </w:t>
      </w:r>
      <w:r w:rsidRPr="00D43D2C">
        <w:rPr>
          <w:bdr w:val="none" w:sz="0" w:space="0" w:color="auto" w:frame="1"/>
        </w:rPr>
        <w:t>ЛФК показана всем лицам, имеющим прогрессирующую приобретенную и неосложненную отслойкой сетчатки близорукость любой степени. Возраст не является лимитирующим моментом, однако наиболее эффективна ЛФК у детей. У детей, страдающих близорукостью и имеющих одновременно различные нарушения опорно-двигательного аппарата (сколиоз, плоскосто-</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dr w:val="none" w:sz="0" w:space="0" w:color="auto" w:frame="1"/>
        </w:rPr>
        <w:t>пие и т.д.), применение ЛФК обязательно. Чем раньше назначают ЛФК при миопии и чем меньше степень близорукости, тем выше эффективность метода. При врожденной близорукости применение ЛФК малоэффективно.</w:t>
      </w:r>
    </w:p>
    <w:p w:rsidR="00EB649E" w:rsidRPr="00D43D2C" w:rsidRDefault="00EB649E" w:rsidP="00EB649E">
      <w:pPr>
        <w:pStyle w:val="txt"/>
        <w:shd w:val="clear" w:color="auto" w:fill="FFFFFF"/>
        <w:spacing w:before="0" w:beforeAutospacing="0" w:after="0" w:afterAutospacing="0" w:line="288" w:lineRule="atLeast"/>
        <w:textAlignment w:val="baseline"/>
      </w:pPr>
      <w:r w:rsidRPr="00D43D2C">
        <w:rPr>
          <w:bdr w:val="none" w:sz="0" w:space="0" w:color="auto" w:frame="1"/>
        </w:rPr>
        <w:t>Абсолютное противопоказание к ЛФК - угроза разрыва или отслоения сетчатки глаза. При этом активные физические нагрузки категорически запрещены. Требуется с осторожностью подходить к занятиям спортом и при прогрессирующей близорукости, поскольку существует риск спровоцировать ухудшение состояния.</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Комплекс мер по профилактике заболевания и его прогрессирова-ния предусматривает следующие задачи:</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 общее укрепление организма;</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 активацию функций органов дыхания и сердечно-сосудистой системы;</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 укрепление мышечно-связочного аппарата;</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кровообращения в тканях глаза;</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деятельности мышц глаза, прежде всего, аккомодационной мышцы;</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 укрепление склеры.</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В соответствии с этими задачами ЛФК включает как общеразвиваю-щие, так и специальные упражнения. Соотношение их - 1:2 и 1:3.</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При построении методики ЛФК необходимо соблюдать все ее основные принципы:</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 системность воздействия физических упражнений и последовательность их применения;</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 регулярность воздействий;</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 длительность применения физических упражнений;</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 постепенное увеличение физической нагрузки на протяжении как отдельной процедуры, так и всего лечебного курса;</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 индивидуализацию физических упражнений в зависимости от возраста, пола, состояния;</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 сочетание общей и специальной тренировки во время курса занятия. При занятиях ЛФК с инвалидами по зрению есть ряд особенностей.</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Кроме упражнений, направленных на совершенствование и коррекцию зрительных функций, в занятия необходимо включать упражнения для развития пространственного восприятия, тренировки зрительно-моторных реакций, упражнения на развитие и </w:t>
      </w:r>
      <w:r w:rsidRPr="00D43D2C">
        <w:rPr>
          <w:bdr w:val="none" w:sz="0" w:space="0" w:color="auto" w:frame="1"/>
        </w:rPr>
        <w:lastRenderedPageBreak/>
        <w:t>коррекцию центрального и периферического зрения, специальные упражнения для тренировки глазодвигательного аппарата.</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В реабилитационную программу слепых и слабовидящих необходимо включать занятия корригирующей гимнастикой.</w:t>
      </w:r>
    </w:p>
    <w:p w:rsidR="002D4AAA" w:rsidRPr="00D43D2C" w:rsidRDefault="002D4AAA" w:rsidP="002D4AAA">
      <w:pPr>
        <w:pStyle w:val="txt"/>
        <w:shd w:val="clear" w:color="auto" w:fill="FFFFFF"/>
        <w:spacing w:before="0" w:beforeAutospacing="0" w:after="0" w:afterAutospacing="0" w:line="288" w:lineRule="atLeast"/>
        <w:textAlignment w:val="baseline"/>
      </w:pPr>
      <w:r w:rsidRPr="00D43D2C">
        <w:rPr>
          <w:bdr w:val="none" w:sz="0" w:space="0" w:color="auto" w:frame="1"/>
        </w:rPr>
        <w:t>Необходимо проводить занятия, направленные на развитие общей физической подготовки. Следует отметить особенность построения занятия ЛГ. В связи с тем что у инвалидов данного контингента слабо развита адаптация к физическим нагрузкам, выработка условно-рефлекторных связей происходит медленно, целесообразно увеличить продолжительность вводной части занятия до 35%, соответственно, основная часть составит 50% и заключительная - 15%.</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Особая роль в системе реабилитации слабовидящих принадлежит спортивной составляющей медико-социальной реабилитации. Регулярно проводят физкультурные мероприятия в тренажерном зале или на стадионе со специально оборудованной для незрячих инфраструктурой. Для незрячих спорт - прекрасное реабилитационное средство, которое служит основой для развития и совершенствования таких важнейших показателей жизнедеятельности, как способность к передвижению, ориентировке, развитию компенсаторных и сенсорных систем, способность преодолеть страх.</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 заболеваний глаз. </w:t>
      </w:r>
      <w:r w:rsidRPr="00D43D2C">
        <w:rPr>
          <w:bdr w:val="none" w:sz="0" w:space="0" w:color="auto" w:frame="1"/>
        </w:rPr>
        <w:t>Физиотерапия - один из методов консервативного лечения, который широко используется в комплексном лечении глазных заболеваний. Физиотерапевтические методы лечения заболеваний глаз включают электро-, физикофарма-ко-, свето-, механо- и баротерапию.</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методы лечения можно разделить:</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на противовоспалительные;</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бактерицидные;</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противоотечные;</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нейротрофические;</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болеутоляющие;</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дефиброзирующие;</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антиэкссудативные;</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противозудные;</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гипосенсибилизирующие и др. </w:t>
      </w:r>
      <w:r w:rsidRPr="00D43D2C">
        <w:rPr>
          <w:b/>
          <w:bCs/>
          <w:bdr w:val="none" w:sz="0" w:space="0" w:color="auto" w:frame="1"/>
        </w:rPr>
        <w:t>Противопоказания </w:t>
      </w:r>
      <w:r w:rsidRPr="00D43D2C">
        <w:rPr>
          <w:bdr w:val="none" w:sz="0" w:space="0" w:color="auto" w:frame="1"/>
        </w:rPr>
        <w:t>к физиотерапии в офтальмологии:</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доброкачественные и злокачественные новообразования;</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болезни крови и кроветворных органов (геморрагические состояния, нарушения свертываемости крови);</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эпилепсия;</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острые инфекционные заболевания и лихорадочные состояния неясной этиологии;</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хронические инфекционные заболевания в стадии обострения (туберкулез, бруцеллез и др.);</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декомпенсированные заболевания сердца, легких и других внутренних органов;</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гипертоническая болезнь III стадии;</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 местные (внутриглазные металлические инородные тела). Наиболее распространенным методом лечения в офтальмологии</w:t>
      </w:r>
    </w:p>
    <w:p w:rsidR="003F12F3" w:rsidRPr="00D43D2C" w:rsidRDefault="003F12F3" w:rsidP="003F12F3">
      <w:pPr>
        <w:pStyle w:val="txt"/>
        <w:shd w:val="clear" w:color="auto" w:fill="FFFFFF"/>
        <w:spacing w:before="0" w:beforeAutospacing="0" w:after="0" w:afterAutospacing="0" w:line="288" w:lineRule="atLeast"/>
        <w:textAlignment w:val="baseline"/>
      </w:pPr>
      <w:r w:rsidRPr="00D43D2C">
        <w:rPr>
          <w:bdr w:val="none" w:sz="0" w:space="0" w:color="auto" w:frame="1"/>
        </w:rPr>
        <w:t>служит применение сочетанного физико-химического локального воздействия постоянным электрическим током и лекарственными средствами (лекарственный электрофорез).</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Кроме того, активно в реабилитации используется магнитотерапия, которая применяется для купирования воспаления и снятия отека, рассасывания инфильтратов, экссудата и внутриглазных кровоизлияний, ускорения обменных процессов, улучшения кровообращения (микроциркуляции), трофики и лучшего заживления роговичных ран. Магнитотерапия имеет преимущества перед другими методами физиотерапии: проведение процедуры не требует соприкосновения глазного яблока с индуктором, так как магнитное поле проходит через закрытые веки и марлевые повязки.</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ЛТ в офтальмологии назначают в целях обезболивающего, противовоспалительного, противоотечного, спазмолитического, регенераторного, десенсибилизирующего, </w:t>
      </w:r>
      <w:r w:rsidRPr="00D43D2C">
        <w:rPr>
          <w:bdr w:val="none" w:sz="0" w:space="0" w:color="auto" w:frame="1"/>
        </w:rPr>
        <w:lastRenderedPageBreak/>
        <w:t>иммунокорригирующего, вазоактив-ного, гипохолестеринемического, ваготонического, бактерицидного и бактериостатического действия.</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
          <w:bCs/>
          <w:bdr w:val="none" w:sz="0" w:space="0" w:color="auto" w:frame="1"/>
        </w:rPr>
        <w:t>Диета при заболевании глаз. </w:t>
      </w:r>
      <w:r w:rsidRPr="00D43D2C">
        <w:rPr>
          <w:bdr w:val="none" w:sz="0" w:space="0" w:color="auto" w:frame="1"/>
        </w:rPr>
        <w:t>При заболеваниях глаз особенно важны витамины А, Е и С.</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 Витамин Е содержится в большом количестве в моркови, дыне, свежих помидорах, зеленом луке, твороге, куриной печенке.</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 Витамина В много в свежих овощах, грибах, кисломолочных продуктах.</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 Витамина С достаточно в шиповнике, картофеле, квашеной капусте и цитрусовых. Потребляйте в большом количестве блюда из этих продуктов.</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
          <w:bCs/>
          <w:bdr w:val="none" w:sz="0" w:space="0" w:color="auto" w:frame="1"/>
        </w:rPr>
        <w:t>Психореабилитация при заболеваниях глаз. </w:t>
      </w:r>
      <w:r w:rsidRPr="00D43D2C">
        <w:rPr>
          <w:bdr w:val="none" w:sz="0" w:space="0" w:color="auto" w:frame="1"/>
        </w:rPr>
        <w:t>Психологическое состояние пациентов с заболеваниями глаз, особенно при слабовидении и слепоте, отличается «детскими» формами поведения. В этом случае применяют способы и методы психологической коррекции, направленные на социальную и семейную реабилитацию больного, интеграцию пациентов в местную ячейку Всероссийского общества слепых, научение работе со специальными компьютерными программами для слабовидящих и слепых.</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Успешность адаптации больного во многом зависит от того, как, от кого и в каком объеме впервые была получена информация о заболевании, насколько понятно и правильно предложены варианты и способы</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лечения. Не всегда офтальмолог на амбулаторном приеме в состоянии уделить должное внимание беседе с такими пациентами. В какой-то мере этот информационный дефицит должен восполняться в школах для пациентов с заболеванием глаз.</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
          <w:bCs/>
          <w:bdr w:val="none" w:sz="0" w:space="0" w:color="auto" w:frame="1"/>
        </w:rPr>
        <w:t>Особенности реабилитации пациентов на санаторно-курортном этапе. </w:t>
      </w:r>
      <w:r w:rsidRPr="00D43D2C">
        <w:rPr>
          <w:bdr w:val="none" w:sz="0" w:space="0" w:color="auto" w:frame="1"/>
        </w:rPr>
        <w:t>В настоящее время санаторно-курортное лечение проводится в соответствии со стандартом санаторно-курортного лечения, утвержденным Приказом Минздравсоцразвития РФ от 22.11.2004 № 215 «Об утверждении стандарта санаторно-курортной помощи больным с заболеваниями глаза и его придаточного аппарата». Показаниями к санаторно-курортному лечению служат болезни века, слезных путей и глазницы, конъюнктивы, склеры, роговицы, радужной оболочки и цилиарного тела, глаукома.</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Используют курортные факторы климатических и бальнеоклима-тических курортов и современные виды аппаратного лечения глаз. Сочетают местные и общие процедуры (климатопроцедуры, бальнео-лечение, терренкур, гидропроцедуры, массаж, мануальную терапию, ЛФК, в том числе глазную).</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Следует отметить, что применение бальнеотерапии на третьем этапе реабилитации высокоэффективно. Например, мышьяковистые углекислые воды Сочи в виде питьевых и бальнеологических могут успешно применяться в комплексном лечении при сосудистых и связанных с нарушением обмена веществ заболеваниях. Высокий процент клинической эффективности, достигнутый при комплексной санаторно-курортной реабилитации пациентов с хроническими заболеваниями глаз, может повлиять на формирование так называемой курортной диспансеризации по данным патологиям.</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Для лечения глазных болезней предпочтительны континентальный климат лесной и лесостепной зон, прохладный и сухой климат смешанных лесов, климат тропиков и субтропиков, морской климат и морские купания. В основу климатотерапии положены принципы закаливания, цель которого - снижение чувствительности рецепторного аппарата кожи и слизистых оболочек.</w:t>
      </w:r>
    </w:p>
    <w:p w:rsidR="00C9799E" w:rsidRPr="00D43D2C" w:rsidRDefault="00C9799E" w:rsidP="00C9799E">
      <w:pPr>
        <w:pStyle w:val="txt"/>
        <w:shd w:val="clear" w:color="auto" w:fill="FFFFFF"/>
        <w:spacing w:before="0" w:beforeAutospacing="0" w:after="0" w:afterAutospacing="0" w:line="288" w:lineRule="atLeast"/>
        <w:textAlignment w:val="baseline"/>
        <w:rPr>
          <w:b/>
          <w:bCs/>
          <w:bdr w:val="none" w:sz="0" w:space="0" w:color="auto" w:frame="1"/>
        </w:rPr>
      </w:pPr>
    </w:p>
    <w:p w:rsidR="00C9799E" w:rsidRPr="00D43D2C" w:rsidRDefault="00C9799E" w:rsidP="00C9799E">
      <w:pPr>
        <w:pStyle w:val="txt"/>
        <w:shd w:val="clear" w:color="auto" w:fill="FFFFFF"/>
        <w:spacing w:before="0" w:beforeAutospacing="0" w:after="0" w:afterAutospacing="0" w:line="288" w:lineRule="atLeast"/>
        <w:textAlignment w:val="baseline"/>
        <w:rPr>
          <w:b/>
          <w:bCs/>
          <w:bdr w:val="none" w:sz="0" w:space="0" w:color="auto" w:frame="1"/>
        </w:rPr>
      </w:pP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
          <w:bCs/>
          <w:bdr w:val="none" w:sz="0" w:space="0" w:color="auto" w:frame="1"/>
        </w:rPr>
        <w:t>9.4. ЛЕЧЕНИЕ НЕКОТОРЫХ ЗАБОЛЕВАНИЙ ПРИДАТОЧНОГО АППАРАТА ГЛАЗА</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
          <w:bCs/>
          <w:bdr w:val="none" w:sz="0" w:space="0" w:color="auto" w:frame="1"/>
        </w:rPr>
        <w:t>9.4.1. БОЛЕЗНИ ОРБИТЫ</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
          <w:bCs/>
          <w:bdr w:val="none" w:sz="0" w:space="0" w:color="auto" w:frame="1"/>
        </w:rPr>
        <w:t>Общая симптоматика при заболеваниях орбиты.</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Симптоматике заболеваний орбиты присущи общие признаки, которые можно разделить на основные и дополнительные.</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Основные симптомы.</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 Смещение глазного яблока:</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экзофтальм </w:t>
      </w:r>
      <w:r w:rsidRPr="00D43D2C">
        <w:rPr>
          <w:i/>
          <w:iCs/>
          <w:bdr w:val="none" w:sz="0" w:space="0" w:color="auto" w:frame="1"/>
        </w:rPr>
        <w:t>(exophtalmus) </w:t>
      </w:r>
      <w:r w:rsidRPr="00D43D2C">
        <w:rPr>
          <w:bdr w:val="none" w:sz="0" w:space="0" w:color="auto" w:frame="1"/>
        </w:rPr>
        <w:t>- выстояние глазного яблока, возникает в связи с увеличением объема содержимого, заполняющего орбиту (кровоизлияния, опухоль, воспаление, инородное тело, смещение стенок орбиты при травмах и др.);</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 энофтальм </w:t>
      </w:r>
      <w:r w:rsidRPr="00D43D2C">
        <w:rPr>
          <w:i/>
          <w:iCs/>
          <w:bdr w:val="none" w:sz="0" w:space="0" w:color="auto" w:frame="1"/>
        </w:rPr>
        <w:t>(enophtalmus) </w:t>
      </w:r>
      <w:r w:rsidRPr="00D43D2C">
        <w:rPr>
          <w:bdr w:val="none" w:sz="0" w:space="0" w:color="auto" w:frame="1"/>
        </w:rPr>
        <w:t>- западение глазного яблока, возникает вследствие уменьшения объема содержимого орбиты (атро-фические процессы в орбите, смещение костных обломков при травме, паралич или парез симпатического нерва и др.);</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 боковое смещение - развивается при локальных процессах в мягких тканях, стенках орбиты, при смещении костных стенок (воспаления, травмы, новообразования, мукоцеле придаточных пазух).</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 Нарушение подвижности глазного яблока.</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Степень нарушения подвижности может быть разной - от ограничения подвижности в ту или иную сторону в зависимости от локализации процесса (обычно ограничение происходит в сторону, противоположную смещению глаза, и, как правило, сопровождается периодическим или постоянным двоением - </w:t>
      </w:r>
      <w:r w:rsidRPr="00D43D2C">
        <w:rPr>
          <w:b/>
          <w:bCs/>
          <w:bdr w:val="none" w:sz="0" w:space="0" w:color="auto" w:frame="1"/>
        </w:rPr>
        <w:t>диплопией). </w:t>
      </w:r>
      <w:r w:rsidRPr="00D43D2C">
        <w:rPr>
          <w:bdr w:val="none" w:sz="0" w:space="0" w:color="auto" w:frame="1"/>
        </w:rPr>
        <w:t>Полное обездвиживание глазного яблока называется </w:t>
      </w:r>
      <w:r w:rsidRPr="00D43D2C">
        <w:rPr>
          <w:b/>
          <w:bCs/>
          <w:bdr w:val="none" w:sz="0" w:space="0" w:color="auto" w:frame="1"/>
        </w:rPr>
        <w:t>офтальмоплегией. </w:t>
      </w:r>
      <w:r w:rsidRPr="00D43D2C">
        <w:rPr>
          <w:bdr w:val="none" w:sz="0" w:space="0" w:color="auto" w:frame="1"/>
        </w:rPr>
        <w:t>Данное нарушение характеризуется:</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 репозицией - смещением глазного яблока вглубь орбиты в случае надавливания на него при закрытых веках. В норме она составляет 5-7 мм под воздействием предмета массой 250 г. Опухоли, воспалительные процессы уменьшают репозицию;</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 изменением наружных краев орбиты (бугристость, западения, дефекты);</w:t>
      </w:r>
    </w:p>
    <w:p w:rsidR="00C9799E" w:rsidRPr="00D43D2C" w:rsidRDefault="00C9799E" w:rsidP="00C9799E">
      <w:pPr>
        <w:pStyle w:val="txt"/>
        <w:shd w:val="clear" w:color="auto" w:fill="FFFFFF"/>
        <w:spacing w:before="0" w:beforeAutospacing="0" w:after="0" w:afterAutospacing="0" w:line="288" w:lineRule="atLeast"/>
        <w:textAlignment w:val="baseline"/>
      </w:pPr>
      <w:r w:rsidRPr="00D43D2C">
        <w:rPr>
          <w:bdr w:val="none" w:sz="0" w:space="0" w:color="auto" w:frame="1"/>
        </w:rPr>
        <w:t>- изменением мягких тканей (отек век, конъюнктивы), возможно, с возникновением хемоза </w:t>
      </w:r>
      <w:r w:rsidRPr="00D43D2C">
        <w:rPr>
          <w:i/>
          <w:iCs/>
          <w:bdr w:val="none" w:sz="0" w:space="0" w:color="auto" w:frame="1"/>
        </w:rPr>
        <w:t>(chemosis) </w:t>
      </w:r>
      <w:r w:rsidRPr="00D43D2C">
        <w:rPr>
          <w:bdr w:val="none" w:sz="0" w:space="0" w:color="auto" w:frame="1"/>
        </w:rPr>
        <w:t>- выраженного отека конъюнктивы.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Дополнительные симптомы.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Боль (больше характерна для воспалительных процессов в орбите, а также для нейроорбитальных заболеваний).</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Изменения формы и величины глазной щели (расширение - при экзофтальме, сужение - при энофтальме).</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Изменение формы глазного яблока (возникает при длительном сдавливании).</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Изменение глазного дна (застой, неврит, кровоизлияния, атрофии).</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Изменение функций глаза, внутриглазного давления (зависит от выраженности предыдущих признаков заболевания).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Воспалительные заболевания орбиты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Этиология. </w:t>
      </w:r>
      <w:r w:rsidRPr="00D43D2C">
        <w:rPr>
          <w:bdr w:val="none" w:sz="0" w:space="0" w:color="auto" w:frame="1"/>
        </w:rPr>
        <w:t>Острые и хронические воспалительные заболевания орбиты часто бывают результатом перехода воспалительных процессов с соседних областей. Этиология воспалительных заболеваний: острые и хронические воспаления синусов пазух, острые респираторные заболевания, травматические повреждения костных стенок орбиты, кожи век, наружных тканей глаза, послеоперационные осложнения после неудачно выполненных операций на придаточных полостях носа или в полости рта, в том числе экстракции зуба, хронические инфекции (туберкулез, сифилис), хронические неспецифические воспаления (псевдотумор, саркоидоз, болезнь Вегенера).</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Классификация </w:t>
      </w:r>
      <w:r w:rsidRPr="00D43D2C">
        <w:rPr>
          <w:bdr w:val="none" w:sz="0" w:space="0" w:color="auto" w:frame="1"/>
        </w:rPr>
        <w:t>воспалительных заболеваний орбиты.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Остеопериостит (неспецифической и специфической этиологии).</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Субпериостальные абсцессы.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Флегмона.</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Грибковые заболевания.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Паразитарные поражения.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Тенонит - воспаление теноновой сумки.</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Воспалительные гранулемы (псевдоопухоли):</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туберкулома, сифилома;</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саркоидоз Бека (лимфогранулематоз неясной этиологии);</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гранулема при узелковом периартрите;</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эозинофильная гранулема;</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гранулематоз Вегенера;</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экзофтальмический окулярный миозит;</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аллергический ангионевротический и токсико-аллергический экзофтальм.</w:t>
      </w:r>
    </w:p>
    <w:p w:rsidR="00C9799E" w:rsidRPr="00D43D2C" w:rsidRDefault="00AA2328" w:rsidP="00C9799E">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Лечение. Госпитализация пациентов с острыми воспалительными заболеваниями орбиты безотлагательна. Системное лечение данной патологии включает антибиотикотерапию, назначение сульфаниламидных, антигистаминных, противоотечных, дезинтоксикационных, витаминных препаратов, а также при необходимости специфическую терапию. При некоторых воспалительных заболеваниях при риске вовлечения в процесс соседних пазух требуется их хирургическое лечение.</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методы лечения.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Противовоспалительные методы.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Низкоинтенсивная УВЧ-терапия. Проводится начиная с альтернативной фазы воспаления. Однополюсный электрод при лечении одного глаза располагают на расстоянии 1 см перед закрытым глазом. Мощность излучения - 20-30 Вт, продолжительность воздействия - 10 мин ежедневно, курс - 5-10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Электрофорез антибиотиков. Раствор антибиотиков вводят с катода. Сила тока - 1 мА, продолжительность воздействия - 15 мин ежедневно, курс - 20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Бактерицидный метод.</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КУФ-облучение. В случаях флюктуации с 2-го дня после оперативных методов лечения назначают КУФ-облучение. Облучение проводят через тубус, 1-2 биодозы ежедневно, курс - 5-6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Противоотечный метод.</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Низкочастотная магнитотерапия. Магнитное поле синусоидальной формы, частотой 50 Гц, индукцией до 35 мТл, в непрерывном режиме, продолжительность воздействия - 8-10 мин ежедневно, курс - 10-20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Эндокринная офтальмопатия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Этиология. </w:t>
      </w:r>
      <w:r w:rsidRPr="00D43D2C">
        <w:rPr>
          <w:bdr w:val="none" w:sz="0" w:space="0" w:color="auto" w:frame="1"/>
        </w:rPr>
        <w:t>Это органоспецифическое прогрессирующее поражение мягких тканей орбиты и глаза, развивающееся на фоне аутоиммунной патологии щитовидной железы. Возникает на фоне первичных аутоиммунных процессов в щитовидной железе. Глазная симптоматика может появиться одновременно с клиническими симптомами поражения щитовидной железы, предшествовать им или развиваться в отдаленные сроки (в среднем через 3-8 лет). Эндокринная офтальмопатия может сопутствовать тиреотоксикозу, гипотиреозу, аутоиммунному тиреои-диту, эутиреоидному статусу.</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Классификация. </w:t>
      </w:r>
      <w:r w:rsidRPr="00D43D2C">
        <w:rPr>
          <w:bdr w:val="none" w:sz="0" w:space="0" w:color="auto" w:frame="1"/>
        </w:rPr>
        <w:t>В развитии эндокринной офтальмопатии выделяют фазу воспалительной экссудации, фазу инфильтрации, которая сменяется фазой пролиферации и фиброза.</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С учетом выраженности глазной симптоматики выделяют три формы эндокринной офтальмопатии: тиреотоксический экзофтальм, отечный экзофтальм и эндокринную миопатию.</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Терапия определяется стадией заболевания, степенью нарушения функции щитовидной железы и обратимостью патологических изменений.</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Патогенетическая иммуносупрессивная терапия эндокринной офтальмопатии включает назначение глюкокортикоидов; дополняющими методами служат плазмаферез, гемосорбция, иммуносорбция, криоаферез.</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При нарушениях функции щитовидной железы ее корректируют тиреостатиками (при тиреотоксикозе) или тиреоидными гормонами (при гипотиреозе).</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Симптоматическая терапия при эндокринной офтальмопатии направлена на нормализацию нервно-мышечной передачи и метаболических процессов в тканях.</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Возможное хирургическое лечение эндокринной офтальмопатии включает три типа офтальмологических операций: декомпрессию орбиты, операции на глазодвигательных мышцах, на веках.</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Болеутоляющий метод.</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Эндоназальный электрофорез глюкокортикоидов. В каждую ноздрю вводят и помещают под нижней носовой раковиной назальный электрод с нанесенным на прокладки раствором препарата. Оба электрода присоединяют к одному полюсу аппарата, </w:t>
      </w:r>
      <w:r w:rsidRPr="00D43D2C">
        <w:rPr>
          <w:bdr w:val="none" w:sz="0" w:space="0" w:color="auto" w:frame="1"/>
        </w:rPr>
        <w:lastRenderedPageBreak/>
        <w:t>соответствующему полярности вводимых ионов лекарственного вещества. Индифферентный электрод располагают на задней поверхности шеи, в области нижних шейных позвонков, и соединяют с отрицательным полюсом. Если для индифферентного электрода требуется положительная полярность, то его локализация соответствует верхним шейным позвонкам. Сила тока - от 0,3-0,5 до 2-3 мА, продолжительность - 10-20 мин ежедневно или через день, курс - 10-20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Противоотечные методы.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Магнитофорез глюкокортикоидов. Проводится по ванночковой методике с использованием аппарата «Градиент», генерирующего переменное магнитное поле. Применяют специальную глазную ванночку объемом 15 мл, которую соединяют с магнитным индуктором. Ванночку наполняют раствором лекарственного вещества температурой 30-32 °С и погружают открытое глазное яблоко настолько, чтобы раствор не вытекал из ванночки. Величина магнитной индукции - 10-15 мТл, синусоидальный режим, продолжительность - 8-10 мин ежедневно или через день (чередуя с эндоназальным электрофорезом), курс - 10-15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Ультратонотерапия - проводится с помощью грибовидного электрода, доза атермическая (I-II ступень), продолжительность - 3-5 мин ежедневно, поочередно два поля, курс лечения - 10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Дефиброзирующий метод.</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Эндоназальный электрофорез гиалуронидазы (Лидазы</w:t>
      </w:r>
      <w:r w:rsidRPr="00D43D2C">
        <w:rPr>
          <w:bdr w:val="none" w:sz="0" w:space="0" w:color="auto" w:frame="1"/>
          <w:vertAlign w:val="superscript"/>
        </w:rPr>
        <w:t>♠</w:t>
      </w:r>
      <w:r w:rsidRPr="00D43D2C">
        <w:rPr>
          <w:bdr w:val="none" w:sz="0" w:space="0" w:color="auto" w:frame="1"/>
        </w:rPr>
        <w:t>). Назначают при фиброзе клетчатки (см. методику эндоназально-го электрофореза глюкокортикоидов).</w:t>
      </w:r>
    </w:p>
    <w:p w:rsidR="00AA2328" w:rsidRPr="00D43D2C" w:rsidRDefault="00AA2328" w:rsidP="00AA2328">
      <w:pPr>
        <w:pStyle w:val="txt"/>
        <w:shd w:val="clear" w:color="auto" w:fill="FFFFFF"/>
        <w:spacing w:before="0" w:beforeAutospacing="0" w:after="0" w:afterAutospacing="0" w:line="288" w:lineRule="atLeast"/>
        <w:textAlignment w:val="baseline"/>
        <w:rPr>
          <w:b/>
          <w:bCs/>
          <w:bdr w:val="none" w:sz="0" w:space="0" w:color="auto" w:frame="1"/>
        </w:rPr>
      </w:pP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9.4.2. ЗАБОЛЕВАНИЯ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Веки защищают переднюю поверхность глазного яблока от высыхания и неблагоприятного воздействия окружающей среды. На долю заболеваний век приходится около 10% всей патологии органа зрения.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Классификация.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Аллергические заболевания.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Заболевания краев и желез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Блефарит.</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Ячмень.</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Халазион.</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Бактериальные заболевания кожи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Абсцесс и флегмона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Нарушение положения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Заворот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Выворот века.</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Птоз.</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Лагофтальм.</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Новообразования.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Врожденные аномалии.</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Блефарит.</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Инфекционно-бактериальные заболевания кожи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Этиология. </w:t>
      </w:r>
      <w:r w:rsidRPr="00D43D2C">
        <w:rPr>
          <w:bdr w:val="none" w:sz="0" w:space="0" w:color="auto" w:frame="1"/>
        </w:rPr>
        <w:t>Возбудителем данной патологии чаще всего бывает стафилококк, а также бактерии сибирской язвы, дифтерии (палочка Леффлера), микобактерии туберкулеза, лейшмании (тельца Боровского) и др. Причинами заболевания могут быть инфицирование раны века, поверхностные нераневые гнойные очаги (ячмень, фурункул и др.), а также гнойники окружающих тканей (флегмона глазницы, остеопери-остит ее края, гнойные синуситы).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Клинически абсцесс века характеризуется разлитой гиперемией и плотным отеком, птозом века, припухлостью и болезненностью регионарных лимфатических узлов. В дальнейшем кожа истончается, появляется флюктуация. Возможно самопроизвольное вскрытие абсцесса.</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Лечение. </w:t>
      </w:r>
      <w:r w:rsidRPr="00D43D2C">
        <w:rPr>
          <w:bdr w:val="none" w:sz="0" w:space="0" w:color="auto" w:frame="1"/>
        </w:rPr>
        <w:t>Системное лечение данной патологии включает применение антибиотиков широкого спектра действия внутрь, местно и внутривенно; десенсибилизирующие препараты; сульфацетамид (Сульфацил-натрий</w:t>
      </w:r>
      <w:r w:rsidRPr="00D43D2C">
        <w:rPr>
          <w:bdr w:val="none" w:sz="0" w:space="0" w:color="auto" w:frame="1"/>
          <w:vertAlign w:val="superscript"/>
        </w:rPr>
        <w:t>♠</w:t>
      </w:r>
      <w:r w:rsidRPr="00D43D2C">
        <w:rPr>
          <w:bdr w:val="none" w:sz="0" w:space="0" w:color="auto" w:frame="1"/>
        </w:rPr>
        <w:t>) 20% 4-6 раз в день в конъюнктивальный мешок. При флюктуации или при получении томографических данных о наличии абсцесса - вскрытие абсцесса.</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Противовоспалительные методы.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Теплолечение (сухое тепло). Прикладывают нагретый сухой песок, который насыпают в бумажную ткань и завязывают в виде мешочка объемом 50-100 см. Продолжительность - 5-10 мин 2-3 раза в день, курс - 10-15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УВЧ-терапия по продольной методике. Электроды № 1 (3,8 см в диаметре) располагают следующим образом: один электрод направляют на область глаза с зазором 1 см, второй впереди от ушной раковины на расстоянии 4-5 см от нее с зазором 2 см. Доза воздействия атермическая или слаботепловая. Продолжительность - 6-8 мин ежедневно, курс - 5-10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УВЧ-терапия с помощью аппарата «УВЧ-5-1-Минитерм» с максимальной мощностью 5 Вт. Конденсаторные пластины эллипсовидной формы, повторяющие форму глаза, располагают</w:t>
      </w:r>
      <w:r w:rsidR="00A10BF2">
        <w:t xml:space="preserve"> </w:t>
      </w:r>
      <w:r w:rsidRPr="00D43D2C">
        <w:rPr>
          <w:bdr w:val="none" w:sz="0" w:space="0" w:color="auto" w:frame="1"/>
        </w:rPr>
        <w:t>контактно, атермическая доза; продолжительность процедуры - 6-8 мин, курс - 10-12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Бактерицидный метод.</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КУФ-облучение. В случаях флюктуации с 2-го дня после лечения оперативными методами назначают КУФ-облучение. Облучение проводят через тубус, 1-2 биодозы ежедневно, курс - 5-6 процедур. Доза последующих облучений превышает предыдущую на 0,5 биодозы.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Вирусные заболевания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Классификация.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Простой герпес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Опоясывающий лишай.</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Осповакцинное поражение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Контагиозный моллюск.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Бородавка </w:t>
      </w:r>
      <w:r w:rsidRPr="00D43D2C">
        <w:rPr>
          <w:i/>
          <w:iCs/>
          <w:bdr w:val="none" w:sz="0" w:space="0" w:color="auto" w:frame="1"/>
        </w:rPr>
        <w:t>(Verruca).</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Папиллома.</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Лечение данных патологий должно быть комплексным. Фармакотерапия включает противовирусные, антибактериальные препараты.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Лечение при контагиозном моллюске оперативное - электрокоагуляция. При множественных моллюсках рекомендуется выскребание их острой ложечкой и последующее прижигание азотнокислым серебром или йодной настойкой.</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Нейротрофические методы.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эпинефрина (Адреналина</w:t>
      </w:r>
      <w:r w:rsidRPr="00D43D2C">
        <w:rPr>
          <w:bdr w:val="none" w:sz="0" w:space="0" w:color="auto" w:frame="1"/>
          <w:vertAlign w:val="superscript"/>
        </w:rPr>
        <w:t>♠</w:t>
      </w:r>
      <w:r w:rsidRPr="00D43D2C">
        <w:rPr>
          <w:bdr w:val="none" w:sz="0" w:space="0" w:color="auto" w:frame="1"/>
        </w:rPr>
        <w:t>), алоэ, атропина, тиамина, гепарина натрия, глюкокортикоидов и про-теолитических ферментов, прокаина (Новокаина</w:t>
      </w:r>
      <w:r w:rsidRPr="00D43D2C">
        <w:rPr>
          <w:bdr w:val="none" w:sz="0" w:space="0" w:color="auto" w:frame="1"/>
          <w:vertAlign w:val="superscript"/>
        </w:rPr>
        <w:t>♠</w:t>
      </w:r>
      <w:r w:rsidRPr="00D43D2C">
        <w:rPr>
          <w:bdr w:val="none" w:sz="0" w:space="0" w:color="auto" w:frame="1"/>
        </w:rPr>
        <w:t>), таурина (Тауфона</w:t>
      </w:r>
      <w:r w:rsidRPr="00D43D2C">
        <w:rPr>
          <w:bdr w:val="none" w:sz="0" w:space="0" w:color="auto" w:frame="1"/>
          <w:vertAlign w:val="superscript"/>
        </w:rPr>
        <w:t>♠</w:t>
      </w:r>
      <w:r w:rsidRPr="00D43D2C">
        <w:rPr>
          <w:bdr w:val="none" w:sz="0" w:space="0" w:color="auto" w:frame="1"/>
        </w:rPr>
        <w:t>), кальция хлорида. Гальванизация по ванночковой методике осуществляется с помощью специальной стеклянной емкости объемом 15 мл с двумя отверстиями (для вливания лекарственного вещества и введения внутрь электрода). Температура раствора - 30-32 °С, открытое глазное яблоко прикладывают так плотно, чтобы раствор не вытекал. Электрод от ванночки соединяют с полюсом согласно заряду ионов лекарственного вещества, а второй электрод (площадью 30-50 см</w:t>
      </w:r>
      <w:r w:rsidRPr="00D43D2C">
        <w:rPr>
          <w:bdr w:val="none" w:sz="0" w:space="0" w:color="auto" w:frame="1"/>
          <w:vertAlign w:val="superscript"/>
        </w:rPr>
        <w:t>2</w:t>
      </w:r>
      <w:r w:rsidRPr="00D43D2C">
        <w:rPr>
          <w:bdr w:val="none" w:sz="0" w:space="0" w:color="auto" w:frame="1"/>
        </w:rPr>
        <w:t>) фиксируют на задней поверхности шеи и соединяют с противоположным полюсом. Сила тока - от 0,5-1,5 мА, продолжительность процедуры - 15-20 мин ежедневно или через день, курс - 10-15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Глазнично-затылочковая методика электрофореза через кожу век закрытого глаза. Используют два электрода: первый (2,5×4 см) располагают на коже в области глазницы и век, второй (50 см</w:t>
      </w:r>
      <w:r w:rsidRPr="00D43D2C">
        <w:rPr>
          <w:bdr w:val="none" w:sz="0" w:space="0" w:color="auto" w:frame="1"/>
          <w:vertAlign w:val="superscript"/>
        </w:rPr>
        <w:t>2</w:t>
      </w:r>
      <w:r w:rsidRPr="00D43D2C">
        <w:rPr>
          <w:bdr w:val="none" w:sz="0" w:space="0" w:color="auto" w:frame="1"/>
        </w:rPr>
        <w:t xml:space="preserve">) - на заднюю поверхность шеи. С активного электрода вводят </w:t>
      </w:r>
      <w:r w:rsidRPr="00D43D2C">
        <w:rPr>
          <w:bdr w:val="none" w:sz="0" w:space="0" w:color="auto" w:frame="1"/>
        </w:rPr>
        <w:lastRenderedPageBreak/>
        <w:t>лекарственное вещество, нанесенное на физиотерапевтическую прокладку. Температура раствора - 30-32 °С, сила тока на 1 см</w:t>
      </w:r>
      <w:r w:rsidRPr="00D43D2C">
        <w:rPr>
          <w:bdr w:val="none" w:sz="0" w:space="0" w:color="auto" w:frame="1"/>
          <w:vertAlign w:val="superscript"/>
        </w:rPr>
        <w:t>2</w:t>
      </w:r>
      <w:r w:rsidRPr="00D43D2C">
        <w:rPr>
          <w:bdr w:val="none" w:sz="0" w:space="0" w:color="auto" w:frame="1"/>
        </w:rPr>
        <w:t> площади</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прокладки - 0,05-0,1 мА, продолжительность - 10-15 мин ежедневно, курс - 15-20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Эндоназальный электрофорез (см. методику эндоназального электрофореза глюкокортикоидов).</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Магнитотерапия. В остром периоде используют переменное магнитное поле синусоидальной формы. Продольный индуктор размещают южной стороной непосредственно к закрытому пораженному глазу через прокладку (два слоя одноразовой марлевой салфетки). Интенсивность воздействия - 10 мТл, режим непрерывный, продолжительность - 7-10 мин ежедневно, курс - 10-20 процедур. Предварительно можно нанести лекарственные препараты в обычных фармакопейных дозировках.</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Анальгетический метод.</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Диадинамотерапия. При выраженном болевом синдроме используют малые локальные электроды, при этом катод располагают на коже лба над бровью больного глаза в области проекции выхода надглазничной ветви тройничного нерва. Индифферентный электрод располагают в височной зоне, ближе к наружному углу</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глазной щели. Наиболее активен при данной методике катод - активный электрод. Сила тока - 1,0-1,5 мА (0,2 мА/см</w:t>
      </w:r>
      <w:r w:rsidRPr="00D43D2C">
        <w:rPr>
          <w:bdr w:val="none" w:sz="0" w:space="0" w:color="auto" w:frame="1"/>
          <w:vertAlign w:val="superscript"/>
        </w:rPr>
        <w:t>2</w:t>
      </w:r>
      <w:r w:rsidRPr="00D43D2C">
        <w:rPr>
          <w:bdr w:val="none" w:sz="0" w:space="0" w:color="auto" w:frame="1"/>
        </w:rPr>
        <w:t> площади прокладки), при появлении болевых ощущений под электродом силу тока необходимо уменьшить. Продолжительность процедуры - 5-8 мин ежедневно, при этом сначала 1-2 мин воздействуют двухтактным непрерывным током, затем по 2-3 мин - модулированным «коротким» и «длинным». Курс лечения - 5-10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Трофостимулирующие методы.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Дистанционная СМВ-терапия. Назначают для улучшения трофики тканей и уменьшения отека. Применяют аппарат «Луч-58». Излучатель № 1 диаметром 9 см располагают на расстоянии 9-10 см от глаза. Мощность излучения - 20 Вт, продолжительность - 10-15 мин ежедневно, курс лечения - 15-20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УЗТ (ванночковая методика). В прозрачную ванночку с двумя отверстиями (первое - для ультразвукового излучателя, второе - для введения раствора лекарственного вещества) погружают широко открытый глаз. Воздействие проводят при интенсивности 0,2 Вт/см</w:t>
      </w:r>
      <w:r w:rsidRPr="00D43D2C">
        <w:rPr>
          <w:bdr w:val="none" w:sz="0" w:space="0" w:color="auto" w:frame="1"/>
          <w:vertAlign w:val="superscript"/>
        </w:rPr>
        <w:t>2</w:t>
      </w:r>
      <w:r w:rsidRPr="00D43D2C">
        <w:rPr>
          <w:bdr w:val="none" w:sz="0" w:space="0" w:color="auto" w:frame="1"/>
        </w:rPr>
        <w:t> в непрерывном режиме, продолжительность - 5 мин ежедневно, курс - 10-15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Заболевания краев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Этиология. </w:t>
      </w:r>
      <w:r w:rsidRPr="00D43D2C">
        <w:rPr>
          <w:bdr w:val="none" w:sz="0" w:space="0" w:color="auto" w:frame="1"/>
        </w:rPr>
        <w:t>К причинам, вызывающим эти воспалительные заболевания, относят местные и общие факторы. Этиологически это могут быть некорригированные аномалии рефракции (гиперметропия или астигматизм), демодекоз век (железничный клещ паразитирует в сальных и мейбомиевых железах, а также в волосяных фолликулах), дисфункция мейбомиевых желез (гиперпродукция и нарушение оттока секрета). Кроме того, немаловажную роль в развитии блефаритов играют патология ЖКТ, СД и другие метаболические заболевания, воспаление придаточных пазух носа, а также неблагоприятные факторы внешней среды (запыленность, задымленность, наличие в атмосфере раздражающих химических веществ).</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При данной патологии проводят системную терапию, включающую системную витаминотерапию и гипоаллергенную диету, местное лечение антисептиками, комбинированными препаратами, при лечении язвенного блефарита используют препараты, содержащие глюкокортикоиды и антибиотик.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Противовоспалительный метод.</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антибиотиков (бензилпеницил-лина, стрептомицина, мономицина) по 100-150 тыс. ЕД на</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процедуру, сила тока - 1 мА, продолжительность процедуры - 15 мин ежедневно, курс - 15-20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Антиэкссудативный метод.</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Низкочастотная магнитотерапия. Применяют магнитное поле синусоидальной формы, частотой 50 Гц, индукцией до 35 мТл в непрерывном режиме, продолжительность воздействия - 8-10 мин ежедневно, курс - 10-20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Противозудные методы.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Местная дарсонвализация. Назначают тихий разряд средней мощности, продолжительность - 7-10 мин ежедневно, курс - 10-12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прокаина (2%) и диметилсуль-фоксида (15% раствор с анода). Сила тока - 1 мА, продолжительность - 15 мин ежедневно, курс - 20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Гипосенсибилизирующий метод.</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2% раствора кальция хлорида и 1% раствора дифенгидрамина с помощью ванночковой методики (см. выше). Сила тока - до 2 мА, продолжительность - 15 мин ежедневно, курс - 10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Секретостимулирующий метод.</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Массаж век. </w:t>
      </w:r>
      <w:r w:rsidRPr="00D43D2C">
        <w:rPr>
          <w:bdr w:val="none" w:sz="0" w:space="0" w:color="auto" w:frame="1"/>
        </w:rPr>
        <w:t>Выполняют стеклянной палочкой в сочетании с дезинфицирующими и антибактериальными мазями: 10-20% Сульфациловой</w:t>
      </w:r>
      <w:r w:rsidRPr="00D43D2C">
        <w:rPr>
          <w:bdr w:val="none" w:sz="0" w:space="0" w:color="auto" w:frame="1"/>
          <w:vertAlign w:val="superscript"/>
        </w:rPr>
        <w:t>♠</w:t>
      </w:r>
      <w:r w:rsidRPr="00D43D2C">
        <w:rPr>
          <w:bdr w:val="none" w:sz="0" w:space="0" w:color="auto" w:frame="1"/>
        </w:rPr>
        <w:t>, 1% тетрациклиновой, 1% линиментом D,L-хлорамфеникола (Синтомицином</w:t>
      </w:r>
      <w:r w:rsidRPr="00D43D2C">
        <w:rPr>
          <w:bdr w:val="none" w:sz="0" w:space="0" w:color="auto" w:frame="1"/>
          <w:vertAlign w:val="superscript"/>
        </w:rPr>
        <w:t>♠</w:t>
      </w:r>
      <w:r w:rsidRPr="00D43D2C">
        <w:rPr>
          <w:bdr w:val="none" w:sz="0" w:space="0" w:color="auto" w:frame="1"/>
        </w:rPr>
        <w:t>). После массажа края век смазывают 1% спиртовым раствором бриллиантового зеленого.</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Ячмень </w:t>
      </w:r>
      <w:r w:rsidRPr="00D43D2C">
        <w:rPr>
          <w:bdr w:val="none" w:sz="0" w:space="0" w:color="auto" w:frame="1"/>
        </w:rPr>
        <w:t>- острое гнойное воспаление сальной железы ресниц. Наиболее часто ячмень вызывают стафилококки или стрептококки.</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Этиология. </w:t>
      </w:r>
      <w:r w:rsidRPr="00D43D2C">
        <w:rPr>
          <w:bdr w:val="none" w:sz="0" w:space="0" w:color="auto" w:frame="1"/>
        </w:rPr>
        <w:t>Необходимым условием для развития воспалительного процесса служит нарушение функции мейбомиевых желез. В начале заболевания на крае века ощущается болезненная точка. Затем соответственно болезненной точке развивается ограниченная красноватая плотная припухлость, очень болезненная.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Местно назначают в виде глазных мазей или капель растворы антибиотиков и сульфаниламидов.</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Противовоспалительные методы.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УВЧ-терапия по продольной методике. Электроды диаметром 3,8 см располагают следующим образом: один электрод направляют на область глаза с зазором 1 см, второй - впереди ушной раковины на расстоянии 4-5 см от нее с зазором 2 см. Доза</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воздействия - атермическая или слаботепловая, продолжительность процедуры - 6-8 мин ежедневно, курс - 3-10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УВЧ-терапия с помощью аппарата «УВЧ-5-1-Минитерм» с максимальной мощностью 5 Вт (см. выше).</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Теплолечение (сухое тепло). Прикладывают нагретый сухой песок, который насыпают в бумажную ткань и завязывают в виде мешочка объемом 50-100 см</w:t>
      </w:r>
      <w:r w:rsidRPr="00D43D2C">
        <w:rPr>
          <w:bdr w:val="none" w:sz="0" w:space="0" w:color="auto" w:frame="1"/>
          <w:vertAlign w:val="superscript"/>
        </w:rPr>
        <w:t>3</w:t>
      </w:r>
      <w:r w:rsidRPr="00D43D2C">
        <w:rPr>
          <w:bdr w:val="none" w:sz="0" w:space="0" w:color="auto" w:frame="1"/>
        </w:rPr>
        <w:t>. Продолжительность - 5-10 мин 2-3 раза в день, курс - 10-15 процедур. Применение влажного тепла недопустимо, так как оно провоцирует появление новых абсцессов.</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Нарушение положения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Заворот века </w:t>
      </w:r>
      <w:r w:rsidRPr="00D43D2C">
        <w:rPr>
          <w:i/>
          <w:iCs/>
          <w:bdr w:val="none" w:sz="0" w:space="0" w:color="auto" w:frame="1"/>
        </w:rPr>
        <w:t>(entropion) </w:t>
      </w:r>
      <w:r w:rsidRPr="00D43D2C">
        <w:rPr>
          <w:bdr w:val="none" w:sz="0" w:space="0" w:color="auto" w:frame="1"/>
        </w:rPr>
        <w:t>- заболевание, при котором ресничный край века повернут к глазному яблоку.</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Выворот века </w:t>
      </w:r>
      <w:r w:rsidRPr="00D43D2C">
        <w:rPr>
          <w:i/>
          <w:iCs/>
          <w:bdr w:val="none" w:sz="0" w:space="0" w:color="auto" w:frame="1"/>
        </w:rPr>
        <w:t>(ectropion) </w:t>
      </w:r>
      <w:r w:rsidRPr="00D43D2C">
        <w:rPr>
          <w:bdr w:val="none" w:sz="0" w:space="0" w:color="auto" w:frame="1"/>
        </w:rPr>
        <w:t>- заболевание, при котором веко (обычно нижнее) отходит от глазного яблока с обнажением пальпебральной и бульбарной конъюнктивы.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Птоз </w:t>
      </w:r>
      <w:r w:rsidRPr="00D43D2C">
        <w:rPr>
          <w:i/>
          <w:iCs/>
          <w:bdr w:val="none" w:sz="0" w:space="0" w:color="auto" w:frame="1"/>
        </w:rPr>
        <w:t>(ptosis) </w:t>
      </w:r>
      <w:r w:rsidRPr="00D43D2C">
        <w:rPr>
          <w:bdr w:val="none" w:sz="0" w:space="0" w:color="auto" w:frame="1"/>
        </w:rPr>
        <w:t>- аномально низкое положение верхнего века по отношению к глазному яблоку.</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практически всех видов нарушения положений век - хирургическое.</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Аллергические заболевания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Аллергические заболевания век могут протекать по типу реакций немедленного типа (крапивница и отек Квинке, аллергические дерматиты век) и замедленного типа (экзема и токсикодермия кожи век).</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Этиология. </w:t>
      </w:r>
      <w:r w:rsidRPr="00D43D2C">
        <w:rPr>
          <w:bdr w:val="none" w:sz="0" w:space="0" w:color="auto" w:frame="1"/>
        </w:rPr>
        <w:t xml:space="preserve">Выделяют такие клинические группы, как лекарственная аллергия глаз, поражения глаз при системных лекарственных аллерго-зах, поражения глаз при поллинозах, весенний катар, бактериально-, вирусно- и паразитарно-аллергические </w:t>
      </w:r>
      <w:r w:rsidRPr="00D43D2C">
        <w:rPr>
          <w:bdr w:val="none" w:sz="0" w:space="0" w:color="auto" w:frame="1"/>
        </w:rPr>
        <w:lastRenderedPageBreak/>
        <w:t>заболевания глаз с органо-специфическими аутоиммунными реакциями и поражения глаз при системных заболеваниях с иммунными нарушениями.</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Аллергические заболевания век сопровождаются выраженным зудом, слезотечением и отеком век. Боли, как правило, отсутствуют. В слезной жидкости и соскобе с конъюнктивы могут обнаруживаться эозинофилы. Заболевание носит одноили двусторонний характер.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Терапия данной патологии основана на этиологическом (элиминация антигена, гипоаллергенная диета), патогенетическом (глюкокортикоиды местно в виде капель или мазей) и симптоматическом (уменьшение зуда с помощью антигистаминных препаратов) принципах.</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 </w:t>
      </w:r>
      <w:r w:rsidRPr="00D43D2C">
        <w:rPr>
          <w:bdr w:val="none" w:sz="0" w:space="0" w:color="auto" w:frame="1"/>
        </w:rPr>
        <w:t>ангионевротического отека (отека Квинке).</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Противоаллергические методы.</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мембраностабилизаторами. При этой методике используют 2-3% раствор кальция хлорида (3-5% раствор аминокапроновой кислоты). Препарат вводят эндоназально при силе тока до 2 мА, продолжительность - 10-15 мин ежедневно, курс - 10-12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Высокочастотная магнитотерапия надпочечников. Используют пульсирующее или переменное магнитное поле частотой 50 Гц, индукцией 20-25 мТл, продолжительность - 10 мин ежедневно, курс - 8-10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Местная аэрозольная терапия антигистаминными препаратами. Назначают 0,5% раствор дифенгидрамина, раствор хлоропи-рамина, клемастина, аминокапроновой кислоты и кромогли-циевой кислоты. Распыление аэрозоля проводят над очагом воспаления в течение 3-5 мин ежедневно, курс - 10 процедур.</w:t>
      </w:r>
    </w:p>
    <w:p w:rsidR="00AA2328" w:rsidRPr="00D43D2C" w:rsidRDefault="00AA2328" w:rsidP="00AA2328">
      <w:pPr>
        <w:pStyle w:val="txt"/>
        <w:shd w:val="clear" w:color="auto" w:fill="FFFFFF"/>
        <w:spacing w:before="0" w:beforeAutospacing="0" w:after="0" w:afterAutospacing="0" w:line="288" w:lineRule="atLeast"/>
        <w:textAlignment w:val="baseline"/>
      </w:pPr>
      <w:r w:rsidRPr="00D43D2C">
        <w:rPr>
          <w:bdr w:val="none" w:sz="0" w:space="0" w:color="auto" w:frame="1"/>
        </w:rPr>
        <w:t>- Лимфодренирующие методы.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Магнитотерапию бегущим магнитным полем проводят на руках при дистальном направлении вектора магнитной индукции. Первые три процедуры выполняют при частоте магнитного поля 100 Гц, при индукции 3-10 мТл, продолжительность - 15-20 мин на конечность ежедневно, курс - 10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Сегментарная вакуумная терапия на воротниковую зону. Проводится при давлении воздуха в аппликаторе 2,7-4,0 кПа (20-30 мм рт.ст.) по лабильной или стабильной методике, продолжительность - 10 мин ежедневно, курс лечения - 15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Тонизирующие методы.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тонизирующих препаратов. Проводят с психостимуляторами, используют 1% раствор кофеина, 0,5% раствор глутаминовой кислоты (с катода). Применяют трансцеребральные сегментарно-рефлекторные методики, сила тока - до 2-3 мА, продолжительность - 15-20 мин ежедневно, курс - 10-15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Циркулярный душ. Температуру воды постепенно понижают с 34-35 до 25 °С к концу курса лечения, давление повышают с 100 до 150 кПа, продолжительность - 10-15 мин ежедневно, курс - 15-20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Жемчужные ванны. Проводят при температуре 35-36 °С, концентрация воздуха в ванне достигает 50 мг/л, продолжительность - 10-15 мин ежедневно с перерывом на 3-й день, курс - 10-20 ванн.</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Кислородные ванны. Проводят под давлением кислорода 100- 300 кПа, при температуре воды 35-36 °С, продолжительность - 10-15 мин ежедневно, курс - 10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Гипоталамо-гипофизиндуцирующие методы.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Трансцеребральная УВЧ-терапия. Воздействуют электромагнитным полем УВЧ (27,12 мГц) и мощностью 30 Вт, продолжительность - 5-10 мин ежедневно, курс лечения - 6-10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Мезодиэнцефальная модуляция. Используют импульсы прямоугольной формы с частотой модуляции 60-80 Гц, силу тока регулируют до ощущения болезненной вибрации (≤2,5 мА), продолжительность - 20 мин через день, курс - 10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Болезни мышц век</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Движение века обусловлено функцией двух мышц: круговой мышцы (</w:t>
      </w:r>
      <w:r w:rsidRPr="00D43D2C">
        <w:rPr>
          <w:i/>
          <w:iCs/>
          <w:bdr w:val="none" w:sz="0" w:space="0" w:color="auto" w:frame="1"/>
        </w:rPr>
        <w:t>m.</w:t>
      </w:r>
      <w:r w:rsidRPr="00D43D2C">
        <w:rPr>
          <w:bdr w:val="none" w:sz="0" w:space="0" w:color="auto" w:frame="1"/>
        </w:rPr>
        <w:t> </w:t>
      </w:r>
      <w:r w:rsidRPr="00D43D2C">
        <w:rPr>
          <w:i/>
          <w:iCs/>
          <w:bdr w:val="none" w:sz="0" w:space="0" w:color="auto" w:frame="1"/>
        </w:rPr>
        <w:t>orbicularis), </w:t>
      </w:r>
      <w:r w:rsidRPr="00D43D2C">
        <w:rPr>
          <w:bdr w:val="none" w:sz="0" w:space="0" w:color="auto" w:frame="1"/>
        </w:rPr>
        <w:t>которая смыкает веки, и мышцы, поднимающей верхнее веко (</w:t>
      </w:r>
      <w:r w:rsidRPr="00D43D2C">
        <w:rPr>
          <w:i/>
          <w:iCs/>
          <w:bdr w:val="none" w:sz="0" w:space="0" w:color="auto" w:frame="1"/>
        </w:rPr>
        <w:t xml:space="preserve">m. levator </w:t>
      </w:r>
      <w:r w:rsidRPr="00D43D2C">
        <w:rPr>
          <w:i/>
          <w:iCs/>
          <w:bdr w:val="none" w:sz="0" w:space="0" w:color="auto" w:frame="1"/>
        </w:rPr>
        <w:lastRenderedPageBreak/>
        <w:t>palpebrae superioris). </w:t>
      </w:r>
      <w:r w:rsidRPr="00D43D2C">
        <w:rPr>
          <w:bdr w:val="none" w:sz="0" w:space="0" w:color="auto" w:frame="1"/>
        </w:rPr>
        <w:t>Раздражение круговой мышцы приводит к судорожному сжатию век - блефароспазму; парез или паралич этой мышцы обусловливают недостаточное закрытие веками глазного яблока - лагофтальм; поражение мышцы, поднимающей верхнее веко, обусловливает опущение, свисание верхнего века - птоз </w:t>
      </w:r>
      <w:r w:rsidRPr="00D43D2C">
        <w:rPr>
          <w:i/>
          <w:iCs/>
          <w:bdr w:val="none" w:sz="0" w:space="0" w:color="auto" w:frame="1"/>
        </w:rPr>
        <w:t>(ptosis).</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Блефароспазм </w:t>
      </w:r>
      <w:r w:rsidRPr="00D43D2C">
        <w:rPr>
          <w:bdr w:val="none" w:sz="0" w:space="0" w:color="auto" w:frame="1"/>
        </w:rPr>
        <w:t>- прогрессирующее заболевание, сопровождающееся непроизвольными тоническими спастическими сокращениями круговых мышц обоих глаз продолжительностью от нескольких секунд до нескольких минут - клоническое (учащенное и усиленное мигание), тоническое (спазм) сокращение, приводящее к сужению глазной щели и с годами даже к полному закрытию.</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Этиология. </w:t>
      </w:r>
      <w:r w:rsidRPr="00D43D2C">
        <w:rPr>
          <w:bdr w:val="none" w:sz="0" w:space="0" w:color="auto" w:frame="1"/>
        </w:rPr>
        <w:t>Заболевание развивается в результате поражения нервной системы. Может возникнуть болевой тик при невралгиях (раздражениях) тройничного нерва при кариесе зубов, полипах носа, после перенесенной нейроинфекции и психических травм. Часто наблюдается при поражениях конъюнктивы и роговицы. У детей 7-8 лет - после перенесенной инфекции, при психических травмах, попадании за веки инородного тела и при ряде заболеваний глаз, когда спазм век развивается рефлекторно.</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Лечение может быть консервативным и хирургическим и зависит от причины заболевания.</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Паралич круговой мышцы </w:t>
      </w:r>
      <w:r w:rsidRPr="00D43D2C">
        <w:rPr>
          <w:bdr w:val="none" w:sz="0" w:space="0" w:color="auto" w:frame="1"/>
        </w:rPr>
        <w:t>- </w:t>
      </w:r>
      <w:r w:rsidRPr="00D43D2C">
        <w:rPr>
          <w:b/>
          <w:bCs/>
          <w:bdr w:val="none" w:sz="0" w:space="0" w:color="auto" w:frame="1"/>
        </w:rPr>
        <w:t>лагофтальм (заячий глаз) </w:t>
      </w:r>
      <w:r w:rsidRPr="00D43D2C">
        <w:rPr>
          <w:bdr w:val="none" w:sz="0" w:space="0" w:color="auto" w:frame="1"/>
        </w:rPr>
        <w:t>- неполное смыкание глазной щели. Этим термином обозначают клиническое состояние, при котором глазная щель не закрывается.</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Этиология. </w:t>
      </w:r>
      <w:r w:rsidRPr="00D43D2C">
        <w:rPr>
          <w:bdr w:val="none" w:sz="0" w:space="0" w:color="auto" w:frame="1"/>
        </w:rPr>
        <w:t>Заболевание развивается в результате паралича лицевого нерва или при грубых рубцовых изменениях нижнего века или окружа-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ющих тканей лица после травм и заболеваний (таких как туберкулезная волчанка, радикальные операции по поводу злокачественных опухолей челюстно-лицевой области, ожоги и др.). Поражение лицевого нерва может быть врожденным, идиопатическим (паралич Белла), развиться как следствие переохлаждения, заболевания уха, менингита, ВИЧ-инфекции и других заболеваний.</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зависит от причины возникновения лагофтальма. При параличе лицевого нерва проводят лечение у невропатолога под постоянным наблюдением офтальмолога.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Опущение верхнего века (птоз). </w:t>
      </w:r>
      <w:r w:rsidRPr="00D43D2C">
        <w:rPr>
          <w:bdr w:val="none" w:sz="0" w:space="0" w:color="auto" w:frame="1"/>
        </w:rPr>
        <w:t>При полном птозе веко закрывает две трети роговицы и область зрачка.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Этиология. </w:t>
      </w:r>
      <w:r w:rsidRPr="00D43D2C">
        <w:rPr>
          <w:bdr w:val="none" w:sz="0" w:space="0" w:color="auto" w:frame="1"/>
        </w:rPr>
        <w:t>Птоз часто бывает врожденным. В таком случае он обычно двусторонний и обусловлен врожденным недоразвитием мышц, поднимающих верхнее веко. Приобретенный птоз обычно бывает односторонним и обусловленным параличом той веточки глазодвигательного нерва, которая иннервирует мышцу, поднимающую верхнее веко.</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Консервативное </w:t>
      </w:r>
      <w:r w:rsidRPr="00D43D2C">
        <w:rPr>
          <w:b/>
          <w:bCs/>
          <w:bdr w:val="none" w:sz="0" w:space="0" w:color="auto" w:frame="1"/>
        </w:rPr>
        <w:t>лечение </w:t>
      </w:r>
      <w:r w:rsidRPr="00D43D2C">
        <w:rPr>
          <w:bdr w:val="none" w:sz="0" w:space="0" w:color="auto" w:frame="1"/>
        </w:rPr>
        <w:t>должно быть направлено на устранение причины, вызывающей основное заболевание.</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Миостимулирующие методы.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Массаж. Сначала край века обезжиривают, затем пациент самостоятельно проводит массаж с помощью круговых движений кончиков пальцев по краю век. Медицинский персонал может проводить данную манипуляцию с помощью стеклянной палочки от внутреннего угла к наружному.</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Лечение положением. Для уменьшения слезотечения веко при птозе временно подтягивают пластырем.</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Электростимуляция мышц глаза. Проводят после местной анестезии больного глаза 0,5% раствором тетракаина (Дикаина</w:t>
      </w:r>
      <w:r w:rsidRPr="00D43D2C">
        <w:rPr>
          <w:bdr w:val="none" w:sz="0" w:space="0" w:color="auto" w:frame="1"/>
          <w:vertAlign w:val="superscript"/>
        </w:rPr>
        <w:t>♠</w:t>
      </w:r>
      <w:r w:rsidRPr="00D43D2C">
        <w:rPr>
          <w:bdr w:val="none" w:sz="0" w:space="0" w:color="auto" w:frame="1"/>
        </w:rPr>
        <w:t xml:space="preserve">) наложением электрода (катода) у места прикрепления сухожилия парализованной мышцы глаза в 5-6 мм от лимба, при этом второй электрод располагают на задней поверхности шеи. Ток импульсный, экспоненциальный (при нарушениях легкой степени) или тетанизирующий (при значительном поражении), частота импульсов - 30-100 Гц, частота модуляций - 16-32 в минуту, сила тока - до ощущения вибрации, продолжительность - 5 мин на прямых </w:t>
      </w:r>
      <w:r w:rsidRPr="00D43D2C">
        <w:rPr>
          <w:bdr w:val="none" w:sz="0" w:space="0" w:color="auto" w:frame="1"/>
        </w:rPr>
        <w:lastRenderedPageBreak/>
        <w:t>мышцах (10 мин на мышце, поднимающей верхнее веко) ежедневно или через день, курс - 15-20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Электростимуляция синусоидальными модулированными токами. Назначают ПП - род работы II, ПЧ - род работы VI, продолжительность - 5 мин на мышцу ежедневно, курс - 10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Сосудорасширяющие и спазмолитические методы.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Парафиновые аппликации. Проводят на области глаза на закрытых веках, температура - 48-52 °С, продолжительность процедуры - 15-20 мин ежедневно, курс - 10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Лазерофорез. Назначают по следующей методике: в течение 5 мин ежедневно 1-2 раза в день облучают лампой «Соллюкс», после чего проводят электрофорез кальция хлорида, тиамина (Витамина В</w:t>
      </w:r>
      <w:r w:rsidRPr="00D43D2C">
        <w:rPr>
          <w:bdr w:val="none" w:sz="0" w:space="0" w:color="auto" w:frame="1"/>
          <w:vertAlign w:val="subscript"/>
        </w:rPr>
        <w:t>1</w:t>
      </w:r>
      <w:r w:rsidRPr="00D43D2C">
        <w:rPr>
          <w:bdr w:val="none" w:sz="0" w:space="0" w:color="auto" w:frame="1"/>
          <w:vertAlign w:val="superscript"/>
        </w:rPr>
        <w:t>♠</w:t>
      </w:r>
      <w:r w:rsidRPr="00D43D2C">
        <w:rPr>
          <w:bdr w:val="none" w:sz="0" w:space="0" w:color="auto" w:frame="1"/>
        </w:rPr>
        <w:t>) (чередуя через день), курс - 15-20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Трофостимулирующий метод.</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Ультразвук. Проводят на 3-4-й день после оперативного лечения через кожу век в области проекции пораженной мышцы, стабильно, режим импульсный, 2 мс, доза - 0,2-0,4 Вт/см</w:t>
      </w:r>
      <w:r w:rsidRPr="00D43D2C">
        <w:rPr>
          <w:bdr w:val="none" w:sz="0" w:space="0" w:color="auto" w:frame="1"/>
          <w:vertAlign w:val="superscript"/>
        </w:rPr>
        <w:t>2</w:t>
      </w:r>
      <w:r w:rsidRPr="00D43D2C">
        <w:rPr>
          <w:bdr w:val="none" w:sz="0" w:space="0" w:color="auto" w:frame="1"/>
        </w:rPr>
        <w:t>, продолжительность - 3 мин на точку ежедневно, курс - 10-12 процедур. Через 30-40 мин проводят электростимуляцию.</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Нейростимулирующие методы.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Электростимуляция по методике С.И. Юрлова. При поражении глазодвигательного нерва электрод располагают у внутреннего угла глаза, а при поражении отводящего нерва - у наружного. Ток импульсный, экспоненциальный (при нарушениях легкой степени) или тетанизирующий (при значительном поражении), частота импульсов - 30-100 Гц, частота модуляций - 16-32 в минуту, сила тока - до ощущения вибрации, продолжительность - 5 мин на прямых мышцах (10 мин на мышце, поднимающей верхнее веко) ежедневно или через день, курс -15- 20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Электростимуляция по методу мигательного рефлекса. Проводят с помощью точечного электрода, который располагают в точке выхода надглазничного нерва, до получения сокращения круговой мышцы глаза на стороне поражения и на противоположной стороне. Пассивный электрод накладывают на предплечье, ток - экспоненциальный с постоянной длительностью импульса 500 мс и частотой 1 Гц с постепенным увеличением силы тока до получения сокращения круговой мышцы глаза, продолжительность воздействия - 1 мин ежедневно на каждую точку с постепенным уменьшением длительности импульса до 0,5 мс, курс - 10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Электростимуляция диадинамического тока (ритм синкопа). При данной методике двойной точечный электрод располагают на парных точках выхода веток тройничного нерва, сила тока - до появления ощущения световых раздражений, продолжительность - 2 мин на каждое поле ежедневно, курс - 5-10 мин.</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Ультрафонофорез. Для применения данной методики глазное яблоко анестезируют. Специальную ванночку-векорасширитель устанавливают узким концом под веки, в широкую часть вливают раствор лекарственного препарата (5 мл). Излучающая поверхность находится ниже уровня жидкости в ванночке напротив глазного яблока, режим непрерывный, интенсивность - 0,2- 0,4 Вт/см</w:t>
      </w:r>
      <w:r w:rsidRPr="00D43D2C">
        <w:rPr>
          <w:bdr w:val="none" w:sz="0" w:space="0" w:color="auto" w:frame="1"/>
          <w:vertAlign w:val="superscript"/>
        </w:rPr>
        <w:t>2</w:t>
      </w:r>
      <w:r w:rsidRPr="00D43D2C">
        <w:rPr>
          <w:bdr w:val="none" w:sz="0" w:space="0" w:color="auto" w:frame="1"/>
        </w:rPr>
        <w:t>, продолжительность процедуры - 5-7 мин ежедневно или через день, курс - 8-10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Электрофорез при лечении птоза верхнего века. Назначают после электродиагностики. Раздвоенный электрод располагают на область выхода двигательной точки мышцы, поднимающей верхнее веко, и соответствующей ей точки лобной мышцы, второй электрод располагают на задней поверхности шеи. При данной методике используют синусоидальный модулированный ток, режим</w:t>
      </w:r>
      <w:r w:rsidRPr="00D43D2C">
        <w:t xml:space="preserve"> </w:t>
      </w:r>
      <w:r w:rsidRPr="00D43D2C">
        <w:rPr>
          <w:bdr w:val="none" w:sz="0" w:space="0" w:color="auto" w:frame="1"/>
        </w:rPr>
        <w:t>выпрямленный, частота - 50 Гц, глубина модуляций - 100%, длительность посылки-паузы - 2-3 с, при выраженных нарушениях используют РР IV, при сохраненной функции мышцы, поднимающей верхнее веко, - РР II, сила тока - до 1-2 мА, продолжительность процедуры - 5-8 мин ежедневно или через день, курс - 7-10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Инфракрасное лазерное облучение области проекции двигательных зон в коре головного мозга (аппарат «Скаляр-Панатрон»). Режим постоянный, 5 мВт/см</w:t>
      </w:r>
      <w:r w:rsidRPr="00D43D2C">
        <w:rPr>
          <w:bdr w:val="none" w:sz="0" w:space="0" w:color="auto" w:frame="1"/>
          <w:vertAlign w:val="superscript"/>
        </w:rPr>
        <w:t>2</w:t>
      </w:r>
      <w:r w:rsidRPr="00D43D2C">
        <w:rPr>
          <w:bdr w:val="none" w:sz="0" w:space="0" w:color="auto" w:frame="1"/>
        </w:rPr>
        <w:t>, продолжительность - 3-5 мин на одно поле ежедневно, курс - 5-8 процедур.</w:t>
      </w:r>
    </w:p>
    <w:p w:rsidR="004A1F43" w:rsidRPr="00D43D2C" w:rsidRDefault="004A1F43" w:rsidP="004A1F43">
      <w:pPr>
        <w:pStyle w:val="txt"/>
        <w:shd w:val="clear" w:color="auto" w:fill="FFFFFF"/>
        <w:spacing w:before="0" w:beforeAutospacing="0" w:after="0" w:afterAutospacing="0" w:line="288" w:lineRule="atLeast"/>
        <w:textAlignment w:val="baseline"/>
        <w:rPr>
          <w:b/>
          <w:bCs/>
          <w:bdr w:val="none" w:sz="0" w:space="0" w:color="auto" w:frame="1"/>
        </w:rPr>
      </w:pP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выпрямленный, частота - 50 Гц, глубина модуляций - 100%, длительность посылки-паузы - 2-3 с, при выраженных нарушениях используют РР IV, при сохраненной функции мышцы, поднимающей верхнее веко, - РР II, сила тока - до 1-2 мА, продолжительность процедуры - 5-8 мин ежедневно или через день, курс - 7-10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Инфракрасное лазерное облучение области проекции двигательных зон в коре головного мозга (аппарат «Скаляр-Панатрон»). Режим постоянный, 5 мВт/см</w:t>
      </w:r>
      <w:r w:rsidRPr="00D43D2C">
        <w:rPr>
          <w:bdr w:val="none" w:sz="0" w:space="0" w:color="auto" w:frame="1"/>
          <w:vertAlign w:val="superscript"/>
        </w:rPr>
        <w:t>2</w:t>
      </w:r>
      <w:r w:rsidRPr="00D43D2C">
        <w:rPr>
          <w:bdr w:val="none" w:sz="0" w:space="0" w:color="auto" w:frame="1"/>
        </w:rPr>
        <w:t>, продолжительность - 3-5 мин на одно поле ежедневно, курс - 5-8 процедур.</w:t>
      </w:r>
    </w:p>
    <w:p w:rsidR="004A1F43" w:rsidRPr="00D43D2C" w:rsidRDefault="004A1F43" w:rsidP="004A1F43">
      <w:pPr>
        <w:pStyle w:val="txt"/>
        <w:shd w:val="clear" w:color="auto" w:fill="FFFFFF"/>
        <w:spacing w:before="0" w:beforeAutospacing="0" w:after="0" w:afterAutospacing="0" w:line="288" w:lineRule="atLeast"/>
        <w:textAlignment w:val="baseline"/>
        <w:rPr>
          <w:b/>
          <w:bCs/>
          <w:bdr w:val="none" w:sz="0" w:space="0" w:color="auto" w:frame="1"/>
        </w:rPr>
      </w:pP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9.4.3. БОЛЕЗНИ СЛЕЗНЫХ ОРГАНОВ</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Заболевания слезных органов встречаются в 3-6% случаев заболеваний органа зрения. Приобретенная патология слезных органов включает нарушение секреторной функции слезных желез, воспаление и опухоли.</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 xml:space="preserve"> Заболевания слезных органов </w:t>
      </w:r>
      <w:r w:rsidRPr="00D43D2C">
        <w:rPr>
          <w:bdr w:val="none" w:sz="0" w:space="0" w:color="auto" w:frame="1"/>
        </w:rPr>
        <w:t>встречаются у 3-6% пациентов с патологией органа зрения.</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Заболевания слезной железы.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Острый дакриоаденит.</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Хронический дакриоаденит.</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Заболевания слезоотводящего аппарата.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Сужение слезной точки.</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Выворот слезной точки.</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Дакриоцистит.</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Синдром сухого глаза.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Слезотечение</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Если нарушен механизм слезоотведения или при нормальном сле-зоотведении имеется гиперсекреция слезы, то в обоих случаях будет наблюдаться скатывание слезы через край нижнего века - слезотечение.</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Этиология. </w:t>
      </w:r>
      <w:r w:rsidRPr="00D43D2C">
        <w:rPr>
          <w:bdr w:val="none" w:sz="0" w:space="0" w:color="auto" w:frame="1"/>
        </w:rPr>
        <w:t>Причины слезотечения могут быть как врожденными, так и приобретенными.</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Врожденные аномалии:</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атрезия слезных точек при нормальных канальцах;</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атрезия канальцев при наличии нормальных слезных точек;</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отсутствие точек и канальцев;</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аномалии в положении слезных точек, их дислокации.</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Приобретенные:</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выворот слезной точки вследствие атонии круговой мышцы века;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сужение слезной точки спастического характера вследствие хронического воспалительного процесса в конъюнктиве и крае века или закупорка ее инородными телами, например ресницами;</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стриктура канальцев вследствие травмы или воспалительного процесса;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гнойный канакулит;</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стеноз носослезного канала.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Заболевания слезной железы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Среди заболеваний слезной железы наибольшее значение имеет </w:t>
      </w:r>
      <w:r w:rsidRPr="00D43D2C">
        <w:rPr>
          <w:b/>
          <w:bCs/>
          <w:bdr w:val="none" w:sz="0" w:space="0" w:color="auto" w:frame="1"/>
        </w:rPr>
        <w:t>дакриоаденит </w:t>
      </w:r>
      <w:r w:rsidRPr="00D43D2C">
        <w:rPr>
          <w:bdr w:val="none" w:sz="0" w:space="0" w:color="auto" w:frame="1"/>
        </w:rPr>
        <w:t>- воспаление слезной железы. Дакриоаденит может быть острым и хроническим.</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Заболевание начинается остро, с покраснения и отека кожи в наружном отделе верхнего века.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Вследствие отека наружный край верхнего века опущен, в результате чего глазная щель имеет S-образную форму. Глазное яблоко смещено книзу и кнутри, его подвижность ограничена кверху и кнаружи. Вследствие смещения глазного яблока возникает диплопия.</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проводят в условиях стационара. Назначают общую и местную антибиотикотерапию препаратами широкого спектра действия. </w:t>
      </w:r>
      <w:r w:rsidRPr="00D43D2C">
        <w:rPr>
          <w:b/>
          <w:bCs/>
          <w:bdr w:val="none" w:sz="0" w:space="0" w:color="auto" w:frame="1"/>
        </w:rPr>
        <w:t>Физические методы лечения.</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Противовоспалительные методы.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УВЧ-терапия по продольной методике. Электроды диаметром 3,8 см располагают следующим образом: один электрод направляют на область глаза с зазором 1 см, второй - впереди ушной раковины на расстоянии 4-5 см от нее с зазором 2 см. Доза воздействия - атермическая или слаботепловая, продолжительность процедуры - 6-8 мин ежедневно, курс - 3-10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УВЧ-терапия с помощью аппарата «УВЧ-5-1-Минитерм» с максимальной мощностью 5 Вт (см. выше).</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Дистанционная СМВ-терапия. Назначают для улучшения трофики тканей и уменьшения отека. Применяют аппарат «Луч-58». Излучатель № 1 диаметром 9 см располагают на расстоянии 9-10 см от глаза. Мощность излучения - 20 Вт, продолжительность - 10-15 мин ежедневно, курс лечения - 15-20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Контактная СМВ-терапия. Проводится на аппарате «Луч-2», керамический излучатель диаметром 3,5 см устанавливают на сомкнутые веки закрытого глаза. Мощность - 2 Вт, продолжительность - 10-15 мин ежедневно, курс - 15-20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Заболевания слезоотводящего аппарата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Сужение слезной точки </w:t>
      </w:r>
      <w:r w:rsidRPr="00D43D2C">
        <w:rPr>
          <w:bdr w:val="none" w:sz="0" w:space="0" w:color="auto" w:frame="1"/>
        </w:rPr>
        <w:t>- одна из наиболее частых причин упорного слезотечения. Основное значение в развитии заболевания имеет длительное воздействие вредных внешних факторов (таких как холод, ветер, пыль, дым, пары химических веществ и т.д.).</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Выворот слезной точки </w:t>
      </w:r>
      <w:r w:rsidRPr="00D43D2C">
        <w:rPr>
          <w:bdr w:val="none" w:sz="0" w:space="0" w:color="auto" w:frame="1"/>
        </w:rPr>
        <w:t>возникает при вывороте века. Пациенты жалуются на упорное слезотечение. При осмотре слезная точка не погружена в слезное озерцо, а обращена кнаружи. Лечение только хирургическое.</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Дакриоцистит </w:t>
      </w:r>
      <w:r w:rsidRPr="00D43D2C">
        <w:rPr>
          <w:bdr w:val="none" w:sz="0" w:space="0" w:color="auto" w:frame="1"/>
        </w:rPr>
        <w:t>- воспаление слезного мешка. Возникает вследствие нарушения проходимости носослезного протока и застоя слезы в слезном мешке. Скопление слезы способствует развитию патогенной микрофлоры (чаще стафилококковой или стрептококковой). Причина затруднения оттока слезы - воспаление слизистой оболочки носослезного протока, которое чаще всего переходит со слизистой оболочки носа.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При осмотре в области слезного мешка определяют фасолевидное выпячивание мягкоэластической консистенции. При надавливании на область слезного мешка из слезных точек появляется слизисто-гнойное отделяемое. Конъюнктива век гиперемирована. Канальцевая проба положительная, носовая - отрицательная.</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проводят общими и местными антибактериальными препаратами широкого спектра действия и сульфаниламидами.</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Противовоспалительные методы.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В острой стадии - УВЧ-терапия по продольной методике и с помощью аппарата «УВЧ-5-1-Минитерм» с максимальной мощностью 5 Вт (см. выше).</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Дистанционная и контактная СМВ-терапия (см. выше).</w:t>
      </w:r>
    </w:p>
    <w:p w:rsidR="004A1F43" w:rsidRPr="00D43D2C" w:rsidRDefault="004A1F43" w:rsidP="004A1F43">
      <w:pPr>
        <w:pStyle w:val="txt"/>
        <w:shd w:val="clear" w:color="auto" w:fill="FFFFFF"/>
        <w:spacing w:before="0" w:beforeAutospacing="0" w:after="0" w:afterAutospacing="0" w:line="288" w:lineRule="atLeast"/>
        <w:textAlignment w:val="baseline"/>
        <w:rPr>
          <w:b/>
          <w:bCs/>
          <w:bdr w:val="none" w:sz="0" w:space="0" w:color="auto" w:frame="1"/>
        </w:rPr>
      </w:pPr>
    </w:p>
    <w:p w:rsidR="004A1F43" w:rsidRPr="00D43D2C" w:rsidRDefault="004A1F43" w:rsidP="004A1F43">
      <w:pPr>
        <w:pStyle w:val="txt"/>
        <w:shd w:val="clear" w:color="auto" w:fill="FFFFFF"/>
        <w:spacing w:before="0" w:beforeAutospacing="0" w:after="0" w:afterAutospacing="0" w:line="288" w:lineRule="atLeast"/>
        <w:textAlignment w:val="baseline"/>
        <w:rPr>
          <w:b/>
          <w:bCs/>
          <w:bdr w:val="none" w:sz="0" w:space="0" w:color="auto" w:frame="1"/>
        </w:rPr>
      </w:pP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9.4.4. ЗАБОЛЕВАНИЯ КОНЪЮНКТИВЫ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Соединительная оболочка глаза, или конъюнктива, - это слизистая оболочка, которая выстилает веки с задней стороны и переходит на глазное яблоко вплоть до роговицы и, таким образом, соединяет веко с глазным яблоком.</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Классификация конъюнктивитов.</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Экзогенные.</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Острые и хронические конъюнктивиты инфекционной природы: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бактериальные; ◊ вирусные; ◊ грибковые; ◊ паразитарные.</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Конъюнктивиты, вызванные физическими и химическими агентами.</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Аллергические (фликтенулезный - туберкулезно-аллергиче-ский, медикаментозный конъюнктивит, весенний катар, сенной конъюнктивит).</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Эндогенные.</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При общих заболеваниях.</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Аутоаллергические. Хронический конъюнктивит:</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связанный с аномалиями рефракции, с заболеваниями придаточных пазух, ЖКТ;</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сухой кератоконъюнктивит (синдром сухого глаза);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после перенесенного острого конъюнктивита;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вызываемый бациллой Моракса-Аксенфельда;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трахома;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медикаментозные (токсические) в результате применения глазных капель, например эпинефрина (Адреналина</w:t>
      </w:r>
      <w:r w:rsidRPr="00D43D2C">
        <w:rPr>
          <w:bdr w:val="none" w:sz="0" w:space="0" w:color="auto" w:frame="1"/>
          <w:vertAlign w:val="superscript"/>
        </w:rPr>
        <w:t>♠</w:t>
      </w:r>
      <w:r w:rsidRPr="00D43D2C">
        <w:rPr>
          <w:bdr w:val="none" w:sz="0" w:space="0" w:color="auto" w:frame="1"/>
        </w:rPr>
        <w:t>), пилокарпина, некоторых антибиотиков или противовирусных средств.</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Инфекционные конъюнктивиты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Кокки (прежде всего стафилококки) наиболее часто вызывают развитие конъюнктивальной инфекции, но протекает она более благоприятно. Наиболее опасными возбудителями бывают синегнойная палочка и гонококк, вызывающие тяжелый конъюнктивит, при котором нередко поражается и роговица. Острые инфекционные конъюнктивиты могут быть вызваны различными микроорганизмами: диплококком, стрептококком, палочкой Коха-Уикса, палочкой Леффлера.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Вирусные конъюнктивиты. Вирусные конъюнктивиты встречаются часто и протекают в виде эпидемических вспышек и эпизодических заболеваний. Протекают остро, чаще в фолликулярной форме. Наиболее часто встречаются аденовирусные конъюнктивиты.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В клинической практике выделяют две разновидности аденовирусного конъюнктивита: аденофарингоконъюнктивальную лихорадку и эпидемический кератоконъюнктивит.</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Грибковые конъюнктивиты. Актиномикоз конъюнктивы может проявляться в виде конъюнктивита: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диффузно-катарального или гнойного;</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псевдомембранного, обычно одностороннего;</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узловатого с наличием крупных элементов, не изъязвляющихся, розового цвета с желтой крапчатостью, обычно расположенных вдоль края век.</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Споротрихиоз может поражать конъюнктиву как век, так и склеры, проявляясь в следующих формах:</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эритематозной - легкопротекающий конъюнктивит без секреции; - язвенной с образованием бугристостей красно-фиолетового цвета,</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позднее изъязвляющихся;</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 гуммозной.</w:t>
      </w:r>
    </w:p>
    <w:p w:rsidR="00F32CCC" w:rsidRPr="00D43D2C" w:rsidRDefault="00F32CCC" w:rsidP="004A1F43">
      <w:pPr>
        <w:pStyle w:val="txt"/>
        <w:shd w:val="clear" w:color="auto" w:fill="FFFFFF"/>
        <w:spacing w:before="0" w:beforeAutospacing="0" w:after="0" w:afterAutospacing="0" w:line="288" w:lineRule="atLeast"/>
        <w:textAlignment w:val="baseline"/>
        <w:rPr>
          <w:b/>
          <w:bCs/>
          <w:bdr w:val="none" w:sz="0" w:space="0" w:color="auto" w:frame="1"/>
        </w:rPr>
      </w:pP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
          <w:bCs/>
          <w:bdr w:val="none" w:sz="0" w:space="0" w:color="auto" w:frame="1"/>
        </w:rPr>
        <w:t>Аллергические конъюнктивиты</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Аллергические конъюнктивиты - воспалительная реакция конъюнктивы на воздействие аллергенов. Аллергические конъюнктивиты занимают важное место в группе заболеваний, объединенных общим названием «синдром красного глаза», ими поражено примерно 15% населения.</w:t>
      </w:r>
    </w:p>
    <w:p w:rsidR="004A1F43" w:rsidRPr="00D43D2C" w:rsidRDefault="004A1F43" w:rsidP="004A1F43">
      <w:pPr>
        <w:pStyle w:val="txt"/>
        <w:shd w:val="clear" w:color="auto" w:fill="FFFFFF"/>
        <w:spacing w:before="0" w:beforeAutospacing="0" w:after="0" w:afterAutospacing="0" w:line="288" w:lineRule="atLeast"/>
        <w:textAlignment w:val="baseline"/>
      </w:pPr>
      <w:r w:rsidRPr="00D43D2C">
        <w:rPr>
          <w:bdr w:val="none" w:sz="0" w:space="0" w:color="auto" w:frame="1"/>
        </w:rPr>
        <w:t>Наиболее часто встречаются следующие клинические формы аллергических конъюнктивитов:</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фликтенулезный (туберкулезно-аллергический конъюнктивит);</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поллинозные конъюнктивиты, медикаментозный конъюнктивит;</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весенний катар;</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сенной катар;</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сенной конъюнктивит.</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острых и хронических конъюнктивитов заключается в устранении причин, прежде всего применяется этиотропная терапия. </w:t>
      </w:r>
      <w:r w:rsidRPr="00D43D2C">
        <w:rPr>
          <w:b/>
          <w:bCs/>
          <w:bdr w:val="none" w:sz="0" w:space="0" w:color="auto" w:frame="1"/>
        </w:rPr>
        <w:t>Физические методы лечения.</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Противовоспалительные методы.</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Ванночковая магнитотерапия проводится с использованием аппарата «Градиент», который генерирует переменное магнитное поле. Специальную глазную ванночку объемом 15 мл заполняют лекарственным раствором, к ней подсоединяют магнитный</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индуктор. Температура раствора - 30-32 °С, величина магнитной индукции - 10-15 мТл, синусоидальный режим, продолжительность - 7-10 мин ежедневно, курс - 10-15 процедур.</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Лекарственный электрофорез антибиотиков. Сила тока - 1 мА, продолжительность - 15 мин ежедневно, курс - 20 процедур. Для электрофореза назначают аскорбиновую кислоту, </w:t>
      </w:r>
      <w:r w:rsidRPr="00D43D2C">
        <w:rPr>
          <w:bdr w:val="none" w:sz="0" w:space="0" w:color="auto" w:frame="1"/>
        </w:rPr>
        <w:lastRenderedPageBreak/>
        <w:t>2% раствор кальция хлорида, 0,1% раствор гидрокортизона, 15% раствор сульфацетамида (Сульфацил-натрия</w:t>
      </w:r>
      <w:r w:rsidRPr="00D43D2C">
        <w:rPr>
          <w:bdr w:val="none" w:sz="0" w:space="0" w:color="auto" w:frame="1"/>
          <w:vertAlign w:val="superscript"/>
        </w:rPr>
        <w:t>♠</w:t>
      </w:r>
      <w:r w:rsidRPr="00D43D2C">
        <w:rPr>
          <w:bdr w:val="none" w:sz="0" w:space="0" w:color="auto" w:frame="1"/>
        </w:rPr>
        <w:t>).</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ЛТ проводят с помощью аппаратов АОЛ и ЛОТ на передний отрезок глаза при максимальном раскрытии глазной щели и крайнем отведении глазного яблока. Применяют прерывный и непрерывный режимы, продолжительность - 3-5 мин ежедневно, диаметр лазерного пятна - 10-15 мм, уровень плотности потока излучения - 100-200 мкВт/см</w:t>
      </w:r>
      <w:r w:rsidRPr="00D43D2C">
        <w:rPr>
          <w:bdr w:val="none" w:sz="0" w:space="0" w:color="auto" w:frame="1"/>
          <w:vertAlign w:val="superscript"/>
        </w:rPr>
        <w:t>2</w:t>
      </w:r>
      <w:r w:rsidRPr="00D43D2C">
        <w:rPr>
          <w:bdr w:val="none" w:sz="0" w:space="0" w:color="auto" w:frame="1"/>
        </w:rPr>
        <w:t>, курс - 5-10 процедур.</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Гипосенсибилизирующие методы.</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десенсибилизирующих препаратов (см. выше).</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Ультрафонофорез дексаметазона. Проводят по контактной методике, интенсивность ультразвука - 0,2-0,3 Вт/см</w:t>
      </w:r>
      <w:r w:rsidRPr="00D43D2C">
        <w:rPr>
          <w:bdr w:val="none" w:sz="0" w:space="0" w:color="auto" w:frame="1"/>
          <w:vertAlign w:val="superscript"/>
        </w:rPr>
        <w:t>2</w:t>
      </w:r>
      <w:r w:rsidRPr="00D43D2C">
        <w:rPr>
          <w:bdr w:val="none" w:sz="0" w:space="0" w:color="auto" w:frame="1"/>
        </w:rPr>
        <w:t>, продолжительность - 5-9 мин ежедневно, курс - 8-10 процедур.</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Противозудные методы.</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прокаина. Проводят с помощью ванночковой методики с использованием 2% раствора прокаина и 15% раствора диметилсульфоксида. Сила тока - 1 мА, продолжительность - 15 мин ежедневно, курс - 20 процедур.</w:t>
      </w:r>
    </w:p>
    <w:p w:rsidR="004A1F43" w:rsidRPr="00D43D2C" w:rsidRDefault="004A1F43" w:rsidP="004A1F43">
      <w:pPr>
        <w:pStyle w:val="txt"/>
        <w:shd w:val="clear" w:color="auto" w:fill="FFFFFF"/>
        <w:spacing w:before="0" w:beforeAutospacing="0" w:after="0" w:afterAutospacing="0" w:line="288" w:lineRule="atLeast"/>
        <w:textAlignment w:val="baseline"/>
      </w:pP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
          <w:bCs/>
          <w:bdr w:val="none" w:sz="0" w:space="0" w:color="auto" w:frame="1"/>
        </w:rPr>
        <w:t>9.4.5. ЗАБОЛЕВАНИЯ ГЛАЗНОГО ЯБЛОКА</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
          <w:bCs/>
          <w:bdr w:val="none" w:sz="0" w:space="0" w:color="auto" w:frame="1"/>
        </w:rPr>
        <w:t>Заболевания роговицы и склеры</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
          <w:bCs/>
          <w:bdr w:val="none" w:sz="0" w:space="0" w:color="auto" w:frame="1"/>
        </w:rPr>
        <w:t>Воспалительные заболевания. </w:t>
      </w:r>
      <w:r w:rsidRPr="00D43D2C">
        <w:rPr>
          <w:bdr w:val="none" w:sz="0" w:space="0" w:color="auto" w:frame="1"/>
        </w:rPr>
        <w:t>Различают две формы воспаления склеры - поверхностную (эписклерит) и глубокую (склерит).</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
          <w:bCs/>
          <w:bdr w:val="none" w:sz="0" w:space="0" w:color="auto" w:frame="1"/>
        </w:rPr>
        <w:t>Этиология. </w:t>
      </w:r>
      <w:r w:rsidRPr="00D43D2C">
        <w:rPr>
          <w:bdr w:val="none" w:sz="0" w:space="0" w:color="auto" w:frame="1"/>
        </w:rPr>
        <w:t>Наиболее распространенными причинами воспалительных заболеваний склеры были туберкулез, саркоидоз, сифилис. В настоящее время ведущую роль в развитии склеритов играют стрептококковая инфекция, пневмококковые пневмонии, воспаление придаточных пазух, любой воспалительный очаг, болезни обмена - подагра, коллагенозы. Возможна связь возникновения склеритов с проявлениями ревматизма и полиартрита.</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Клиническая картина. </w:t>
      </w:r>
      <w:r w:rsidRPr="00D43D2C">
        <w:rPr>
          <w:bdr w:val="none" w:sz="0" w:space="0" w:color="auto" w:frame="1"/>
        </w:rPr>
        <w:t>Эписклериты обычно развиваются на участках между веками, возникают внезапно, вызывая слезотечение, боль, светобоязнь и покраснение. При диффузном эписклерите</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края гиперемии плохо очерчены и постепенно исчезают среди нормальной ткани. Пораженная склера имеет цвет от бледнодо ярко-красного. Гиперемия вскоре принимает сиреневатый или фиолетовый оттенок. Эписклера припухает, так что этот участок кажется несколько возвышенным. Прикосновение к нему вызывает незначительную болезненность, бывают и самостоятельные, но не очень сильные боли.</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
          <w:bCs/>
          <w:bdr w:val="none" w:sz="0" w:space="0" w:color="auto" w:frame="1"/>
        </w:rPr>
        <w:t>Склерит </w:t>
      </w:r>
      <w:r w:rsidRPr="00D43D2C">
        <w:rPr>
          <w:bdr w:val="none" w:sz="0" w:space="0" w:color="auto" w:frame="1"/>
        </w:rPr>
        <w:t>- тяжелое воспаление глубоких слоев склеры; склеральный инфильтрат аналогичен эписклеральному. Выделяют передний и задний склерит.</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Передний склерит начинается подостро. В переднем отделе склеры образуются ограниченная припухлость и гиперемия с синюшным оттенком. Пальпация пораженного участка резко болезненна. Нередко процесс сопровождается склерозирующим кератитом и иридоцикли-том. В тяжелых случаях поражается вся перикорнеальная зона (кольцевидный склерит).</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При заднем склерите больные предъявляют жалобы на боль при движении глазного яблока и ограничение его подвижности.</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Возникают отек век и конъюнктивы, незначительный экзофтальм.</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Воспалительный процесс может переходить на ткани зрительного нерва, хориоидеи и сетчатки. При склеритах зрение часто значительно ухудшается, иногда полностью утрачивается. Передний склерит может стать причиной вторичной глаукомы.</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основано на местном и системном применении нестероидных противовоспалительных средств либо глюкокортикоидов (при выраженном воспалении) в сочетании с антигистаминными, сосудосуживающими и антибактериальными препаратами.</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Противовоспалительные методы.</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УВЧ-терапия по продольной методике. Электроды диаметром 3,8 см располагают следующим образом: один электрод направляют на область глаза с зазором 1 см, второй - впереди ушной раковины на расстоянии 4-5 см от нее с зазором 2 см. Доза воздействия - атермическая или слаботепловая, продолжительность процедуры - 6-8 мин ежедневно, курс - 3-10 процедур.</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УВЧ-терапия с помощью аппарата «УВЧ-5-1-Минитерм» с максимальной мощностью 5 Вт (см. выше).</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Теплолечение (сухое тепло). Прикладывают нагретый сухой песок, который насыпают в бумажную ткань и завязывают в виде мешочка объемом 50-100 см</w:t>
      </w:r>
      <w:r w:rsidRPr="00D43D2C">
        <w:rPr>
          <w:bdr w:val="none" w:sz="0" w:space="0" w:color="auto" w:frame="1"/>
          <w:vertAlign w:val="superscript"/>
        </w:rPr>
        <w:t>3</w:t>
      </w:r>
      <w:r w:rsidRPr="00D43D2C">
        <w:rPr>
          <w:bdr w:val="none" w:sz="0" w:space="0" w:color="auto" w:frame="1"/>
        </w:rPr>
        <w:t>. Продолжительность - 5-10 мин 2-3 раза в день, курс - 10-15 процедур. Применение влажного тепла недопустимо, так как оно провоцирует появление новых абсцессов.</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антибиотиков. Сила тока - 1 мА, продолжительность - 15 мин ежедневно, курс - 20 процедур. Для электрофореза назначают 2% раствор кальция хлорида, антибиотики (стрептомицин и бензилпенициллин из расчета 10 000 в 1 мл, 0,5% раствор тетрациклина, ампульный раствор гентамицина и др.), 0,1% раствор гидрокортизона.</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Бактерицидный метод.</w:t>
      </w:r>
    </w:p>
    <w:p w:rsidR="00F32CCC" w:rsidRPr="00D43D2C" w:rsidRDefault="00F32CCC" w:rsidP="00F32CCC">
      <w:pPr>
        <w:pStyle w:val="txt"/>
        <w:shd w:val="clear" w:color="auto" w:fill="FFFFFF"/>
        <w:spacing w:before="0" w:beforeAutospacing="0" w:after="0" w:afterAutospacing="0" w:line="288" w:lineRule="atLeast"/>
        <w:textAlignment w:val="baseline"/>
      </w:pPr>
      <w:r w:rsidRPr="00D43D2C">
        <w:rPr>
          <w:bdr w:val="none" w:sz="0" w:space="0" w:color="auto" w:frame="1"/>
        </w:rPr>
        <w:t>■ КУФ-облучение. В случаях флюктуации с 2-го дня после оперативного лечения назначают КУФ-облучение. Облучение проводят через тубус, 1-2 биодозы ежедневно, курс - 5-6 процедур.</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
          <w:bCs/>
          <w:bdr w:val="none" w:sz="0" w:space="0" w:color="auto" w:frame="1"/>
        </w:rPr>
        <w:t>Воспалительные заболевания роговицы (кератиты)</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Данная группа заболеваний характеризуется наличием определенных субъективных (характерных для любого раздражения роговицы) и объективных симптомов. К субъективным относятся светобоязнь, слезотечение, блефароспазм. К объективным симптомам кератита относятся перикорнеальная инъекция сосудов, воспалительная инфильтрация, изменение всех свойств роговицы в зоне воспаления и появление новообразованных сосудов. Основной симптом кератита - нарушение прозрачности роговицы.</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Помутнение образуется в основном за счет скопления в ткани роговицы лимфоцитов, лейкоцитов, плазматических клеток, гистиоцитов и других клеток.</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Все кератиты делятся на две группы: экзогенного и эндогенного характера.</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Самое главное условие эффективного лечения кератита - установление причины</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заболевания и направленное воздействие на нее. Лечение эндогенных кератитов проводит офтальмолог совместно с врачом соответствующего профиля (терапевтом, венерологом, дерматологом и др.). Общие принципы лечения, в зависимости от этиологии и характера патологического процесса, сводятся к применению антибактериальных, противогрибковых, противовирусных, стероидных препаратов, ингибиторов протеолиза, иммуно-корректоров, антигистаминных и витаминных препаратов, средств, улучшающих трофику и ускоряющих процесс эпителизации роговицы. В целях профилактики иридоциклита назначают инстилляции мидриатиков. В процессе борьбы с воспалительными заболеваниями роговицы особое место занимают хирургические методы лечения и восстановления оптической функции (частичное сшивание век при угрозе перфорации роговицы, кератэктомия, кератопластика, кератопротезирование).</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 Антибактериальные.</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антибиотиков (см. выше).</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 Противоотечные.</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 Низкочастотная магнитотерапия (см. выше).</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ульрафонофорез ферментных препаратов.</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 Репаративные.</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 Местная дарсонвализация (см. выше).</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 Низкоинтенсивная СВЧ-терапия.</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 Дефиброзирующие методы.</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дефиброзирующих препаратов (см. выше).</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Дистрофии роговицы</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Дистрофии роговицы - хронические заболевания, вызванные нарушением общих или местных обменных процессов.</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
          <w:bCs/>
          <w:bdr w:val="none" w:sz="0" w:space="0" w:color="auto" w:frame="1"/>
        </w:rPr>
        <w:t>Этиология </w:t>
      </w:r>
      <w:r w:rsidRPr="00D43D2C">
        <w:rPr>
          <w:bdr w:val="none" w:sz="0" w:space="0" w:color="auto" w:frame="1"/>
        </w:rPr>
        <w:t>развития дистрофического процесса может быть различной: наследственные факторы, биохимические, аутоиммунные, нейро-трофические изменения, травма и др.</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Выделяют первичные и вторичные дистрофии роговицы. Среди первичных особое место занимают семейно-наследственные дегенерации, к этой же группе относится первичная отечная дистрофия. Первичные дистрофии обычно поражают оба глаза.</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Отечная дистрофия также может быть и вторичной (осложнение глазных полостных операций, травм или ожогов).</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К вторичным относят краевую и лентовидную дистрофию роговицы, возникающую спустя несколько лет после значительной или полной потери зрения ввиду тяжелых иридоциклитов, хориоидитов, глаукомы или тяжелых травм.</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дегенеративных процессов в роговице глаза заключается в применении препаратов, улучшающих трофику и регенерацию тканей роговицы, витаминных препаратов, противоотечных препаратов в инстилляциях при отечных формах дистрофий, антибактериальных средств. Лечебные контактные линзы выполняют защитную функцию для поврежденной роговицы, снимают болевые ощущения.</w:t>
      </w:r>
    </w:p>
    <w:p w:rsidR="000F07A3" w:rsidRPr="00D43D2C" w:rsidRDefault="000F07A3" w:rsidP="000F07A3">
      <w:pPr>
        <w:pStyle w:val="txt"/>
        <w:shd w:val="clear" w:color="auto" w:fill="FFFFFF"/>
        <w:spacing w:before="0" w:beforeAutospacing="0" w:after="0" w:afterAutospacing="0" w:line="288" w:lineRule="atLeast"/>
        <w:textAlignment w:val="baseline"/>
      </w:pPr>
      <w:r w:rsidRPr="00D43D2C">
        <w:rPr>
          <w:bdr w:val="none" w:sz="0" w:space="0" w:color="auto" w:frame="1"/>
        </w:rPr>
        <w:t>Медикаментозное лечение при дистрофиях роговицы дает чаще всего лишь временный эффект и в большинстве случаев не позволяет предотвратить появление на роговице помутнений, значительно снижающих оптические свойства глаза, поэтому широко применяют методы хирургического лечения: кератэктомию, кератопластику, кера-топротезирование.</w:t>
      </w:r>
    </w:p>
    <w:p w:rsidR="00131184" w:rsidRPr="00D43D2C" w:rsidRDefault="00131184" w:rsidP="00131184">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w:t>
      </w:r>
    </w:p>
    <w:p w:rsidR="00131184" w:rsidRPr="00D43D2C" w:rsidRDefault="00131184" w:rsidP="00131184">
      <w:pPr>
        <w:pStyle w:val="txt"/>
        <w:shd w:val="clear" w:color="auto" w:fill="FFFFFF"/>
        <w:spacing w:before="0" w:beforeAutospacing="0" w:after="0" w:afterAutospacing="0" w:line="288" w:lineRule="atLeast"/>
        <w:textAlignment w:val="baseline"/>
      </w:pPr>
      <w:r w:rsidRPr="00D43D2C">
        <w:rPr>
          <w:bdr w:val="none" w:sz="0" w:space="0" w:color="auto" w:frame="1"/>
        </w:rPr>
        <w:t>- Противоотечные методы.</w:t>
      </w:r>
    </w:p>
    <w:p w:rsidR="00131184" w:rsidRPr="00D43D2C" w:rsidRDefault="00131184" w:rsidP="00131184">
      <w:pPr>
        <w:pStyle w:val="txt"/>
        <w:shd w:val="clear" w:color="auto" w:fill="FFFFFF"/>
        <w:spacing w:before="0" w:beforeAutospacing="0" w:after="0" w:afterAutospacing="0" w:line="288" w:lineRule="atLeast"/>
        <w:textAlignment w:val="baseline"/>
      </w:pPr>
      <w:r w:rsidRPr="00D43D2C">
        <w:rPr>
          <w:bdr w:val="none" w:sz="0" w:space="0" w:color="auto" w:frame="1"/>
        </w:rPr>
        <w:t>■ Низкоэнергетическая лазерная стимуляция роговицы расфокусированным лучом гелиево-неонового лазера при первичной отечной дистрофии роговицы дает хороший лечебный эффект.</w:t>
      </w:r>
    </w:p>
    <w:p w:rsidR="00131184" w:rsidRPr="00D43D2C" w:rsidRDefault="00131184" w:rsidP="00131184">
      <w:pPr>
        <w:pStyle w:val="txt"/>
        <w:shd w:val="clear" w:color="auto" w:fill="FFFFFF"/>
        <w:spacing w:before="0" w:beforeAutospacing="0" w:after="0" w:afterAutospacing="0" w:line="288" w:lineRule="atLeast"/>
        <w:textAlignment w:val="baseline"/>
      </w:pPr>
      <w:r w:rsidRPr="00D43D2C">
        <w:rPr>
          <w:bdr w:val="none" w:sz="0" w:space="0" w:color="auto" w:frame="1"/>
        </w:rPr>
        <w:t>■ Электрофорез по Бургиньону. Один электрод с прокладкой, пропитанной лекарственным веществом, устанавливают на закрытые веки, второй электрод - на заднюю поверхность шеи пациента.</w:t>
      </w:r>
    </w:p>
    <w:p w:rsidR="00131184" w:rsidRPr="00D43D2C" w:rsidRDefault="00131184" w:rsidP="00131184">
      <w:pPr>
        <w:pStyle w:val="txt"/>
        <w:shd w:val="clear" w:color="auto" w:fill="FFFFFF"/>
        <w:spacing w:before="0" w:beforeAutospacing="0" w:after="0" w:afterAutospacing="0" w:line="288" w:lineRule="atLeast"/>
        <w:textAlignment w:val="baseline"/>
      </w:pPr>
      <w:r w:rsidRPr="00D43D2C">
        <w:rPr>
          <w:bdr w:val="none" w:sz="0" w:space="0" w:color="auto" w:frame="1"/>
        </w:rPr>
        <w:t>■ Ванночковый электрофорез. Стерильную ванночку наполняют раствором лекарственного вещества. Пациент, находясь в положении сидя, наклоняет голову вперед и прикладывает ванночку к открытому глазу. Электрод от ванночки соединяют с аппаратом, а второй электрод располагают на задней поверхности шеи пациента.</w:t>
      </w:r>
    </w:p>
    <w:p w:rsidR="00131184" w:rsidRPr="00D43D2C" w:rsidRDefault="00131184" w:rsidP="00131184">
      <w:pPr>
        <w:pStyle w:val="txt"/>
        <w:shd w:val="clear" w:color="auto" w:fill="FFFFFF"/>
        <w:spacing w:before="0" w:beforeAutospacing="0" w:after="0" w:afterAutospacing="0" w:line="288" w:lineRule="atLeast"/>
        <w:textAlignment w:val="baseline"/>
      </w:pPr>
      <w:r w:rsidRPr="00D43D2C">
        <w:rPr>
          <w:b/>
          <w:bCs/>
          <w:bdr w:val="none" w:sz="0" w:space="0" w:color="auto" w:frame="1"/>
        </w:rPr>
        <w:t>Глаукома</w:t>
      </w:r>
    </w:p>
    <w:p w:rsidR="00131184" w:rsidRPr="00D43D2C" w:rsidRDefault="00131184" w:rsidP="00131184">
      <w:pPr>
        <w:pStyle w:val="txt"/>
        <w:shd w:val="clear" w:color="auto" w:fill="FFFFFF"/>
        <w:spacing w:before="0" w:beforeAutospacing="0" w:after="0" w:afterAutospacing="0" w:line="288" w:lineRule="atLeast"/>
        <w:textAlignment w:val="baseline"/>
      </w:pPr>
      <w:r w:rsidRPr="00D43D2C">
        <w:rPr>
          <w:b/>
          <w:bCs/>
          <w:bdr w:val="none" w:sz="0" w:space="0" w:color="auto" w:frame="1"/>
        </w:rPr>
        <w:t>Глаукома </w:t>
      </w:r>
      <w:r w:rsidRPr="00D43D2C">
        <w:rPr>
          <w:bdr w:val="none" w:sz="0" w:space="0" w:color="auto" w:frame="1"/>
        </w:rPr>
        <w:t>- группа хронических заболеваний глаза, которые характеризуются повышением внутриглазного давления, прогрессирующей атрофией зрительного нерва и нарушением зрительных функций. Заболеваемость глаукомой в среднем составляет 1 на 1000 населения.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Глаукома приводит к необратимой потере зрительных функций: более 15% больных становятся слепыми вследствие глаукомы.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Общий патогенез. </w:t>
      </w:r>
      <w:r w:rsidRPr="00D43D2C">
        <w:rPr>
          <w:bdr w:val="none" w:sz="0" w:space="0" w:color="auto" w:frame="1"/>
        </w:rPr>
        <w:t>Нарушение оттока водянистой влаги приводит к увеличению внутриглазного давления выше толерантного для уровня конкретного человека. Постепенно решетчатая пластинка склеры прогибается кзади, вызывая ущемление волокон и сосудов зрительного нерва. Атрофия нервных волокон приводит к глаукомной оптической невропатии, которая характеризуется экскавацией диска зрительного нерва на глазном дне и прогрессирующим нарушением зрительных функций. Изменения зрения при глаукоме возникают незаметно для больного и медленно прогрессируют. Первоначально возникают характерные дефекты поля зрения (сужение поля зрения вплоть до трубочного и появление парацентральных скотом), а снижение остроты зрения происходит на более поздних стадиях заболевания.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Стадии глаукомы. </w:t>
      </w:r>
      <w:r w:rsidRPr="00D43D2C">
        <w:rPr>
          <w:bdr w:val="none" w:sz="0" w:space="0" w:color="auto" w:frame="1"/>
        </w:rPr>
        <w:t>При определении стадии глаукомы принимают во внимание состояние носовой границы поля зрения (в норме - 60) и диска зрительного нерва.</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Стадия I (начальная). Сужение поля зрения с носовой стороны не превышает 10, а экскавация диска зрительного нерва не доходит до его края.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Стадия II (развитая). Поле зрения в носовом сегменте сужено более чем на 10 и составляет от 50 до 15. Экскавация диска зрительного нерва носит краевой характер в том или ином его секторе.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Стадия III (далеко зашедшая). Поле зрения концентрически сужено и с носовой стороны составляет менее 15. При офтальмоскопии видна краевая субтотальная экскавация диска зрительного нерва.</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Стадия IV (терминальная) характеризуется полной потерей зрения или сохранением светоощущения с неправильной проекцией.</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Клиническая картина. </w:t>
      </w:r>
      <w:r w:rsidRPr="00D43D2C">
        <w:rPr>
          <w:bdr w:val="none" w:sz="0" w:space="0" w:color="auto" w:frame="1"/>
        </w:rPr>
        <w:t>Основные клинические синдромы при глаукоме: мидриаз, гипертензивный, отечный и болевой. Выделяют следующие разновидности глаукомы: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по происхождению различают первичную и вторичную глаукому (первичная глаукома - самостоятельное заболевание, а вторичная - осложнение других заболеваний);</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по возрасту пациента выделяют врожденную и глаукому взрослых;</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по механизму развития различают открытоугольную, закрыто-угольную и глаукому с дисгенезом угла передней камеры;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по уровню внутриглазного давления глаукому подразделяют на гипертензивную и нормотензивную;</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по степени поражения зрительного нерва выделяют начальную, развитую, далеко зашедшую и терминальную стадии глаукомы;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по течению болезни различают стабилизированную и нестабили-зированную глаукому.</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Основные направления: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гипотензивная терапия - нормализация внутриглазного давления;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улучшение кровоснабжения зрительного нерва и внутренних оболочек глаза - стабилизация зрительных функций;</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нормализация обменных процессов в тканях глаза, чтобы остановить дистрофию оболочек. Здоровые условия труда и отдыха, оздоровительная диета.</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методы лечения.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Анальгетические методы.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Диадинамотерапия области глаза (см. выше).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Электрофорез прокаина на область глаза (см. выше).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СВЧ-терапия области глаза (см. выше).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Сосудорасширяющий метод.</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вазодилататоров (см. выше).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Гипотензивные методы.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миотиков. Применяют парасим-патомиметики (1-4% раствор пилокарпина - с анода, 3-4% раствор ацеклидина), адреномиметические симпатикотропные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средства: 0,5-2% раствор эпинефрина и пилокарпина (адрено-пилокарпин) - с анода. Сила тока - до 1 мА, продолжительность - 10-15 мин ежедневно, курс - 15 процедур.</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Ножные ванны. Проводят при температуре воды 35-38 °С, длительность процедуры - 15-20 мин ежедневно, курс - 10-12 ванн.</w:t>
      </w:r>
    </w:p>
    <w:p w:rsidR="00B16569" w:rsidRPr="00D43D2C" w:rsidRDefault="00B16569" w:rsidP="00B16569">
      <w:pPr>
        <w:pStyle w:val="txt"/>
        <w:shd w:val="clear" w:color="auto" w:fill="FFFFFF"/>
        <w:spacing w:before="0" w:beforeAutospacing="0" w:after="0" w:afterAutospacing="0" w:line="288" w:lineRule="atLeast"/>
        <w:textAlignment w:val="baseline"/>
        <w:rPr>
          <w:b/>
          <w:bCs/>
          <w:bdr w:val="none" w:sz="0" w:space="0" w:color="auto" w:frame="1"/>
        </w:rPr>
      </w:pPr>
    </w:p>
    <w:p w:rsidR="00B16569" w:rsidRPr="00D43D2C" w:rsidRDefault="00B16569" w:rsidP="00B16569">
      <w:pPr>
        <w:pStyle w:val="txt"/>
        <w:shd w:val="clear" w:color="auto" w:fill="FFFFFF"/>
        <w:spacing w:before="0" w:beforeAutospacing="0" w:after="0" w:afterAutospacing="0" w:line="288" w:lineRule="atLeast"/>
        <w:textAlignment w:val="baseline"/>
        <w:rPr>
          <w:b/>
          <w:bCs/>
          <w:bdr w:val="none" w:sz="0" w:space="0" w:color="auto" w:frame="1"/>
        </w:rPr>
      </w:pP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9.4.6. ПОВРЕЖДЕНИЯ ОРГАНА ЗРЕНИЯ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Травмы органа зрения - одна из наиболее частых причин односторонней слепоты в мире, особенно у молодых людей, 50% травм приходится на возраст до 30 лет.</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Классификация </w:t>
      </w:r>
      <w:r w:rsidRPr="00D43D2C">
        <w:rPr>
          <w:bdr w:val="none" w:sz="0" w:space="0" w:color="auto" w:frame="1"/>
        </w:rPr>
        <w:t>глазного травматизма. Общепринятой, единой классификации нет.</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Виды повреждений: промышленный, сельскохозяйственный, бытовой, школьный, спортивный, военный:</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механические: контузия, непрямое ранение, прямое ранение;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ожоги: химические, термические, термохимические, лучевые.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Локализация повреждения: вспомогательные органы и глазница (веки, слезные органы, конъюнктива), фиброзная капсула глаза (роговицы, склера), внутренняя капсула глаза (роговица, хрусталик, стекловидное тело, сетчатка, зрительный нерв).</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Отягощающие факторы повреждения: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01 - инородное тело;</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02 - нарушение внутриглазного давления;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03 - инфицирование;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04 - внутриглазное кровоизлияние.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Степень тяжести: легкая, средняя, тяжелая, особо тяжелая.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Легкая - повреждения, не угрожающие понижением функций глаза.</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Средняя - угрожает понижением функций глаза.</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Тяжелая - угрожает потерей функций.</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Особо тяжелая - угрожает потерей глаза.</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Для ожогов.</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I - легкая: гиперемия, эрозия, легкий отек.</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II - средней тяжести: ишемия, пленки, интенсивные помутнения.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III - тяжелая степень: некроз кожи, конъюнктивы, склер (но ≤1/2 поверхности).</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IV - особо тяжелая степень: поражение более 1/2 поверхности, фарфоровая роговица и ее перфорация.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Клиническая картина. Основные синдромы при травматизме: местный воспалительный, болевой и при некоторых видах - синдром нарушения целостности тканей.</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методы лечения.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Противовоспалительный метод.</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Низкоинтенсивная УВЧ-терапия. Однополюсный электрод устанавливают на расстоянии 1 см перед закрытым глазом. Мощность излучения - 30 Вт, продолжительность - 10 мин ежедневно под контролем внутриглазного давления, курс - 5-15 процедур.</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Репаративно-регенеративные методы.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Местная дарсонвализация (см. выше).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Низкоинтенсивная СВЧ-терапия (см. выше).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Анальгетические методы.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Диадинамотерапия (см. выше).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Фибромодулирующие методы.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УЗТ (см. выше).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Ультрафонофорез фиброзирующих препаратов (см. выше).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Антибактериальный метод.</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Лекарственный электрофорез антибиотиков (см. выше).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Противоотечный метод.</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Низкочастотная магнитотерапия (см. выше).</w:t>
      </w:r>
    </w:p>
    <w:p w:rsidR="00B16569" w:rsidRPr="00D43D2C" w:rsidRDefault="00B16569" w:rsidP="00B16569">
      <w:pPr>
        <w:pStyle w:val="txt"/>
        <w:shd w:val="clear" w:color="auto" w:fill="FFFFFF"/>
        <w:spacing w:before="0" w:beforeAutospacing="0" w:after="0" w:afterAutospacing="0" w:line="288" w:lineRule="atLeast"/>
        <w:textAlignment w:val="baseline"/>
        <w:rPr>
          <w:b/>
          <w:bCs/>
          <w:bdr w:val="none" w:sz="0" w:space="0" w:color="auto" w:frame="1"/>
        </w:rPr>
      </w:pPr>
    </w:p>
    <w:p w:rsidR="00B16569" w:rsidRPr="00D43D2C" w:rsidRDefault="00B16569" w:rsidP="00B16569">
      <w:pPr>
        <w:pStyle w:val="txt"/>
        <w:shd w:val="clear" w:color="auto" w:fill="FFFFFF"/>
        <w:spacing w:before="0" w:beforeAutospacing="0" w:after="0" w:afterAutospacing="0" w:line="288" w:lineRule="atLeast"/>
        <w:textAlignment w:val="baseline"/>
        <w:rPr>
          <w:b/>
          <w:bCs/>
          <w:bdr w:val="none" w:sz="0" w:space="0" w:color="auto" w:frame="1"/>
        </w:rPr>
      </w:pP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9.4.7. БЛИЗОРУКОСТЬ (МИОПИЯ). ПРОФИЛАКТИКА И ЛЕЧЕНИЕ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Миопия </w:t>
      </w:r>
      <w:r w:rsidRPr="00D43D2C">
        <w:rPr>
          <w:bdr w:val="none" w:sz="0" w:space="0" w:color="auto" w:frame="1"/>
        </w:rPr>
        <w:t>(близорукость) - вид аметропии, при которой параллельные лучи, идущие от расположенных вдали предметов, соединяются не на сетчатке, а перед нею.</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Причины </w:t>
      </w:r>
      <w:r w:rsidRPr="00D43D2C">
        <w:rPr>
          <w:bdr w:val="none" w:sz="0" w:space="0" w:color="auto" w:frame="1"/>
        </w:rPr>
        <w:t>возникновения.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Удлинение переднезадней оси глаза, реже - чрезмерная преломляющая сила его оптических сред.</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Напряженная зрительная работа на близком расстоянии при ослабленной аккомодации.</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Наследственная предрасположенность (наследственная форма миопии, передающаяся по аутосомно-доминантному типу, возникает позже и протекает легче; аутосомно-рецессивная форма возникает раньше и течет тяжелее). Если при этом имеется слабость склеры, то происходит прогрессирующее растяжение глаза, которое ведет к возникновению патологических изменений в сосудистой оболочке и сетчатке.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Общие инфекции, интоксикации, эндокринные сдвиги и нарушения обмена веществ ведут к ослаблению аккомодации и растяжимости склеры.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миопии начинают с правильного определения ее степени и последующего назначения очков с минусовой линзой, обеспечивающих зрительный комфорт.</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Стремление чрезмерно приблизить зрительный объект к близоруким глазам, чтобы его изображение на сетчатке стало более крупным и четким, требует усиленной конвергенции, а значит, зрительной нагрузки на обе внутренние прямые мышцы, поворачивающие каждый глаз внутри (к носу). Это вызывает утомление мышц, неприятные ощущения и боли в области глаз и лба (мышечная астенопатия). Нередко мышцы не справляются с такой напряженной работой и один глаз отклоняется в сторону виска - возникает расходящееся косоглазие.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В большинстве случаев при близорукости удлинение глазного яблока бывает умеренным, и острота зрения снижается, если человек смотрит вдаль. Этот дефект устраняется с помощью очков, которые восстанавливают четкость изображения отдаленных предметов, перенося их на сетчатку. Очки исключают необходимость чрезмерно приближать глаза к книге и тем самым препятствуют возникновению мышечной астенопатии и расходящегося косоглазия.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На основе представлений о роли ослабленной аккомодации в развитии близорукости возникла идея о возможности профилактики близорукости и ее прогрессирования путем воздействия на аккомодационный аппарат глаза с помощью медикаментов и физических упражнений. Разработана специальная система тренировок для цилиарной мышцы глаза.</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Профилактические мероприятия заключаются прежде всего в создании таких условий зрительной работы, которые исключают возможность быстрого утомления глаз и необходимость их чрезмерного приближения к книге или компьютеру. Для этого следует предусмотреть следующее.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Правильное и достаточное освещение рабочего места.</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Текст, рисунок, наглядное пособие, которым пользуются учащиеся, студенты, служащие, должны быть достаточно контрастными с фоном - бумагой, доской, экраном, на которых они изображены или находятся.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Расстояние от глаз до книги или экрана компьютера должно быть не менее 30-35 см. Оно примерно равно длине руки от локтя до кончиков пальцев. Такое расстояние не требует сильного напряжения зрения и позволяет сидеть, не наклоняясь.</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Высота поверхности стола и стула (кресла) должны соответствовать росту человека, мебель должна быть удобной и комфортной для работы.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Не рекомендуется читать при плохом освещении, во время езды в транспорте. К сожалению, чтение в движущемся транспорте широ-</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ко распространено. Между тем это проявление элементарного невнимания к сохранению своего зрения, особенно в школьном возрасте.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При прогрессировании близорукости необходимо, чтобы на каждые 20-25 мин зрительной работы приходилось не менее 5 мин отдыха.</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При высокой степени близорукости целесообразно сократить время непрерывной зрительной работы до 10-15 мин, а время отдыха увеличить до 10 мин.</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Лицам с высокой степенью близорукости противопоказана работа, связанная с подъемом тяжестей, рассматриванием и сбором мелких деталей или требующая длительного пребывания в согнутом положении с наклоном головы.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Укрепление организма: правильный режим дня, полноценное питание, достаточное пребывание на воздухе, занятия физической культурой и спортом.</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Предупреждение и активное лечение общих заболеваний, а также ревматизма, туберкулеза, тонзиллита и др.</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Польза бадминтона для зрения была давно известна не только у нас, но и за рубежом. На протяжении нескольких лет в Московском НИИ глазных болезней им. Гельмгольца проводили исследования, которые полностью подтвердили пользу занятий бадминтоном для зрения. Работа «Способ профилактики возникновения и прогрессирования миопатии» завершилась получением патентов в России, США, Канаде и Европе.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«Те, кто с детства дружит с ракетками, как правило, не носят очков» (С.М. Шахрай, президент Национальной федерации бадминтона России). Моментальное переключение зрения с дальнего расстояния на близкое и обратно усиливает способность глаз менять фокусное расстояние. Следовательно, происходит профилактика близорукости. Отличает бадминтон от настольного тенниса вертикальный взгляд, который сопровождает волан. Тренировка глазной мышцы происходит в активном движении, а мозг активно насыщается кислородом. Научно-методическое обоснование данного метода профилактики близорукости представлено специалистами Омского государственного университета им. Ф.М. Достоевского (Турманидзе В. и др.).</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Лечение. </w:t>
      </w:r>
      <w:r w:rsidRPr="00D43D2C">
        <w:rPr>
          <w:bdr w:val="none" w:sz="0" w:space="0" w:color="auto" w:frame="1"/>
        </w:rPr>
        <w:t>Если близорукость уже возникла, то главная задача - приостановить или замедлить ее дальнейшее развитие.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Оптический недостаток близорукого глаза должен быть компенсирован соответствующими очками. Очки восстанавливают на сетчатке отчетливость изображений отдаленных предметов и повышают остроту зрения, как правило, до нормального уровня. Они как бы ставят близорукий глаз в условия соразмерного глаза и тем самым корректируют соотношение между аккомодацией и конвергенцией.</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Контактные линзы накладывают непосредственно на передний отдел глазного яблока, так что они составляют с глазом единую оптическую систему. Помимо улучшения остроты зрения, контактные линзы значительно успешнее, чем обычные очки, восстанавливают бинокулярное зрение, то есть способность обоих глаз к совместной работе.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При выявлении ослабленной аккомодационной способности глаз назначают упражнения для цилиарной мышцы, которые особенно полезны на начальном этапе развития близорукости.</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Тренировочные упражнения с линзами проводят в условиях специализированного офтальмологического кабинета. Для тренировки используют минусовые (-) и плюсовые (+) линзы, что позволяет осуществить принцип физиологического «массажа» мышцы. Применяют дозированное воздействие на аппарат аккомодации, не превышающее субмаксимальных нагрузок. Упражнения проводят в условиях близко расположенного текста или объекта.</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Методика тренировки. </w:t>
      </w:r>
      <w:r w:rsidRPr="00D43D2C">
        <w:rPr>
          <w:bdr w:val="none" w:sz="0" w:space="0" w:color="auto" w:frame="1"/>
        </w:rPr>
        <w:t>Предварительно по тексту какой-либо книги, находящейся от пациента на расстоянии 33 см, определяют положительную и отрицательную часть относительной аккомодации. От величины максимального плюсового (+) или минимального минусового (-) стекла, с которым еще возможно чтение, отнимают 0,5-1,0 диоптрию. Полученные величины характеризуют субмаксимальную нагрузку для цилиарной мышцы. После коррекции миопии с помощью соответствующих стекол начинают чтение с минусовым стеклом в 0,5 диоптрии. Силу стекла постепенно увеличивают на 0,5-1,0 диоптрию и доводят до величины, определяющей субмаксимальную величину положительной части относительной аккомодации. Чтение с каждым новым стеклом продолжают 3-5 мин. Затем силу последнего минусового (-) стекла постепенно уменьшают на 1 диоптрию, оставляя каждое из таких стекол примерно на 1 мин, после чего переходят к использованию плюсовых (+) стекол. Силу их постепенно увеличивают до субмаксимальной величины отрицательной части относительной аккомодации. Чтение с каждым новым стеклом продолжается не более 3 мин.</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shd w:val="clear" w:color="auto" w:fill="FFFFFF"/>
        </w:rPr>
        <w:t>Первые три дня процедуру проводят один раз в день, а в остальные дни - 2 раза. Величину относительной аккомодации для уточнения субмаксимальных нагрузок определяют через каждые 3 дня. Курс лечения включает 25-30 упражнений. Эффективность тренировочных упражнений - постоянное (без перерыва) чтение текста.</w:t>
      </w:r>
      <w:r w:rsidRPr="00D43D2C">
        <w:rPr>
          <w:bdr w:val="none" w:sz="0" w:space="0" w:color="auto" w:frame="1"/>
        </w:rPr>
        <w:t xml:space="preserve"> Упражнения, рекомендуемые для лиц, страдающих близорукостью.</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Специальные упражнения для глаз (рис. 9.8).</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сидя. Крепко зажмурить глаза (на 3-5 с), затем открыть глаза (на 3-5 с). Повторить 6-8 раз. Цель упражне-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ния - укрепление век, улучшение кровообращения и расслабление мышц глаз.</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2790825" cy="2124892"/>
            <wp:effectExtent l="19050" t="0" r="9525" b="0"/>
            <wp:docPr id="224" name="Рисунок 4" descr="https://www.studentlibrary.ru/cgi-bin/mb4x?usr_data=gd-image(doc,ISBN9785970449479-0011,pic_012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studentlibrary.ru/cgi-bin/mb4x?usr_data=gd-image(doc,ISBN9785970449479-0011,pic_0121.jpg,-1,,00000000,)&amp;hide_Cookie=yes"/>
                    <pic:cNvPicPr>
                      <a:picLocks noChangeAspect="1" noChangeArrowheads="1"/>
                    </pic:cNvPicPr>
                  </pic:nvPicPr>
                  <pic:blipFill>
                    <a:blip r:embed="rId132"/>
                    <a:srcRect/>
                    <a:stretch>
                      <a:fillRect/>
                    </a:stretch>
                  </pic:blipFill>
                  <pic:spPr bwMode="auto">
                    <a:xfrm>
                      <a:off x="0" y="0"/>
                      <a:ext cx="2790825" cy="2124892"/>
                    </a:xfrm>
                    <a:prstGeom prst="rect">
                      <a:avLst/>
                    </a:prstGeom>
                    <a:noFill/>
                    <a:ln w="9525">
                      <a:noFill/>
                      <a:miter lim="800000"/>
                      <a:headEnd/>
                      <a:tailEnd/>
                    </a:ln>
                  </pic:spPr>
                </pic:pic>
              </a:graphicData>
            </a:graphic>
          </wp:inline>
        </w:drawing>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Рис. 9.8. </w:t>
      </w:r>
      <w:r w:rsidRPr="00D43D2C">
        <w:rPr>
          <w:bdr w:val="none" w:sz="0" w:space="0" w:color="auto" w:frame="1"/>
        </w:rPr>
        <w:t>Упражнения для глаз</w:t>
      </w:r>
    </w:p>
    <w:p w:rsidR="00B16569" w:rsidRPr="00D43D2C" w:rsidRDefault="00B16569" w:rsidP="00B16569">
      <w:pPr>
        <w:pStyle w:val="txt"/>
        <w:shd w:val="clear" w:color="auto" w:fill="FFFFFF"/>
        <w:spacing w:before="0" w:beforeAutospacing="0" w:after="0" w:afterAutospacing="0" w:line="288" w:lineRule="atLeast"/>
        <w:textAlignment w:val="baseline"/>
        <w:rPr>
          <w:bdr w:val="none" w:sz="0" w:space="0" w:color="auto" w:frame="1"/>
        </w:rPr>
      </w:pP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сидя. Быстро моргать в течение 1-2 мин. Упражнение способствует улучшению кровообращения.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стоя. Смотреть прямо перед собой (2-3 с), поставить палец правой руки по средней линии лица на расстоянии 25-30 см от глаз, перевести взгляд на кончик пальца и смотреть на него в течение 3-5 с, затем опустить руку. Повторить 10-12 раз. Упражнение снижает утомление, облегчает зрительную работу на близком расстоянии.</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стоя. Вытянуть руку вперед, смотреть при этом на кончик пальца, расположенный по средней линии лица, медленно приближать палец, не сводя с него глаз до тех пор, пока палец не начнет двоиться. Повторить 6-8 раз. Упражнение облегчает зрительную работу на близком расстоянии.</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сидя. Закрыть веки, массировать их с помощью круговых движений пальца. Повторять в течение 1 мин. Упражнение направлено на расслабление мышцы и улучшение кровообращения.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сидя. Тремя пальцами каждой руки нажать на верхнее веко, через 1-2 с снять пальцы с век. Повторить 3-4 раза. Упражнение улучшает циркуляцию внутриглазной жидкости.</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сидя. Указательными пальцами фиксировать кожу надбровных дуг. Медленно закрывать глаза. Пальцы, удерживая кожу надбровных дуг, оказывают сопротивление мышце. Повторять 8-10 раз.</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Упражнения для укрепления цилиарной мышцы.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Передача мяча (волейбольного, баскетбольного и др.) от груди партнеру, стоявшему на расстоянии 5-7 м.</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Передача мяча партнеру из-за головы.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Передача мяча партнеру одной рукой (от плеча).</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Подбросить мяч обеими руками вверх и поймать.</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Бросить мяч с силой на пол, дать ему подскочить и поймать одной или двумя руками.</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Броски теннисного мяча в стену на расстоянии 5-8 м.</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Броски теннисного мяча в мишень.</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Передача футбольного мяча в парах (пас) на расстоянии 10-12 м. Общеразвивающие упражнения, выполняемые с движением глаз.</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лежа на спине, руки в стороны. В правой руке теннисный мяч. Руки соединить впереди, переложить мяч в левую руку. Затем вернуться в исходное положение. Во время движения смотреть на мяч.</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лежа на спине. Поднять прямые руки вверх - выполнять скрестные движения прямыми руками. Следить за движением кисти одной, затем другой руки.</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лежа на спине. Махи одной ноги к разноименной руке. Смотреть на носок.</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 - стоя. Присесть и поднять гимнастическую палку вверх. Вернуться в исходное положение. При движении смотреть на палку.</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Исходное положение - стоя. Одну руку поднимать, другую опускать, затем наоборот. Смотреть то на одну, то на другую руку.</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Корригирующие упражнения. В комплексе со специальными упражнениями применяют упражнения, укрепляющие мышцы шеи и спины (изотонического, изокинетического и изометрического характера, малой интенсивности) (рис. 9.9). Используют упражнения с гимнастическими предметами и на гимнастических снарядах, с отягощением и сопротивлением (реверсивные упражнения).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Подвижные игры. Подвижные игры служат средством тренировки организма и повышения эмоционального состояния занимающихся. Однако не все подвижные игры можно рекомендовать для лиц, страдающих близорукостью. Необходимо исключить игры, при которых имеется</w:t>
      </w:r>
      <w:r w:rsidRPr="00D43D2C">
        <w:t xml:space="preserve"> </w:t>
      </w:r>
      <w:r w:rsidRPr="00D43D2C">
        <w:rPr>
          <w:bdr w:val="none" w:sz="0" w:space="0" w:color="auto" w:frame="1"/>
        </w:rPr>
        <w:t>вероятность столкновения играющих, ударов по лицу и голове, а также игры, требующие большого физического напряжения и натуживания.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019425" cy="2610320"/>
            <wp:effectExtent l="19050" t="0" r="0" b="0"/>
            <wp:docPr id="226" name="Рисунок 7" descr="https://www.studentlibrary.ru/cgi-bin/mb4x?usr_data=gd-image(doc,ISBN9785970449479-0011,pic_012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studentlibrary.ru/cgi-bin/mb4x?usr_data=gd-image(doc,ISBN9785970449479-0011,pic_0122.jpg,-1,,00000000,)&amp;hide_Cookie=yes"/>
                    <pic:cNvPicPr>
                      <a:picLocks noChangeAspect="1" noChangeArrowheads="1"/>
                    </pic:cNvPicPr>
                  </pic:nvPicPr>
                  <pic:blipFill>
                    <a:blip r:embed="rId133"/>
                    <a:srcRect/>
                    <a:stretch>
                      <a:fillRect/>
                    </a:stretch>
                  </pic:blipFill>
                  <pic:spPr bwMode="auto">
                    <a:xfrm>
                      <a:off x="0" y="0"/>
                      <a:ext cx="3020641" cy="2611372"/>
                    </a:xfrm>
                    <a:prstGeom prst="rect">
                      <a:avLst/>
                    </a:prstGeom>
                    <a:noFill/>
                    <a:ln w="9525">
                      <a:noFill/>
                      <a:miter lim="800000"/>
                      <a:headEnd/>
                      <a:tailEnd/>
                    </a:ln>
                  </pic:spPr>
                </pic:pic>
              </a:graphicData>
            </a:graphic>
          </wp:inline>
        </w:drawing>
      </w:r>
    </w:p>
    <w:p w:rsidR="00B16569" w:rsidRPr="00D43D2C" w:rsidRDefault="00B16569" w:rsidP="00B16569">
      <w:pPr>
        <w:pStyle w:val="txt"/>
        <w:shd w:val="clear" w:color="auto" w:fill="FFFFFF"/>
        <w:spacing w:before="0" w:beforeAutospacing="0" w:after="0" w:afterAutospacing="0" w:line="288" w:lineRule="atLeast"/>
        <w:textAlignment w:val="baseline"/>
      </w:pP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Рис. 9.9. </w:t>
      </w:r>
      <w:r w:rsidRPr="00D43D2C">
        <w:rPr>
          <w:bdr w:val="none" w:sz="0" w:space="0" w:color="auto" w:frame="1"/>
        </w:rPr>
        <w:t>Изотонические упражнения для мышц шеи</w:t>
      </w:r>
    </w:p>
    <w:p w:rsidR="00B16569" w:rsidRPr="00D43D2C" w:rsidRDefault="00B16569" w:rsidP="00B16569">
      <w:pPr>
        <w:pStyle w:val="txt"/>
        <w:shd w:val="clear" w:color="auto" w:fill="FFFFFF"/>
        <w:spacing w:before="0" w:beforeAutospacing="0" w:after="0" w:afterAutospacing="0" w:line="288" w:lineRule="atLeast"/>
        <w:textAlignment w:val="baseline"/>
        <w:rPr>
          <w:bdr w:val="none" w:sz="0" w:space="0" w:color="auto" w:frame="1"/>
        </w:rPr>
      </w:pP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методы лечения.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Репаративно-регенерирующие методы.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Цветоимпульсная терапия - воздействие гомологическими регистрами аппаратов спектральных офтальмологических (АСО). Пациент смотрит через световые фильтры в очках на попеременно загорающиеся лампочки. Длительность импульса - 2-6 с, продолжительность процедуры - 8,5 мин. Назначают по 2-3 процедуры в день с разными фильтрами. При этом рекомендуется утром применять красные и оранжевые, днем - зеленые, вечером - синие. Курс - 20-25 процедур.</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Эндоназальный электрофорез сосудистых препаратов: пенток-сифиллина (Трентала</w:t>
      </w:r>
      <w:r w:rsidRPr="00D43D2C">
        <w:rPr>
          <w:bdr w:val="none" w:sz="0" w:space="0" w:color="auto" w:frame="1"/>
          <w:vertAlign w:val="superscript"/>
        </w:rPr>
        <w:t>♠</w:t>
      </w:r>
      <w:r w:rsidRPr="00D43D2C">
        <w:rPr>
          <w:bdr w:val="none" w:sz="0" w:space="0" w:color="auto" w:frame="1"/>
        </w:rPr>
        <w:t>), 10% раствора декстрана [ср. мол. масса 30-40 тыс.] (Реополиглюкина</w:t>
      </w:r>
      <w:r w:rsidRPr="00D43D2C">
        <w:rPr>
          <w:bdr w:val="none" w:sz="0" w:space="0" w:color="auto" w:frame="1"/>
          <w:vertAlign w:val="superscript"/>
        </w:rPr>
        <w:t>♠</w:t>
      </w:r>
      <w:r w:rsidRPr="00D43D2C">
        <w:rPr>
          <w:bdr w:val="none" w:sz="0" w:space="0" w:color="auto" w:frame="1"/>
        </w:rPr>
        <w:t>), папаверина, аминофиллина (Эуфиллина</w:t>
      </w:r>
      <w:r w:rsidRPr="00D43D2C">
        <w:rPr>
          <w:bdr w:val="none" w:sz="0" w:space="0" w:color="auto" w:frame="1"/>
          <w:vertAlign w:val="superscript"/>
        </w:rPr>
        <w:t>♠</w:t>
      </w:r>
      <w:r w:rsidRPr="00D43D2C">
        <w:rPr>
          <w:bdr w:val="none" w:sz="0" w:space="0" w:color="auto" w:frame="1"/>
        </w:rPr>
        <w:t>) с двух полюсов. Сила тока - 1,0-1,5 мА по 15-20 мин ежедневно, курс - 10-15 процедур.</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ДМВ- и СМВ-терапия в слаботепловой дозе (см. выше).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Дефиброзирующие методы.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Магнитофорез протеолитических ферментов: химотрипсина, трипсина, трипсина + химотрипсина (Химопсина</w:t>
      </w:r>
      <w:r w:rsidRPr="00D43D2C">
        <w:rPr>
          <w:bdr w:val="none" w:sz="0" w:space="0" w:color="auto" w:frame="1"/>
          <w:vertAlign w:val="superscript"/>
        </w:rPr>
        <w:t>♠</w:t>
      </w:r>
      <w:r w:rsidRPr="00D43D2C">
        <w:rPr>
          <w:bdr w:val="none" w:sz="0" w:space="0" w:color="auto" w:frame="1"/>
        </w:rPr>
        <w:t>) (см. выше).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Эндоназальный электрофорез гиалуронидазы (см. выше). - Стимулирующие методы.</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Электростимуляция синусоидальными модулированными токами по методу Л.Е. Черикчи. Используется специальный электрод в виде металлического кольца диаметром 15 мм с гидрофильной прокладкой, который накладывают на сомкнутые веки в проекции цилиарной мышцы, индифферентный электрод располагают на шейный отдел. Род работ II с частотой 30 Гц и глубиной модуляций 50% при длительности посылок-пауз 1,0-1,5 с. Силу тока повышают до 0,5-1,0 мА, продолжительность - 1-2 мин на каждый глаз, курс - 10-15 процедур.</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Электростимуляция током экспоненциальной формы проводится последовательно в точках выхода ветвей тройничного нерва с обеих сторон. Пассивный электрод располагают в области шейного отдела позвоночника. Длительность импульса - 500 мс, частота - 1 Гц, амплитуда тока - 0,5-5,0 мА до возникновения электрофосфенов, по 1-2 мин ежедневно на каждую точку после их возникновения, курс - 5-10 процедур.</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 Электростимуляция диадинамическими токами (ритм синкопа). Применяют двойной точечный электрод, который располагают на парных точках выхода ветвей тройничного нерва до появления световых раздражений. Продолжительность воздействия - 2 мин на каждое поле ежедневно, курс - 5-10 процедур.</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Близорукость и занятия спортом. </w:t>
      </w:r>
      <w:r w:rsidRPr="00D43D2C">
        <w:rPr>
          <w:bdr w:val="none" w:sz="0" w:space="0" w:color="auto" w:frame="1"/>
        </w:rPr>
        <w:t>Физические упражнения и спорт - основные средства укрепления здоровья и поддержания хорошей работоспособности в любом возрасте. В то же время занятия многими видами спорта требуют от спортсменов значительного объема и интенсивности тренировочных нагрузок, предельного напряжения физических и психоэмоциональных сил. Спортивные тренировки могут благотворно влиять на состояние глаз при близорукости и способствовать ее стабилизации, но в то же время могут оказать и весьма неблагоприятное воздействие на орган зрения и привести к осложнениям близорукости. Все зависит от степени близорукости, а также от специфики данного вида спорта и дозировки спортивных нагрузок.</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При неосложненной, стационарной (то есть непрогрессирующей) близорукости можно заниматься некоторыми видами спорта. Если занятия данным видом спорта несовместимы с ношением очков и возможны без оптической коррекции, то на время тренировок очки разре-</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шается снимать. В некоторых видах спорта требуется высокая острота зрения и в то же время пользоваться очками нельзя. В таких случаях целесообразна контактная коррекция, то есть линзы, надеваемые непосредственно на глазное яблоко.</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При прогрессирующей близорукости, особенно осложненной, противопоказаны виды спорта, связанные со значительным физическим напряжением, с резким перемещением тела и возможностью его сотрясения.</w:t>
      </w: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dr w:val="none" w:sz="0" w:space="0" w:color="auto" w:frame="1"/>
        </w:rPr>
        <w:t>Приводим основные противопоказания к занятиям спортом для лиц, страдающих близорукостью, а также рекомендации по использованию оптической коррекции во время спортивных тренировок (табл. 9.1).</w:t>
      </w:r>
    </w:p>
    <w:p w:rsidR="00B16569" w:rsidRPr="00D43D2C" w:rsidRDefault="00B16569" w:rsidP="00B16569">
      <w:pPr>
        <w:pStyle w:val="txt"/>
        <w:shd w:val="clear" w:color="auto" w:fill="FFFFFF"/>
        <w:spacing w:before="0" w:beforeAutospacing="0" w:after="0" w:afterAutospacing="0" w:line="288" w:lineRule="atLeast"/>
        <w:textAlignment w:val="baseline"/>
        <w:rPr>
          <w:b/>
          <w:bCs/>
          <w:bdr w:val="none" w:sz="0" w:space="0" w:color="auto" w:frame="1"/>
        </w:rPr>
      </w:pPr>
    </w:p>
    <w:p w:rsidR="00B16569" w:rsidRPr="00D43D2C" w:rsidRDefault="00B16569" w:rsidP="00B16569">
      <w:pPr>
        <w:pStyle w:val="txt"/>
        <w:shd w:val="clear" w:color="auto" w:fill="FFFFFF"/>
        <w:spacing w:before="0" w:beforeAutospacing="0" w:after="0" w:afterAutospacing="0" w:line="288" w:lineRule="atLeast"/>
        <w:textAlignment w:val="baseline"/>
        <w:rPr>
          <w:b/>
          <w:bCs/>
          <w:bdr w:val="none" w:sz="0" w:space="0" w:color="auto" w:frame="1"/>
        </w:rPr>
      </w:pPr>
    </w:p>
    <w:p w:rsidR="00B16569" w:rsidRPr="00D43D2C" w:rsidRDefault="00B16569" w:rsidP="00B16569">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9.1. </w:t>
      </w:r>
      <w:r w:rsidRPr="00D43D2C">
        <w:rPr>
          <w:bdr w:val="none" w:sz="0" w:space="0" w:color="auto" w:frame="1"/>
        </w:rPr>
        <w:t>Основные противопоказания к занятиям спортом для лиц, страдающих близорукостью</w:t>
      </w:r>
    </w:p>
    <w:p w:rsidR="00B16569" w:rsidRPr="00D43D2C" w:rsidRDefault="00B16569" w:rsidP="00330B07">
      <w:pPr>
        <w:pStyle w:val="txt"/>
        <w:pBdr>
          <w:top w:val="single" w:sz="4" w:space="1" w:color="auto"/>
          <w:left w:val="single" w:sz="4" w:space="8" w:color="auto"/>
          <w:bottom w:val="single" w:sz="4" w:space="1" w:color="auto"/>
          <w:right w:val="single" w:sz="4" w:space="4" w:color="auto"/>
          <w:between w:val="single" w:sz="4" w:space="1" w:color="auto"/>
          <w:bar w:val="single" w:sz="4" w:color="auto"/>
        </w:pBdr>
        <w:shd w:val="clear" w:color="auto" w:fill="FFFFFF"/>
        <w:spacing w:before="0" w:beforeAutospacing="0" w:after="0" w:afterAutospacing="0" w:line="288" w:lineRule="atLeast"/>
        <w:textAlignment w:val="baseline"/>
      </w:pPr>
    </w:p>
    <w:tbl>
      <w:tblPr>
        <w:tblW w:w="0" w:type="auto"/>
        <w:tblInd w:w="-137" w:type="dxa"/>
        <w:shd w:val="clear" w:color="auto" w:fill="FFFFFF"/>
        <w:tblCellMar>
          <w:left w:w="0" w:type="dxa"/>
          <w:right w:w="0" w:type="dxa"/>
        </w:tblCellMar>
        <w:tblLook w:val="04A0"/>
      </w:tblPr>
      <w:tblGrid>
        <w:gridCol w:w="1880"/>
        <w:gridCol w:w="4484"/>
        <w:gridCol w:w="3138"/>
      </w:tblGrid>
      <w:tr w:rsidR="00B16569" w:rsidRPr="00D43D2C" w:rsidTr="00330B07">
        <w:tc>
          <w:tcPr>
            <w:tcW w:w="1880" w:type="dxa"/>
            <w:tcBorders>
              <w:top w:val="nil"/>
              <w:left w:val="single" w:sz="4" w:space="0" w:color="auto"/>
              <w:bottom w:val="nil"/>
              <w:right w:val="single" w:sz="6" w:space="0" w:color="000000"/>
            </w:tcBorders>
            <w:shd w:val="clear" w:color="auto" w:fill="FFFFFF"/>
            <w:vAlign w:val="bottom"/>
            <w:hideMark/>
          </w:tcPr>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Вид спорта</w:t>
            </w:r>
          </w:p>
        </w:tc>
        <w:tc>
          <w:tcPr>
            <w:tcW w:w="0" w:type="auto"/>
            <w:tcBorders>
              <w:top w:val="nil"/>
              <w:left w:val="nil"/>
              <w:bottom w:val="nil"/>
              <w:right w:val="single" w:sz="6" w:space="0" w:color="000000"/>
            </w:tcBorders>
            <w:shd w:val="clear" w:color="auto" w:fill="FFFFFF"/>
            <w:vAlign w:val="bottom"/>
            <w:hideMark/>
          </w:tcPr>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Противопоказания в зависимости от степени близорукости и состояния глаз</w:t>
            </w:r>
          </w:p>
        </w:tc>
        <w:tc>
          <w:tcPr>
            <w:tcW w:w="0" w:type="auto"/>
            <w:tcBorders>
              <w:top w:val="nil"/>
              <w:left w:val="nil"/>
              <w:bottom w:val="nil"/>
              <w:right w:val="single" w:sz="4" w:space="0" w:color="auto"/>
            </w:tcBorders>
            <w:shd w:val="clear" w:color="auto" w:fill="FFFFFF"/>
            <w:vAlign w:val="bottom"/>
            <w:hideMark/>
          </w:tcPr>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Рекомендации по оптической коррекции</w:t>
            </w:r>
          </w:p>
        </w:tc>
      </w:tr>
      <w:tr w:rsidR="00B16569" w:rsidRPr="00D43D2C" w:rsidTr="00330B07">
        <w:tc>
          <w:tcPr>
            <w:tcW w:w="1880" w:type="dxa"/>
            <w:tcBorders>
              <w:top w:val="nil"/>
              <w:left w:val="single" w:sz="4" w:space="0" w:color="auto"/>
              <w:bottom w:val="nil"/>
              <w:right w:val="single" w:sz="6" w:space="0" w:color="000000"/>
            </w:tcBorders>
            <w:shd w:val="clear" w:color="auto" w:fill="FFFFFF"/>
            <w:vAlign w:val="bottom"/>
            <w:hideMark/>
          </w:tcPr>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Бокс Борьба</w:t>
            </w:r>
          </w:p>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Тяжелая атлетика</w:t>
            </w:r>
          </w:p>
        </w:tc>
        <w:tc>
          <w:tcPr>
            <w:tcW w:w="0" w:type="auto"/>
            <w:tcBorders>
              <w:top w:val="nil"/>
              <w:left w:val="nil"/>
              <w:bottom w:val="nil"/>
              <w:right w:val="single" w:sz="6" w:space="0" w:color="000000"/>
            </w:tcBorders>
            <w:shd w:val="clear" w:color="auto" w:fill="FFFFFF"/>
            <w:vAlign w:val="bottom"/>
            <w:hideMark/>
          </w:tcPr>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Противопоказаны при любой степени близорукости</w:t>
            </w:r>
          </w:p>
        </w:tc>
        <w:tc>
          <w:tcPr>
            <w:tcW w:w="0" w:type="auto"/>
            <w:vMerge w:val="restart"/>
            <w:tcBorders>
              <w:top w:val="nil"/>
              <w:left w:val="nil"/>
              <w:bottom w:val="nil"/>
              <w:right w:val="single" w:sz="4" w:space="0" w:color="auto"/>
            </w:tcBorders>
            <w:shd w:val="clear" w:color="auto" w:fill="FFFFFF"/>
            <w:vAlign w:val="bottom"/>
            <w:hideMark/>
          </w:tcPr>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Контактная коррекция</w:t>
            </w:r>
          </w:p>
        </w:tc>
      </w:tr>
      <w:tr w:rsidR="00B16569" w:rsidRPr="00D43D2C" w:rsidTr="00330B07">
        <w:tc>
          <w:tcPr>
            <w:tcW w:w="1880" w:type="dxa"/>
            <w:tcBorders>
              <w:top w:val="nil"/>
              <w:left w:val="single" w:sz="4" w:space="0" w:color="auto"/>
              <w:bottom w:val="nil"/>
              <w:right w:val="single" w:sz="6" w:space="0" w:color="000000"/>
            </w:tcBorders>
            <w:shd w:val="clear" w:color="auto" w:fill="FFFFFF"/>
            <w:vAlign w:val="bottom"/>
            <w:hideMark/>
          </w:tcPr>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Трековая велогонка</w:t>
            </w:r>
          </w:p>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Шоссейный велоспорт</w:t>
            </w:r>
          </w:p>
        </w:tc>
        <w:tc>
          <w:tcPr>
            <w:tcW w:w="0" w:type="auto"/>
            <w:tcBorders>
              <w:top w:val="nil"/>
              <w:left w:val="nil"/>
              <w:bottom w:val="nil"/>
              <w:right w:val="nil"/>
            </w:tcBorders>
            <w:shd w:val="clear" w:color="auto" w:fill="FFFFFF"/>
            <w:vAlign w:val="bottom"/>
            <w:hideMark/>
          </w:tcPr>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Противопоказана при близорукости высокой степени, а также при любой степени близорукости с осложнениями на глазном дне</w:t>
            </w:r>
          </w:p>
        </w:tc>
        <w:tc>
          <w:tcPr>
            <w:tcW w:w="0" w:type="auto"/>
            <w:vMerge/>
            <w:tcBorders>
              <w:top w:val="nil"/>
              <w:left w:val="nil"/>
              <w:bottom w:val="nil"/>
              <w:right w:val="single" w:sz="4" w:space="0" w:color="auto"/>
            </w:tcBorders>
            <w:shd w:val="clear" w:color="auto" w:fill="FFFFFF"/>
            <w:vAlign w:val="bottom"/>
            <w:hideMark/>
          </w:tcPr>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rPr>
                <w:rFonts w:ascii="Times New Roman" w:eastAsia="Times New Roman" w:hAnsi="Times New Roman" w:cs="Times New Roman"/>
                <w:sz w:val="24"/>
                <w:szCs w:val="24"/>
              </w:rPr>
            </w:pPr>
          </w:p>
        </w:tc>
      </w:tr>
      <w:tr w:rsidR="00B16569" w:rsidRPr="00D43D2C" w:rsidTr="00330B07">
        <w:tc>
          <w:tcPr>
            <w:tcW w:w="1880" w:type="dxa"/>
            <w:tcBorders>
              <w:top w:val="nil"/>
              <w:left w:val="single" w:sz="4" w:space="0" w:color="auto"/>
              <w:bottom w:val="nil"/>
              <w:right w:val="single" w:sz="6" w:space="0" w:color="000000"/>
            </w:tcBorders>
            <w:shd w:val="clear" w:color="auto" w:fill="FFFFFF"/>
            <w:vAlign w:val="bottom"/>
            <w:hideMark/>
          </w:tcPr>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Гимнастика спортивная</w:t>
            </w:r>
          </w:p>
        </w:tc>
        <w:tc>
          <w:tcPr>
            <w:tcW w:w="0" w:type="auto"/>
            <w:tcBorders>
              <w:top w:val="nil"/>
              <w:left w:val="nil"/>
              <w:bottom w:val="nil"/>
              <w:right w:val="single" w:sz="6" w:space="0" w:color="000000"/>
            </w:tcBorders>
            <w:shd w:val="clear" w:color="auto" w:fill="FFFFFF"/>
            <w:vAlign w:val="bottom"/>
            <w:hideMark/>
          </w:tcPr>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Противопоказана при всех видах близорукости, кроме стационарной близорукости слабой степени</w:t>
            </w:r>
          </w:p>
        </w:tc>
        <w:tc>
          <w:tcPr>
            <w:tcW w:w="0" w:type="auto"/>
            <w:tcBorders>
              <w:top w:val="nil"/>
              <w:left w:val="nil"/>
              <w:bottom w:val="nil"/>
              <w:right w:val="single" w:sz="4" w:space="0" w:color="auto"/>
            </w:tcBorders>
            <w:shd w:val="clear" w:color="auto" w:fill="FFFFFF"/>
            <w:vAlign w:val="bottom"/>
            <w:hideMark/>
          </w:tcPr>
          <w:p w:rsidR="00B16569" w:rsidRPr="00D43D2C" w:rsidRDefault="00B16569" w:rsidP="00B16569">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Без коррекции</w:t>
            </w:r>
          </w:p>
        </w:tc>
      </w:tr>
      <w:tr w:rsidR="00330B07" w:rsidRPr="00D43D2C" w:rsidTr="00330B07">
        <w:tc>
          <w:tcPr>
            <w:tcW w:w="1880" w:type="dxa"/>
            <w:tcBorders>
              <w:top w:val="nil"/>
              <w:left w:val="single" w:sz="4" w:space="0" w:color="auto"/>
              <w:bottom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Гимнастика художественная</w:t>
            </w:r>
          </w:p>
        </w:tc>
        <w:tc>
          <w:tcPr>
            <w:tcW w:w="0" w:type="auto"/>
            <w:tcBorders>
              <w:top w:val="nil"/>
              <w:left w:val="nil"/>
              <w:bottom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Противопоказана при близорукости высокой степени, а также при любой степени близорукости с осложнениями на глазном дне</w:t>
            </w:r>
          </w:p>
        </w:tc>
        <w:tc>
          <w:tcPr>
            <w:tcW w:w="0" w:type="auto"/>
            <w:tcBorders>
              <w:top w:val="nil"/>
              <w:left w:val="nil"/>
              <w:bottom w:val="nil"/>
              <w:right w:val="single" w:sz="4" w:space="0" w:color="auto"/>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Как правило, без очков. При значительном понижении зрения - контактная коррекция</w:t>
            </w:r>
          </w:p>
        </w:tc>
      </w:tr>
      <w:tr w:rsidR="00330B07" w:rsidRPr="00D43D2C" w:rsidTr="00330B07">
        <w:tc>
          <w:tcPr>
            <w:tcW w:w="1880" w:type="dxa"/>
            <w:tcBorders>
              <w:top w:val="nil"/>
              <w:left w:val="single" w:sz="4" w:space="0" w:color="auto"/>
              <w:bottom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xml:space="preserve">Стрельба </w:t>
            </w:r>
            <w:r w:rsidRPr="00D43D2C">
              <w:rPr>
                <w:rFonts w:ascii="Times New Roman" w:eastAsia="Times New Roman" w:hAnsi="Times New Roman" w:cs="Times New Roman"/>
                <w:sz w:val="24"/>
                <w:szCs w:val="24"/>
                <w:bdr w:val="none" w:sz="0" w:space="0" w:color="auto" w:frame="1"/>
              </w:rPr>
              <w:lastRenderedPageBreak/>
              <w:t>стендовая, пулевая, из лука</w:t>
            </w:r>
          </w:p>
        </w:tc>
        <w:tc>
          <w:tcPr>
            <w:tcW w:w="0" w:type="auto"/>
            <w:tcBorders>
              <w:top w:val="nil"/>
              <w:left w:val="nil"/>
              <w:bottom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lastRenderedPageBreak/>
              <w:t>Противопоказаний нет</w:t>
            </w:r>
          </w:p>
        </w:tc>
        <w:tc>
          <w:tcPr>
            <w:tcW w:w="0" w:type="auto"/>
            <w:tcBorders>
              <w:top w:val="nil"/>
              <w:left w:val="nil"/>
              <w:bottom w:val="nil"/>
              <w:right w:val="single" w:sz="4" w:space="0" w:color="auto"/>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xml:space="preserve">Очковая или контактная </w:t>
            </w:r>
            <w:r w:rsidRPr="00D43D2C">
              <w:rPr>
                <w:rFonts w:ascii="Times New Roman" w:eastAsia="Times New Roman" w:hAnsi="Times New Roman" w:cs="Times New Roman"/>
                <w:sz w:val="24"/>
                <w:szCs w:val="24"/>
                <w:bdr w:val="none" w:sz="0" w:space="0" w:color="auto" w:frame="1"/>
              </w:rPr>
              <w:lastRenderedPageBreak/>
              <w:t>коррекция</w:t>
            </w:r>
          </w:p>
        </w:tc>
      </w:tr>
      <w:tr w:rsidR="00330B07" w:rsidRPr="00D43D2C" w:rsidTr="00330B07">
        <w:tc>
          <w:tcPr>
            <w:tcW w:w="1880" w:type="dxa"/>
            <w:tcBorders>
              <w:top w:val="nil"/>
              <w:left w:val="single" w:sz="4" w:space="0" w:color="auto"/>
              <w:bottom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lastRenderedPageBreak/>
              <w:t>Современное пятиборье</w:t>
            </w:r>
          </w:p>
        </w:tc>
        <w:tc>
          <w:tcPr>
            <w:tcW w:w="0" w:type="auto"/>
            <w:tcBorders>
              <w:top w:val="nil"/>
              <w:left w:val="nil"/>
              <w:bottom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Противопоказано при всех видах близорукости, кроме стационарной близорукости слабой степени</w:t>
            </w:r>
          </w:p>
        </w:tc>
        <w:tc>
          <w:tcPr>
            <w:tcW w:w="0" w:type="auto"/>
            <w:tcBorders>
              <w:top w:val="nil"/>
              <w:left w:val="nil"/>
              <w:bottom w:val="nil"/>
              <w:right w:val="single" w:sz="4" w:space="0" w:color="auto"/>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p>
        </w:tc>
      </w:tr>
      <w:tr w:rsidR="00330B07" w:rsidRPr="00D43D2C" w:rsidTr="00330B07">
        <w:tc>
          <w:tcPr>
            <w:tcW w:w="1880" w:type="dxa"/>
            <w:tcBorders>
              <w:top w:val="nil"/>
              <w:left w:val="single" w:sz="4" w:space="0" w:color="auto"/>
              <w:bottom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Конный спорт</w:t>
            </w:r>
          </w:p>
        </w:tc>
        <w:tc>
          <w:tcPr>
            <w:tcW w:w="0" w:type="auto"/>
            <w:tcBorders>
              <w:top w:val="nil"/>
              <w:left w:val="nil"/>
              <w:bottom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Противопоказан при близорукости высокой степени, а также при любой степени близорукости с осложнениями на глазном дне</w:t>
            </w:r>
          </w:p>
        </w:tc>
        <w:tc>
          <w:tcPr>
            <w:tcW w:w="0" w:type="auto"/>
            <w:tcBorders>
              <w:top w:val="nil"/>
              <w:left w:val="nil"/>
              <w:bottom w:val="nil"/>
              <w:right w:val="single" w:sz="4" w:space="0" w:color="auto"/>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p>
        </w:tc>
      </w:tr>
      <w:tr w:rsidR="00330B07" w:rsidRPr="00D43D2C" w:rsidTr="00330B07">
        <w:tc>
          <w:tcPr>
            <w:tcW w:w="1880" w:type="dxa"/>
            <w:tcBorders>
              <w:top w:val="nil"/>
              <w:left w:val="single" w:sz="4" w:space="0" w:color="auto"/>
              <w:bottom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Фехтование</w:t>
            </w:r>
          </w:p>
        </w:tc>
        <w:tc>
          <w:tcPr>
            <w:tcW w:w="0" w:type="auto"/>
            <w:vMerge w:val="restart"/>
            <w:tcBorders>
              <w:top w:val="nil"/>
              <w:left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Противопоказаны только при осложненной близорукости</w:t>
            </w:r>
          </w:p>
        </w:tc>
        <w:tc>
          <w:tcPr>
            <w:tcW w:w="0" w:type="auto"/>
            <w:tcBorders>
              <w:top w:val="nil"/>
              <w:left w:val="nil"/>
              <w:bottom w:val="nil"/>
              <w:right w:val="single" w:sz="4" w:space="0" w:color="auto"/>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Очковая или контактная коррекция</w:t>
            </w:r>
          </w:p>
        </w:tc>
      </w:tr>
      <w:tr w:rsidR="00330B07" w:rsidRPr="00D43D2C" w:rsidTr="007D7C9E">
        <w:tc>
          <w:tcPr>
            <w:tcW w:w="1880" w:type="dxa"/>
            <w:tcBorders>
              <w:top w:val="nil"/>
              <w:left w:val="single" w:sz="4" w:space="0" w:color="auto"/>
              <w:bottom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Плавание</w:t>
            </w:r>
          </w:p>
        </w:tc>
        <w:tc>
          <w:tcPr>
            <w:tcW w:w="0" w:type="auto"/>
            <w:vMerge/>
            <w:tcBorders>
              <w:left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vMerge w:val="restart"/>
            <w:tcBorders>
              <w:top w:val="nil"/>
              <w:left w:val="nil"/>
              <w:right w:val="single" w:sz="4" w:space="0" w:color="auto"/>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Без коррекции</w:t>
            </w:r>
          </w:p>
        </w:tc>
      </w:tr>
      <w:tr w:rsidR="00330B07" w:rsidRPr="00D43D2C" w:rsidTr="007D7C9E">
        <w:tc>
          <w:tcPr>
            <w:tcW w:w="1880" w:type="dxa"/>
            <w:tcBorders>
              <w:top w:val="nil"/>
              <w:left w:val="single" w:sz="4" w:space="0" w:color="auto"/>
              <w:bottom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Водное поло</w:t>
            </w:r>
          </w:p>
        </w:tc>
        <w:tc>
          <w:tcPr>
            <w:tcW w:w="0" w:type="auto"/>
            <w:tcBorders>
              <w:left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Противопоказаны при близорукости высокой степени, а также при любой степени близорукости с осложнениями на глазном дне</w:t>
            </w:r>
          </w:p>
        </w:tc>
        <w:tc>
          <w:tcPr>
            <w:tcW w:w="0" w:type="auto"/>
            <w:vMerge/>
            <w:tcBorders>
              <w:left w:val="nil"/>
              <w:right w:val="single" w:sz="4" w:space="0" w:color="auto"/>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330B07" w:rsidRPr="00D43D2C" w:rsidTr="007D7C9E">
        <w:tc>
          <w:tcPr>
            <w:tcW w:w="1880" w:type="dxa"/>
            <w:tcBorders>
              <w:top w:val="nil"/>
              <w:left w:val="single" w:sz="4" w:space="0" w:color="auto"/>
              <w:bottom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Прыжки в воду</w:t>
            </w:r>
          </w:p>
        </w:tc>
        <w:tc>
          <w:tcPr>
            <w:tcW w:w="0" w:type="auto"/>
            <w:tcBorders>
              <w:left w:val="nil"/>
              <w:right w:val="single" w:sz="6" w:space="0" w:color="000000"/>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Противопоказаны при всех видах близорукости, кроме стационарной близорукости слабой степени</w:t>
            </w:r>
          </w:p>
        </w:tc>
        <w:tc>
          <w:tcPr>
            <w:tcW w:w="0" w:type="auto"/>
            <w:vMerge/>
            <w:tcBorders>
              <w:left w:val="nil"/>
              <w:bottom w:val="nil"/>
              <w:right w:val="single" w:sz="4" w:space="0" w:color="auto"/>
            </w:tcBorders>
            <w:shd w:val="clear" w:color="auto" w:fill="FFFFFF"/>
            <w:vAlign w:val="bottom"/>
            <w:hideMark/>
          </w:tcPr>
          <w:p w:rsidR="00330B07" w:rsidRPr="00D43D2C" w:rsidRDefault="00330B07"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C54412" w:rsidRPr="00D43D2C" w:rsidTr="00330B07">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Гребной спорт</w:t>
            </w:r>
          </w:p>
        </w:tc>
        <w:tc>
          <w:tcPr>
            <w:tcW w:w="0" w:type="auto"/>
            <w:vMerge w:val="restart"/>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Противопоказаны только при осложненной близорукости</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Очковая коррекция</w:t>
            </w:r>
          </w:p>
        </w:tc>
      </w:tr>
      <w:tr w:rsidR="00C54412" w:rsidRPr="00D43D2C" w:rsidTr="00330B07">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Парусный спорт Лыжные гонки</w:t>
            </w:r>
          </w:p>
        </w:tc>
        <w:tc>
          <w:tcPr>
            <w:tcW w:w="0" w:type="auto"/>
            <w:vMerge/>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Без коррекции</w:t>
            </w: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Биатлон</w:t>
            </w:r>
          </w:p>
        </w:tc>
        <w:tc>
          <w:tcPr>
            <w:tcW w:w="0" w:type="auto"/>
            <w:vMerge/>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Очковая или контактная коррекция</w:t>
            </w: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Горнолыжный спорт</w:t>
            </w:r>
          </w:p>
        </w:tc>
        <w:tc>
          <w:tcPr>
            <w:tcW w:w="0" w:type="auto"/>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Противопоказан при всех видах близорукости, кроме стационарной близорукости слабой степени</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Без коррекции</w:t>
            </w: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C54412">
            <w:pPr>
              <w:pStyle w:val="a6"/>
              <w:shd w:val="clear" w:color="auto" w:fill="FFFFFF"/>
              <w:spacing w:before="0" w:beforeAutospacing="0" w:after="0" w:afterAutospacing="0"/>
              <w:textAlignment w:val="baseline"/>
            </w:pPr>
            <w:r w:rsidRPr="00D43D2C">
              <w:rPr>
                <w:bdr w:val="none" w:sz="0" w:space="0" w:color="auto" w:frame="1"/>
              </w:rPr>
              <w:t>Прыжки на лыжах с трамплина</w:t>
            </w:r>
          </w:p>
          <w:p w:rsidR="00C54412" w:rsidRPr="00D43D2C" w:rsidRDefault="00C54412" w:rsidP="00C54412">
            <w:pPr>
              <w:pStyle w:val="a6"/>
              <w:shd w:val="clear" w:color="auto" w:fill="FFFFFF"/>
              <w:spacing w:before="0" w:beforeAutospacing="0" w:after="0" w:afterAutospacing="0"/>
              <w:textAlignment w:val="baseline"/>
            </w:pPr>
            <w:r w:rsidRPr="00D43D2C">
              <w:rPr>
                <w:bdr w:val="none" w:sz="0" w:space="0" w:color="auto" w:frame="1"/>
              </w:rPr>
              <w:t>Лыжное двоеборье</w:t>
            </w:r>
          </w:p>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c>
          <w:tcPr>
            <w:tcW w:w="0" w:type="auto"/>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Противопоказаны при любой степени близорукости</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C54412">
            <w:pPr>
              <w:pStyle w:val="a6"/>
              <w:shd w:val="clear" w:color="auto" w:fill="FFFFFF"/>
              <w:spacing w:before="0" w:beforeAutospacing="0" w:after="0" w:afterAutospacing="0"/>
              <w:textAlignment w:val="baseline"/>
            </w:pPr>
            <w:r w:rsidRPr="00D43D2C">
              <w:rPr>
                <w:bdr w:val="none" w:sz="0" w:space="0" w:color="auto" w:frame="1"/>
              </w:rPr>
              <w:t>Скоростной бег на коньках</w:t>
            </w:r>
          </w:p>
          <w:p w:rsidR="00C54412" w:rsidRPr="00D43D2C" w:rsidRDefault="00C54412" w:rsidP="00C54412">
            <w:pPr>
              <w:pStyle w:val="a6"/>
              <w:shd w:val="clear" w:color="auto" w:fill="FFFFFF"/>
              <w:spacing w:before="0" w:beforeAutospacing="0" w:after="0" w:afterAutospacing="0"/>
              <w:textAlignment w:val="baseline"/>
            </w:pPr>
            <w:r w:rsidRPr="00D43D2C">
              <w:rPr>
                <w:bdr w:val="none" w:sz="0" w:space="0" w:color="auto" w:frame="1"/>
              </w:rPr>
              <w:t>Фигурное катание</w:t>
            </w:r>
          </w:p>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c>
          <w:tcPr>
            <w:tcW w:w="0" w:type="auto"/>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Противопоказаны при близорукости высокой степени, а также при любой степени близорукости с осложнениями на глазном дне</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Спортивная ходьба</w:t>
            </w:r>
          </w:p>
        </w:tc>
        <w:tc>
          <w:tcPr>
            <w:tcW w:w="0" w:type="auto"/>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Противопоказана только при осложненной близорукости</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Бег на короткие дистанции</w:t>
            </w:r>
          </w:p>
        </w:tc>
        <w:tc>
          <w:tcPr>
            <w:tcW w:w="0" w:type="auto"/>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Противопоказан при всех видах близорукости, кроме стационарной близорукости слабой степени</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Бег на средние и длинные дистанции</w:t>
            </w:r>
          </w:p>
        </w:tc>
        <w:tc>
          <w:tcPr>
            <w:tcW w:w="0" w:type="auto"/>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Противопоказан только при осложненной близорукости</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Метания</w:t>
            </w:r>
          </w:p>
        </w:tc>
        <w:tc>
          <w:tcPr>
            <w:tcW w:w="0" w:type="auto"/>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Противопоказаны при высокой и осложненной близорукости</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Без коррекции</w:t>
            </w: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Прыжки</w:t>
            </w:r>
          </w:p>
        </w:tc>
        <w:tc>
          <w:tcPr>
            <w:tcW w:w="0" w:type="auto"/>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Противопоказаны при любой степени близорукости</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 xml:space="preserve">Волейбол, </w:t>
            </w:r>
            <w:r w:rsidRPr="00D43D2C">
              <w:rPr>
                <w:rFonts w:ascii="Times New Roman" w:hAnsi="Times New Roman" w:cs="Times New Roman"/>
                <w:sz w:val="24"/>
                <w:szCs w:val="24"/>
                <w:shd w:val="clear" w:color="auto" w:fill="FFFFFF"/>
              </w:rPr>
              <w:lastRenderedPageBreak/>
              <w:t>баскетбол</w:t>
            </w:r>
          </w:p>
        </w:tc>
        <w:tc>
          <w:tcPr>
            <w:tcW w:w="0" w:type="auto"/>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lastRenderedPageBreak/>
              <w:t xml:space="preserve">Противопоказаны при близорукости </w:t>
            </w:r>
            <w:r w:rsidRPr="00D43D2C">
              <w:rPr>
                <w:rFonts w:ascii="Times New Roman" w:hAnsi="Times New Roman" w:cs="Times New Roman"/>
                <w:sz w:val="24"/>
                <w:szCs w:val="24"/>
                <w:shd w:val="clear" w:color="auto" w:fill="FFFFFF"/>
              </w:rPr>
              <w:lastRenderedPageBreak/>
              <w:t>высокой степени, а также при любой степени близорукости с осложнениями на глазном дне</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lastRenderedPageBreak/>
              <w:t>Футбол, ручной мяч</w:t>
            </w:r>
          </w:p>
        </w:tc>
        <w:tc>
          <w:tcPr>
            <w:tcW w:w="0" w:type="auto"/>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Противопоказаны при всех видах близорукости, кроме стационарной близорукости слабой степени</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Хоккей</w:t>
            </w:r>
          </w:p>
        </w:tc>
        <w:tc>
          <w:tcPr>
            <w:tcW w:w="0" w:type="auto"/>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Противопоказан при любой степени близорукости</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Теннис большой, настольный, бадминтон</w:t>
            </w:r>
          </w:p>
        </w:tc>
        <w:tc>
          <w:tcPr>
            <w:tcW w:w="0" w:type="auto"/>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Противопоказаны при близорукости высокой степени, а также при любой степени близорукости с осложнениями на глазном дне</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Санный спорт</w:t>
            </w:r>
          </w:p>
        </w:tc>
        <w:tc>
          <w:tcPr>
            <w:tcW w:w="0" w:type="auto"/>
            <w:vMerge w:val="restart"/>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Противопоказаны при всех видах близорукости, кроме стационарной близорукости слабой степени</w:t>
            </w: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Мотоспорт</w:t>
            </w:r>
          </w:p>
        </w:tc>
        <w:tc>
          <w:tcPr>
            <w:tcW w:w="0" w:type="auto"/>
            <w:vMerge/>
            <w:tcBorders>
              <w:left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r w:rsidR="00C54412" w:rsidRPr="00D43D2C" w:rsidTr="00C54412">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FD7749"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Городки</w:t>
            </w:r>
          </w:p>
        </w:tc>
        <w:tc>
          <w:tcPr>
            <w:tcW w:w="0" w:type="auto"/>
            <w:tcBorders>
              <w:left w:val="nil"/>
              <w:right w:val="single" w:sz="6" w:space="0" w:color="000000"/>
            </w:tcBorders>
            <w:shd w:val="clear" w:color="auto" w:fill="FFFFFF"/>
            <w:vAlign w:val="bottom"/>
            <w:hideMark/>
          </w:tcPr>
          <w:p w:rsidR="00C54412" w:rsidRPr="00D43D2C" w:rsidRDefault="00FD7749"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Противопоказаны при близорукости высокой степени, а также при любой степени близорукости с осложнениями на глазном дне</w:t>
            </w:r>
          </w:p>
        </w:tc>
        <w:tc>
          <w:tcPr>
            <w:tcW w:w="0" w:type="auto"/>
            <w:tcBorders>
              <w:top w:val="nil"/>
              <w:left w:val="nil"/>
              <w:bottom w:val="nil"/>
              <w:right w:val="single" w:sz="4" w:space="0" w:color="auto"/>
            </w:tcBorders>
            <w:shd w:val="clear" w:color="auto" w:fill="FFFFFF"/>
            <w:vAlign w:val="bottom"/>
            <w:hideMark/>
          </w:tcPr>
          <w:p w:rsidR="00C54412" w:rsidRPr="00D43D2C" w:rsidRDefault="00FD7749"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Очковая коррекция</w:t>
            </w:r>
          </w:p>
        </w:tc>
      </w:tr>
      <w:tr w:rsidR="00C54412" w:rsidRPr="00D43D2C" w:rsidTr="00330B07">
        <w:tc>
          <w:tcPr>
            <w:tcW w:w="1880" w:type="dxa"/>
            <w:tcBorders>
              <w:top w:val="nil"/>
              <w:left w:val="single" w:sz="4" w:space="0" w:color="auto"/>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c>
          <w:tcPr>
            <w:tcW w:w="0" w:type="auto"/>
            <w:tcBorders>
              <w:left w:val="nil"/>
              <w:bottom w:val="nil"/>
              <w:right w:val="single" w:sz="6" w:space="0" w:color="000000"/>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c>
          <w:tcPr>
            <w:tcW w:w="0" w:type="auto"/>
            <w:tcBorders>
              <w:top w:val="nil"/>
              <w:left w:val="nil"/>
              <w:bottom w:val="nil"/>
              <w:right w:val="single" w:sz="4" w:space="0" w:color="auto"/>
            </w:tcBorders>
            <w:shd w:val="clear" w:color="auto" w:fill="FFFFFF"/>
            <w:vAlign w:val="bottom"/>
            <w:hideMark/>
          </w:tcPr>
          <w:p w:rsidR="00C54412" w:rsidRPr="00D43D2C" w:rsidRDefault="00C54412" w:rsidP="00330B07">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88" w:lineRule="atLeast"/>
              <w:textAlignment w:val="baseline"/>
              <w:rPr>
                <w:rFonts w:ascii="Times New Roman" w:hAnsi="Times New Roman" w:cs="Times New Roman"/>
                <w:sz w:val="24"/>
                <w:szCs w:val="24"/>
                <w:shd w:val="clear" w:color="auto" w:fill="FFFFFF"/>
              </w:rPr>
            </w:pPr>
          </w:p>
        </w:tc>
      </w:tr>
    </w:tbl>
    <w:p w:rsidR="00B16569" w:rsidRPr="00D43D2C" w:rsidRDefault="00B16569" w:rsidP="00B16569">
      <w:pPr>
        <w:pStyle w:val="txt"/>
        <w:shd w:val="clear" w:color="auto" w:fill="FFFFFF"/>
        <w:spacing w:before="0" w:beforeAutospacing="0" w:after="0" w:afterAutospacing="0" w:line="288" w:lineRule="atLeast"/>
        <w:textAlignment w:val="baseline"/>
      </w:pPr>
    </w:p>
    <w:p w:rsidR="00FD7749" w:rsidRPr="00D43D2C" w:rsidRDefault="00FD7749" w:rsidP="00FD7749">
      <w:pPr>
        <w:pStyle w:val="txt"/>
        <w:shd w:val="clear" w:color="auto" w:fill="FFFFFF"/>
        <w:spacing w:before="0" w:beforeAutospacing="0" w:after="0" w:afterAutospacing="0" w:line="288" w:lineRule="atLeast"/>
        <w:textAlignment w:val="baseline"/>
      </w:pPr>
      <w:r w:rsidRPr="00D43D2C">
        <w:rPr>
          <w:bdr w:val="none" w:sz="0" w:space="0" w:color="auto" w:frame="1"/>
        </w:rPr>
        <w:t>Содержанием приведенной выше таблицы нужно руководствоваться, прежде всего, при решении вопроса о возможности занятий спортом для начинающих спортсменов, страдающих близорукостью.</w:t>
      </w:r>
    </w:p>
    <w:p w:rsidR="00FD7749" w:rsidRPr="00D43D2C" w:rsidRDefault="00FD7749" w:rsidP="00FD7749">
      <w:pPr>
        <w:pStyle w:val="txt"/>
        <w:shd w:val="clear" w:color="auto" w:fill="FFFFFF"/>
        <w:spacing w:before="0" w:beforeAutospacing="0" w:after="0" w:afterAutospacing="0" w:line="288" w:lineRule="atLeast"/>
        <w:textAlignment w:val="baseline"/>
      </w:pPr>
      <w:r w:rsidRPr="00D43D2C">
        <w:rPr>
          <w:bdr w:val="none" w:sz="0" w:space="0" w:color="auto" w:frame="1"/>
        </w:rPr>
        <w:t>При первичном медицинском осмотре к занятиям спортом не допускаются лица, страдающие близорукостью (свыше 3 диоптрий), а в случае если близорукость в процессе тренировочных занятий увеличилась до 6 диоптрий, такому спортсмену рекомендуется прекратить занятия спортом. Важно при этом учитывать спортивную квалификацию и перспективность спортсмена. Известно немало примеров, когда спортсмены, страдающие средней степенью близорукости, с успехом защищали спортивную честь России на международной арене (фигурист Ю. Овчинников - чемпион Европы, тяжелоатлет Ю. Зайцев - олимпийский чемпион, тяжелоатлет Ю. Власов - неоднократный чемпион мира и Олимпийских игр и др.).</w:t>
      </w:r>
    </w:p>
    <w:p w:rsidR="00FD7749" w:rsidRPr="00D43D2C" w:rsidRDefault="00FD7749" w:rsidP="00FD7749">
      <w:pPr>
        <w:pStyle w:val="txt"/>
        <w:shd w:val="clear" w:color="auto" w:fill="FFFFFF"/>
        <w:spacing w:before="0" w:beforeAutospacing="0" w:after="0" w:afterAutospacing="0" w:line="288" w:lineRule="atLeast"/>
        <w:textAlignment w:val="baseline"/>
        <w:rPr>
          <w:b/>
          <w:bCs/>
          <w:bdr w:val="none" w:sz="0" w:space="0" w:color="auto" w:frame="1"/>
        </w:rPr>
      </w:pPr>
    </w:p>
    <w:p w:rsidR="00FD7749" w:rsidRPr="00D43D2C" w:rsidRDefault="00FD7749" w:rsidP="00FD7749">
      <w:pPr>
        <w:pStyle w:val="txt"/>
        <w:shd w:val="clear" w:color="auto" w:fill="FFFFFF"/>
        <w:spacing w:before="0" w:beforeAutospacing="0" w:after="0" w:afterAutospacing="0" w:line="288" w:lineRule="atLeast"/>
        <w:textAlignment w:val="baseline"/>
      </w:pPr>
      <w:r w:rsidRPr="00D43D2C">
        <w:rPr>
          <w:b/>
          <w:bCs/>
          <w:bdr w:val="none" w:sz="0" w:space="0" w:color="auto" w:frame="1"/>
        </w:rPr>
        <w:t>ВОПРОСЫ И ЗАДАНИЯ ДЛЯ САМОКОНТРОЛЯ</w:t>
      </w:r>
    </w:p>
    <w:p w:rsidR="00FD7749" w:rsidRPr="00D43D2C" w:rsidRDefault="00FD7749" w:rsidP="00FD7749">
      <w:pPr>
        <w:pStyle w:val="txt"/>
        <w:shd w:val="clear" w:color="auto" w:fill="FFFFFF"/>
        <w:spacing w:before="0" w:beforeAutospacing="0" w:after="0" w:afterAutospacing="0" w:line="288" w:lineRule="atLeast"/>
        <w:textAlignment w:val="baseline"/>
      </w:pPr>
      <w:r w:rsidRPr="00D43D2C">
        <w:rPr>
          <w:bdr w:val="none" w:sz="0" w:space="0" w:color="auto" w:frame="1"/>
        </w:rPr>
        <w:t>1. Болезни орбиты. Перечислите физические методы лечения. Основные противопоказания к применению данных методик.</w:t>
      </w:r>
    </w:p>
    <w:p w:rsidR="00FD7749" w:rsidRPr="00D43D2C" w:rsidRDefault="00FD7749" w:rsidP="00FD7749">
      <w:pPr>
        <w:pStyle w:val="txt"/>
        <w:shd w:val="clear" w:color="auto" w:fill="FFFFFF"/>
        <w:spacing w:before="0" w:beforeAutospacing="0" w:after="0" w:afterAutospacing="0" w:line="288" w:lineRule="atLeast"/>
        <w:textAlignment w:val="baseline"/>
      </w:pPr>
      <w:r w:rsidRPr="00D43D2C">
        <w:rPr>
          <w:bdr w:val="none" w:sz="0" w:space="0" w:color="auto" w:frame="1"/>
        </w:rPr>
        <w:t>2. В чем заключается патогенетическая и симптоматическая терапия эндокринной офтальмопатии?</w:t>
      </w:r>
    </w:p>
    <w:p w:rsidR="00FD7749" w:rsidRPr="00D43D2C" w:rsidRDefault="00FD7749" w:rsidP="00FD7749">
      <w:pPr>
        <w:pStyle w:val="txt"/>
        <w:shd w:val="clear" w:color="auto" w:fill="FFFFFF"/>
        <w:spacing w:before="0" w:beforeAutospacing="0" w:after="0" w:afterAutospacing="0" w:line="288" w:lineRule="atLeast"/>
        <w:textAlignment w:val="baseline"/>
      </w:pPr>
      <w:r w:rsidRPr="00D43D2C">
        <w:rPr>
          <w:bdr w:val="none" w:sz="0" w:space="0" w:color="auto" w:frame="1"/>
        </w:rPr>
        <w:t>3. Физиотерапевтическое лечение болезней мышц век. Перечислите основные методы.</w:t>
      </w:r>
    </w:p>
    <w:p w:rsidR="00FD7749" w:rsidRPr="00D43D2C" w:rsidRDefault="00FD7749" w:rsidP="00FD7749">
      <w:pPr>
        <w:pStyle w:val="txt"/>
        <w:shd w:val="clear" w:color="auto" w:fill="FFFFFF"/>
        <w:spacing w:before="0" w:beforeAutospacing="0" w:after="0" w:afterAutospacing="0" w:line="288" w:lineRule="atLeast"/>
        <w:textAlignment w:val="baseline"/>
      </w:pPr>
      <w:r w:rsidRPr="00D43D2C">
        <w:rPr>
          <w:bdr w:val="none" w:sz="0" w:space="0" w:color="auto" w:frame="1"/>
        </w:rPr>
        <w:t>4. В чем заключается комплексное лечение болезней слезных канальцев?</w:t>
      </w:r>
    </w:p>
    <w:p w:rsidR="00FD7749" w:rsidRPr="00D43D2C" w:rsidRDefault="00FD7749" w:rsidP="00FD7749">
      <w:pPr>
        <w:pStyle w:val="txt"/>
        <w:shd w:val="clear" w:color="auto" w:fill="FFFFFF"/>
        <w:spacing w:before="0" w:beforeAutospacing="0" w:after="0" w:afterAutospacing="0" w:line="288" w:lineRule="atLeast"/>
        <w:textAlignment w:val="baseline"/>
      </w:pPr>
      <w:r w:rsidRPr="00D43D2C">
        <w:rPr>
          <w:bdr w:val="none" w:sz="0" w:space="0" w:color="auto" w:frame="1"/>
        </w:rPr>
        <w:t>5. Воспалительные заболевания глазных яблок. Физические методы лечения.</w:t>
      </w:r>
    </w:p>
    <w:p w:rsidR="00FD7749" w:rsidRPr="00D43D2C" w:rsidRDefault="00FD7749" w:rsidP="00FD7749">
      <w:pPr>
        <w:pStyle w:val="txt"/>
        <w:shd w:val="clear" w:color="auto" w:fill="FFFFFF"/>
        <w:spacing w:before="0" w:beforeAutospacing="0" w:after="0" w:afterAutospacing="0" w:line="288" w:lineRule="atLeast"/>
        <w:textAlignment w:val="baseline"/>
      </w:pPr>
      <w:r w:rsidRPr="00D43D2C">
        <w:rPr>
          <w:bdr w:val="none" w:sz="0" w:space="0" w:color="auto" w:frame="1"/>
        </w:rPr>
        <w:t>6. Глаукома. Стадии заболевания. Физические методы лечения.</w:t>
      </w:r>
    </w:p>
    <w:p w:rsidR="00FD7749" w:rsidRPr="00D43D2C" w:rsidRDefault="00FD7749" w:rsidP="00FD7749">
      <w:pPr>
        <w:pStyle w:val="txt"/>
        <w:shd w:val="clear" w:color="auto" w:fill="FFFFFF"/>
        <w:spacing w:before="0" w:beforeAutospacing="0" w:after="0" w:afterAutospacing="0" w:line="288" w:lineRule="atLeast"/>
        <w:textAlignment w:val="baseline"/>
      </w:pPr>
      <w:r w:rsidRPr="00D43D2C">
        <w:rPr>
          <w:bdr w:val="none" w:sz="0" w:space="0" w:color="auto" w:frame="1"/>
        </w:rPr>
        <w:t>7. Близорукость. Причины, профилактические мероприятия.</w:t>
      </w:r>
    </w:p>
    <w:p w:rsidR="00FD7749" w:rsidRPr="00D43D2C" w:rsidRDefault="00FD7749" w:rsidP="00FD7749">
      <w:pPr>
        <w:pStyle w:val="txt"/>
        <w:shd w:val="clear" w:color="auto" w:fill="FFFFFF"/>
        <w:spacing w:before="0" w:beforeAutospacing="0" w:after="0" w:afterAutospacing="0" w:line="288" w:lineRule="atLeast"/>
        <w:textAlignment w:val="baseline"/>
      </w:pPr>
      <w:r w:rsidRPr="00D43D2C">
        <w:rPr>
          <w:bdr w:val="none" w:sz="0" w:space="0" w:color="auto" w:frame="1"/>
        </w:rPr>
        <w:t>8. Близорукость. Физические упражнения, направленные на коррекцию зрения.</w:t>
      </w:r>
    </w:p>
    <w:p w:rsidR="00FD7749" w:rsidRPr="00D43D2C" w:rsidRDefault="00FD7749" w:rsidP="00FD7749">
      <w:pPr>
        <w:pStyle w:val="txt"/>
        <w:shd w:val="clear" w:color="auto" w:fill="FFFFFF"/>
        <w:spacing w:before="0" w:beforeAutospacing="0" w:after="0" w:afterAutospacing="0" w:line="288" w:lineRule="atLeast"/>
        <w:textAlignment w:val="baseline"/>
      </w:pPr>
      <w:r w:rsidRPr="00D43D2C">
        <w:rPr>
          <w:bdr w:val="none" w:sz="0" w:space="0" w:color="auto" w:frame="1"/>
        </w:rPr>
        <w:t>9. Близорукость. Физические методы лечения. Показания и противопоказания к их применению.</w:t>
      </w:r>
    </w:p>
    <w:p w:rsidR="00FD7749" w:rsidRPr="00D43D2C" w:rsidRDefault="00FD7749" w:rsidP="00FD7749">
      <w:pPr>
        <w:pStyle w:val="txt"/>
        <w:shd w:val="clear" w:color="auto" w:fill="FFFFFF"/>
        <w:spacing w:before="0" w:beforeAutospacing="0" w:after="0" w:afterAutospacing="0" w:line="288" w:lineRule="atLeast"/>
        <w:textAlignment w:val="baseline"/>
      </w:pPr>
      <w:r w:rsidRPr="00D43D2C">
        <w:rPr>
          <w:bdr w:val="none" w:sz="0" w:space="0" w:color="auto" w:frame="1"/>
        </w:rPr>
        <w:t>10. Перечислите основные противопоказания к занятиям спортом для лиц, страдающих близорукостью.</w:t>
      </w:r>
    </w:p>
    <w:p w:rsidR="00B16569" w:rsidRPr="00D43D2C" w:rsidRDefault="00B16569" w:rsidP="00B16569">
      <w:pPr>
        <w:pStyle w:val="txt"/>
        <w:shd w:val="clear" w:color="auto" w:fill="FFFFFF"/>
        <w:spacing w:before="0" w:beforeAutospacing="0" w:after="0" w:afterAutospacing="0" w:line="288" w:lineRule="atLeast"/>
        <w:textAlignment w:val="baseline"/>
      </w:pPr>
    </w:p>
    <w:p w:rsidR="00610F27" w:rsidRPr="00D43D2C" w:rsidRDefault="00610F27" w:rsidP="00B16569">
      <w:pPr>
        <w:pStyle w:val="txt"/>
        <w:shd w:val="clear" w:color="auto" w:fill="FFFFFF"/>
        <w:spacing w:before="0" w:beforeAutospacing="0" w:after="0" w:afterAutospacing="0" w:line="288" w:lineRule="atLeast"/>
        <w:textAlignment w:val="baseline"/>
      </w:pPr>
    </w:p>
    <w:p w:rsidR="00610F27" w:rsidRPr="00D43D2C" w:rsidRDefault="00610F27" w:rsidP="00B16569">
      <w:pPr>
        <w:pStyle w:val="txt"/>
        <w:shd w:val="clear" w:color="auto" w:fill="FFFFFF"/>
        <w:spacing w:before="0" w:beforeAutospacing="0" w:after="0" w:afterAutospacing="0" w:line="288" w:lineRule="atLeast"/>
        <w:textAlignment w:val="baseline"/>
      </w:pPr>
    </w:p>
    <w:p w:rsidR="00610F27" w:rsidRPr="00D43D2C" w:rsidRDefault="00610F27" w:rsidP="00B16569">
      <w:pPr>
        <w:pStyle w:val="txt"/>
        <w:shd w:val="clear" w:color="auto" w:fill="FFFFFF"/>
        <w:spacing w:before="0" w:beforeAutospacing="0" w:after="0" w:afterAutospacing="0" w:line="288" w:lineRule="atLeast"/>
        <w:textAlignment w:val="baseline"/>
      </w:pPr>
    </w:p>
    <w:p w:rsidR="00610F27" w:rsidRPr="00D43D2C" w:rsidRDefault="00610F27" w:rsidP="00B16569">
      <w:pPr>
        <w:pStyle w:val="txt"/>
        <w:shd w:val="clear" w:color="auto" w:fill="FFFFFF"/>
        <w:spacing w:before="0" w:beforeAutospacing="0" w:after="0" w:afterAutospacing="0" w:line="288" w:lineRule="atLeast"/>
        <w:textAlignment w:val="baseline"/>
      </w:pPr>
    </w:p>
    <w:p w:rsidR="00610F27" w:rsidRPr="00D43D2C" w:rsidRDefault="00610F27" w:rsidP="00610F27">
      <w:pPr>
        <w:pStyle w:val="1"/>
        <w:shd w:val="clear" w:color="auto" w:fill="FFFFFF"/>
        <w:spacing w:before="0" w:beforeAutospacing="0" w:after="0" w:afterAutospacing="0"/>
        <w:textAlignment w:val="baseline"/>
        <w:rPr>
          <w:sz w:val="24"/>
          <w:szCs w:val="24"/>
        </w:rPr>
      </w:pPr>
      <w:r w:rsidRPr="00D43D2C">
        <w:rPr>
          <w:sz w:val="24"/>
          <w:szCs w:val="24"/>
        </w:rPr>
        <w:t>Глава 10. МЕДИЦИНСКАЯ И ПСИХОСОЦИАЛЬНАЯ РЕАБИЛИТАЦИЯ ПРИ ОНКОЛОГИЧЕСКИХ ЗАБОЛЕВАНИЯХ</w:t>
      </w:r>
    </w:p>
    <w:p w:rsidR="00D43D2C" w:rsidRDefault="00D43D2C" w:rsidP="00610F27">
      <w:pPr>
        <w:pStyle w:val="txt"/>
        <w:shd w:val="clear" w:color="auto" w:fill="FFFFFF"/>
        <w:spacing w:before="0" w:beforeAutospacing="0" w:after="0" w:afterAutospacing="0" w:line="288" w:lineRule="atLeast"/>
        <w:textAlignment w:val="baseline"/>
        <w:rPr>
          <w:b/>
          <w:bCs/>
          <w:bdr w:val="none" w:sz="0" w:space="0" w:color="auto" w:frame="1"/>
        </w:rPr>
      </w:pP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
          <w:bCs/>
          <w:bdr w:val="none" w:sz="0" w:space="0" w:color="auto" w:frame="1"/>
        </w:rPr>
        <w:t>Цель занятия </w:t>
      </w:r>
      <w:r w:rsidRPr="00D43D2C">
        <w:rPr>
          <w:bdr w:val="none" w:sz="0" w:space="0" w:color="auto" w:frame="1"/>
        </w:rPr>
        <w:t>- на основании знаний механизмов восстановления или компенсации нарушенных функций отдельных систем и органов, которые возникают в результате развития злокачественных новообразований, научить студентов (курсантов) применять средства реабилитации на различных этапах (стационар-поликлиника-санаторий).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
          <w:bCs/>
          <w:bdr w:val="none" w:sz="0" w:space="0" w:color="auto" w:frame="1"/>
        </w:rPr>
        <w:t>Контрольные вопросы и задания.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1. Что означает термин «онкологическое заболевание»? Назовите особенности постановки онкологического диагноза.</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2. Каковы отличия доброкачественной опухоли от злокачественной?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3. Охарактеризуйте структуру онкологической службы России.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4. Какие специалисты входят в мультидисциплинарную реабилитационную бригаду?</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5. Какие задачи у врачей мультидисциплинарной реабилитационной бригады?</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6. Какие методы реабилитации применяют для восстановления онкологических больных?</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7. От каких факторов зависит разработка программы медицинской реабилитации?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8. Каковы критерии для назначения санаторно-курортного лечения при онкологии?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Умения, которые студент (курсант) должен освоить на занятии.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Оценить состояние пациента, используя методы соматоскопии, антропометрии, функциональных исследований и психоэмоционального тестирования.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Составить комплексы ЛФК, определить показания и противопоказания к различным видам массажа и физическим факторам при лечении онкологических больных.</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цель, задачи восстановительного лечения.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Назначить двигательный режим исходя из стадии заболевания, возраста и пола больного, а также его толерантности к физической нагрузке.</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средства, формы и методы ЛФК.</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Провести занятие с больным, используя различные средства ЛФК (процедуры ЛГ и лечебного массажа).</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Оценить адекватность физических нагрузок состоянию организма при проведении врачебно-педагогических нагрузок и составить медицинское заключение.</w:t>
      </w:r>
    </w:p>
    <w:p w:rsidR="00610F27" w:rsidRPr="00A10BF2"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Структура практического занятия - стандартная.</w:t>
      </w:r>
    </w:p>
    <w:p w:rsidR="00610F27" w:rsidRPr="00D43D2C" w:rsidRDefault="00610F27" w:rsidP="00610F27">
      <w:pPr>
        <w:pStyle w:val="txt"/>
        <w:shd w:val="clear" w:color="auto" w:fill="FFFFFF"/>
        <w:spacing w:before="0" w:beforeAutospacing="0" w:after="0" w:afterAutospacing="0" w:line="288" w:lineRule="atLeast"/>
        <w:textAlignment w:val="baseline"/>
        <w:rPr>
          <w:b/>
          <w:bCs/>
          <w:bdr w:val="none" w:sz="0" w:space="0" w:color="auto" w:frame="1"/>
        </w:rPr>
      </w:pP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
          <w:bCs/>
          <w:bdr w:val="none" w:sz="0" w:space="0" w:color="auto" w:frame="1"/>
        </w:rPr>
        <w:t>10.1. ОБЩИЕ ПОЛОЖЕНИЯ</w:t>
      </w:r>
    </w:p>
    <w:p w:rsidR="00610F27" w:rsidRPr="00D43D2C" w:rsidRDefault="00610F27" w:rsidP="00610F27">
      <w:pPr>
        <w:pStyle w:val="txt"/>
        <w:shd w:val="clear" w:color="auto" w:fill="FFFFFF"/>
        <w:spacing w:before="0" w:beforeAutospacing="0" w:after="0" w:afterAutospacing="0" w:line="288" w:lineRule="atLeast"/>
        <w:textAlignment w:val="baseline"/>
        <w:rPr>
          <w:bdr w:val="none" w:sz="0" w:space="0" w:color="auto" w:frame="1"/>
        </w:rPr>
      </w:pP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В соответствии с Порядком оказания медицинской помощи населению по профилю «онкология», утвержденным Приказом МЗ РФ от 15.11.2012 № 915н, больным онкологическими заболеваниями при наличии медицинских показаний и независимо от сроков, прошедших с момента лечения, проводят реабилитационные мероприятия в специализированных медицинских организациях. Система мероприятий по реабилитации онкологических больных - чрезвычайно актуальное и сложное направление клинической медицины, их объединяет понятие «онкореабилитация».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Программа реабилитации пациента определяется только индивидуально и должна учитывать его пол и возраст, локализацию, стадию и структуру опухоли, характер проводимой терапии, степень анатомо-функциональных нарушений.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
          <w:bCs/>
          <w:bdr w:val="none" w:sz="0" w:space="0" w:color="auto" w:frame="1"/>
        </w:rPr>
        <w:t>Онкологические заболевания </w:t>
      </w:r>
      <w:r w:rsidRPr="00D43D2C">
        <w:rPr>
          <w:bdr w:val="none" w:sz="0" w:space="0" w:color="auto" w:frame="1"/>
        </w:rPr>
        <w:t>- большая группа патологий, характеризующихся беспредельным ростом ткани, не связанной с областью поражения.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
          <w:bCs/>
          <w:bdr w:val="none" w:sz="0" w:space="0" w:color="auto" w:frame="1"/>
        </w:rPr>
        <w:t>Опухоль </w:t>
      </w:r>
      <w:r w:rsidRPr="00D43D2C">
        <w:rPr>
          <w:bdr w:val="none" w:sz="0" w:space="0" w:color="auto" w:frame="1"/>
        </w:rPr>
        <w:t>- патологический процесс, представленный новообразованной тканью, в которой изменения генетического аппарата клеток приводят к нарушению регуляции их роста и дифференцировки.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Появление и прогрессирование опухоли в организме сопровождается рядом характерных расстройств и носит черты болезни, она обладает автономностью и индивидуальными особенностями, включая гистогенез, биологическую активность и клинические проявления.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Исходя из гистогенетического происхождения, выделяют группы новообразований: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множественного гистогенетического происхождения;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из эпителия;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клеток соединительной ткани;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клеток гемопоэтической и иммунной систем;</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нервной системы.</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Для прогнозирования заболевания используют биологическую классификацию новообразований.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Доброкачественная опухоль:</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имеет капсулу;</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экспансивный рост;</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высокодифференцированная структура;</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мало митозов;</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медленный рост;</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не метастазирует.</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Злокачественная опухоль:</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капсула отсутствует;</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инфильтрирующий рост;</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недифференцированные структуры;</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много митозов;</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быстрый рост;</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метастазирует.</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Метастазирование - процесс распространения опухолевых клеток из первичного очага в другие органы с образованием вторичных (дочерних) опухолевых очагов (метастазов). Пути метастазирования: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гематогенный - с помощью опухолевых эмболов, распространяющихся по кровеносному руслу;</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лимфогенный - с помощью опухолевых эмболов, распространяющихся по лимфатическим сосудам;</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имплантационный (контактный) - путь метастазирования опухолевых клеток по серозным оболочкам, прилежащим к опухолевому очагу;</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интраканикулярный - по естественным физиологическим пространствам;</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периневральный - по ходу нервного пучка.</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При постановке диагноза используют параметры МКБ-10, системы TNM, указывают стадию заболевания и отражают этапы лечения. Коды по МКБ-10 (C00-D48).</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C00-C97. Злокачественные новообразования.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D00-D09. Новообразования </w:t>
      </w:r>
      <w:r w:rsidRPr="00D43D2C">
        <w:rPr>
          <w:i/>
          <w:iCs/>
          <w:bdr w:val="none" w:sz="0" w:space="0" w:color="auto" w:frame="1"/>
        </w:rPr>
        <w:t>in situ.</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D10-D36. Доброкачественные новообразования.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D37-D48. Новообразования неопределенного или неизвестного характера.</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Классификация по системе TNM.</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Т </w:t>
      </w:r>
      <w:r w:rsidRPr="00D43D2C">
        <w:rPr>
          <w:i/>
          <w:iCs/>
          <w:bdr w:val="none" w:sz="0" w:space="0" w:color="auto" w:frame="1"/>
        </w:rPr>
        <w:t>(tumor </w:t>
      </w:r>
      <w:r w:rsidRPr="00D43D2C">
        <w:rPr>
          <w:bdr w:val="none" w:sz="0" w:space="0" w:color="auto" w:frame="1"/>
        </w:rPr>
        <w:t>- «опухоль») - величина первичной опухоли.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Т0 - первичная опухоль не выявляется с помощью известных методов исследования, хотя имеются метастазы этой опухоли.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Tis - преинвазивная карцинома </w:t>
      </w:r>
      <w:r w:rsidRPr="00D43D2C">
        <w:rPr>
          <w:i/>
          <w:iCs/>
          <w:bdr w:val="none" w:sz="0" w:space="0" w:color="auto" w:frame="1"/>
        </w:rPr>
        <w:t>(carcinoma in situ) </w:t>
      </w:r>
      <w:r w:rsidRPr="00D43D2C">
        <w:rPr>
          <w:bdr w:val="none" w:sz="0" w:space="0" w:color="auto" w:frame="1"/>
        </w:rPr>
        <w:t>- опухоль располагается в пределах слоя возникновения.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Т1 - маленькая опухоль (в зависимости от органа до 1 см, но не более 2 см в диаметре), ограниченная пределами исходной ткани.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shd w:val="clear" w:color="auto" w:fill="FFFFFF"/>
        </w:rPr>
        <w:t>- Т2 - небольшая опухоль (в зависимости от органа от 2 до 5 см в диаметре), не выходящая за пределы пораженного органа.</w:t>
      </w:r>
      <w:r w:rsidRPr="00D43D2C">
        <w:rPr>
          <w:bdr w:val="none" w:sz="0" w:space="0" w:color="auto" w:frame="1"/>
        </w:rPr>
        <w:t xml:space="preserve"> - Т3 - опухоль размером более 5 см, выходящая за пределы пораженного органа, прорастающая в серозные оболочки и капсулы.</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Т4 - опухоль больших размеров, прорастающая в соседние анатомические структуры.</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Tx - опухоль, величина и границы которой не могут быть объективно определены. N </w:t>
      </w:r>
      <w:r w:rsidRPr="00D43D2C">
        <w:rPr>
          <w:i/>
          <w:iCs/>
          <w:bdr w:val="none" w:sz="0" w:space="0" w:color="auto" w:frame="1"/>
        </w:rPr>
        <w:t>(nodulus </w:t>
      </w:r>
      <w:r w:rsidRPr="00D43D2C">
        <w:rPr>
          <w:bdr w:val="none" w:sz="0" w:space="0" w:color="auto" w:frame="1"/>
        </w:rPr>
        <w:t>- «узлы») - поражение лимфатических узлов. - N0 - нет объективных признаков поражения лимфатических узлов.</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Nx - недостаточно данных, чтобы определить объем (степень) поражения лимфатических узлов.</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N1 - поражение одного регионарного лимфатического узла.</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N2 - поражение нескольких регионарных лимфатических узлов.</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N3 - поражение одного или нескольких регионарных лимфатических узлов диаметром более 6 см или лимфатических узлов III-IV стадии метастазирования.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М </w:t>
      </w:r>
      <w:r w:rsidRPr="00D43D2C">
        <w:rPr>
          <w:i/>
          <w:iCs/>
          <w:bdr w:val="none" w:sz="0" w:space="0" w:color="auto" w:frame="1"/>
        </w:rPr>
        <w:t>(metastasis </w:t>
      </w:r>
      <w:r w:rsidRPr="00D43D2C">
        <w:rPr>
          <w:bdr w:val="none" w:sz="0" w:space="0" w:color="auto" w:frame="1"/>
        </w:rPr>
        <w:t>- «метастазы») - наличие отдаленных метастазов.</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М0 - отсутствие объективных признаков наличия отдаленных метастазов.</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Mx - недостаточно данных для оценки наличия отдаленных метастазов.</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M1 - имеются единичные или множественные отдаленные метастазы.</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Выделяют четыре </w:t>
      </w:r>
      <w:r w:rsidRPr="00D43D2C">
        <w:rPr>
          <w:b/>
          <w:bCs/>
          <w:bdr w:val="none" w:sz="0" w:space="0" w:color="auto" w:frame="1"/>
        </w:rPr>
        <w:t>стадии </w:t>
      </w:r>
      <w:r w:rsidRPr="00D43D2C">
        <w:rPr>
          <w:bdr w:val="none" w:sz="0" w:space="0" w:color="auto" w:frame="1"/>
        </w:rPr>
        <w:t>заболевания.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I стадия - опухоль до 3 см, не выходящая за пределы пораженного органа, при отсутствии регионарных метастазов.</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II стадия - опухоль от 3 до 5 см, не выходящая за пределы пораженного органа, при наличии одиночного регионарного подвижного метастаза.</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III стадия - опухоль размером более 5 см, выходящая за пределы пораженного органа (без прорастания в соседние органы и структуры) или небольшая опухоль при наличии множественных смещаемых регионарных метастазов.</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IV стадия - опухоль, прорастающая в соседние анатомические структуры или опухоль любого размера при наличии отдаленных метастазов.</w:t>
      </w:r>
    </w:p>
    <w:p w:rsidR="00610F27" w:rsidRPr="00D43D2C" w:rsidRDefault="00610F27" w:rsidP="00610F27">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 xml:space="preserve">Общие принципы диагностики. Онкологическая настороженность и ранняя диагностика - самые важные составляющие в эффективности лечения онкологических заболеваний. Это приоритетная </w:t>
      </w:r>
      <w:r w:rsidRPr="00D43D2C">
        <w:rPr>
          <w:shd w:val="clear" w:color="auto" w:fill="FFFFFF"/>
        </w:rPr>
        <w:t>задача врачей на поликлиническом этапе.</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
          <w:bCs/>
          <w:bdr w:val="none" w:sz="0" w:space="0" w:color="auto" w:frame="1"/>
        </w:rPr>
        <w:t>Онкологическая настороженность </w:t>
      </w:r>
      <w:r w:rsidRPr="00D43D2C">
        <w:rPr>
          <w:bdr w:val="none" w:sz="0" w:space="0" w:color="auto" w:frame="1"/>
        </w:rPr>
        <w:t>включает знание особенностей предраковых заболеваний, подробный сбор анамнеза и выяснение факторов риска образования опухолей, знание симптомов опухолей на ранней стадии, систематичность внимательного обследования, использование современных методов исследования для исключения скрытого рака. Каждый врач и любой медицинский работник должен заниматься пропагандой здорового образа жизни, современных методов профилактики опухолей и методов их ранней диагностики, для чего используются различные средства массовой информации.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Диагностические методы:</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сбор анамнеза и общеклиническое обследование больного (осмотр, пальпация, перкуссия, аускультация). Особое внимание необходимо обращать на регионарные лимфатические узлы. Лимфатические узлы могут быть увеличены при системных заболеваниях или поражении их метастазами. Пораженный метастазами лимфатический узел увеличен в размере, круглый, плотный, иногда бугристый, спаян с окружающими тканями и структурами, ограниченно подвижен (основные группы лимфатических узлов представлены на рис. 10.1);</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лабораторные методы (общий и биохимический анализ крови, анализ мочи и т.д.);</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функциональные методы исследования (ЭКГ, электроэнцефалография, эхокардиография с фракцией выброса, спирография, функциональные радиоизотопные исследования почек и печени);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радиоиммунологические тесты и иммуногистохимические методы;</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определение онкомаркеров в биологических жидкостях организма;</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лучевые методы диагностики (рентгенография и ее разновидности, КТ, МРТ);</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ультразвуковые методы диагностики; - радионуклидная диагностика;</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эндоскопические методы диагностики (фиброгастродуодено-скопия, ретроградная холангиопанкреатография, бронхоскопия, лапароскопия);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гистологическая и цитологическая диагностика.</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3798189" cy="4778828"/>
            <wp:effectExtent l="19050" t="0" r="0" b="0"/>
            <wp:docPr id="227" name="Рисунок 10" descr="https://www.studentlibrary.ru/cgi-bin/mb4x?usr_data=gd-image(doc,ISBN9785970449479-0012,pic_012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studentlibrary.ru/cgi-bin/mb4x?usr_data=gd-image(doc,ISBN9785970449479-0012,pic_0123.jpg,-1,,00000000,)&amp;hide_Cookie=yes"/>
                    <pic:cNvPicPr>
                      <a:picLocks noChangeAspect="1" noChangeArrowheads="1"/>
                    </pic:cNvPicPr>
                  </pic:nvPicPr>
                  <pic:blipFill>
                    <a:blip r:embed="rId134"/>
                    <a:srcRect/>
                    <a:stretch>
                      <a:fillRect/>
                    </a:stretch>
                  </pic:blipFill>
                  <pic:spPr bwMode="auto">
                    <a:xfrm>
                      <a:off x="0" y="0"/>
                      <a:ext cx="3800233" cy="4781399"/>
                    </a:xfrm>
                    <a:prstGeom prst="rect">
                      <a:avLst/>
                    </a:prstGeom>
                    <a:noFill/>
                    <a:ln w="9525">
                      <a:noFill/>
                      <a:miter lim="800000"/>
                      <a:headEnd/>
                      <a:tailEnd/>
                    </a:ln>
                  </pic:spPr>
                </pic:pic>
              </a:graphicData>
            </a:graphic>
          </wp:inline>
        </w:drawing>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
          <w:bCs/>
          <w:bdr w:val="none" w:sz="0" w:space="0" w:color="auto" w:frame="1"/>
        </w:rPr>
        <w:t>Рис. 10.1. </w:t>
      </w:r>
      <w:r w:rsidRPr="00D43D2C">
        <w:rPr>
          <w:bdr w:val="none" w:sz="0" w:space="0" w:color="auto" w:frame="1"/>
        </w:rPr>
        <w:t>Расположение основных групп лимфатических узлов</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Способы </w:t>
      </w:r>
      <w:r w:rsidRPr="00D43D2C">
        <w:rPr>
          <w:b/>
          <w:bCs/>
          <w:bdr w:val="none" w:sz="0" w:space="0" w:color="auto" w:frame="1"/>
        </w:rPr>
        <w:t>лечения </w:t>
      </w:r>
      <w:r w:rsidRPr="00D43D2C">
        <w:rPr>
          <w:bdr w:val="none" w:sz="0" w:space="0" w:color="auto" w:frame="1"/>
        </w:rPr>
        <w:t>онкологических заболеваний.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Хирургическое удаление опухоли с прилежащими тканями.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Лучевая терапия.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Химиотерапия.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Генная терапия.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
          <w:bCs/>
          <w:bdr w:val="none" w:sz="0" w:space="0" w:color="auto" w:frame="1"/>
        </w:rPr>
        <w:t>Профилактика </w:t>
      </w:r>
      <w:r w:rsidRPr="00D43D2C">
        <w:rPr>
          <w:bdr w:val="none" w:sz="0" w:space="0" w:color="auto" w:frame="1"/>
        </w:rPr>
        <w:t>развития онкологических заболеваний.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Первичная профилактика - предупреждение возникновения предраковых изменений. Оздоровительные мероприятия:</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общегосударственного масштаба - борьба с загрязнением почвы, воздуха, воды, проведение гигиенических мероприятий по ликвидации загрязнений;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соблюдение личной гигиены, режима питания, качества пищи, здорового образа жизни, отказ от вредных привычек.</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Вторичная профилактика - предупреждение возникновения рака при наличии предраковых изменений, то есть лечение хронических, предопухолевых, доброкачественных заболеваний.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Третичная профилактика - предупреждение роста и распространения опухоли, рецидивов и метастазирования после лечения, фитотерапия, химиотерапия, лучевое лечение, хирургическое и т.д.</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
          <w:bCs/>
          <w:bdr w:val="none" w:sz="0" w:space="0" w:color="auto" w:frame="1"/>
        </w:rPr>
        <w:t>Экспертиза временной нетрудоспособности. </w:t>
      </w:r>
      <w:r w:rsidRPr="00D43D2C">
        <w:rPr>
          <w:bdr w:val="none" w:sz="0" w:space="0" w:color="auto" w:frame="1"/>
        </w:rPr>
        <w:t>Медико-социальная экспертиза устанавливает группу инвалидности и освидетельствование стойкой утраты трудоспособности в онкологии.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
          <w:bCs/>
          <w:bdr w:val="none" w:sz="0" w:space="0" w:color="auto" w:frame="1"/>
        </w:rPr>
        <w:t>Группы инвалидности </w:t>
      </w:r>
      <w:r w:rsidRPr="00D43D2C">
        <w:rPr>
          <w:bdr w:val="none" w:sz="0" w:space="0" w:color="auto" w:frame="1"/>
        </w:rPr>
        <w:t>онкологических больных.</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I группа </w:t>
      </w:r>
      <w:r w:rsidRPr="00D43D2C">
        <w:rPr>
          <w:bdr w:val="none" w:sz="0" w:space="0" w:color="auto" w:frame="1"/>
        </w:rPr>
        <w:t>- устанавливается при выраженном нарушении функции организма с потерей трудоспособности, при необходимости посторонней помощи в уходе, неблагоприятном прогнозе заболевания. Этим критериям соответствуют онкологические пациенты, которые в результате лечения утратили важные функции (голосо-образования, глотания и т.д.).</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w:t>
      </w:r>
      <w:r w:rsidRPr="00D43D2C">
        <w:rPr>
          <w:b/>
          <w:bCs/>
          <w:bdr w:val="none" w:sz="0" w:space="0" w:color="auto" w:frame="1"/>
        </w:rPr>
        <w:t>II группа </w:t>
      </w:r>
      <w:r w:rsidRPr="00D43D2C">
        <w:rPr>
          <w:bdr w:val="none" w:sz="0" w:space="0" w:color="auto" w:frame="1"/>
        </w:rPr>
        <w:t>- устанавливается при значительных функциональных нарушениях, которые, однако, не требуют посторонней помощи и приводят к длительной потере трудоспособности или когда доступны в ограниченных объемах специальные формы труда. Попадает значительная часть онкологических пациентов с раком легкого, гортани, желудка, пищевода, прямой кишки, опухолей нижних конечностей и т.д.</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III группа </w:t>
      </w:r>
      <w:r w:rsidRPr="00D43D2C">
        <w:rPr>
          <w:bdr w:val="none" w:sz="0" w:space="0" w:color="auto" w:frame="1"/>
        </w:rPr>
        <w:t>- устанавливается лицам, которые по состоянию здоровья не могут продолжать трудиться в полном объеме по своей основной профессии.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В целях динамического наблюдения за течением патологического процесса и за состоянием трудоспособности проводят периодические освидетельствования, как правило, 1 раз в год.</w:t>
      </w:r>
    </w:p>
    <w:p w:rsidR="00610F27" w:rsidRPr="00D43D2C" w:rsidRDefault="00610F27" w:rsidP="00610F27">
      <w:pPr>
        <w:pStyle w:val="txt"/>
        <w:shd w:val="clear" w:color="auto" w:fill="FFFFFF"/>
        <w:spacing w:before="0" w:beforeAutospacing="0" w:after="0" w:afterAutospacing="0" w:line="288" w:lineRule="atLeast"/>
        <w:textAlignment w:val="baseline"/>
        <w:rPr>
          <w:b/>
          <w:bCs/>
          <w:bdr w:val="none" w:sz="0" w:space="0" w:color="auto" w:frame="1"/>
        </w:rPr>
      </w:pP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
          <w:bCs/>
          <w:bdr w:val="none" w:sz="0" w:space="0" w:color="auto" w:frame="1"/>
        </w:rPr>
        <w:t>10.2. ОРГАНИЗАЦИЯ ОНКОЛОГИЧЕСКОЙ СЛУЖБЫ В РОССИИ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
          <w:bCs/>
          <w:bdr w:val="none" w:sz="0" w:space="0" w:color="auto" w:frame="1"/>
        </w:rPr>
        <w:t>Онкологическая служба </w:t>
      </w:r>
      <w:r w:rsidRPr="00D43D2C">
        <w:rPr>
          <w:bdr w:val="none" w:sz="0" w:space="0" w:color="auto" w:frame="1"/>
        </w:rPr>
        <w:t>- система организации онкологической помощи населению. Представляет собой совокупность специализированных онкологических учреждений и структур общей лечебной сети, оказывающих помощь больным злокачественными новообразованиями и руководствующихся документами, регламентирующими организацию онкологической службы. В России существует трехуровневая система оказания онкологической помощи (рис. 10.2). </w:t>
      </w:r>
      <w:r w:rsidRPr="00D43D2C">
        <w:rPr>
          <w:b/>
          <w:bCs/>
          <w:bdr w:val="none" w:sz="0" w:space="0" w:color="auto" w:frame="1"/>
        </w:rPr>
        <w:t>Задачи </w:t>
      </w:r>
      <w:r w:rsidRPr="00D43D2C">
        <w:rPr>
          <w:bdr w:val="none" w:sz="0" w:space="0" w:color="auto" w:frame="1"/>
        </w:rPr>
        <w:t>онкологической службы:</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учет онкологических больных и заболеваний;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анализ заболеваемости и смертности от злокачественных новообразований;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845378" cy="3787487"/>
            <wp:effectExtent l="19050" t="0" r="2722" b="0"/>
            <wp:docPr id="229" name="Рисунок 13" descr="https://www.studentlibrary.ru/cgi-bin/mb4x?usr_data=gd-image(doc,ISBN9785970449479-0012,pic_012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studentlibrary.ru/cgi-bin/mb4x?usr_data=gd-image(doc,ISBN9785970449479-0012,pic_0124.jpg,-1,,00000000,)&amp;hide_Cookie=yes"/>
                    <pic:cNvPicPr>
                      <a:picLocks noChangeAspect="1" noChangeArrowheads="1"/>
                    </pic:cNvPicPr>
                  </pic:nvPicPr>
                  <pic:blipFill>
                    <a:blip r:embed="rId135"/>
                    <a:srcRect/>
                    <a:stretch>
                      <a:fillRect/>
                    </a:stretch>
                  </pic:blipFill>
                  <pic:spPr bwMode="auto">
                    <a:xfrm>
                      <a:off x="0" y="0"/>
                      <a:ext cx="3847447" cy="3789525"/>
                    </a:xfrm>
                    <a:prstGeom prst="rect">
                      <a:avLst/>
                    </a:prstGeom>
                    <a:noFill/>
                    <a:ln w="9525">
                      <a:noFill/>
                      <a:miter lim="800000"/>
                      <a:headEnd/>
                      <a:tailEnd/>
                    </a:ln>
                  </pic:spPr>
                </pic:pic>
              </a:graphicData>
            </a:graphic>
          </wp:inline>
        </w:drawing>
      </w:r>
    </w:p>
    <w:p w:rsidR="00610F27" w:rsidRPr="00D43D2C" w:rsidRDefault="00610F27" w:rsidP="00610F27">
      <w:pPr>
        <w:pStyle w:val="txt"/>
        <w:shd w:val="clear" w:color="auto" w:fill="FFFFFF"/>
        <w:spacing w:before="0" w:beforeAutospacing="0" w:after="0" w:afterAutospacing="0" w:line="288" w:lineRule="atLeast"/>
        <w:textAlignment w:val="baseline"/>
        <w:rPr>
          <w:b/>
          <w:bCs/>
          <w:bdr w:val="none" w:sz="0" w:space="0" w:color="auto" w:frame="1"/>
        </w:rPr>
      </w:pP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
          <w:bCs/>
          <w:bdr w:val="none" w:sz="0" w:space="0" w:color="auto" w:frame="1"/>
        </w:rPr>
        <w:t>Рис. 10.2. </w:t>
      </w:r>
      <w:r w:rsidRPr="00D43D2C">
        <w:rPr>
          <w:bdr w:val="none" w:sz="0" w:space="0" w:color="auto" w:frame="1"/>
        </w:rPr>
        <w:t>Трехуровневая схема системы оказания онкологической помощи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обеспечение высококвалифицированной специализированной (стационарной или поликлинической) медицинской помощью онкологических больных;</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диспансерное наблюдение за онкологическими больными;</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анализ функциональной деятельности онкологических учреждений;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разработка территориальных программ противораковых мероприятий;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методическое руководство организацией и проведением мероприятий по раннему выявлению злокачественных новообразований;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t>- организация санитарно-просветительной работы по предупреждению злокачественных новообразований.</w:t>
      </w:r>
    </w:p>
    <w:p w:rsidR="00610F27" w:rsidRPr="00D43D2C" w:rsidRDefault="00610F27" w:rsidP="00610F27">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Благодаря современным методам лечения растет доля излечения больных после онкологических заболеваний. Однако остаются высокими показатели физических нарушений, инвалидности,</w:t>
      </w:r>
    </w:p>
    <w:p w:rsidR="00610F27" w:rsidRDefault="009130F6" w:rsidP="00610F27">
      <w:pPr>
        <w:pStyle w:val="txt"/>
        <w:shd w:val="clear" w:color="auto" w:fill="FFFFFF"/>
        <w:spacing w:before="0" w:beforeAutospacing="0" w:after="0" w:afterAutospacing="0" w:line="288" w:lineRule="atLeast"/>
        <w:textAlignment w:val="baseline"/>
        <w:rPr>
          <w:b/>
          <w:bCs/>
          <w:bdr w:val="none" w:sz="0" w:space="0" w:color="auto" w:frame="1"/>
          <w:shd w:val="clear" w:color="auto" w:fill="FFFFFF"/>
        </w:rPr>
      </w:pPr>
      <w:r w:rsidRPr="00D43D2C">
        <w:rPr>
          <w:shd w:val="clear" w:color="auto" w:fill="FFFFFF"/>
        </w:rPr>
        <w:t>наблюдается резкое снижение качества жизни больных после лечебных и паллиативных манипуляций. Нарушается жизнедеятельность человека, утрачивается или ограничивается возможность осуществлять повседневную деятельность. Именно поэтому в настоящее время под излечением при онкологической патологии понимают не только клиническое выздоровление, но и возвращение человека к прежнему социальному положению, восстановление его жизнедеятельности, что достигается благодаря проведению </w:t>
      </w:r>
      <w:r w:rsidRPr="00D43D2C">
        <w:rPr>
          <w:b/>
          <w:bCs/>
          <w:bdr w:val="none" w:sz="0" w:space="0" w:color="auto" w:frame="1"/>
          <w:shd w:val="clear" w:color="auto" w:fill="FFFFFF"/>
        </w:rPr>
        <w:t>комплекса реабилитационных мероприятий.</w:t>
      </w:r>
    </w:p>
    <w:p w:rsidR="00A10BF2" w:rsidRPr="00D43D2C" w:rsidRDefault="00A10BF2" w:rsidP="00610F27">
      <w:pPr>
        <w:pStyle w:val="txt"/>
        <w:shd w:val="clear" w:color="auto" w:fill="FFFFFF"/>
        <w:spacing w:before="0" w:beforeAutospacing="0" w:after="0" w:afterAutospacing="0" w:line="288" w:lineRule="atLeast"/>
        <w:textAlignment w:val="baseline"/>
      </w:pP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
          <w:bCs/>
          <w:bdr w:val="none" w:sz="0" w:space="0" w:color="auto" w:frame="1"/>
        </w:rPr>
        <w:t>10.3. РЕАБИЛИТАЦИЯ ОНКОЛОГИЧЕСКИХ БОЛЬНЫХ</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
          <w:bCs/>
          <w:bdr w:val="none" w:sz="0" w:space="0" w:color="auto" w:frame="1"/>
        </w:rPr>
        <w:t>Реа</w:t>
      </w:r>
      <w:r w:rsidR="00A10BF2">
        <w:rPr>
          <w:b/>
          <w:bCs/>
          <w:bdr w:val="none" w:sz="0" w:space="0" w:color="auto" w:frame="1"/>
        </w:rPr>
        <w:t>билитация онкологических больны</w:t>
      </w:r>
      <w:r w:rsidRPr="00D43D2C">
        <w:rPr>
          <w:b/>
          <w:bCs/>
          <w:bdr w:val="none" w:sz="0" w:space="0" w:color="auto" w:frame="1"/>
        </w:rPr>
        <w:t>х </w:t>
      </w:r>
      <w:r w:rsidRPr="00D43D2C">
        <w:rPr>
          <w:bdr w:val="none" w:sz="0" w:space="0" w:color="auto" w:frame="1"/>
        </w:rPr>
        <w:t>- комплекс государственных, медицинских, педагогических и социально-экономических мероприятий, направленных на восстановление или компенсацию нарушенных функций организма, его адаптацию к новым условиям жизнедеятельности, возникшим в результате заболевания и лечения злокачественной опухоли, а также социальных функций и трудоспособности больных.</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
          <w:bCs/>
          <w:bdr w:val="none" w:sz="0" w:space="0" w:color="auto" w:frame="1"/>
        </w:rPr>
        <w:t>Медицинская реабилитация, </w:t>
      </w:r>
      <w:r w:rsidRPr="00D43D2C">
        <w:rPr>
          <w:bdr w:val="none" w:sz="0" w:space="0" w:color="auto" w:frame="1"/>
        </w:rPr>
        <w:t>по определению Комитета экспертов ВОЗ (1980), - это активный процесс, целью которого является достижение полного восстановления нарушенных вследствие заболевания или травмы функций, либо, если это нереально, оптимальная реализация физического, психического и социального потенциала инвалида, наиболее адекватная его интеграция в общество.</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В зависимости от цели и этапов ее проведения выделяют несколько аспектов.</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Медицинский - диагностические и лечебно-профилактические мероприятия, включая хирургический этап, медикаментозную терапию, физиотерапию и др.</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Психологический - процесс психологической адаптации с использованием методов психотерапии.</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Профессиональный - мероприятия по восстановлению и профилактике возможного снижения трудоспособности, включая вопросы ее определения, трудоустройства и др.</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Социальный - решение вопросов взаимоотношений больного в семье, обществе, на работе и др.</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Экономический - оценка экономической эффективности медико-социальных мероприятий.</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
          <w:bCs/>
          <w:bdr w:val="none" w:sz="0" w:space="0" w:color="auto" w:frame="1"/>
        </w:rPr>
        <w:t>Принципы медицинской реабилитации, </w:t>
      </w:r>
      <w:r w:rsidRPr="00D43D2C">
        <w:rPr>
          <w:bdr w:val="none" w:sz="0" w:space="0" w:color="auto" w:frame="1"/>
        </w:rPr>
        <w:t>которые позволят добиться успеха в восстановлении участия онкологического больного в активной жизни:</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по возможности раннее начало лечения;</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непрерывность;</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преемственность;</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комплексный характер;</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этапность;</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индивидуальный подход к лечению;</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восстановление утраченных функций;</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возвращение к активному образу жизни, труду.</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
          <w:bCs/>
          <w:bdr w:val="none" w:sz="0" w:space="0" w:color="auto" w:frame="1"/>
        </w:rPr>
        <w:t>Основная цель медицинской реабилитации </w:t>
      </w:r>
      <w:r w:rsidRPr="00D43D2C">
        <w:rPr>
          <w:bdr w:val="none" w:sz="0" w:space="0" w:color="auto" w:frame="1"/>
        </w:rPr>
        <w:t>- максимальное восстановление психофизиологического здоровья и трудоспособности онкологического больного. На каждом этапе лечения цель может быть следующей.</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Восстановительная - профилактика и терапия осложнений специфического противоопухолевого лечения, преследующие полное или частичное восстановление жизнедеятельности и в дальнейшем - трудоспособности.</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Поддерживающая - направлена на адаптацию пациента к новому психофизическому состоянию, положению в семье и обществе, обычно связана с потерей трудоспособности и инвалидизацией пациента.</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Паллиативная - симптоматическое и паллиативное лечение, направленное на создание комфортных условий при прогрессиро-вании заболевания.</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Для комплексной медицинской реабилитации требуется </w:t>
      </w:r>
      <w:r w:rsidRPr="00D43D2C">
        <w:rPr>
          <w:b/>
          <w:bCs/>
          <w:bdr w:val="none" w:sz="0" w:space="0" w:color="auto" w:frame="1"/>
        </w:rPr>
        <w:t>мультидис-циплинарная реабилитационная бригада, </w:t>
      </w:r>
      <w:r w:rsidRPr="00D43D2C">
        <w:rPr>
          <w:bdr w:val="none" w:sz="0" w:space="0" w:color="auto" w:frame="1"/>
        </w:rPr>
        <w:t>состоящая из разных медицинских специалистов, каждый из которых выполняет свою роль в восстановлении жизнеспособности пациента.</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Работа реабилитационной бригады включает следующие этапы:</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экспертно-реабилитационную диагностику - оценку последствий заболевания, которые служат объектом реабилитации. Для улучшения оценки выраженности нарушенных функций и критериев</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жизнедеятельности должен использоваться подход, базирующийся на определении функциональных классов;</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определение реабилитационного потенциала - проводится в целях определения прогноза восстановления нарушенных функций и возможности возвращения больного к трудовой деятельности, что способствует разработке реабилитационной программы, адаптированной к конкретному пациенту с учетом его будущих социальных возможностей, но стоить помнить, что за время восстановительного лечения реабилитационный потенциал может изменяться;</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определение клинико-реабилитационных групп - реабилитация больных с различными особенностями онкологической патологии, группировка контингентов по схожести симптомов;</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определение реабилитационного потенциала в разные сроки болезни;</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проведение МСЭ;</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составление индивидуальной программы реабилитации;</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проведение индивидуальной программы реабилитации;</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оценку эффективности проведенной реабилитации. Специалисты мультидисциплинарной реабилитационной бригады</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и их задачи (рис. 10.3).</w:t>
      </w:r>
    </w:p>
    <w:p w:rsidR="00610F27" w:rsidRPr="00D43D2C" w:rsidRDefault="009130F6" w:rsidP="00B16569">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1864573" cy="1239072"/>
            <wp:effectExtent l="19050" t="0" r="2327" b="0"/>
            <wp:docPr id="230" name="Рисунок 16" descr="https://www.studentlibrary.ru/cgi-bin/mb4x?usr_data=gd-image(doc,ISBN9785970449479-0012,pic_012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studentlibrary.ru/cgi-bin/mb4x?usr_data=gd-image(doc,ISBN9785970449479-0012,pic_0125.jpg,-1,,00000000,)&amp;hide_Cookie=yes"/>
                    <pic:cNvPicPr>
                      <a:picLocks noChangeAspect="1" noChangeArrowheads="1"/>
                    </pic:cNvPicPr>
                  </pic:nvPicPr>
                  <pic:blipFill>
                    <a:blip r:embed="rId136"/>
                    <a:srcRect/>
                    <a:stretch>
                      <a:fillRect/>
                    </a:stretch>
                  </pic:blipFill>
                  <pic:spPr bwMode="auto">
                    <a:xfrm flipH="1">
                      <a:off x="0" y="0"/>
                      <a:ext cx="1865576" cy="1239739"/>
                    </a:xfrm>
                    <a:prstGeom prst="rect">
                      <a:avLst/>
                    </a:prstGeom>
                    <a:noFill/>
                    <a:ln w="9525">
                      <a:noFill/>
                      <a:miter lim="800000"/>
                      <a:headEnd/>
                      <a:tailEnd/>
                    </a:ln>
                  </pic:spPr>
                </pic:pic>
              </a:graphicData>
            </a:graphic>
          </wp:inline>
        </w:drawing>
      </w:r>
    </w:p>
    <w:p w:rsidR="009130F6" w:rsidRPr="00D43D2C" w:rsidRDefault="009130F6" w:rsidP="00B16569">
      <w:pPr>
        <w:pStyle w:val="txt"/>
        <w:shd w:val="clear" w:color="auto" w:fill="FFFFFF"/>
        <w:spacing w:before="0" w:beforeAutospacing="0" w:after="0" w:afterAutospacing="0" w:line="288" w:lineRule="atLeast"/>
        <w:textAlignment w:val="baseline"/>
      </w:pP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Рис. 10.3. Девиз мультидисциплинарной бригады (E pluribus unum (лат.) - «Из многих - единое»)</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Врач-онколог: </w:t>
      </w:r>
      <w:r w:rsidRPr="00D43D2C">
        <w:rPr>
          <w:bdr w:val="none" w:sz="0" w:space="0" w:color="auto" w:frame="1"/>
        </w:rPr>
        <w:t>организует и осуществляет методическую помощь по реабилитационным мероприятиям, проводит санитарно-про-светительную работу, консультирует и анализирует причины отказов больных злокачественными новообразованиями от реабилитационного лечения.</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Врач ЛФК: </w:t>
      </w:r>
      <w:r w:rsidRPr="00D43D2C">
        <w:rPr>
          <w:bdr w:val="none" w:sz="0" w:space="0" w:color="auto" w:frame="1"/>
        </w:rPr>
        <w:t>разрабатывает программу реабилитации, направленную на компенсацию и восстановление различных функций органов, основных физических качеств, а также трудоспособности онкологических больных.</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Протезист: </w:t>
      </w:r>
      <w:r w:rsidRPr="00D43D2C">
        <w:rPr>
          <w:bdr w:val="none" w:sz="0" w:space="0" w:color="auto" w:frame="1"/>
        </w:rPr>
        <w:t>разрабатывает программу для подготовки культи к протезированию, лечебно-тренировочного протезирования, обучения больного ходьбе или выполнению каких-либо действий с протезом.</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Эрготерапевт: </w:t>
      </w:r>
      <w:r w:rsidRPr="00D43D2C">
        <w:rPr>
          <w:bdr w:val="none" w:sz="0" w:space="0" w:color="auto" w:frame="1"/>
        </w:rPr>
        <w:t>разрабатывает программу для восстановления бытовых или профессиональных движений, возобновления обычной повседневной деятельности больного (самообслуживание и возвращение на работу).</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Врач-диетолог: </w:t>
      </w:r>
      <w:r w:rsidRPr="00D43D2C">
        <w:rPr>
          <w:bdr w:val="none" w:sz="0" w:space="0" w:color="auto" w:frame="1"/>
        </w:rPr>
        <w:t>консультирует больных по вопросам лечебного и рационального питания, проводит активную санитарно-просве-тительную работу, анализирует эффективность лечебного питания.</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Логопед: </w:t>
      </w:r>
      <w:r w:rsidRPr="00D43D2C">
        <w:rPr>
          <w:bdr w:val="none" w:sz="0" w:space="0" w:color="auto" w:frame="1"/>
        </w:rPr>
        <w:t>разрабатывает программу по восстановлению речевой и глотательной функций.</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w:t>
      </w:r>
      <w:r w:rsidRPr="00D43D2C">
        <w:rPr>
          <w:b/>
          <w:bCs/>
          <w:bdr w:val="none" w:sz="0" w:space="0" w:color="auto" w:frame="1"/>
        </w:rPr>
        <w:t>Медицинский психолог: </w:t>
      </w:r>
      <w:r w:rsidRPr="00D43D2C">
        <w:rPr>
          <w:bdr w:val="none" w:sz="0" w:space="0" w:color="auto" w:frame="1"/>
        </w:rPr>
        <w:t>оказывает психологическую помощь людям, помогает психологически адаптироваться к болезни, жизни, которая может отличаться от прежней.</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Нейропсихолог: </w:t>
      </w:r>
      <w:r w:rsidRPr="00D43D2C">
        <w:rPr>
          <w:bdr w:val="none" w:sz="0" w:space="0" w:color="auto" w:frame="1"/>
        </w:rPr>
        <w:t>проводит тестирование для определения когнитивных проблем у людей, которые испытывают трудности с памятью, концентрацией внимания, подбирает лечение для восстановления этих функций.</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Физиотерапевт: </w:t>
      </w:r>
      <w:r w:rsidRPr="00D43D2C">
        <w:rPr>
          <w:bdr w:val="none" w:sz="0" w:space="0" w:color="auto" w:frame="1"/>
        </w:rPr>
        <w:t>разрабатывает методы лечения физическими факторами для восстановления нарушенных функций.</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Реабилитационная медицинская сестра </w:t>
      </w:r>
      <w:r w:rsidRPr="00D43D2C">
        <w:rPr>
          <w:bdr w:val="none" w:sz="0" w:space="0" w:color="auto" w:frame="1"/>
        </w:rPr>
        <w:t>(рис. 10.4): выполняет все обычные сестринские функции, но также помогает больному восстанавливать способность двигаться, говорить и глотать, выполняя в свободное от занятий или процедур время те практические задачи, над которыми работает реабилитационная бригада.</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Фитотерапевт: </w:t>
      </w:r>
      <w:r w:rsidRPr="00D43D2C">
        <w:rPr>
          <w:bdr w:val="none" w:sz="0" w:space="0" w:color="auto" w:frame="1"/>
        </w:rPr>
        <w:t>назначает фитотерапевтические сборы, чаи для улучшения функционального состояния организма.</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Оккупационный терапевт: </w:t>
      </w:r>
      <w:r w:rsidRPr="00D43D2C">
        <w:rPr>
          <w:bdr w:val="none" w:sz="0" w:space="0" w:color="auto" w:frame="1"/>
        </w:rPr>
        <w:t>разрабатывает реабилитационную программу для лиц, которые по состоянию здоровья нуждаются в помощи при уходе за собой, проведении досуга и занятий по трудотерапии и др.</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Рекреационный терапевт: </w:t>
      </w:r>
      <w:r w:rsidRPr="00D43D2C">
        <w:rPr>
          <w:bdr w:val="none" w:sz="0" w:space="0" w:color="auto" w:frame="1"/>
        </w:rPr>
        <w:t>подбирает досуг, который ориентирован на активизацию личной активности, формирование жизненного тонуса.</w:t>
      </w:r>
    </w:p>
    <w:p w:rsidR="009130F6" w:rsidRPr="00D43D2C" w:rsidRDefault="009130F6" w:rsidP="00B16569">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 </w:t>
      </w:r>
      <w:r w:rsidRPr="00D43D2C">
        <w:rPr>
          <w:b/>
          <w:bCs/>
          <w:bdr w:val="none" w:sz="0" w:space="0" w:color="auto" w:frame="1"/>
          <w:shd w:val="clear" w:color="auto" w:fill="FFFFFF"/>
        </w:rPr>
        <w:t>Социальный реабилитолог: </w:t>
      </w:r>
      <w:r w:rsidRPr="00D43D2C">
        <w:rPr>
          <w:shd w:val="clear" w:color="auto" w:fill="FFFFFF"/>
        </w:rPr>
        <w:t>оценивает возможности пациента вернуться к его профессиональной деятельности и помогает ему это сделать, а при невозможности подбирает и оказывает помощь в профессиональной переподготовке.</w:t>
      </w:r>
    </w:p>
    <w:p w:rsidR="009130F6" w:rsidRPr="00D43D2C" w:rsidRDefault="009130F6" w:rsidP="00B16569">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211351" cy="913004"/>
            <wp:effectExtent l="19050" t="0" r="0" b="0"/>
            <wp:docPr id="232" name="Рисунок 19" descr="https://www.studentlibrary.ru/cgi-bin/mb4x?usr_data=gd-image(doc,ISBN9785970449479-0012,pic_012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studentlibrary.ru/cgi-bin/mb4x?usr_data=gd-image(doc,ISBN9785970449479-0012,pic_0126.jpg,-1,,00000000,)&amp;hide_Cookie=yes"/>
                    <pic:cNvPicPr>
                      <a:picLocks noChangeAspect="1" noChangeArrowheads="1"/>
                    </pic:cNvPicPr>
                  </pic:nvPicPr>
                  <pic:blipFill>
                    <a:blip r:embed="rId137"/>
                    <a:srcRect/>
                    <a:stretch>
                      <a:fillRect/>
                    </a:stretch>
                  </pic:blipFill>
                  <pic:spPr bwMode="auto">
                    <a:xfrm>
                      <a:off x="0" y="0"/>
                      <a:ext cx="2212541" cy="913495"/>
                    </a:xfrm>
                    <a:prstGeom prst="rect">
                      <a:avLst/>
                    </a:prstGeom>
                    <a:noFill/>
                    <a:ln w="9525">
                      <a:noFill/>
                      <a:miter lim="800000"/>
                      <a:headEnd/>
                      <a:tailEnd/>
                    </a:ln>
                  </pic:spPr>
                </pic:pic>
              </a:graphicData>
            </a:graphic>
          </wp:inline>
        </w:drawing>
      </w:r>
    </w:p>
    <w:p w:rsidR="000F07A3" w:rsidRPr="00D43D2C" w:rsidRDefault="000F07A3" w:rsidP="000F07A3">
      <w:pPr>
        <w:pStyle w:val="txt"/>
        <w:shd w:val="clear" w:color="auto" w:fill="FFFFFF"/>
        <w:spacing w:before="0" w:beforeAutospacing="0" w:after="0" w:afterAutospacing="0" w:line="288" w:lineRule="atLeast"/>
        <w:textAlignment w:val="baseline"/>
      </w:pP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
          <w:bCs/>
          <w:bdr w:val="none" w:sz="0" w:space="0" w:color="auto" w:frame="1"/>
        </w:rPr>
        <w:t>Рис. 10.4. </w:t>
      </w:r>
      <w:r w:rsidRPr="00D43D2C">
        <w:rPr>
          <w:bdr w:val="none" w:sz="0" w:space="0" w:color="auto" w:frame="1"/>
        </w:rPr>
        <w:t>Реабилитационная медицинская сестра осуществляет уход за пациентом </w:t>
      </w:r>
      <w:r w:rsidRPr="00D43D2C">
        <w:rPr>
          <w:b/>
          <w:bCs/>
          <w:bdr w:val="none" w:sz="0" w:space="0" w:color="auto" w:frame="1"/>
        </w:rPr>
        <w:t>Этапы реабилитации.</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Подготовительный. </w:t>
      </w:r>
      <w:r w:rsidRPr="00D43D2C">
        <w:rPr>
          <w:bdr w:val="none" w:sz="0" w:space="0" w:color="auto" w:frame="1"/>
        </w:rPr>
        <w:t>Основное внимание уделяется восстановлению психоэмоционального состояния больного, его адаптации после того, как он узнал о своем заболевании, и его психоэмоциональной и физической подготовке, направленной на лучшую переносимость будущей операции и других лечебных мероприятий. - </w:t>
      </w:r>
      <w:r w:rsidRPr="00D43D2C">
        <w:rPr>
          <w:b/>
          <w:bCs/>
          <w:bdr w:val="none" w:sz="0" w:space="0" w:color="auto" w:frame="1"/>
        </w:rPr>
        <w:t>Лечебный. </w:t>
      </w:r>
      <w:r w:rsidRPr="00D43D2C">
        <w:rPr>
          <w:bdr w:val="none" w:sz="0" w:space="0" w:color="auto" w:frame="1"/>
        </w:rPr>
        <w:t>Включает операцию по удалению опухоли и сохранению или пластическому восстановлению анатомических основ функции оперированного органа. - </w:t>
      </w:r>
      <w:r w:rsidRPr="00D43D2C">
        <w:rPr>
          <w:b/>
          <w:bCs/>
          <w:bdr w:val="none" w:sz="0" w:space="0" w:color="auto" w:frame="1"/>
        </w:rPr>
        <w:t>Ранний восстановительный. </w:t>
      </w:r>
      <w:r w:rsidRPr="00D43D2C">
        <w:rPr>
          <w:bdr w:val="none" w:sz="0" w:space="0" w:color="auto" w:frame="1"/>
        </w:rPr>
        <w:t>Начинают как можно раньше, направлен на расширение функциональных и двигательных возможностей больного с обоснованным выбором реабилитационных методов, профилактику осложнений раннего послеоперационного периода (контрактур, мышечных спазмов, атоний, тромбозов глубоких вен нижних конечностей, нарушений мочевыделитель-ной функции и др.). - </w:t>
      </w:r>
      <w:r w:rsidRPr="00D43D2C">
        <w:rPr>
          <w:b/>
          <w:bCs/>
          <w:bdr w:val="none" w:sz="0" w:space="0" w:color="auto" w:frame="1"/>
        </w:rPr>
        <w:t>Поздний восстановительный. </w:t>
      </w:r>
      <w:r w:rsidRPr="00D43D2C">
        <w:rPr>
          <w:bdr w:val="none" w:sz="0" w:space="0" w:color="auto" w:frame="1"/>
        </w:rPr>
        <w:t>Продолжают все реабилитационные программы с расширением задач и средств медицинской реабилитации для восстановления жизнеспособности пациента. Решают вопросы эстетической реабилитации, включая корригирующие операции, шлифовку рубцов и др. - </w:t>
      </w:r>
      <w:r w:rsidRPr="00D43D2C">
        <w:rPr>
          <w:b/>
          <w:bCs/>
          <w:bdr w:val="none" w:sz="0" w:space="0" w:color="auto" w:frame="1"/>
        </w:rPr>
        <w:t>Социальный. </w:t>
      </w:r>
      <w:r w:rsidRPr="00D43D2C">
        <w:rPr>
          <w:bdr w:val="none" w:sz="0" w:space="0" w:color="auto" w:frame="1"/>
        </w:rPr>
        <w:t xml:space="preserve">Социально-трудовая ориентация и адаптация пациента к дальнейшей активной социальной жизни. Процесс лечения и </w:t>
      </w:r>
      <w:r w:rsidRPr="00D43D2C">
        <w:rPr>
          <w:shd w:val="clear" w:color="auto" w:fill="FFFFFF"/>
        </w:rPr>
        <w:t>реабилитации онкологических больных может занимать до нескольких лет. Важно помнить, что он продолжается на различных этапах (стационар-поликлиника-санаторий) до возвращения человека к прежнему социальному положению, восстановления его жизнедеятельности. И в дальнейшем многие методы реабилитации остаются в жизни человека как профилактика рецидивов заболевания и часть здорового образа жизни.</w:t>
      </w:r>
      <w:r w:rsidRPr="00D43D2C">
        <w:rPr>
          <w:bdr w:val="none" w:sz="0" w:space="0" w:color="auto" w:frame="1"/>
        </w:rPr>
        <w:t xml:space="preserve"> Разделение на </w:t>
      </w:r>
      <w:r w:rsidRPr="00D43D2C">
        <w:rPr>
          <w:b/>
          <w:bCs/>
          <w:bdr w:val="none" w:sz="0" w:space="0" w:color="auto" w:frame="1"/>
        </w:rPr>
        <w:t>фазы реабилитации </w:t>
      </w:r>
      <w:r w:rsidRPr="00D43D2C">
        <w:rPr>
          <w:bdr w:val="none" w:sz="0" w:space="0" w:color="auto" w:frame="1"/>
        </w:rPr>
        <w:t>по ВОЗ (стационарную, выздоровление, поддерживающую) в клинической картине онкологических больных может быть принято лишь условно в связи с невозможностью точно определить прогноз заболевания.</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Стационарная фаза </w:t>
      </w:r>
      <w:r w:rsidRPr="00D43D2C">
        <w:rPr>
          <w:bdr w:val="none" w:sz="0" w:space="0" w:color="auto" w:frame="1"/>
        </w:rPr>
        <w:t>характеризуется разработкой и внедрением новых методик радикального хирургического лечения, направленных на обеспечение высоких онкологических результатов в сочетании с хорошим качеством жизни. К ним относятся органосохраняющие и функционально щадящие операции, методики замещения возникающих дефектов с использованием микрохирургической аутотрансплан-тации органов и тканей, а также применение протезов для восстановления утраченной функции (протезирование органов челюстно-лицевой зоны для восстановления функций жевания, глотания, звукообразования, протезирование молочной железы и конечностей). Это позволяет достигнуть высоких показателей излечения со снижением или преодолением неизбежной ранее инвалидизации онкологических больных.</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На стационарном этапе начинает свою работу мультидисциплинар-ная реабилитационная бригада, где каждый специалист обеспечивает физическую и психоэмоциональную подготовку пациента к противоопухолевому лечению, профилактику и лечение осложнений специфического противоопухолевого лечения, а также послеоперационную восстановительную терапию. В зависимости от индивидуальных особенностей больного и показаний используют методы ЛФК, массажа, физиотерапии, психокоррекции, протезирования, эрготерапии, логопедии, </w:t>
      </w:r>
      <w:r w:rsidRPr="00D43D2C">
        <w:rPr>
          <w:shd w:val="clear" w:color="auto" w:fill="FFFFFF"/>
        </w:rPr>
        <w:t>иглорефлексотерапии, кинезиотейпирования, фитотерапии, назначают лечебную диету, рекреационную терапию и др. При этом цели медицинской реабилитации у онкологических больных могут меняться у отдельного больного в зависимости от особенностей течения онкологического процесса, наличия или отсутствия остаточной опухоли, рецидива или прогрессирования заболевания. В медицинской реабилитации нуждается каждый пациент, и комплексная </w:t>
      </w:r>
      <w:r w:rsidRPr="00D43D2C">
        <w:rPr>
          <w:i/>
          <w:iCs/>
          <w:bdr w:val="none" w:sz="0" w:space="0" w:color="auto" w:frame="1"/>
          <w:shd w:val="clear" w:color="auto" w:fill="FFFFFF"/>
        </w:rPr>
        <w:t>программа реабилитации </w:t>
      </w:r>
      <w:r w:rsidRPr="00D43D2C">
        <w:rPr>
          <w:shd w:val="clear" w:color="auto" w:fill="FFFFFF"/>
        </w:rPr>
        <w:t>разрабатывается индивидуально для каждого больного в зависимости от его состояния, пола, возраста, стадии развития и локализации опухоли, ее гистологического строения, предполагаемых методов лечения, прогноза, состояния нервно-психической сферы больного, трудовой направленности, профессии, условий труда. Программа предусматривает максимальное восстановление трудоспособности, включая физическую, психологическую, социальную и профессиональную адаптацию. Также важны динамика наблюдений и постоянная коррекция всеми специалистами реабилитационной бригады дополнительных средств медицинской реабилитации для вос</w:t>
      </w:r>
      <w:r w:rsidRPr="00D43D2C">
        <w:rPr>
          <w:bdr w:val="none" w:sz="0" w:space="0" w:color="auto" w:frame="1"/>
        </w:rPr>
        <w:t>становления функциональных, психоэмоциональных, эстетических нарушений и улучшения качества жизни пациентов.</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
          <w:bCs/>
          <w:bdr w:val="none" w:sz="0" w:space="0" w:color="auto" w:frame="1"/>
        </w:rPr>
        <w:t>ЛФК. </w:t>
      </w:r>
      <w:r w:rsidRPr="00D43D2C">
        <w:rPr>
          <w:bdr w:val="none" w:sz="0" w:space="0" w:color="auto" w:frame="1"/>
        </w:rPr>
        <w:t>Долгое время специалисты различного профиля считали мышечную тренировку противопоказанной для пациентов с онкологическими заболеваниями. До 1990-х гг. таким пациентам не рекомендовали применять физическую нагрузку в процессе лечения. Слишком велико было опасение, что интенсивные нагрузки могут привести к метастазированию и оказать негативное воздействие на иммунную систему пациента. В последние годы обсуждаются вопросы проведения структурированной мышечной тренировки в реабилитации онкологических пациентов. Результаты первых исследований позволили отказаться от прежнего щадящего двигательного режима и состояния покоя. Было убедительно показано, что физическая активность важна не только для профилактики, но и при реабилитации больных онкологическими заболеваниями. Движения помогают уменьшить проявления специфической симптоматики, обусловленной лечебными мероприятиями. При отсутствии физической активности потеря мышечной силы за 3-5 нед составляет 50%. Это необходимо учитывать при выработке концепции тренировок в процессе последующей реабилитации больных. Для предотвращения потери мышечной силы начинать тренировки по возможности следует уже в период проведения химиотерапии.</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Непременное условие при назначении и дозировании физической нагрузки - строго индивидуальный подход в каждом отдельном случае с учетом формы, стадии новообразования, возрастных особенностей организма больного и сопутствующих заболеваний. При назначении пациенту курса ЛФК необходимо учитывать следующие факторы:</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ограниченность времени предоперационной подготовки онкологического больного;</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опасность стимуляции опухолевого процесса и метастазирования вследствие большой физической нагрузки при наличии неопери-рованного новообразования или прогрессирования процесса на фоне лечения;</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психическое состояние больного в связи с характером заболевания.</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Противопоказания к занятиям ЛФК:</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внутреннее кровотечение;</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общее тяжелое состояние больного;</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 наличие инородных тел вблизи крупных сосудов, нервов и других жизненно важных органов.</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До начала тренировок ЛФК проводят беседу с пациентом, в которой его информируют о целях, задачах и примерном характере нагрузки в предстоящих занятиях. Это необходимо для положительного психо-</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логического воздействия, а также для активного и сознательного участия человека в своем лечении.</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Надо понимать и правильно объяснить пациенту, что малоподвижный образ жизни в ходе лечения, особенно пассивное лежание в кровати, приводит к тому, что сил становится все меньше, а мрачные настроения усугубляются. В свою очередь, физические нагрузки насыщают клетки кислородом и улучшают метаболизм, придают сил, повышают аппетит, улучшают настроение. Физическая активность позволяет поддерживать силу и тонус мышц, в то время как те, кто пренебрегает физкультурой во время лечения, достаточно часто сталкиваются с атрофией. Дозированная физическая нагрузка малой интенсивности помогает снизить побочные эффекты от химиоили лучевой терапии. Именно поэтому даже небольшие физические нагрузки, общеукрепляющие упражнения принесут онкологическим больным большую пользу. Пациентам также назначают </w:t>
      </w:r>
      <w:r w:rsidRPr="00D43D2C">
        <w:rPr>
          <w:b/>
          <w:bCs/>
          <w:bdr w:val="none" w:sz="0" w:space="0" w:color="auto" w:frame="1"/>
        </w:rPr>
        <w:t>утреннюю гигиеническую гимнастику </w:t>
      </w:r>
      <w:r w:rsidRPr="00D43D2C">
        <w:rPr>
          <w:bdr w:val="none" w:sz="0" w:space="0" w:color="auto" w:frame="1"/>
        </w:rPr>
        <w:t>и самостоятельное выполнение хорошо усвоенных определенных физических упражнений после дневного сна.</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Кроме общеукрепляющих физических упражнений для улучшения общего состояния больного (рис. 10.5), назначают специальные упражнения в зависимости от поврежденного органа или системы, которые восстанавливают или компенсируют их нарушенные функции. Упражнения должны соответствовать возможностям больного, </w:t>
      </w:r>
      <w:r w:rsidRPr="00D43D2C">
        <w:rPr>
          <w:i/>
          <w:iCs/>
          <w:bdr w:val="none" w:sz="0" w:space="0" w:color="auto" w:frame="1"/>
        </w:rPr>
        <w:t>следует избегать </w:t>
      </w:r>
      <w:r w:rsidRPr="00D43D2C">
        <w:rPr>
          <w:bdr w:val="none" w:sz="0" w:space="0" w:color="auto" w:frame="1"/>
        </w:rPr>
        <w:t>перенапряжения, утомляемости и статических упражнений (они могут усилить болевой синдром, вызвать ишемию опухоли и др.).</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1564882" cy="999475"/>
            <wp:effectExtent l="19050" t="0" r="0" b="0"/>
            <wp:docPr id="233" name="Рисунок 22" descr="https://www.studentlibrary.ru/cgi-bin/mb4x?usr_data=gd-image(doc,ISBN9785970449479-0012,pic_012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ww.studentlibrary.ru/cgi-bin/mb4x?usr_data=gd-image(doc,ISBN9785970449479-0012,pic_0127.jpg,-1,,00000000,)&amp;hide_Cookie=yes"/>
                    <pic:cNvPicPr>
                      <a:picLocks noChangeAspect="1" noChangeArrowheads="1"/>
                    </pic:cNvPicPr>
                  </pic:nvPicPr>
                  <pic:blipFill>
                    <a:blip r:embed="rId138"/>
                    <a:srcRect/>
                    <a:stretch>
                      <a:fillRect/>
                    </a:stretch>
                  </pic:blipFill>
                  <pic:spPr bwMode="auto">
                    <a:xfrm>
                      <a:off x="0" y="0"/>
                      <a:ext cx="1565724" cy="1000013"/>
                    </a:xfrm>
                    <a:prstGeom prst="rect">
                      <a:avLst/>
                    </a:prstGeom>
                    <a:noFill/>
                    <a:ln w="9525">
                      <a:noFill/>
                      <a:miter lim="800000"/>
                      <a:headEnd/>
                      <a:tailEnd/>
                    </a:ln>
                  </pic:spPr>
                </pic:pic>
              </a:graphicData>
            </a:graphic>
          </wp:inline>
        </w:drawing>
      </w:r>
    </w:p>
    <w:p w:rsidR="009130F6" w:rsidRPr="00D43D2C" w:rsidRDefault="009130F6" w:rsidP="009130F6">
      <w:pPr>
        <w:pStyle w:val="txt"/>
        <w:shd w:val="clear" w:color="auto" w:fill="FFFFFF"/>
        <w:spacing w:before="0" w:beforeAutospacing="0" w:after="0" w:afterAutospacing="0" w:line="288" w:lineRule="atLeast"/>
        <w:textAlignment w:val="baseline"/>
      </w:pP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
          <w:bCs/>
          <w:bdr w:val="none" w:sz="0" w:space="0" w:color="auto" w:frame="1"/>
        </w:rPr>
        <w:t>Рис. 10.5. </w:t>
      </w:r>
      <w:r w:rsidRPr="00D43D2C">
        <w:rPr>
          <w:bdr w:val="none" w:sz="0" w:space="0" w:color="auto" w:frame="1"/>
        </w:rPr>
        <w:t>Физические нагрузки общеукрепляющего характера</w:t>
      </w:r>
    </w:p>
    <w:p w:rsidR="009130F6" w:rsidRPr="00D43D2C" w:rsidRDefault="009130F6" w:rsidP="009130F6">
      <w:pPr>
        <w:pStyle w:val="txt"/>
        <w:shd w:val="clear" w:color="auto" w:fill="FFFFFF"/>
        <w:spacing w:before="0" w:beforeAutospacing="0" w:after="0" w:afterAutospacing="0" w:line="288" w:lineRule="atLeast"/>
        <w:textAlignment w:val="baseline"/>
        <w:rPr>
          <w:bdr w:val="none" w:sz="0" w:space="0" w:color="auto" w:frame="1"/>
        </w:rPr>
      </w:pP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Необходимо чередование нагрузки и отдыха. Интенсивность физической нагрузки в процессе занятия повышают постепенно, и к концу занятия следует ее снижать, чтобы привести организм в спокойное состояние. Во время занятий ЛГ пациент должен выполнять упражнения в свободном темпе, по силам.</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Всех больных важно научить дышать правильно, физиологически, с соблюдением правильной последовательности фаз дыхания и их продолжительности: вдох - выдох - пауза. Для онкологических больных важно </w:t>
      </w:r>
      <w:r w:rsidRPr="00D43D2C">
        <w:rPr>
          <w:i/>
          <w:iCs/>
          <w:bdr w:val="none" w:sz="0" w:space="0" w:color="auto" w:frame="1"/>
        </w:rPr>
        <w:t>уменьшать глубину дыхания </w:t>
      </w:r>
      <w:r w:rsidRPr="00D43D2C">
        <w:rPr>
          <w:bdr w:val="none" w:sz="0" w:space="0" w:color="auto" w:frame="1"/>
        </w:rPr>
        <w:t>и максимально </w:t>
      </w:r>
      <w:r w:rsidRPr="00D43D2C">
        <w:rPr>
          <w:i/>
          <w:iCs/>
          <w:bdr w:val="none" w:sz="0" w:space="0" w:color="auto" w:frame="1"/>
        </w:rPr>
        <w:t>увеличивать выдох и паузу </w:t>
      </w:r>
      <w:r w:rsidRPr="00D43D2C">
        <w:rPr>
          <w:bdr w:val="none" w:sz="0" w:space="0" w:color="auto" w:frame="1"/>
        </w:rPr>
        <w:t xml:space="preserve">после выдоха. Для дыхательных упражнений можно использовать дыхательный тренажер Фролова или «Самоздрав». Важно обучить пациента основам звуковых дыхательных упражнений, дыхательным методам по Бутейко и Стрельниковой, элементы которых впоследствии помогут пациентам справляться с разными патологическими состояниями и будут улучшать их самочувствие. В зависимости от нарушенных функций поврежденного органа назначают физические упражнения для их восстановления. При недержании мочи - на укрепление мышц малого </w:t>
      </w:r>
      <w:r w:rsidRPr="00D43D2C">
        <w:rPr>
          <w:bdr w:val="none" w:sz="0" w:space="0" w:color="auto" w:frame="1"/>
        </w:rPr>
        <w:lastRenderedPageBreak/>
        <w:t>таза. При наличии у пациента после операции стомы нельзя выполнять движения лежа на животе, нужно избегать резких движений, поворотов, резких сгибаний и разгибаний. Дыхательные упражнения онкологическим больным необходимо выполнять как можно чаще.</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shd w:val="clear" w:color="auto" w:fill="FFFFFF"/>
        </w:rPr>
        <w:t>Задача восстановительного периода после мастэктомии - преодоление последствий операционной травмы и максимальное восстановление утраченных функций. Выполняют физические упражнения для восстановления подвижности в полном объеме верхней конечности с оперированной стороны, уменьшения ее отечности (лимфодермы). Для этого применяют специальную ЛГ, в которой акцент сделан именно на упражнения для мышц плечевого пояса, преимущественно маятникообразные, и на растяжение. Необходимо выполнять ЛГ для сохранения нормальной осанки, координации движений.</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После ампутации конечности назначают ЛГ для профилактики послеоперационных осложнений и подготовки культи к протезированию, обучению хождению с тренировочным протезом, с костылями, подготовке культи к постоянному протезированию.</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На </w:t>
      </w:r>
      <w:r w:rsidRPr="00D43D2C">
        <w:rPr>
          <w:b/>
          <w:bCs/>
          <w:bdr w:val="none" w:sz="0" w:space="0" w:color="auto" w:frame="1"/>
        </w:rPr>
        <w:t>этапе восстановления </w:t>
      </w:r>
      <w:r w:rsidRPr="00D43D2C">
        <w:rPr>
          <w:bdr w:val="none" w:sz="0" w:space="0" w:color="auto" w:frame="1"/>
        </w:rPr>
        <w:t>или между сеансами химиотерапии идеальный вариант - сочетание различных видов упражнений для комплексной поддержки организма: лечебная ходьба, дыхательные упражнения, упражнения на растяжку, выносливость и др.</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По статистике, для 10-80% пациентов, страдающих онкологическими заболеваниями, характерны выраженная прогрессирующая атрофия скелетной мускулатуры и уменьшение массы жировой ткани.</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Причиной снижения мышечной массы при данной патологии становится подавление синтеза протеинов в сочетании с возрастающим их расщеплением. Потеря массы тела при онкологических заболеваниях, а также атрофия мышц влияют на эффективность и переносимость химиотерапии, а также на качество жизни пациента. Величина их проявления прямо пропорциональна продолжительности жизни пациента.</w:t>
      </w:r>
    </w:p>
    <w:p w:rsidR="009130F6" w:rsidRPr="00D43D2C" w:rsidRDefault="009130F6" w:rsidP="009130F6">
      <w:pPr>
        <w:pStyle w:val="txt"/>
        <w:shd w:val="clear" w:color="auto" w:fill="FFFFFF"/>
        <w:spacing w:before="0" w:beforeAutospacing="0" w:after="0" w:afterAutospacing="0" w:line="288" w:lineRule="atLeast"/>
        <w:textAlignment w:val="baseline"/>
      </w:pPr>
      <w:r w:rsidRPr="00D43D2C">
        <w:rPr>
          <w:bdr w:val="none" w:sz="0" w:space="0" w:color="auto" w:frame="1"/>
        </w:rPr>
        <w:t>Исследования сотрудников Немецкого центра исследования рака (Deutsches Krebsforschungszentrum - DKFZ) показали, что специальная силовая тренировка предотвращает снижение мышечной массы и способствует восстановлению мышц. Программа силовой тренировки,</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рассчитанная на 8 нед, привела к значительному приросту мышечной силы, а также увеличению аэробной способности (VO</w:t>
      </w:r>
      <w:r w:rsidRPr="00D43D2C">
        <w:rPr>
          <w:bdr w:val="none" w:sz="0" w:space="0" w:color="auto" w:frame="1"/>
          <w:vertAlign w:val="subscript"/>
        </w:rPr>
        <w:t>2</w:t>
      </w:r>
      <w:r w:rsidRPr="00D43D2C">
        <w:rPr>
          <w:bdr w:val="none" w:sz="0" w:space="0" w:color="auto" w:frame="1"/>
        </w:rPr>
        <w:t>max). При этом интенсивность нагрузки у пациентов составляла 75-100% максимального показателя силы, что было необходимо для функциональной и структурной адаптации, для прироста силы.</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i/>
          <w:iCs/>
          <w:bdr w:val="none" w:sz="0" w:space="0" w:color="auto" w:frame="1"/>
        </w:rPr>
        <w:t>Лечебная ходьба </w:t>
      </w:r>
      <w:r w:rsidRPr="00D43D2C">
        <w:rPr>
          <w:bdr w:val="none" w:sz="0" w:space="0" w:color="auto" w:frame="1"/>
        </w:rPr>
        <w:t>может быть по ровной поверхности или пересеченной местности на свежем воздухе, а также с перешагиванием через различные по размеру и объему предметы, она полезна для всех онкологических больных.</w:t>
      </w:r>
    </w:p>
    <w:p w:rsidR="00F32CCC" w:rsidRPr="00D43D2C" w:rsidRDefault="00891F0E" w:rsidP="004A1F43">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Во время </w:t>
      </w:r>
      <w:r w:rsidRPr="00D43D2C">
        <w:rPr>
          <w:i/>
          <w:iCs/>
          <w:bdr w:val="none" w:sz="0" w:space="0" w:color="auto" w:frame="1"/>
          <w:shd w:val="clear" w:color="auto" w:fill="FFFFFF"/>
        </w:rPr>
        <w:t>подготовки больного к выписке </w:t>
      </w:r>
      <w:r w:rsidRPr="00D43D2C">
        <w:rPr>
          <w:shd w:val="clear" w:color="auto" w:fill="FFFFFF"/>
        </w:rPr>
        <w:t>из стационара, к жизни в домашних условиях с полным самообслуживанием и связанными с ним физическими нагрузками следует проводить групповые занятия, включающие подвижные, эмоционально окрашенные упражнения с нагрузкой на все группы мышц с применением различных предметов</w:t>
      </w:r>
    </w:p>
    <w:p w:rsidR="00891F0E" w:rsidRPr="00D43D2C" w:rsidRDefault="00891F0E" w:rsidP="004A1F43">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2054050" cy="1391528"/>
            <wp:effectExtent l="19050" t="0" r="3350" b="0"/>
            <wp:docPr id="235" name="Рисунок 25" descr="https://www.studentlibrary.ru/cgi-bin/mb4x?usr_data=gd-image(doc,ISBN9785970449479-0012,pic_012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studentlibrary.ru/cgi-bin/mb4x?usr_data=gd-image(doc,ISBN9785970449479-0012,pic_0128.jpg,-1,,00000000,)&amp;hide_Cookie=yes"/>
                    <pic:cNvPicPr>
                      <a:picLocks noChangeAspect="1" noChangeArrowheads="1"/>
                    </pic:cNvPicPr>
                  </pic:nvPicPr>
                  <pic:blipFill>
                    <a:blip r:embed="rId139"/>
                    <a:srcRect/>
                    <a:stretch>
                      <a:fillRect/>
                    </a:stretch>
                  </pic:blipFill>
                  <pic:spPr bwMode="auto">
                    <a:xfrm>
                      <a:off x="0" y="0"/>
                      <a:ext cx="2055155" cy="1392277"/>
                    </a:xfrm>
                    <a:prstGeom prst="rect">
                      <a:avLst/>
                    </a:prstGeom>
                    <a:noFill/>
                    <a:ln w="9525">
                      <a:noFill/>
                      <a:miter lim="800000"/>
                      <a:headEnd/>
                      <a:tailEnd/>
                    </a:ln>
                  </pic:spPr>
                </pic:pic>
              </a:graphicData>
            </a:graphic>
          </wp:inline>
        </w:drawing>
      </w:r>
    </w:p>
    <w:p w:rsidR="00AA2328" w:rsidRPr="00D43D2C" w:rsidRDefault="00AA2328" w:rsidP="00C9799E">
      <w:pPr>
        <w:pStyle w:val="txt"/>
        <w:shd w:val="clear" w:color="auto" w:fill="FFFFFF"/>
        <w:spacing w:before="0" w:beforeAutospacing="0" w:after="0" w:afterAutospacing="0" w:line="288" w:lineRule="atLeast"/>
        <w:textAlignment w:val="baseline"/>
      </w:pP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
          <w:bCs/>
          <w:bdr w:val="none" w:sz="0" w:space="0" w:color="auto" w:frame="1"/>
        </w:rPr>
        <w:t>Рис. 10.6. </w:t>
      </w:r>
      <w:r w:rsidRPr="00D43D2C">
        <w:rPr>
          <w:bdr w:val="none" w:sz="0" w:space="0" w:color="auto" w:frame="1"/>
        </w:rPr>
        <w:t>Упражнения, направленные на укрепление мышц плечевого пояса (использование эспандеров)</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(рис. 10.6). В целях увеличения толерантности больного к физическим нагрузкам целесообразно использование циклических кардиотрена-жеров. Вместе с тем физические </w:t>
      </w:r>
      <w:r w:rsidRPr="00D43D2C">
        <w:rPr>
          <w:bdr w:val="none" w:sz="0" w:space="0" w:color="auto" w:frame="1"/>
        </w:rPr>
        <w:lastRenderedPageBreak/>
        <w:t>упражнения, и в частности лечебная ходьба, должны быть умеренными, не вызывающими неприятных ощущений, не приводящими пациентов к изнурению и обильному потоотделению. Пациентам с проблемами в опорно-двигательном аппарате, в частности, с распространением опухолевого процесса на позвоночник, необходимо носить корсет при лечебной ходьбе или на прогулке, даже если больному кажется, что у него нет болевого синдрома в позвоночнике.</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Противопоказания к массажу:</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острое течение заболевания;</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гнойные процессы в пораженных тканях;</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повреждения, осложненные тромбофлебитом;</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обширные повреждения мягких тканей, костей и суставов. После мастэктомии показан </w:t>
      </w:r>
      <w:r w:rsidRPr="00D43D2C">
        <w:rPr>
          <w:i/>
          <w:iCs/>
          <w:bdr w:val="none" w:sz="0" w:space="0" w:color="auto" w:frame="1"/>
        </w:rPr>
        <w:t>лечебный </w:t>
      </w:r>
      <w:r w:rsidRPr="00D43D2C">
        <w:rPr>
          <w:bdr w:val="none" w:sz="0" w:space="0" w:color="auto" w:frame="1"/>
        </w:rPr>
        <w:t xml:space="preserve">и </w:t>
      </w:r>
      <w:r w:rsidRPr="00D43D2C">
        <w:rPr>
          <w:i/>
          <w:iCs/>
          <w:bdr w:val="none" w:sz="0" w:space="0" w:color="auto" w:frame="1"/>
        </w:rPr>
        <w:t>лимфодренажный массаж</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верхней конечности, он способствует восстановлению микро- и макроциркуляции крови, что значительно уменьшает или полностью ликвидирует тканевый отек верхней конечности на стороне операции. Главная особенность выполнения массажа - слабая сила воздействия.</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Кроме того, при лимфостазе применяют эластичное бинтование верхней конечности, компрессионное белье.</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Основная задача </w:t>
      </w:r>
      <w:r w:rsidRPr="00D43D2C">
        <w:rPr>
          <w:i/>
          <w:iCs/>
          <w:bdr w:val="none" w:sz="0" w:space="0" w:color="auto" w:frame="1"/>
        </w:rPr>
        <w:t>кинезиотейпирования </w:t>
      </w:r>
      <w:r w:rsidRPr="00D43D2C">
        <w:rPr>
          <w:bdr w:val="none" w:sz="0" w:space="0" w:color="auto" w:frame="1"/>
        </w:rPr>
        <w:t>- уменьшение болевого синдрома и отеков (рис. 10.7). Техника наложения кинезиотейпов зависит от цели воздействия и локализации патологического процесса.</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1646192" cy="1097461"/>
            <wp:effectExtent l="19050" t="0" r="0" b="0"/>
            <wp:docPr id="236" name="Рисунок 28" descr="https://www.studentlibrary.ru/cgi-bin/mb4x?usr_data=gd-image(doc,ISBN9785970449479-0012,pic_012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studentlibrary.ru/cgi-bin/mb4x?usr_data=gd-image(doc,ISBN9785970449479-0012,pic_0129.jpg,-1,,00000000,)&amp;hide_Cookie=yes"/>
                    <pic:cNvPicPr>
                      <a:picLocks noChangeAspect="1" noChangeArrowheads="1"/>
                    </pic:cNvPicPr>
                  </pic:nvPicPr>
                  <pic:blipFill>
                    <a:blip r:embed="rId140"/>
                    <a:srcRect/>
                    <a:stretch>
                      <a:fillRect/>
                    </a:stretch>
                  </pic:blipFill>
                  <pic:spPr bwMode="auto">
                    <a:xfrm>
                      <a:off x="0" y="0"/>
                      <a:ext cx="1647078" cy="1098052"/>
                    </a:xfrm>
                    <a:prstGeom prst="rect">
                      <a:avLst/>
                    </a:prstGeom>
                    <a:noFill/>
                    <a:ln w="9525">
                      <a:noFill/>
                      <a:miter lim="800000"/>
                      <a:headEnd/>
                      <a:tailEnd/>
                    </a:ln>
                  </pic:spPr>
                </pic:pic>
              </a:graphicData>
            </a:graphic>
          </wp:inline>
        </w:drawing>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
          <w:bCs/>
          <w:bdr w:val="none" w:sz="0" w:space="0" w:color="auto" w:frame="1"/>
        </w:rPr>
        <w:t>Рис. 10.7. </w:t>
      </w:r>
      <w:r w:rsidRPr="00D43D2C">
        <w:rPr>
          <w:bdr w:val="none" w:sz="0" w:space="0" w:color="auto" w:frame="1"/>
        </w:rPr>
        <w:t>Схема кинезиотейпирования при лимфостазе верхней конечности</w:t>
      </w:r>
    </w:p>
    <w:p w:rsidR="00891F0E" w:rsidRPr="00D43D2C" w:rsidRDefault="00891F0E" w:rsidP="00891F0E">
      <w:pPr>
        <w:pStyle w:val="txt"/>
        <w:shd w:val="clear" w:color="auto" w:fill="FFFFFF"/>
        <w:spacing w:before="0" w:beforeAutospacing="0" w:after="0" w:afterAutospacing="0" w:line="288" w:lineRule="atLeast"/>
        <w:textAlignment w:val="baseline"/>
        <w:rPr>
          <w:bdr w:val="none" w:sz="0" w:space="0" w:color="auto" w:frame="1"/>
        </w:rPr>
      </w:pP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Эрготерапия (трудотерапия) - лечение физических или психических нарушений путем использования специфически выбранной деятельности (рис. 10.8), с помощью которой человек может достичь максимального уровня функционирования во всех аспектах жизни. Метод направлен на восстановление повседневной деятельности, включая самообслуживание, или адаптацию пациента к имеющимся дисфункциям. Цель эрготерапии - способствовать максимальному восстановлению нервно-психосоматических и двигательных функций и, если это оказывается невозможным, адаптировать людей к самостоятельной жизни в обществе, дать им возможность обходиться без помощи посторонних в повседневной жизни, в быту и на работе, что очень важно для онкологических больных.</w:t>
      </w:r>
    </w:p>
    <w:p w:rsidR="00891F0E" w:rsidRPr="00D43D2C" w:rsidRDefault="00891F0E" w:rsidP="00891F0E">
      <w:pPr>
        <w:pStyle w:val="txt"/>
        <w:shd w:val="clear" w:color="auto" w:fill="FFFFFF"/>
        <w:spacing w:before="0" w:beforeAutospacing="0" w:after="0" w:afterAutospacing="0" w:line="288" w:lineRule="atLeast"/>
        <w:textAlignment w:val="baseline"/>
      </w:pPr>
    </w:p>
    <w:p w:rsidR="00EB649E" w:rsidRPr="00D43D2C" w:rsidRDefault="00891F0E" w:rsidP="00EB649E">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1647825" cy="1864062"/>
            <wp:effectExtent l="19050" t="0" r="9525" b="0"/>
            <wp:docPr id="238" name="Рисунок 31" descr="https://www.studentlibrary.ru/cgi-bin/mb4x?usr_data=gd-image(doc,ISBN9785970449479-0012,pic_013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studentlibrary.ru/cgi-bin/mb4x?usr_data=gd-image(doc,ISBN9785970449479-0012,pic_0130.jpg,-1,,00000000,)&amp;hide_Cookie=yes"/>
                    <pic:cNvPicPr>
                      <a:picLocks noChangeAspect="1" noChangeArrowheads="1"/>
                    </pic:cNvPicPr>
                  </pic:nvPicPr>
                  <pic:blipFill>
                    <a:blip r:embed="rId141"/>
                    <a:srcRect/>
                    <a:stretch>
                      <a:fillRect/>
                    </a:stretch>
                  </pic:blipFill>
                  <pic:spPr bwMode="auto">
                    <a:xfrm>
                      <a:off x="0" y="0"/>
                      <a:ext cx="1649138" cy="1865547"/>
                    </a:xfrm>
                    <a:prstGeom prst="rect">
                      <a:avLst/>
                    </a:prstGeom>
                    <a:noFill/>
                    <a:ln w="9525">
                      <a:noFill/>
                      <a:miter lim="800000"/>
                      <a:headEnd/>
                      <a:tailEnd/>
                    </a:ln>
                  </pic:spPr>
                </pic:pic>
              </a:graphicData>
            </a:graphic>
          </wp:inline>
        </w:drawing>
      </w:r>
    </w:p>
    <w:p w:rsidR="00AE396E" w:rsidRPr="00D43D2C" w:rsidRDefault="00AE396E" w:rsidP="004D40C7">
      <w:pPr>
        <w:pStyle w:val="txt"/>
        <w:shd w:val="clear" w:color="auto" w:fill="FFFFFF"/>
        <w:spacing w:before="0" w:beforeAutospacing="0" w:after="0" w:afterAutospacing="0" w:line="288" w:lineRule="atLeast"/>
        <w:textAlignment w:val="baseline"/>
      </w:pPr>
    </w:p>
    <w:p w:rsidR="004D40C7" w:rsidRPr="00D43D2C" w:rsidRDefault="004D40C7" w:rsidP="004D40C7">
      <w:pPr>
        <w:pStyle w:val="txt"/>
        <w:shd w:val="clear" w:color="auto" w:fill="FFFFFF"/>
        <w:spacing w:before="0" w:beforeAutospacing="0" w:after="0" w:afterAutospacing="0" w:line="288" w:lineRule="atLeast"/>
        <w:textAlignment w:val="baseline"/>
      </w:pP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
          <w:bCs/>
          <w:bdr w:val="none" w:sz="0" w:space="0" w:color="auto" w:frame="1"/>
        </w:rPr>
        <w:t>Рис. 10.8. </w:t>
      </w:r>
      <w:r w:rsidRPr="00D43D2C">
        <w:rPr>
          <w:bdr w:val="none" w:sz="0" w:space="0" w:color="auto" w:frame="1"/>
        </w:rPr>
        <w:t>Занятия в кабинете эрготерапии, направленные на развитие мелкой моторики и координации движений</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Диетическое питание </w:t>
      </w:r>
      <w:r w:rsidRPr="00D43D2C">
        <w:rPr>
          <w:bdr w:val="none" w:sz="0" w:space="0" w:color="auto" w:frame="1"/>
        </w:rPr>
        <w:t>при онкологических заболеваниях необходимо строить на основе общих принципов лечебного питания с учетом различных факторов, таких как стадия развития заболевания, пораженного органа или системы, состояния больного, степени нарушения минерального обмена (белково-энергетическая недостаточность, гиперкальциемия, железодефицитная анемия, водно-электролитные нарушения и др.). Рацион должен включать все группы продуктов питания, но с преобладанием молочно-растительных. Необходимо чаще включать в рацион свежие овощи, фрукты и соки из них, цельнозер-новые, а также кисломолочные продукты. Рекомендуется снизить или исключить потребление мяса и увеличить потребление рыбы и морепродуктов, ограничить потребление поваренной соли и продуктов с высоким ее содержанием.</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Питание должно быть вкусным и разнообразным, поскольку у многих онкологических больных страдает аппетит и нарушаются вкусовые ощущения и привычки, особенно при ограниченной подвижности пациента, что часто приводит к отказу от пищи. Именно поэтому поданная пища должна красиво выглядеть (рис. 10.9), чтобы способствовать усилению аппетита. Следует максимально учитывать вкусы больного и готовить его любимые блюда. При отсутствии конкретных противопоказаний пациент должен есть то, что в данный момент ему хочется.</w:t>
      </w:r>
    </w:p>
    <w:p w:rsidR="004D40C7" w:rsidRPr="00D43D2C" w:rsidRDefault="00891F0E" w:rsidP="004900D3">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1477502" cy="1393281"/>
            <wp:effectExtent l="19050" t="0" r="8398" b="0"/>
            <wp:docPr id="239" name="Рисунок 34" descr="https://www.studentlibrary.ru/cgi-bin/mb4x?usr_data=gd-image(doc,ISBN9785970449479-0012,pic_013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ww.studentlibrary.ru/cgi-bin/mb4x?usr_data=gd-image(doc,ISBN9785970449479-0012,pic_0131.jpg,-1,,00000000,)&amp;hide_Cookie=yes"/>
                    <pic:cNvPicPr>
                      <a:picLocks noChangeAspect="1" noChangeArrowheads="1"/>
                    </pic:cNvPicPr>
                  </pic:nvPicPr>
                  <pic:blipFill>
                    <a:blip r:embed="rId142"/>
                    <a:srcRect/>
                    <a:stretch>
                      <a:fillRect/>
                    </a:stretch>
                  </pic:blipFill>
                  <pic:spPr bwMode="auto">
                    <a:xfrm>
                      <a:off x="0" y="0"/>
                      <a:ext cx="1477502" cy="1393281"/>
                    </a:xfrm>
                    <a:prstGeom prst="rect">
                      <a:avLst/>
                    </a:prstGeom>
                    <a:noFill/>
                    <a:ln w="9525">
                      <a:noFill/>
                      <a:miter lim="800000"/>
                      <a:headEnd/>
                      <a:tailEnd/>
                    </a:ln>
                  </pic:spPr>
                </pic:pic>
              </a:graphicData>
            </a:graphic>
          </wp:inline>
        </w:drawing>
      </w:r>
    </w:p>
    <w:p w:rsidR="00891F0E" w:rsidRPr="00D43D2C" w:rsidRDefault="00891F0E" w:rsidP="004900D3">
      <w:pPr>
        <w:pStyle w:val="txt"/>
        <w:shd w:val="clear" w:color="auto" w:fill="FFFFFF"/>
        <w:spacing w:before="0" w:beforeAutospacing="0" w:after="0" w:afterAutospacing="0" w:line="288" w:lineRule="atLeast"/>
        <w:textAlignment w:val="baseline"/>
      </w:pP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
          <w:bCs/>
          <w:bdr w:val="none" w:sz="0" w:space="0" w:color="auto" w:frame="1"/>
        </w:rPr>
        <w:t>Рис. 10.9.</w:t>
      </w:r>
      <w:r w:rsidRPr="00D43D2C">
        <w:rPr>
          <w:bdr w:val="none" w:sz="0" w:space="0" w:color="auto" w:frame="1"/>
        </w:rPr>
        <w:t> Красиво поданные блюда</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Питьевой режим - привычный для больного. При отсутствии заболеваний почек желательно увеличить потребление жидкости, полезны минеральные воды, овсяный и ягодный кисели. Необходимо исклю-</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чить сладкие газированные воды, спиртные напитки, порошковые соки, воды с красителями и химическими веществами.</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Во время интенсивного противоопухолевого лечения (радикальная хирургическая операция по удалению опухоли, интенсивные курсы химиотерапии, лучевое облучение) у пациента появляются тошнота, изменения вкуса, отвращение к еде, рвота, диарея и как результат депрессивные состояния, которые часто приводят к психогенной ано-рексии. При таких состояниях в перерывах между курсами лечения, после улучшения самочувствия, необходимо увеличивать объем принимаемой пищи и частоту приемов. Принимать пищу необходимо, как только возникнет желание, даже если время еды не наступило. Рекомендуется включать в рацион энергоемкие продукты, позволяющие при малом объеме получить достаточно питательных веществ: красную икру, яйца, мед, орехи, сухофрукты, шоколад. Их также можно употреблять между основными приемами пищи.</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Для улучшения аппетита в блюда можно добавлять пряности, приправы, которые способствуют выделению желудочного сока и ускоряют переваривание пищи. Показано питьевое лечение минеральными водами во время и после химиотерапии.</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В целях уменьшения рвоты и тошноты рекомендуется:</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не принимать жидкость и пищу за 1-2 ч перед введением химио-препарата;</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при частых приступах рвоты следует от питья и еды воздерживаться в течение 4-8 ч, а затем принимать пищу понемногу, преимущественно жидкую (пюреобразную);</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принимать пищу небольшими порциями, 6-7 раз в сутки, и тщательно пережевывать, не допуская переполнения желудка;</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тошноту уменьшает употребление кислых и соленых продуктов (клюква, лимоны, соленые огурцы);</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пища должна быть комнатной температуры;</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исключить из рациона продукты, имеющие сильный запах и специфический вкус, слишком жирную и острую пищу;</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не принимать во время еды жидкость, а принимать ее больше в перерывах между приемами пищи.</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При нарастании тяжелых осложнений пациенты часто из-за сильной тошноты и рвоты совершенно отказываются от приема пищи. В таких случаях больного необходимо переводить на искусственное питание, начиная с парентерального и одновременно с ним или за ним назначить энтеральное питание (через зонд). Энтеральное питание для онкологических больных при нарастающем истощении организма служит достаточно эффективным способом питания. Зондовые диеты</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состоят из жидких и полужидких продуктов и блюд, которые поступают непосредственно в желудок/тонкую кишку через зонд. Плотные блюда растирают или размалывают и разводят жидкостью, соответствующей характеру питательной смеси (бульоном, молоком, травяным чаем, овощными отварами, настоями сухофруктов, овсяным киселем, соком плодов), также вводят белковые коктейли, лечебное питание. Температура пищи - около 45 °С.</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
          <w:bCs/>
          <w:bdr w:val="none" w:sz="0" w:space="0" w:color="auto" w:frame="1"/>
        </w:rPr>
        <w:t>Логопедия. </w:t>
      </w:r>
      <w:r w:rsidRPr="00D43D2C">
        <w:rPr>
          <w:bdr w:val="none" w:sz="0" w:space="0" w:color="auto" w:frame="1"/>
        </w:rPr>
        <w:t>Логопедическую помощь назначают пациентам с расстройством глотания и нарушенной способностью общения, речи. Для восстановления голоса врач-фониатор применяет метод, в основе которого лежат звуковые упражнения. При нарушении глотания делают массаж языка, применяют методы Кастильо Моралеса и Беатрис Падован, также используют методы, в основе которых лежат идеомо-торные упражнения.</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
          <w:bCs/>
          <w:bdr w:val="none" w:sz="0" w:space="0" w:color="auto" w:frame="1"/>
        </w:rPr>
        <w:t>Психокоррекция. </w:t>
      </w:r>
      <w:r w:rsidRPr="00D43D2C">
        <w:rPr>
          <w:bdr w:val="none" w:sz="0" w:space="0" w:color="auto" w:frame="1"/>
        </w:rPr>
        <w:t>Для онкологических больных применять методы психологической реабилитации необходимо еще до начала специфического лечения, сразу после постановки диагноза злокачественной опухоли, затем на протяжении всего периода лечения, а зачастую и на протяжении всей последующей жизни. В обществе бытует мнение о фатальности онкологического диагноза, и это наносит огромный ущерб психологическому состоянию пациентов, вызывая астеноневротиче-ский, ипохондрический, депрессивный синдромы, а также приводит к развитию синдрома самоизоляции. Психологическая реабилитация онкологического больного призвана обеспечить его правильное отношение к болезни, позитивный настрой на лечение, адаптацию к новым медико-социальным условиям, желание быть интегрированным в прежние социально-бытовые условия жизни. Очень важно, чтобы она начиналась по возможности рано и носила строго индивидуализированный характер, а также осуществлялась только на основании дифференцированной оценки психологического статуса конкретного больного.</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Методы психокоррекции:</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аутотренинг, настрой Г.Н. Сытина;</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музыкотерапия;</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дельфинотерапия;</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сказкотерапия;</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песочная терапия;</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арт-терапия (рис. 10.10, а);</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пет-терапия (рис. 10.10, б);</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«гимнастика мозга» (метод Деннисона);</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ароматерапия;</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сенсорная комната (рис. 10.11).</w:t>
      </w:r>
    </w:p>
    <w:p w:rsidR="00891F0E" w:rsidRPr="00D43D2C" w:rsidRDefault="00891F0E" w:rsidP="004900D3">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2898321" cy="1969666"/>
            <wp:effectExtent l="19050" t="0" r="0" b="0"/>
            <wp:docPr id="241" name="Рисунок 37" descr="https://www.studentlibrary.ru/cgi-bin/mb4x?usr_data=gd-image(doc,ISBN9785970449479-0012,pic_013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ww.studentlibrary.ru/cgi-bin/mb4x?usr_data=gd-image(doc,ISBN9785970449479-0012,pic_0132.jpg,-1,,00000000,)&amp;hide_Cookie=yes"/>
                    <pic:cNvPicPr>
                      <a:picLocks noChangeAspect="1" noChangeArrowheads="1"/>
                    </pic:cNvPicPr>
                  </pic:nvPicPr>
                  <pic:blipFill>
                    <a:blip r:embed="rId143"/>
                    <a:srcRect/>
                    <a:stretch>
                      <a:fillRect/>
                    </a:stretch>
                  </pic:blipFill>
                  <pic:spPr bwMode="auto">
                    <a:xfrm>
                      <a:off x="0" y="0"/>
                      <a:ext cx="2899880" cy="1970726"/>
                    </a:xfrm>
                    <a:prstGeom prst="rect">
                      <a:avLst/>
                    </a:prstGeom>
                    <a:noFill/>
                    <a:ln w="9525">
                      <a:noFill/>
                      <a:miter lim="800000"/>
                      <a:headEnd/>
                      <a:tailEnd/>
                    </a:ln>
                  </pic:spPr>
                </pic:pic>
              </a:graphicData>
            </a:graphic>
          </wp:inline>
        </w:drawing>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
          <w:bCs/>
          <w:bdr w:val="none" w:sz="0" w:space="0" w:color="auto" w:frame="1"/>
        </w:rPr>
        <w:t>Рис. 10.10. </w:t>
      </w:r>
      <w:r w:rsidRPr="00D43D2C">
        <w:rPr>
          <w:bdr w:val="none" w:sz="0" w:space="0" w:color="auto" w:frame="1"/>
        </w:rPr>
        <w:t>Некоторые методы психокоррекции: а - арт-терапия; б - пет-терапия</w:t>
      </w:r>
    </w:p>
    <w:p w:rsidR="00891F0E" w:rsidRPr="00D43D2C" w:rsidRDefault="00891F0E" w:rsidP="004900D3">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3780064" cy="1138145"/>
            <wp:effectExtent l="19050" t="0" r="0" b="0"/>
            <wp:docPr id="242" name="Рисунок 40" descr="https://www.studentlibrary.ru/cgi-bin/mb4x?usr_data=gd-image(doc,ISBN9785970449479-0012,pic_0133.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ww.studentlibrary.ru/cgi-bin/mb4x?usr_data=gd-image(doc,ISBN9785970449479-0012,pic_0133.jpg,-1,,00000000,)&amp;hide_Cookie=yes"/>
                    <pic:cNvPicPr>
                      <a:picLocks noChangeAspect="1" noChangeArrowheads="1"/>
                    </pic:cNvPicPr>
                  </pic:nvPicPr>
                  <pic:blipFill>
                    <a:blip r:embed="rId144"/>
                    <a:srcRect/>
                    <a:stretch>
                      <a:fillRect/>
                    </a:stretch>
                  </pic:blipFill>
                  <pic:spPr bwMode="auto">
                    <a:xfrm>
                      <a:off x="0" y="0"/>
                      <a:ext cx="3782098" cy="1138757"/>
                    </a:xfrm>
                    <a:prstGeom prst="rect">
                      <a:avLst/>
                    </a:prstGeom>
                    <a:noFill/>
                    <a:ln w="9525">
                      <a:noFill/>
                      <a:miter lim="800000"/>
                      <a:headEnd/>
                      <a:tailEnd/>
                    </a:ln>
                  </pic:spPr>
                </pic:pic>
              </a:graphicData>
            </a:graphic>
          </wp:inline>
        </w:drawing>
      </w:r>
    </w:p>
    <w:p w:rsidR="00891F0E" w:rsidRPr="00D43D2C" w:rsidRDefault="00891F0E" w:rsidP="004900D3">
      <w:pPr>
        <w:pStyle w:val="txt"/>
        <w:shd w:val="clear" w:color="auto" w:fill="FFFFFF"/>
        <w:spacing w:before="0" w:beforeAutospacing="0" w:after="0" w:afterAutospacing="0" w:line="288" w:lineRule="atLeast"/>
        <w:textAlignment w:val="baseline"/>
      </w:pP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
          <w:bCs/>
          <w:bdr w:val="none" w:sz="0" w:space="0" w:color="auto" w:frame="1"/>
        </w:rPr>
        <w:t>Рис. 10.11. </w:t>
      </w:r>
      <w:r w:rsidRPr="00D43D2C">
        <w:rPr>
          <w:bdr w:val="none" w:sz="0" w:space="0" w:color="auto" w:frame="1"/>
        </w:rPr>
        <w:t>Вид сенсорных комнат</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
          <w:bCs/>
          <w:bdr w:val="none" w:sz="0" w:space="0" w:color="auto" w:frame="1"/>
        </w:rPr>
        <w:t>Физиотерапия. </w:t>
      </w:r>
      <w:r w:rsidRPr="00D43D2C">
        <w:rPr>
          <w:bdr w:val="none" w:sz="0" w:space="0" w:color="auto" w:frame="1"/>
        </w:rPr>
        <w:t>При онкологической патологии противопоказаны методы физиотерапии:</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электролечение: гальванизация, импульсные токи низкой частоты, электрический ток высокой частоты (дарсонвализация), переменное магнитное поле низкой и высокой частоты, электрическое поле УВЧ и электрическое поле СВЧ (дециметрового и сантиметрового диапазона);</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инфракрасное и внешнее облучение, УФО;</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холодовые и тепловые процедуры водолечения;</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вибротерапия и терапия ультразвуком;</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аэроионотерапия;</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лечение изменяемым воздушным давлением (местная барокамера);</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 α- и β-терапия.</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
          <w:bCs/>
          <w:bdr w:val="none" w:sz="0" w:space="0" w:color="auto" w:frame="1"/>
        </w:rPr>
        <w:t>Фитотерапия. </w:t>
      </w:r>
      <w:r w:rsidRPr="00D43D2C">
        <w:rPr>
          <w:bdr w:val="none" w:sz="0" w:space="0" w:color="auto" w:frame="1"/>
        </w:rPr>
        <w:t>Фитотерапию проводят на всех этапах лечебного процесса. Используют как готовые лекарственные средства (травяные сборы, АСД фракция 2), так и фитопрепараты домашнего приготовления. Рекомендуют пить настойку зеленого ореха, полыни, чистотела (ферментированного), принимать препараты пчеловодства (подмор, прополис, настойку восковой моли) и др.</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Основная задача лечения - устранение изменений в системах и органах, ускорение сроков восстановления нарушенных функций организма, стимуляция защитных сил.</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
          <w:bCs/>
          <w:bdr w:val="none" w:sz="0" w:space="0" w:color="auto" w:frame="1"/>
        </w:rPr>
        <w:t>Оккупационная терапия </w:t>
      </w:r>
      <w:r w:rsidRPr="00D43D2C">
        <w:rPr>
          <w:i/>
          <w:iCs/>
          <w:bdr w:val="none" w:sz="0" w:space="0" w:color="auto" w:frame="1"/>
        </w:rPr>
        <w:t>(occupational therapy) </w:t>
      </w:r>
      <w:r w:rsidRPr="00D43D2C">
        <w:rPr>
          <w:bdr w:val="none" w:sz="0" w:space="0" w:color="auto" w:frame="1"/>
        </w:rPr>
        <w:t>- терапия повседневными занятиями. Оккупационные занятия позволяют развивать способности и навыки пациентов, которые могут быть использованы в повседневной жизни, они помогают пациентам адаптироваться к окружающей обстановке.</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t>Одеться, приготовить завтрак - нормальные, повседневные обязанности, но на определенном этапе онкологическим больным это становится сложно или из-за слабости или из-за психоэмоционального состояния (при первом варианте метод на данном этапе не применяют), и восстановить их входит в задачи оккупационной терапии. Врач, оценивая индивидуальные потребности пациента, определяет план терапии-ухода, который будет выполнять различные функциональные задачи по вовлечению пациента в различные процессы жизнедеятельности. Так, взаимная (врач-пациент) работа через трудности поможет восстановить навыки по самообслуживанию, домашним делам, приготовлению пищи и др. Обязательна безопасность пациента во время выполнения этих задач. Области оккупационной терапии: самообслуживание или уход за собой; трудовая деятельность; проведение досуга и отдыха.</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Цель оккупационной терапии (рис. 10.12) - расширение независимости и автономности человека в повседневной жизни. Она состоит из комплекса знаний, умений и навыков, которые помогают лицам с ограниченными возможностями сохранять здоровье, уменьшать последствия инвалидности и вести независимый образ жизни.</w:t>
      </w:r>
    </w:p>
    <w:p w:rsidR="00891F0E" w:rsidRPr="00D43D2C" w:rsidRDefault="00891F0E" w:rsidP="00891F0E">
      <w:pPr>
        <w:pStyle w:val="txt"/>
        <w:shd w:val="clear" w:color="auto" w:fill="FFFFFF"/>
        <w:spacing w:before="0" w:beforeAutospacing="0" w:after="0" w:afterAutospacing="0" w:line="288" w:lineRule="atLeast"/>
        <w:textAlignment w:val="baseline"/>
      </w:pPr>
      <w:r w:rsidRPr="00D43D2C">
        <w:rPr>
          <w:b/>
          <w:bCs/>
          <w:bdr w:val="none" w:sz="0" w:space="0" w:color="auto" w:frame="1"/>
        </w:rPr>
        <w:t>Рекреационная терапия, </w:t>
      </w:r>
      <w:r w:rsidRPr="00D43D2C">
        <w:rPr>
          <w:bdr w:val="none" w:sz="0" w:space="0" w:color="auto" w:frame="1"/>
        </w:rPr>
        <w:t>или терапевтический отдых, помогает раскрыть адаптивные возможности человека, показать, что жизнь интересна, раскрыть и применить на практике свои таланты и способности, приучить пациента к заботе о себе и других, дать возможность увидеть,</w:t>
      </w:r>
    </w:p>
    <w:p w:rsidR="007D7C9E" w:rsidRPr="00D43D2C" w:rsidRDefault="00891F0E" w:rsidP="00A10BF2">
      <w:pPr>
        <w:pStyle w:val="txt"/>
        <w:shd w:val="clear" w:color="auto" w:fill="FFFFFF"/>
        <w:spacing w:before="0" w:beforeAutospacing="0" w:after="0" w:afterAutospacing="0" w:line="288" w:lineRule="atLeast"/>
        <w:textAlignment w:val="baseline"/>
      </w:pPr>
      <w:r w:rsidRPr="00D43D2C">
        <w:rPr>
          <w:shd w:val="clear" w:color="auto" w:fill="FFFFFF"/>
        </w:rPr>
        <w:t>что в жизни есть не только обыденность, но и красивые моменты. Она улучшает, поддерживает когнитивное, эмоциональное, социальное или физическое функционирование человека. Данная терапия помогает пациентам развивать самостоятельные навыки жизнедеятельности и улучшать качество жизни. Ее используют также, чтобы помочь пациенту укрепить доверие к персоналу и родным, повысить социальные навыки и интегрироваться в микросоциум. Рекреационная терапия уменьшает уровень стресса и депрессию, она восстанавливает психосоматическое благополучие пациента, поощряет пациента к движению и активизирует.</w:t>
      </w:r>
    </w:p>
    <w:p w:rsidR="00891F0E" w:rsidRPr="00D43D2C" w:rsidRDefault="007D7C9E" w:rsidP="007D7C9E">
      <w:pPr>
        <w:rPr>
          <w:rFonts w:ascii="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2581275" cy="1532055"/>
            <wp:effectExtent l="19050" t="0" r="9525" b="0"/>
            <wp:docPr id="244" name="Рисунок 43" descr="https://www.studentlibrary.ru/cgi-bin/mb4x?usr_data=gd-image(doc,ISBN9785970449479-0012,pic_0134.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studentlibrary.ru/cgi-bin/mb4x?usr_data=gd-image(doc,ISBN9785970449479-0012,pic_0134.jpg,-1,,00000000,)&amp;hide_Cookie=yes"/>
                    <pic:cNvPicPr>
                      <a:picLocks noChangeAspect="1" noChangeArrowheads="1"/>
                    </pic:cNvPicPr>
                  </pic:nvPicPr>
                  <pic:blipFill>
                    <a:blip r:embed="rId145"/>
                    <a:srcRect/>
                    <a:stretch>
                      <a:fillRect/>
                    </a:stretch>
                  </pic:blipFill>
                  <pic:spPr bwMode="auto">
                    <a:xfrm>
                      <a:off x="0" y="0"/>
                      <a:ext cx="2579150" cy="1530794"/>
                    </a:xfrm>
                    <a:prstGeom prst="rect">
                      <a:avLst/>
                    </a:prstGeom>
                    <a:noFill/>
                    <a:ln w="9525">
                      <a:noFill/>
                      <a:miter lim="800000"/>
                      <a:headEnd/>
                      <a:tailEnd/>
                    </a:ln>
                  </pic:spPr>
                </pic:pic>
              </a:graphicData>
            </a:graphic>
          </wp:inline>
        </w:drawing>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
          <w:bCs/>
          <w:bdr w:val="none" w:sz="0" w:space="0" w:color="auto" w:frame="1"/>
        </w:rPr>
        <w:t>Рис. 10.12. </w:t>
      </w:r>
      <w:r w:rsidRPr="00D43D2C">
        <w:rPr>
          <w:bdr w:val="none" w:sz="0" w:space="0" w:color="auto" w:frame="1"/>
        </w:rPr>
        <w:t>Оккупационная терапия: занятия на кухне и за столом</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Рекреационная терапия (рис. 10.13) имеет разные формы. Терапевтические мероприятия могут включать спортивную, творческую деятельность, танцы, хоровое пение, общение с животными, музыкотерапию, игровые упражнения, настольные игры и культурно-познавательные экскурсии.</w:t>
      </w:r>
    </w:p>
    <w:p w:rsidR="007D7C9E" w:rsidRPr="00D43D2C" w:rsidRDefault="007D7C9E" w:rsidP="007D7C9E">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Социальная реабилитация. </w:t>
      </w:r>
      <w:r w:rsidRPr="00D43D2C">
        <w:rPr>
          <w:bdr w:val="none" w:sz="0" w:space="0" w:color="auto" w:frame="1"/>
        </w:rPr>
        <w:t>Социально-трудовой компонент реабилитации заключается в проведении комплекса упражнений ЛФК, адаптирующей и заместительной лекарственной терапии для восстановления функции оперированного органа, обучении или переквалификации больного для получения новой профессии. Этот компонент проводится совместно с врачебно-трудовой экспертной комиссией и органами социальной защиты.</w:t>
      </w:r>
    </w:p>
    <w:p w:rsidR="007D7C9E" w:rsidRPr="00D43D2C" w:rsidRDefault="007D7C9E" w:rsidP="007D7C9E">
      <w:pPr>
        <w:pStyle w:val="txt"/>
        <w:shd w:val="clear" w:color="auto" w:fill="FFFFFF"/>
        <w:spacing w:before="0" w:beforeAutospacing="0" w:after="0" w:afterAutospacing="0" w:line="288" w:lineRule="atLeast"/>
        <w:textAlignment w:val="baseline"/>
      </w:pPr>
    </w:p>
    <w:p w:rsidR="007D7C9E" w:rsidRPr="00D43D2C" w:rsidRDefault="007D7C9E" w:rsidP="007D7C9E">
      <w:pPr>
        <w:rPr>
          <w:rFonts w:ascii="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5061585" cy="1567815"/>
            <wp:effectExtent l="19050" t="0" r="5715" b="0"/>
            <wp:docPr id="245" name="Рисунок 46" descr="https://www.studentlibrary.ru/cgi-bin/mb4x?usr_data=gd-image(doc,ISBN9785970449479-0012,pic_0135.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ww.studentlibrary.ru/cgi-bin/mb4x?usr_data=gd-image(doc,ISBN9785970449479-0012,pic_0135.jpg,-1,,00000000,)&amp;hide_Cookie=yes"/>
                    <pic:cNvPicPr>
                      <a:picLocks noChangeAspect="1" noChangeArrowheads="1"/>
                    </pic:cNvPicPr>
                  </pic:nvPicPr>
                  <pic:blipFill>
                    <a:blip r:embed="rId146"/>
                    <a:srcRect/>
                    <a:stretch>
                      <a:fillRect/>
                    </a:stretch>
                  </pic:blipFill>
                  <pic:spPr bwMode="auto">
                    <a:xfrm>
                      <a:off x="0" y="0"/>
                      <a:ext cx="5061585" cy="1567815"/>
                    </a:xfrm>
                    <a:prstGeom prst="rect">
                      <a:avLst/>
                    </a:prstGeom>
                    <a:noFill/>
                    <a:ln w="9525">
                      <a:noFill/>
                      <a:miter lim="800000"/>
                      <a:headEnd/>
                      <a:tailEnd/>
                    </a:ln>
                  </pic:spPr>
                </pic:pic>
              </a:graphicData>
            </a:graphic>
          </wp:inline>
        </w:drawing>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
          <w:bCs/>
          <w:bdr w:val="none" w:sz="0" w:space="0" w:color="auto" w:frame="1"/>
        </w:rPr>
        <w:t>Рис. 10.13. </w:t>
      </w:r>
      <w:r w:rsidRPr="00D43D2C">
        <w:rPr>
          <w:bdr w:val="none" w:sz="0" w:space="0" w:color="auto" w:frame="1"/>
        </w:rPr>
        <w:t>Проведение групповой рекреационной терапии в игровой форме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Положения социальной реабилитации.</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Налаживание контакта лечащего врача с больным.</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Психологическая подготовка больного, направленная на разные сферы жизнедеятельности: семейную, продолжение трудовой деятельности, общественную, сферу досуга и изменение его отношения к себе и своей болезни, внушение веры в социальную полноценность.</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Принцип единства - медикаментозное лечение и психосоциальные (психотерапия, трудовая терапия и др.) методы воздействия.</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Принцип ступенчатости в намечаемых мероприятиях.</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Комплексная программа восстановительного лечения онкологических больных оказывает ощутимое влияние на третий, завершающий этап реабилитации - оценку трудоспособности, рациональное трудоустройство, реадаптацию в семье и обществе.</w:t>
      </w:r>
    </w:p>
    <w:p w:rsidR="007D7C9E" w:rsidRPr="00D43D2C" w:rsidRDefault="007D7C9E" w:rsidP="007D7C9E">
      <w:pPr>
        <w:rPr>
          <w:rFonts w:ascii="Times New Roman" w:hAnsi="Times New Roman" w:cs="Times New Roman"/>
          <w:sz w:val="24"/>
          <w:szCs w:val="24"/>
          <w:shd w:val="clear" w:color="auto" w:fill="FFFFFF"/>
        </w:rPr>
      </w:pPr>
      <w:r w:rsidRPr="00D43D2C">
        <w:rPr>
          <w:rFonts w:ascii="Times New Roman" w:hAnsi="Times New Roman" w:cs="Times New Roman"/>
          <w:b/>
          <w:bCs/>
          <w:sz w:val="24"/>
          <w:szCs w:val="24"/>
          <w:bdr w:val="none" w:sz="0" w:space="0" w:color="auto" w:frame="1"/>
          <w:shd w:val="clear" w:color="auto" w:fill="FFFFFF"/>
        </w:rPr>
        <w:t>Поликлинический этап. </w:t>
      </w:r>
      <w:r w:rsidRPr="00D43D2C">
        <w:rPr>
          <w:rFonts w:ascii="Times New Roman" w:hAnsi="Times New Roman" w:cs="Times New Roman"/>
          <w:sz w:val="24"/>
          <w:szCs w:val="24"/>
          <w:shd w:val="clear" w:color="auto" w:fill="FFFFFF"/>
        </w:rPr>
        <w:t>Как показывает практика, реабилитация онкологических больных - многоэтапный процесс. На каждом этапе лечения, наблюдения и всей последующей жизни больного применяют различные методы реабилитации, которые позволяют возвращать больных в трудовой коллектив, в семью, к прежнему уровню социального общения, а при невозможности достижения дооперационного уровня - обеспечить высокое качество жизни.</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На поликлиническом этапе продолжают:</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психотерапию, которая включает аутогенную тренировку, беседы, семейную терапию (нормализацию обстановки в семье, работу врача с родственниками и др.), музыкотерапию и др.</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выполнять правильно подобранный специалистом по ЛФК комплекс физических упражнений для поддержания и компенсации функций поврежденных органов и систем, профилактики возможных отдаленных осложнений, применять элементы самомассажа. Заниматься лечебной ходьбой в темпе, который подобрал врач</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(на основе данных велоэргометрии). Все это будет способствовать скорейшему восстановлению нормального функционального состояния поврежденных в процессе специфического противоопухолевого лечения органов и тканей. С помощью ЛГ будет легче справляться с нервным напряжением и плохим настроением. Лечебной ходьбой на поликлиническом этапе желательно заниматься на природе: в парке, лесу, сквере. Такие ежедневные прогулки принесут огромную</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пользу и окажут общее оздоровительное действие на весь организм переболевшего онкологическим заболеванием человека;</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придерживаться диетического питания, фитотерапии и др.</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симптоматическую терапию и квалифицированный уход за онкологическим больным, что осуществляет выездная бригада на дому с активным участием семьи и окружения больного.</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
          <w:bCs/>
          <w:bdr w:val="none" w:sz="0" w:space="0" w:color="auto" w:frame="1"/>
        </w:rPr>
        <w:t>Санаторно-курортный этап. </w:t>
      </w:r>
      <w:r w:rsidRPr="00D43D2C">
        <w:rPr>
          <w:bdr w:val="none" w:sz="0" w:space="0" w:color="auto" w:frame="1"/>
        </w:rPr>
        <w:t>Санаторно-курортное лечение показано:</w:t>
      </w:r>
    </w:p>
    <w:p w:rsidR="007D7C9E" w:rsidRPr="00D43D2C" w:rsidRDefault="007D7C9E" w:rsidP="00A10BF2">
      <w:pPr>
        <w:pStyle w:val="txt"/>
        <w:shd w:val="clear" w:color="auto" w:fill="FFFFFF"/>
        <w:spacing w:before="0" w:beforeAutospacing="0" w:after="0" w:afterAutospacing="0" w:line="288" w:lineRule="atLeast"/>
        <w:textAlignment w:val="baseline"/>
      </w:pPr>
      <w:r w:rsidRPr="00D43D2C">
        <w:rPr>
          <w:bdr w:val="none" w:sz="0" w:space="0" w:color="auto" w:frame="1"/>
        </w:rPr>
        <w:t>- онкологическим больным, получившим радикальное противоопухолевое лечение, полностью его закончившим и не имеющим признаков рецидива или метастазов опухоли (рис. 10.14). Их при общем удовлетворительном состоянии можно направлять в санатории в климатической зоне проживания, в нежаркое время года (с октября по апрель) для общеукрепляющего лечения (без применения тепловых процедур и солнечных ванн), с рекомендациями врача-онколога санаторно-курортного отделения;</w:t>
      </w:r>
    </w:p>
    <w:p w:rsidR="007D7C9E" w:rsidRPr="00D43D2C" w:rsidRDefault="007D7C9E" w:rsidP="007D7C9E">
      <w:pPr>
        <w:rPr>
          <w:rFonts w:ascii="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1883645" cy="1065532"/>
            <wp:effectExtent l="19050" t="0" r="2305" b="0"/>
            <wp:docPr id="49" name="Рисунок 49" descr="https://www.studentlibrary.ru/cgi-bin/mb4x?usr_data=gd-image(doc,ISBN9785970449479-0012,pic_0136.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ww.studentlibrary.ru/cgi-bin/mb4x?usr_data=gd-image(doc,ISBN9785970449479-0012,pic_0136.jpg,-1,,00000000,)&amp;hide_Cookie=yes"/>
                    <pic:cNvPicPr>
                      <a:picLocks noChangeAspect="1" noChangeArrowheads="1"/>
                    </pic:cNvPicPr>
                  </pic:nvPicPr>
                  <pic:blipFill>
                    <a:blip r:embed="rId147"/>
                    <a:srcRect/>
                    <a:stretch>
                      <a:fillRect/>
                    </a:stretch>
                  </pic:blipFill>
                  <pic:spPr bwMode="auto">
                    <a:xfrm>
                      <a:off x="0" y="0"/>
                      <a:ext cx="1884659" cy="1066105"/>
                    </a:xfrm>
                    <a:prstGeom prst="rect">
                      <a:avLst/>
                    </a:prstGeom>
                    <a:noFill/>
                    <a:ln w="9525">
                      <a:noFill/>
                      <a:miter lim="800000"/>
                      <a:headEnd/>
                      <a:tailEnd/>
                    </a:ln>
                  </pic:spPr>
                </pic:pic>
              </a:graphicData>
            </a:graphic>
          </wp:inline>
        </w:drawing>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
          <w:bCs/>
          <w:bdr w:val="none" w:sz="0" w:space="0" w:color="auto" w:frame="1"/>
        </w:rPr>
        <w:t>Рис. 10.14.</w:t>
      </w:r>
      <w:r w:rsidRPr="00D43D2C">
        <w:rPr>
          <w:bdr w:val="none" w:sz="0" w:space="0" w:color="auto" w:frame="1"/>
        </w:rPr>
        <w:t> Занятия лечебной ходьбой на санаторно-курортном этапе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пациентам с неоперабельными онкологическими заболеваниями в удовлетворительном состоянии, имеющим возможность самостоятельного передвижения и самообслуживания, без дезориентации, трофических расстройств и нарушений поддержания</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функций тазовых органов. Их можно направлять в санатории в климатической зоне проживания, в нежаркое время года (с октября по апрель), для общеукрепляющего лечения (без использования тепловых процедур и солнечных ванн), с рекомендациями </w:t>
      </w:r>
      <w:r w:rsidRPr="00D43D2C">
        <w:rPr>
          <w:bdr w:val="none" w:sz="0" w:space="0" w:color="auto" w:frame="1"/>
        </w:rPr>
        <w:lastRenderedPageBreak/>
        <w:t>разрешенных медицинских услуг в СКО врача-онколога; - пациентам с осложнениями после проведенного радикального</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противоопухолевого лечения; - пациентам, лечившимся по поводу сопутствующего заболевания</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(при отсутствии других противопоказаний). </w:t>
      </w:r>
      <w:r w:rsidRPr="00D43D2C">
        <w:rPr>
          <w:b/>
          <w:bCs/>
          <w:bdr w:val="none" w:sz="0" w:space="0" w:color="auto" w:frame="1"/>
        </w:rPr>
        <w:t>Противопоказание </w:t>
      </w:r>
      <w:r w:rsidRPr="00D43D2C">
        <w:rPr>
          <w:bdr w:val="none" w:sz="0" w:space="0" w:color="auto" w:frame="1"/>
        </w:rPr>
        <w:t>к санаторно-курортному лечению онкологических больных, помимо общих, предусмотренных методическими указаниями, - необходимость противоопухолевого лечения, в том числе химиотерапии.</w:t>
      </w:r>
    </w:p>
    <w:p w:rsidR="007D7C9E" w:rsidRPr="00D43D2C" w:rsidRDefault="007D7C9E" w:rsidP="007D7C9E">
      <w:pPr>
        <w:pStyle w:val="txt"/>
        <w:shd w:val="clear" w:color="auto" w:fill="FFFFFF"/>
        <w:spacing w:before="0" w:beforeAutospacing="0" w:after="0" w:afterAutospacing="0" w:line="288" w:lineRule="atLeast"/>
        <w:textAlignment w:val="baseline"/>
        <w:rPr>
          <w:b/>
          <w:bCs/>
          <w:bdr w:val="none" w:sz="0" w:space="0" w:color="auto" w:frame="1"/>
        </w:rPr>
      </w:pP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
          <w:bCs/>
          <w:bdr w:val="none" w:sz="0" w:space="0" w:color="auto" w:frame="1"/>
        </w:rPr>
        <w:t>10.4. СПОРТ КАК ЛЕКАРСТВО</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Спорт - обязательная составляющая здорового образа жизни. Всем известно положительное влияние спорта на сердечно-сосудистую систему и тонус мышц. Но в последние годы появляются сообщения о совсем неожиданных эффектах физических упражнений: спорт помогает при раке, психических расстройствах и нейродегенеративных заболеваниях.</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Выделяющиеся при мышечной нагрузке адреналин и интерлей-кин-6 мобилизуют естественные клетки-киллеры, которые проникают в опухоль и препятствуют ее развитию.</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В современном мире люди ведут преимущественно малоподвижный образ жизни. Занятия спортом позволяют нейтрализовать вред гиподинамии, которая приводит к ожирению, тромбозам, тахикардии и усталости. Но польза спорта не ограничивается этими общеизвестными фактами. Каждый год ученые находят все новые подтверждения тому, что физическая активность препятствует развитию СД, рака и нервных расстройств. Раскрытие механизмов, обеспечивающих эти благоприятные эффекты упражнений, - перспективное направление в молекулярной биологии.</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Датские ученые продемонстрировали механизм, благодаря которому физические упражнения замедляют или даже полностью предотвращают развитие злокачественных опухолей. Наука приблизилась к пониманию сложной взаимосвязи онкогенеза и работы иммунной системы.</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Физическая активность может стать эффективной профилактикой многих видов рака, в том числе самых опасных. Даже пара часов занятий в неделю снижает вероятность появления злокачественных опухо-</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лей молочной железы, толстой кишки и легких. По статистике ВОЗ, именно эти формы рака располагаются на первых строчках по числу смертей среди всех онкологических заболеваний.</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S. Moore и соавт. из Национального института рака США обратили внимание на то, что физическая активность - отличная профилактика 13 онкологических заболеваний: лейкемии, миеломной болезни, рака молочной железы, толстой кишки, легких, пищевода, печени, почек, желудка, прямой кишки, мочевого пузыря, головного мозга и шеи. Занятия спортом уменьшают вероятность рака пищевода на 42%, молочной железы - на 10%, толстой кишки и легких - на 10 и 16% соответственно. Следует отметить: хотя исследование обнаружило параллель между физическими упражнениями и снижением риска развития рака, оно не доказало причинно-следственную связь. Вместе с тем ученые высказали несколько предположений.</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Упражнения регулируют выработку гормонов, которые связывают с раковыми образованиями. Например, тренировки влияют на уровень эстрогенов, инсулина и других биологически активных веществ.</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При регулярных занятиях клетки организма меньше подвержены окислительному (оксидативному) стрессу. Более того, улучшается способность к восстановлению поврежденной ДНК.</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S. Moore и соавт. рекомендуют 30 мин умеренной физической активности пять дней в неделю или 25 мин интенсивных упражнений три раза в неделю.</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Степень физической активности оценивают с помощью метаболического эквивалента </w:t>
      </w:r>
      <w:r w:rsidRPr="00D43D2C">
        <w:rPr>
          <w:i/>
          <w:iCs/>
          <w:bdr w:val="none" w:sz="0" w:space="0" w:color="auto" w:frame="1"/>
        </w:rPr>
        <w:t>(Metabolic Equivalent of Task </w:t>
      </w:r>
      <w:r w:rsidRPr="00D43D2C">
        <w:rPr>
          <w:bdr w:val="none" w:sz="0" w:space="0" w:color="auto" w:frame="1"/>
        </w:rPr>
        <w:t xml:space="preserve">- MET). По данным ВОЗ, МЕТ - отношение уровня метаболизма человека во время физической активности к уровню его метаболизма </w:t>
      </w:r>
      <w:r w:rsidRPr="00D43D2C">
        <w:rPr>
          <w:bdr w:val="none" w:sz="0" w:space="0" w:color="auto" w:frame="1"/>
        </w:rPr>
        <w:lastRenderedPageBreak/>
        <w:t>в состоянии покоя. 1 МЕТ - количество энергии, затрачиваемое человеком в состоянии покоя и эквивалентное сжиганию 1 ккал/кг за 1 ч. Таким образом, к умеренным нагрузкам относится активность в диапазоне от 3 до</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6 MET.</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Ходьба или бег со скоростью от 5 до 7 км/ч по ровной поверхности в помещении или на улице.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Ходьба вниз по лестнице или спуск с возвышенности, пеший туризм, катание на роликовых коньках.</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Езда на велосипеде со скоростью от 8 до 14 км/ч по ровному ландшафту или небольшим возвышениям, работа на велотренажере без больших усилий.</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Йога, гимнастика, прыжки на батуте, силовые упражнения с легким спортивным инвентарем, удары по боксерской груше.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Настольный теннис, теннис в паре, игра в гольф, удары битой, броски в баскетбольную корзину, фрисби, керлинг, бадминтон, стрельба из лука, аккуратный горнолыжный спуск, медленное катание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на коньках, серфинг, водная аэробика.</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К интенсивным нагрузкам относится активность свыше 6 MET.</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Спортивная или аэробная ходьба со скоростью выше 8 км/ч, бег трусцой.</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Восхождение на гору, альпинизм, катание на роликах в высоком темпе.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Езда на велосипеде со скоростью выше 16 км/ч, подъем в гору на велосипеде, энергичная работа на велотренажере.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Карате, дзюдо, тхэквондо, джиу-джитсу, прыжки через скакалку, спарринг на ринге, борьба.</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Одиночный теннис, футбол, регби, хоккей, пляжный волейбол, гандбол, сквош, спидскейтинг, лыжный спорт, плавание, водное поло.</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Впрочем, физическая активность не ограничивается одним лишь спортом. Домашняя работа и семейные дела также могут стать хорошей зарядкой для вашего организма. Например, подвижные игры с детьми или поливка огорода - это умеренная нагрузка, а перемещение мебели или колка дров - интенсивная.</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Активный образ жизни помогает и в том случае, если злокачественная опухоль уже обнаружена. Как показывает практика, физические нагрузки снижают вероятность рецидива и увеличивают выживаемость. Именно поэтому двигаться навстречу своему здоровью никогда не поздно.</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На именитых спортсменов смотрят миллионы, ими восхищаются, за них болеют. Но, несмотря на огромный успех, популярность и прибыльные контракты, они, как и простые люди, не застрахованы от смертельной болезни - рака. Кто-то впадает в отчаяние, опускает руки и отдается безжалостному недугу. Но только не они. Приводим некоторые истории спортсменов, которые не просто победили страшную болезнь, а нашли в себе силы вернуться в строй и продолжить любимое дело. Они - настоящие победители! Своим примером эти спортсмены показывают, что, несмотря на сложности судьбы, главное - не сдаваться, а верить и бороться!</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Эрик Абидаль (футболист, 36 лет). В 2011 г. одному из самых ценных игроков футбольного клуба Barcelona вынесли страшный приговор - опухоль печени. Но воля к победе и сила духа не покинули спортсмена. Абидаль получил колоссальную поддержку со стороны фанатов и своих коллег. Во время Лиги чемпионов игроки Real (Мадрид) и Lyon (Франция) вышли на поле в майках с надписью: «Все будет хорошо, Абидаль», а его коллеги по клубу посвятили ему победу. Многие уже не верили в то, что Абидаль вернется в большой спорт. Требовался донор, которым стал двоюродный брат футболиста, он отдал половину своей печени, тем самым подарив жизнь родному человеку. После успешной реабилитации Эрик Абидаль вернулся на поле и стал примером для многих.</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Алиса Клейбанова (теннисистка, 26 лет). Мужеству этой девушки можно только позавидовать. В 2011 г. у известной теннисистки Алисы Клейбановой был обнаружен рак лимфатических узлов II степени. Почти год она лечилась в Италии, никому не показывая своих слез. После тяжелой болезни девушка снова вернулась на корт. В августе 2013 г. </w:t>
      </w:r>
      <w:r w:rsidRPr="00D43D2C">
        <w:rPr>
          <w:bdr w:val="none" w:sz="0" w:space="0" w:color="auto" w:frame="1"/>
        </w:rPr>
        <w:lastRenderedPageBreak/>
        <w:t>она сыграла в турнире Большого шлема, выступив на Открытом чемпионате США, и доказала всему миру, что сдаваться - не в ее правилах.</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Имя Лэнса Армстронга известно не только поклонникам гонки «Тур де Франс». О нем знают как о человеке, который преодолел страшную болезнь и триумфально вернулся в большой спорт (рак яичек, который у него обнаружили в возрасте 25 лет; к тому моменту метастазы расползлись по всему организму велогонщика. Их обнаружили и в брюшной полости, и в легких, и даже в мозге). Но желание Армстронга жить в совокупности с его железной выдержкой спортсмена сделали свое дело. Он перенес несколько операций, курсы химиотерапии и, казалось, вернулся к нормальной жизни. На момент возвращения Армстронга в большой спорт (это случилось в 1998 г. с командой US Postal) мир ликовал. Все были вдохновлены тем, что в борьбе со смертельной болезнью Лэнс Армстронг одержал победу. Кроме того, уже здоровый спортсмен показывал ошеломляющие результаты - он выиграл «Тур де Франс» семь раз подряд! Собственно, так начался чемпионский марафон Лэнса Армстронга.</w:t>
      </w:r>
    </w:p>
    <w:p w:rsidR="007D7C9E" w:rsidRPr="00D43D2C" w:rsidRDefault="007D7C9E" w:rsidP="007D7C9E">
      <w:pPr>
        <w:pStyle w:val="txt"/>
        <w:shd w:val="clear" w:color="auto" w:fill="FFFFFF"/>
        <w:spacing w:before="0" w:beforeAutospacing="0" w:after="0" w:afterAutospacing="0" w:line="288" w:lineRule="atLeast"/>
        <w:textAlignment w:val="baseline"/>
        <w:rPr>
          <w:b/>
          <w:bCs/>
          <w:bdr w:val="none" w:sz="0" w:space="0" w:color="auto" w:frame="1"/>
        </w:rPr>
      </w:pP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
          <w:bCs/>
          <w:bdr w:val="none" w:sz="0" w:space="0" w:color="auto" w:frame="1"/>
        </w:rPr>
        <w:t>ВОПРОСЫ И ЗАДАНИЯ ДЛЯ САМОКОНТРОЛЯ</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1. Что изучает онкология как наука? Какие виды опухолей вы знаете?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2. Что означают параметры системы TNM в онкологическом диагнозе?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3. Что такое медицинская реабилитация онкологических больных?</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4. Из каких факторов состоит онкологическая настороженность?</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5. Кто проводит медицинскую реабилитацию онкологических больных?</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6. Каковы особенности ЛФК на стационарном этапе при онкологии?</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7. Какие методы психокоррекции применяют в реабилитации онкологических больных?</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8. Что такое кинезиотейпирование?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9. Какие цели ставит перед собой врач, проводя рекреационную терапию?</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10. Назовите противопоказания к санаторно-курортному лечению у онкологических больных.</w:t>
      </w:r>
    </w:p>
    <w:p w:rsidR="00D43D2C" w:rsidRPr="00D43D2C" w:rsidRDefault="00D43D2C" w:rsidP="007D7C9E">
      <w:pPr>
        <w:pStyle w:val="txt"/>
        <w:shd w:val="clear" w:color="auto" w:fill="FFFFFF"/>
        <w:spacing w:before="0" w:beforeAutospacing="0" w:after="0" w:afterAutospacing="0" w:line="288" w:lineRule="atLeast"/>
        <w:textAlignment w:val="baseline"/>
      </w:pPr>
    </w:p>
    <w:p w:rsidR="007D7C9E" w:rsidRPr="00D43D2C" w:rsidRDefault="007D7C9E" w:rsidP="007D7C9E">
      <w:pPr>
        <w:pStyle w:val="txt"/>
        <w:shd w:val="clear" w:color="auto" w:fill="FFFFFF"/>
        <w:spacing w:before="0" w:beforeAutospacing="0" w:after="0" w:afterAutospacing="0" w:line="288" w:lineRule="atLeast"/>
        <w:textAlignment w:val="baseline"/>
      </w:pPr>
    </w:p>
    <w:p w:rsidR="007D7C9E" w:rsidRPr="00D43D2C" w:rsidRDefault="007D7C9E" w:rsidP="007D7C9E">
      <w:pPr>
        <w:pStyle w:val="1"/>
        <w:shd w:val="clear" w:color="auto" w:fill="FFFFFF"/>
        <w:spacing w:before="0" w:beforeAutospacing="0" w:after="0" w:afterAutospacing="0"/>
        <w:textAlignment w:val="baseline"/>
        <w:rPr>
          <w:sz w:val="24"/>
          <w:szCs w:val="24"/>
        </w:rPr>
      </w:pPr>
      <w:r w:rsidRPr="00D43D2C">
        <w:rPr>
          <w:sz w:val="24"/>
          <w:szCs w:val="24"/>
        </w:rPr>
        <w:t>Глава 11. МЕДИЦИНСКАЯ И ПСИХОСОЦИАЛЬНАЯ РЕАБИЛИТАЦИЯ ПОЖИЛЫХ И ПРЕСТАРЕЛЫХ</w:t>
      </w:r>
    </w:p>
    <w:p w:rsidR="00D43D2C" w:rsidRDefault="00D43D2C" w:rsidP="007D7C9E">
      <w:pPr>
        <w:pStyle w:val="txt"/>
        <w:shd w:val="clear" w:color="auto" w:fill="FFFFFF"/>
        <w:spacing w:before="0" w:beforeAutospacing="0" w:after="0" w:afterAutospacing="0" w:line="288" w:lineRule="atLeast"/>
        <w:textAlignment w:val="baseline"/>
        <w:rPr>
          <w:b/>
          <w:bCs/>
          <w:bdr w:val="none" w:sz="0" w:space="0" w:color="auto" w:frame="1"/>
        </w:rPr>
      </w:pP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
          <w:bCs/>
          <w:bdr w:val="none" w:sz="0" w:space="0" w:color="auto" w:frame="1"/>
        </w:rPr>
        <w:t>Цель занятия </w:t>
      </w:r>
      <w:r w:rsidRPr="00D43D2C">
        <w:rPr>
          <w:bdr w:val="none" w:sz="0" w:space="0" w:color="auto" w:frame="1"/>
        </w:rPr>
        <w:t>- на основании знаний механизмов восстановления нарушенных или компенсации утраченных функций при заболеваниях или последствиях травмы научить студентов (курсантов) применять средства реабилитации на различных этапах (стационар-поликлиника-санаторий), улучшать состояние различных функций организма лиц среднего и пожилого возраста (сердечно-сосудистая и пищеварительная системы, органы дыхания, локомоторный аппарат) за счет активного образа жизни.</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
          <w:bCs/>
          <w:bdr w:val="none" w:sz="0" w:space="0" w:color="auto" w:frame="1"/>
        </w:rPr>
        <w:t>Контрольные задания.</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1. Назовите и охарактеризуйте особенности сердечно-сосудистой системы у лиц среднего и пожилого возраста.</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2. Назовите и охарактеризуйте физиологические особенности пищеварительной системы у лиц среднего и пожилого возраста.</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3. Назовите и охарактеризуйте особенности органов дыхания у лиц среднего и пожилого возраста.</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4. Назовите и охарактеризуйте особенности опорно-двигательного аппарата у лиц среднего и пожилого возраста.</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5. Основные заболевания, возникающие часто у лиц среднего и пожилого возраста. Профилактика заболеваний.</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6. Травматизм у лиц пожилого возраста. Профилактика травматизма. Умения, которые студент (курсант) должен освоить на занятии.</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Оценить состояние пациента, используя методы соматоскопии, антропометрии, функциональных исследований.</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цели и задачи восстановительного лечения.</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Назначить двигательный режим исходя из стадии заболевания, возраста и пола больного, а также его толерантности к физической нагрузке.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средства, формы и методы ЛФК.</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Составить комплексы ЛФК, определить показания и противопоказания к различным видам массажа и физическим факторам при лечении пациентов с заболеваниями органов пищеварения.</w:t>
      </w:r>
    </w:p>
    <w:p w:rsidR="007D7C9E" w:rsidRPr="00D43D2C" w:rsidRDefault="007D7C9E" w:rsidP="007D7C9E">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 Провести занятие с больным, используя различные средства ЛФК (процедуры ЛГ и лечебного массажа) и психокоррекцию.</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 Оценить адекватность физических нагрузок состоянию организма при проведении врачебно-педагогических нагрузок и составить медицинское заключение.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Структура практического занятия - стандартная.</w:t>
      </w:r>
    </w:p>
    <w:p w:rsidR="007D7C9E" w:rsidRPr="00D43D2C" w:rsidRDefault="007D7C9E" w:rsidP="007D7C9E">
      <w:pPr>
        <w:pStyle w:val="txt"/>
        <w:shd w:val="clear" w:color="auto" w:fill="FFFFFF"/>
        <w:spacing w:before="0" w:beforeAutospacing="0" w:after="0" w:afterAutospacing="0" w:line="288" w:lineRule="atLeast"/>
        <w:textAlignment w:val="baseline"/>
        <w:rPr>
          <w:b/>
          <w:bCs/>
          <w:bdr w:val="none" w:sz="0" w:space="0" w:color="auto" w:frame="1"/>
        </w:rPr>
      </w:pPr>
    </w:p>
    <w:p w:rsidR="007D7C9E" w:rsidRPr="00D43D2C" w:rsidRDefault="007D7C9E" w:rsidP="007D7C9E">
      <w:pPr>
        <w:pStyle w:val="txt"/>
        <w:shd w:val="clear" w:color="auto" w:fill="FFFFFF"/>
        <w:spacing w:before="0" w:beforeAutospacing="0" w:after="0" w:afterAutospacing="0" w:line="288" w:lineRule="atLeast"/>
        <w:textAlignment w:val="baseline"/>
        <w:rPr>
          <w:b/>
          <w:bCs/>
          <w:bdr w:val="none" w:sz="0" w:space="0" w:color="auto" w:frame="1"/>
        </w:rPr>
      </w:pP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
          <w:bCs/>
          <w:bdr w:val="none" w:sz="0" w:space="0" w:color="auto" w:frame="1"/>
        </w:rPr>
        <w:t>11.1. ОСНОВНЫЕ ФАКТОРЫ КАЧЕСТВА ЖИЗНИ</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особое место занимают вопросы качества жизни социально уязвимых категорий населения. Наиболее многочисленную группу среди них составляют граждане так называемого третьего возраста, то есть люди старше трудоспособного возраста. Возрастная структура населения Российской Федерации характеризуется неуклонным увеличением доли таких лиц, что отражает общемировую тенденцию (рис. 11.1).</w:t>
      </w:r>
    </w:p>
    <w:p w:rsidR="007D7C9E" w:rsidRPr="00D43D2C" w:rsidRDefault="007D7C9E" w:rsidP="007D7C9E">
      <w:pPr>
        <w:pStyle w:val="txt"/>
        <w:shd w:val="clear" w:color="auto" w:fill="FFFFFF"/>
        <w:spacing w:before="0" w:beforeAutospacing="0" w:after="0" w:afterAutospacing="0" w:line="288" w:lineRule="atLeast"/>
        <w:textAlignment w:val="baseline"/>
      </w:pPr>
    </w:p>
    <w:p w:rsidR="007D7C9E" w:rsidRPr="00D43D2C" w:rsidRDefault="007D7C9E" w:rsidP="007D7C9E">
      <w:pPr>
        <w:rPr>
          <w:rFonts w:ascii="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5061585" cy="1883410"/>
            <wp:effectExtent l="19050" t="0" r="5715" b="0"/>
            <wp:docPr id="52" name="Рисунок 52" descr="https://www.studentlibrary.ru/cgi-bin/mb4x?usr_data=gd-image(doc,ISBN9785970449479-0013,pic_0137.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ww.studentlibrary.ru/cgi-bin/mb4x?usr_data=gd-image(doc,ISBN9785970449479-0013,pic_0137.jpg,-1,,00000000,)&amp;hide_Cookie=yes"/>
                    <pic:cNvPicPr>
                      <a:picLocks noChangeAspect="1" noChangeArrowheads="1"/>
                    </pic:cNvPicPr>
                  </pic:nvPicPr>
                  <pic:blipFill>
                    <a:blip r:embed="rId148"/>
                    <a:srcRect/>
                    <a:stretch>
                      <a:fillRect/>
                    </a:stretch>
                  </pic:blipFill>
                  <pic:spPr bwMode="auto">
                    <a:xfrm>
                      <a:off x="0" y="0"/>
                      <a:ext cx="5061585" cy="1883410"/>
                    </a:xfrm>
                    <a:prstGeom prst="rect">
                      <a:avLst/>
                    </a:prstGeom>
                    <a:noFill/>
                    <a:ln w="9525">
                      <a:noFill/>
                      <a:miter lim="800000"/>
                      <a:headEnd/>
                      <a:tailEnd/>
                    </a:ln>
                  </pic:spPr>
                </pic:pic>
              </a:graphicData>
            </a:graphic>
          </wp:inline>
        </w:drawing>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
          <w:bCs/>
          <w:bdr w:val="none" w:sz="0" w:space="0" w:color="auto" w:frame="1"/>
        </w:rPr>
        <w:t>Рис. 11.1. </w:t>
      </w:r>
      <w:r w:rsidRPr="00D43D2C">
        <w:rPr>
          <w:bdr w:val="none" w:sz="0" w:space="0" w:color="auto" w:frame="1"/>
        </w:rPr>
        <w:t>«Стареющая планета» (по данным Департамента по экономическим и социальным вопросам ООН)</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ВОЗ подразделяет возраст человека следующим образом: молодой возраст - до 45 лет, зрелый - от 45 до 59 лет, пожилой - от 60 до 74 лет, старческий - от 75 до 89 лет, возраст долгожителей - 90 лет и более.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В соответствии со стандартом ООН, население, в котором доля пожилых людей (от 60 до 75 лет) превышает 8% общей численности, характе-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ризуется как старое. Таким образом, очевидны масштабность и актуальность проблемы обеспечения качества жизни старшего поколения.</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На состояние здоровья человека и фактическую продолжительность жизни (по данным ВОЗ) влияют следующие основные факторы (рис. 11.2).</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Индивидуальный образ жизни - на 50%.</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Наследственность - на 20%.</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Климат - на 20%.</w:t>
      </w:r>
    </w:p>
    <w:p w:rsidR="007D7C9E" w:rsidRPr="00D43D2C" w:rsidRDefault="007D7C9E" w:rsidP="007D7C9E">
      <w:pPr>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 Услуги системы здравоохранения - на 10%.</w:t>
      </w:r>
    </w:p>
    <w:p w:rsidR="007D7C9E" w:rsidRPr="00D43D2C" w:rsidRDefault="007D7C9E" w:rsidP="007D7C9E">
      <w:pPr>
        <w:rPr>
          <w:rFonts w:ascii="Times New Roman" w:hAnsi="Times New Roman" w:cs="Times New Roman"/>
          <w:sz w:val="24"/>
          <w:szCs w:val="24"/>
        </w:rPr>
      </w:pPr>
      <w:r w:rsidRPr="00D43D2C">
        <w:rPr>
          <w:rFonts w:ascii="Times New Roman" w:hAnsi="Times New Roman" w:cs="Times New Roman"/>
          <w:noProof/>
          <w:sz w:val="24"/>
          <w:szCs w:val="24"/>
        </w:rPr>
        <w:lastRenderedPageBreak/>
        <w:drawing>
          <wp:inline distT="0" distB="0" distL="0" distR="0">
            <wp:extent cx="5061585" cy="5671185"/>
            <wp:effectExtent l="19050" t="0" r="5715" b="0"/>
            <wp:docPr id="55" name="Рисунок 55" descr="https://www.studentlibrary.ru/cgi-bin/mb4x?usr_data=gd-image(doc,ISBN9785970449479-0013,pic_0138.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www.studentlibrary.ru/cgi-bin/mb4x?usr_data=gd-image(doc,ISBN9785970449479-0013,pic_0138.jpg,-1,,00000000,)&amp;hide_Cookie=yes"/>
                    <pic:cNvPicPr>
                      <a:picLocks noChangeAspect="1" noChangeArrowheads="1"/>
                    </pic:cNvPicPr>
                  </pic:nvPicPr>
                  <pic:blipFill>
                    <a:blip r:embed="rId149"/>
                    <a:srcRect/>
                    <a:stretch>
                      <a:fillRect/>
                    </a:stretch>
                  </pic:blipFill>
                  <pic:spPr bwMode="auto">
                    <a:xfrm>
                      <a:off x="0" y="0"/>
                      <a:ext cx="5061585" cy="5671185"/>
                    </a:xfrm>
                    <a:prstGeom prst="rect">
                      <a:avLst/>
                    </a:prstGeom>
                    <a:noFill/>
                    <a:ln w="9525">
                      <a:noFill/>
                      <a:miter lim="800000"/>
                      <a:headEnd/>
                      <a:tailEnd/>
                    </a:ln>
                  </pic:spPr>
                </pic:pic>
              </a:graphicData>
            </a:graphic>
          </wp:inline>
        </w:drawing>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
          <w:bCs/>
          <w:bdr w:val="none" w:sz="0" w:space="0" w:color="auto" w:frame="1"/>
        </w:rPr>
        <w:t>Рис. 11.2. </w:t>
      </w:r>
      <w:r w:rsidRPr="00D43D2C">
        <w:rPr>
          <w:bdr w:val="none" w:sz="0" w:space="0" w:color="auto" w:frame="1"/>
        </w:rPr>
        <w:t>Факторы качества жизни</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Главную опасность для пожилых людей до сих пор представляют сердечно-сосудистые заболевания - инфаркт и инсульт.</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В 2006 г. ВОЗ выделила основные факторы риска тяжелых заболеваний: повышенное АД, курение, избыточное содержание жиров в крови (гиперлипидемия), ожирение, низкая физическая активность, неправильное питание, использование наркотиков, плохое качество питьевой воды, загрязнение воздуха. Устранив указанные факторы (полностью или хотя бы частично), можно не только улучшить самочувствие, но и прожить дольше в среднем на 15 лет.</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Население земного шара стареет, и пациентов, накапливающих к солидному возрасту целый букет болезней (таких пациентов называют коморбидными), становится все больше. Каждый третий взрослый человек в мире и два из трех взрослых старше 65 лет страдают от двух хронических заболеваний или более.</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Многие болезни - многие лекарственные средства. Эксперты подсчитали, что россиянин старше 65 лет с проблемными сосудами вынужден каждый день принимать в среднем 8,3 разных лекарственных средств! Это лишь часть проблемы. Если у человека есть хотя бы две хронические болезни, риск попасть на больничную койку из-за побочных эффектов приема лекарственных средств у него на 100% выше, чем у тех, кто хронических диагнозов не имеет. К тому же взаимодействие многих препаратов между собой пока плохо изучено. Довольно часто пациенты с хроническим течением заболевания вообще забывают принимать назначенные врачом препараты, особенно когда ничего не болит. А это выливается в новые проблемы со здоровьем и даже с попаданием на больничные </w:t>
      </w:r>
      <w:r w:rsidRPr="00D43D2C">
        <w:rPr>
          <w:bdr w:val="none" w:sz="0" w:space="0" w:color="auto" w:frame="1"/>
        </w:rPr>
        <w:lastRenderedPageBreak/>
        <w:t>койки. У пожилых людей с хроническими болезнями более чем втрое чаще случается депрессия, и это тоже связывают с тем, что такие пациенты забывают принимать лекарственные средства. Например, если у пожилого человека фибрилляция предсердия (мерцательная аритмия) и он пропустил прием препарата, который относится к группе коагулянтов, могут развиться кровотечение или закупорка артерий. Лекарственные средства, например, от гипертонии, необходимо принимать постоянно, а не тогда, когда повышается АД.</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dr w:val="none" w:sz="0" w:space="0" w:color="auto" w:frame="1"/>
        </w:rPr>
        <w:t>Выбор лечебно-профилактических мероприятий должен основываться на результатах анализа основных факторов, влияющих на жизнедеятельность лиц пожилого и преклонного возраста.</w:t>
      </w:r>
    </w:p>
    <w:p w:rsidR="007D7C9E" w:rsidRPr="00D43D2C" w:rsidRDefault="007D7C9E" w:rsidP="007D7C9E">
      <w:pPr>
        <w:pStyle w:val="txt"/>
        <w:shd w:val="clear" w:color="auto" w:fill="FFFFFF"/>
        <w:spacing w:before="0" w:beforeAutospacing="0" w:after="0" w:afterAutospacing="0" w:line="288" w:lineRule="atLeast"/>
        <w:textAlignment w:val="baseline"/>
      </w:pPr>
      <w:r w:rsidRPr="00D43D2C">
        <w:rPr>
          <w:b/>
          <w:bCs/>
          <w:bdr w:val="none" w:sz="0" w:space="0" w:color="auto" w:frame="1"/>
        </w:rPr>
        <w:t>Состояние здоровья. </w:t>
      </w:r>
      <w:r w:rsidRPr="00D43D2C">
        <w:rPr>
          <w:bdr w:val="none" w:sz="0" w:space="0" w:color="auto" w:frame="1"/>
        </w:rPr>
        <w:t>Среди населения немногим более 22% практически здоровы, хронические заболевания отмечаются у 70% пожилых людей. Заболеваемость в возрасте 75 лет в 6 раз выше, чем у молодых.</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Социально-средовые факторы:</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материальное благосостояние: у 72% пожилых людей источник существования - пенсия (низкий уровень жизни); продолжают работу около 20% пенсионеров по возрасту;</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семейные отношения (живут в браке, разведены и т.д.);</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двигательная активность.</w:t>
      </w:r>
    </w:p>
    <w:p w:rsidR="00A70639" w:rsidRPr="00D43D2C" w:rsidRDefault="00A70639" w:rsidP="00A70639">
      <w:pPr>
        <w:pStyle w:val="txt"/>
        <w:shd w:val="clear" w:color="auto" w:fill="FFFFFF"/>
        <w:spacing w:before="0" w:beforeAutospacing="0" w:after="0" w:afterAutospacing="0" w:line="288" w:lineRule="atLeast"/>
        <w:textAlignment w:val="baseline"/>
        <w:rPr>
          <w:b/>
          <w:bCs/>
          <w:bdr w:val="none" w:sz="0" w:space="0" w:color="auto" w:frame="1"/>
        </w:rPr>
      </w:pP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11.2. ВОЗРАСТНЫЕ ИЗМЕНЕНИЯ У ЛИЦ ПОЖИЛОГО</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ВОЗРАСТА</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«Младенчество, детство, юность, зрелый возраст - эти тесно связанные между собой периоды восходящего развития сменяются с 40-45 лет качественно новыми периодами: средний, пожилой, старческий (старший) возраст. Они характеризуются постепенно наступающим снижением внутренних резервов организма, но темп этого снижения в значительной мере определяется степенью совершенства механизмов компенсации, возможностями замены одних слабеющих функций другими, известной гибкостью жизненной экономики организма. И говоря о старении, мы говорим не о неизбежном увядании, а об особых стадиях развития» (акад. Чеботарев Д.Ф.). Основные причины старения представлены на рис. 11.3.</w:t>
      </w:r>
    </w:p>
    <w:p w:rsidR="007D7C9E" w:rsidRPr="00D43D2C" w:rsidRDefault="00A70639" w:rsidP="007D7C9E">
      <w:pPr>
        <w:rPr>
          <w:rFonts w:ascii="Times New Roman" w:hAnsi="Times New Roman" w:cs="Times New Roman"/>
          <w:sz w:val="24"/>
          <w:szCs w:val="24"/>
        </w:rPr>
      </w:pPr>
      <w:r w:rsidRPr="00D43D2C">
        <w:rPr>
          <w:rFonts w:ascii="Times New Roman" w:hAnsi="Times New Roman" w:cs="Times New Roman"/>
          <w:noProof/>
          <w:sz w:val="24"/>
          <w:szCs w:val="24"/>
        </w:rPr>
        <w:drawing>
          <wp:inline distT="0" distB="0" distL="0" distR="0">
            <wp:extent cx="2747205" cy="2333625"/>
            <wp:effectExtent l="19050" t="0" r="0" b="0"/>
            <wp:docPr id="247" name="Рисунок 58" descr="https://www.studentlibrary.ru/cgi-bin/mb4x?usr_data=gd-image(doc,ISBN9785970449479-0013,pic_0139.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www.studentlibrary.ru/cgi-bin/mb4x?usr_data=gd-image(doc,ISBN9785970449479-0013,pic_0139.jpg,-1,,00000000,)&amp;hide_Cookie=yes"/>
                    <pic:cNvPicPr>
                      <a:picLocks noChangeAspect="1" noChangeArrowheads="1"/>
                    </pic:cNvPicPr>
                  </pic:nvPicPr>
                  <pic:blipFill>
                    <a:blip r:embed="rId150"/>
                    <a:srcRect/>
                    <a:stretch>
                      <a:fillRect/>
                    </a:stretch>
                  </pic:blipFill>
                  <pic:spPr bwMode="auto">
                    <a:xfrm>
                      <a:off x="0" y="0"/>
                      <a:ext cx="2749642" cy="2335695"/>
                    </a:xfrm>
                    <a:prstGeom prst="rect">
                      <a:avLst/>
                    </a:prstGeom>
                    <a:noFill/>
                    <a:ln w="9525">
                      <a:noFill/>
                      <a:miter lim="800000"/>
                      <a:headEnd/>
                      <a:tailEnd/>
                    </a:ln>
                  </pic:spPr>
                </pic:pic>
              </a:graphicData>
            </a:graphic>
          </wp:inline>
        </w:drawing>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Рис. 11.3. </w:t>
      </w:r>
      <w:r w:rsidRPr="00D43D2C">
        <w:rPr>
          <w:bdr w:val="none" w:sz="0" w:space="0" w:color="auto" w:frame="1"/>
        </w:rPr>
        <w:t>Основные причины наступления старости (по данным ВОЗ)</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Различают нормальную физиологическую старость и преждевременную.</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При нормальном (физиологическом) старении происходит постепенное снижение всех жизненных функций и общего тонуса организма без резко выраженных болезненных изменений. Особых расстройств здоровья при этом не наблюдается. В таких случаях люди доживают до глубокой старости и имеют вполне удовлетворительное здоровье и работоспособность.</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При преждевременном (патологическом) старении происходит быстрое снижение функций отдельных систем и органов, резко понижается работоспособность.</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Процессы старения в первую очередь зависят от </w:t>
      </w:r>
      <w:r w:rsidRPr="00D43D2C">
        <w:rPr>
          <w:b/>
          <w:bCs/>
          <w:bdr w:val="none" w:sz="0" w:space="0" w:color="auto" w:frame="1"/>
        </w:rPr>
        <w:t>функционального состояния ЦНС. </w:t>
      </w:r>
      <w:r w:rsidRPr="00D43D2C">
        <w:rPr>
          <w:bdr w:val="none" w:sz="0" w:space="0" w:color="auto" w:frame="1"/>
        </w:rPr>
        <w:t>С возрастом постепенно снижаются сила, подвижность и уравновешенность тормозного и возбудительного процессов в ЦНС. Развивается инертность нервных процессов, ухудшаются память и функция зрительного, слухового и других анализаторов. Замедляется скорость реакций, увеличивается их латентный период, медленнее образуются и закрепляются условные связи и рефлексы.</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Существенны </w:t>
      </w:r>
      <w:r w:rsidRPr="00D43D2C">
        <w:rPr>
          <w:b/>
          <w:bCs/>
          <w:bdr w:val="none" w:sz="0" w:space="0" w:color="auto" w:frame="1"/>
        </w:rPr>
        <w:t>возрастные изменения в сердечно-сосудистой системе. </w:t>
      </w:r>
      <w:r w:rsidRPr="00D43D2C">
        <w:rPr>
          <w:bdr w:val="none" w:sz="0" w:space="0" w:color="auto" w:frame="1"/>
        </w:rPr>
        <w:t>Максимальное и минимальное АД крови с возрастом увеличивается. Пульсовое давление чаще всего падает. Минутный объем сердца у лиц 60-80 лет на 15-20% ниже, чем у людей среднего возраста. Ухудшается сократительная функция сердечной мышцы, сосуды постепенно уплотняются, теряют свою эластичность, просвет их уменьшается, снижается общее количество капилляров. Увеличивается общее время кругооборота крови.</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В связи с изменениями в деятельности нервной и сердечно-сосудистой систем наблюдается медленная врабатываемость при мышечной деятельности, более длительным становится период восстановления после физической нагрузки. Тренированность сердечно-сосудистой системы формируется значительно дольше, чем у молодых людей.</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Органы дыхания </w:t>
      </w:r>
      <w:r w:rsidRPr="00D43D2C">
        <w:rPr>
          <w:bdr w:val="none" w:sz="0" w:space="0" w:color="auto" w:frame="1"/>
        </w:rPr>
        <w:t>при старении продолжают сохранять достаточные приспособительные возможности для удовлетворения повышенных требований при мышечных нагрузках. Однако постепенно легочная ткань теряет свою эластичность, уменьшается легочная вентиляция, снижается жизненная емкость легких, частота дыхательных движений возрастает, дыхание становится более поверхностным.</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С возрастом изменяются все </w:t>
      </w:r>
      <w:r w:rsidRPr="00D43D2C">
        <w:rPr>
          <w:b/>
          <w:bCs/>
          <w:bdr w:val="none" w:sz="0" w:space="0" w:color="auto" w:frame="1"/>
        </w:rPr>
        <w:t>процессы обмена: </w:t>
      </w:r>
      <w:r w:rsidRPr="00D43D2C">
        <w:rPr>
          <w:bdr w:val="none" w:sz="0" w:space="0" w:color="auto" w:frame="1"/>
        </w:rPr>
        <w:t>снижается основной обмен - у женщин в возрасте 25-30 лет он равен 25 ккал/кг, в возрасте 65-70 лет - 20 ккал/кг; у мужчин соответственно 26 и 21</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ккал/кг. Уменьшается общее количество белков в организме, возрастает количество холестерина, активизируется его отложение в стенках сосудов.</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Старение </w:t>
      </w:r>
      <w:r w:rsidRPr="00D43D2C">
        <w:rPr>
          <w:b/>
          <w:bCs/>
          <w:bdr w:val="none" w:sz="0" w:space="0" w:color="auto" w:frame="1"/>
        </w:rPr>
        <w:t>костно-мьшечной системы </w:t>
      </w:r>
      <w:r w:rsidRPr="00D43D2C">
        <w:rPr>
          <w:bdr w:val="none" w:sz="0" w:space="0" w:color="auto" w:frame="1"/>
        </w:rPr>
        <w:t>начинается раньше, чем других систем. Возрастная гипотрофия проявляется в снижении как объема, так и массы мышц. Мышечная сила, начиная с 30-40 лет, становится меньше, значительно ухудшаются показатели электрической активности мышц. Появляются изменения в суставах, в большей или меньшей степени нарушается подвижность в них, уменьшается объем движений. Возрастные изменения в позвоночнике нередко вызывают сутуловатость, развитие круглой спины. За счет остеопороза кости становятся более хрупкими.</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В тесной связи со всем этим возрастные сдвиги сказываются на таких качествах, как скорость, сила, выносливость и ловкость движений.</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Возрастные изменения, происходящие в организме, часто сочетаются с различными патологическими отклонениями функций отдельных органов и систем, не носящими инволютивного характера.</w:t>
      </w:r>
    </w:p>
    <w:p w:rsidR="00A70639" w:rsidRPr="00D43D2C" w:rsidRDefault="00A70639" w:rsidP="00A70639">
      <w:pPr>
        <w:pStyle w:val="txt"/>
        <w:shd w:val="clear" w:color="auto" w:fill="FFFFFF"/>
        <w:spacing w:before="0" w:beforeAutospacing="0" w:after="0" w:afterAutospacing="0" w:line="288" w:lineRule="atLeast"/>
        <w:textAlignment w:val="baseline"/>
        <w:rPr>
          <w:b/>
          <w:bCs/>
          <w:bdr w:val="none" w:sz="0" w:space="0" w:color="auto" w:frame="1"/>
        </w:rPr>
      </w:pP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11.3. КЛИНИЧЕСКИЕ ПРОЯВЛЕНИЯ БОЛЕЗНИ</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И РЕАБИЛИТАЦИЯ БОЛЬНЫХ ПОЖИЛОГО ВОЗРАСТА</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Клинические проявления. </w:t>
      </w:r>
      <w:r w:rsidRPr="00D43D2C">
        <w:rPr>
          <w:bdr w:val="none" w:sz="0" w:space="0" w:color="auto" w:frame="1"/>
        </w:rPr>
        <w:t>Одними из основных клинических проявлений заболеваний становятся отклонения в физиологических функциях организма пожилого человека. Выделены следующие варианты течения заболевания.</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Заболевания, тесно взаимосвязанные с возрастом.</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Атипичное течение заболеваний, латентное, бессимптомное течение.</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Течение болезни в условиях полиморбидности. Полиморбидность, или мультиморбидность (наличие нескольких заболеваний у одного больного), - одна из многих проблем гериатрической практики.</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Факторы, влияющие на развитие полиморбидности: генетические, атеросклероз, хроническая инфекция, инволютивные изменения, ятрогенные, социальные, экологические.</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Другой путь развития полиморбидности - причинно-следственная трансформация. В этом случае развившееся заболевание приводит к функциональным, а затем и к органическим </w:t>
      </w:r>
      <w:r w:rsidRPr="00D43D2C">
        <w:rPr>
          <w:bdr w:val="none" w:sz="0" w:space="0" w:color="auto" w:frame="1"/>
        </w:rPr>
        <w:lastRenderedPageBreak/>
        <w:t>нарушениям в системе органов, объединенных общими функциями, и последовательному развитию ряда нозологических форм. Примером могут служить заболевания ЖКТ, когда начало процесса с поражения одного органа приводит к развитию ряда заболеваний других органов ЖКТ (рис. 11.4).</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Цепь таких неблагоприятных событий приводит к появлению у пожилых людей нескольких гастроэнтерологических заболеваний одновременно при наличии и общесоматических болезней. Чаще всего</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гастроэнтерологическим заболеваниям сопутствуют ИБС, АГ и дис-циркуляторная энцефалопатия. К развитию полиморбидности приводит и присоединение таких фоновых заболеваний, как СД.</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noProof/>
        </w:rPr>
        <w:drawing>
          <wp:inline distT="0" distB="0" distL="0" distR="0">
            <wp:extent cx="5061585" cy="4093210"/>
            <wp:effectExtent l="19050" t="0" r="5715" b="0"/>
            <wp:docPr id="248" name="Рисунок 61" descr="https://www.studentlibrary.ru/cgi-bin/mb4x?usr_data=gd-image(doc,ISBN9785970449479-0013,pic_0140.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ww.studentlibrary.ru/cgi-bin/mb4x?usr_data=gd-image(doc,ISBN9785970449479-0013,pic_0140.jpg,-1,,00000000,)&amp;hide_Cookie=yes"/>
                    <pic:cNvPicPr>
                      <a:picLocks noChangeAspect="1" noChangeArrowheads="1"/>
                    </pic:cNvPicPr>
                  </pic:nvPicPr>
                  <pic:blipFill>
                    <a:blip r:embed="rId151"/>
                    <a:srcRect/>
                    <a:stretch>
                      <a:fillRect/>
                    </a:stretch>
                  </pic:blipFill>
                  <pic:spPr bwMode="auto">
                    <a:xfrm>
                      <a:off x="0" y="0"/>
                      <a:ext cx="5061585" cy="4093210"/>
                    </a:xfrm>
                    <a:prstGeom prst="rect">
                      <a:avLst/>
                    </a:prstGeom>
                    <a:noFill/>
                    <a:ln w="9525">
                      <a:noFill/>
                      <a:miter lim="800000"/>
                      <a:headEnd/>
                      <a:tailEnd/>
                    </a:ln>
                  </pic:spPr>
                </pic:pic>
              </a:graphicData>
            </a:graphic>
          </wp:inline>
        </w:drawing>
      </w:r>
    </w:p>
    <w:p w:rsidR="00A70639" w:rsidRPr="00D43D2C" w:rsidRDefault="00A70639" w:rsidP="00A70639">
      <w:pPr>
        <w:pStyle w:val="txt"/>
        <w:shd w:val="clear" w:color="auto" w:fill="FFFFFF"/>
        <w:spacing w:before="0" w:beforeAutospacing="0" w:after="0" w:afterAutospacing="0" w:line="288" w:lineRule="atLeast"/>
        <w:textAlignment w:val="baseline"/>
        <w:rPr>
          <w:b/>
          <w:bCs/>
          <w:bdr w:val="none" w:sz="0" w:space="0" w:color="auto" w:frame="1"/>
        </w:rPr>
      </w:pP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Рис. 11.4. </w:t>
      </w:r>
      <w:r w:rsidRPr="00D43D2C">
        <w:rPr>
          <w:bdr w:val="none" w:sz="0" w:space="0" w:color="auto" w:frame="1"/>
        </w:rPr>
        <w:t>Взаимосвязь заболеваний</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Комплексность лечения в гериатрии имеет не меньшее, а даже большее значение, чем в общетерапевтической практике. Пожилому больному врач (медицинская сестра) должен дать простые и четкие рекомендации, учитывающие образ жизни больного, его распорядок дня, режим питания, наличие у него вредных привычек. Соблюдение больными режима приема препаратов имеет большое значение. Необходимо применять лекарственные средства, которые дают положительный эффект при небольшом курсе лечения. Разрабатывая схему приема препарата, необходимо учитывать множество факторов: социальных, физиологических, клинических.</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Для эффективного лечения необходимо следующее.</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Проводить обучение пациентов (школа здоровья).</w:t>
      </w:r>
    </w:p>
    <w:p w:rsidR="00A70639" w:rsidRPr="00D43D2C" w:rsidRDefault="00A70639" w:rsidP="00A70639">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 Предусмотреть возможность постоянного контакта больного с медицинским персоналом.</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Ведение пациентом дневника приема лекарственного препарата.</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Контроль родственниками или социальными работниками за соблюдением больным режима и дозировок препарата.</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Ряд физиологических изменений у лиц пожилого возраста (табл. 11.1) приводит к изменению процессов всасывания, метаболизма и выведения фармацевтических препаратов.</w:t>
      </w:r>
    </w:p>
    <w:p w:rsidR="00A70639" w:rsidRPr="00D43D2C" w:rsidRDefault="00A70639" w:rsidP="00A70639">
      <w:pPr>
        <w:pStyle w:val="txt"/>
        <w:shd w:val="clear" w:color="auto" w:fill="FFFFFF"/>
        <w:spacing w:before="0" w:beforeAutospacing="0" w:after="0" w:afterAutospacing="0" w:line="288" w:lineRule="atLeast"/>
        <w:textAlignment w:val="baseline"/>
        <w:rPr>
          <w:b/>
          <w:bCs/>
          <w:bdr w:val="none" w:sz="0" w:space="0" w:color="auto" w:frame="1"/>
        </w:rPr>
      </w:pP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Таблица 11.1. </w:t>
      </w:r>
      <w:r w:rsidRPr="00D43D2C">
        <w:rPr>
          <w:bdr w:val="none" w:sz="0" w:space="0" w:color="auto" w:frame="1"/>
        </w:rPr>
        <w:t>Некоторые зависимые от возраста физиологические изменения, влияющие на процессы фармакокинетики</w:t>
      </w:r>
    </w:p>
    <w:p w:rsidR="00A70639" w:rsidRPr="00D43D2C" w:rsidRDefault="00A70639" w:rsidP="00A70639">
      <w:pPr>
        <w:pStyle w:val="txt"/>
        <w:shd w:val="clear" w:color="auto" w:fill="FFFFFF"/>
        <w:spacing w:before="0" w:beforeAutospacing="0" w:after="0" w:afterAutospacing="0" w:line="288" w:lineRule="atLeast"/>
        <w:textAlignment w:val="baselin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876"/>
        <w:gridCol w:w="3486"/>
      </w:tblGrid>
      <w:tr w:rsidR="00A70639" w:rsidRPr="00D43D2C" w:rsidTr="00A70639">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Изменения</w:t>
            </w: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Возможный эффект</w:t>
            </w:r>
          </w:p>
        </w:tc>
      </w:tr>
      <w:tr w:rsidR="00A70639" w:rsidRPr="00D43D2C" w:rsidTr="00A70639">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Уменьшения секреции желудочного сока</w:t>
            </w: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Изменение абсорбции</w:t>
            </w:r>
          </w:p>
        </w:tc>
      </w:tr>
      <w:tr w:rsidR="00A70639" w:rsidRPr="00D43D2C" w:rsidTr="00A70639">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Изменение моторики ЖКТ</w:t>
            </w: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r>
      <w:tr w:rsidR="00A70639" w:rsidRPr="00D43D2C" w:rsidTr="00A70639">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Снижение кровотока во внутренних органах</w:t>
            </w: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Пресистемная элиминация</w:t>
            </w:r>
          </w:p>
        </w:tc>
      </w:tr>
      <w:tr w:rsidR="00A70639" w:rsidRPr="00D43D2C" w:rsidTr="00A70639">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Уменьшение количества жидкости в организме</w:t>
            </w: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Неадекватное распределение</w:t>
            </w:r>
          </w:p>
        </w:tc>
      </w:tr>
      <w:tr w:rsidR="00A70639" w:rsidRPr="00D43D2C" w:rsidTr="00A70639">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Уменьшение содержания жира в организме</w:t>
            </w: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То же</w:t>
            </w:r>
          </w:p>
        </w:tc>
      </w:tr>
      <w:tr w:rsidR="00A70639" w:rsidRPr="00D43D2C" w:rsidTr="00A7063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Снижение массы тела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То же</w:t>
            </w:r>
          </w:p>
        </w:tc>
      </w:tr>
      <w:tr w:rsidR="00A70639" w:rsidRPr="00D43D2C" w:rsidTr="00A7063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Уменьшение уровня сывороточного альбумина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Неадекватное распределение</w:t>
            </w:r>
          </w:p>
        </w:tc>
      </w:tr>
      <w:tr w:rsidR="00A70639" w:rsidRPr="00D43D2C" w:rsidTr="00A7063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Снижение объема печеночной ткани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Изменение печеночного клиренса</w:t>
            </w:r>
          </w:p>
        </w:tc>
      </w:tr>
      <w:tr w:rsidR="00A70639" w:rsidRPr="00D43D2C" w:rsidTr="00A7063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Уменьшение кровотока в печени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То же</w:t>
            </w:r>
          </w:p>
        </w:tc>
      </w:tr>
      <w:tr w:rsidR="00A70639" w:rsidRPr="00D43D2C" w:rsidTr="00A7063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Уменьшение числа клубочков в почках</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Изменение почечного клиренса</w:t>
            </w:r>
          </w:p>
        </w:tc>
      </w:tr>
      <w:tr w:rsidR="00A70639" w:rsidRPr="00D43D2C" w:rsidTr="00A7063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Снижение функций канальцев почек</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То же</w:t>
            </w:r>
          </w:p>
        </w:tc>
      </w:tr>
    </w:tbl>
    <w:p w:rsidR="00A70639" w:rsidRPr="00D43D2C" w:rsidRDefault="00A70639" w:rsidP="00A70639">
      <w:pPr>
        <w:pStyle w:val="txt"/>
        <w:shd w:val="clear" w:color="auto" w:fill="FFFFFF"/>
        <w:spacing w:before="0" w:beforeAutospacing="0" w:after="0" w:afterAutospacing="0" w:line="288" w:lineRule="atLeast"/>
        <w:textAlignment w:val="baseline"/>
      </w:pP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С возрастом:</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уменьшаются возможности почек в метаболизме лекарственных средств;</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уменьшаются масса печени, печеночный кровоток;</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ухудшается транспорт лекарственных веществ к гепатоциту и активность ферментативных систем, принимающих участие в метаболизме;</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изменяется чувствительность к лекарственным препаратам, что обусловлено изменением количества и чувствительности рецепторов, с которыми они взаимодействуют.</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В результате у пожилых больных отмечается неадекватный ответ на прием обычных доз лекарственных препаратов. Наиболее часто встречающиеся побочные реакции при приеме лекарственных препаратов приведены в табл. 11.2.</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Реабилитация больных пожилого возраста. </w:t>
      </w:r>
      <w:r w:rsidRPr="00D43D2C">
        <w:rPr>
          <w:bdr w:val="none" w:sz="0" w:space="0" w:color="auto" w:frame="1"/>
        </w:rPr>
        <w:t>Среди пожилых людей старше 75 лет в реабилитации нуждаются более 30%. Показания к реабилитации: остеоартроз, ревматоидный артрит, последствия нарушения мозгового кровообращения, болезнь Паркинсона, ухудшение</w:t>
      </w:r>
    </w:p>
    <w:p w:rsidR="00A70639" w:rsidRPr="00A10BF2"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зрения, слуха, ИБС, последствия травм, заболеваний почек и мочевы-водящих путей.</w:t>
      </w:r>
    </w:p>
    <w:p w:rsidR="00A70639" w:rsidRPr="00D43D2C" w:rsidRDefault="00A70639" w:rsidP="00A70639">
      <w:pPr>
        <w:pStyle w:val="txt"/>
        <w:shd w:val="clear" w:color="auto" w:fill="FFFFFF"/>
        <w:spacing w:before="0" w:beforeAutospacing="0" w:after="0" w:afterAutospacing="0" w:line="288" w:lineRule="atLeast"/>
        <w:textAlignment w:val="baseline"/>
        <w:rPr>
          <w:b/>
          <w:bCs/>
          <w:bdr w:val="none" w:sz="0" w:space="0" w:color="auto" w:frame="1"/>
        </w:rPr>
      </w:pP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11.2. </w:t>
      </w:r>
      <w:r w:rsidRPr="00D43D2C">
        <w:rPr>
          <w:bdr w:val="none" w:sz="0" w:space="0" w:color="auto" w:frame="1"/>
        </w:rPr>
        <w:t>Побочные реакции на лекарственные препараты у лиц пожилого возраста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707"/>
        <w:gridCol w:w="5658"/>
      </w:tblGrid>
      <w:tr w:rsidR="00A70639" w:rsidRPr="00D43D2C" w:rsidTr="00A70639">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Группы лекарственных препаратов</w:t>
            </w: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Побочные эффекты</w:t>
            </w:r>
          </w:p>
        </w:tc>
      </w:tr>
      <w:tr w:rsidR="00A70639" w:rsidRPr="00D43D2C" w:rsidTr="00A70639">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Антихолинергические препараты и некоторые антидепрессанты</w:t>
            </w: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Спутанность сознания, затруднения мочеиспускания, сухость во рту, онемение ног</w:t>
            </w:r>
          </w:p>
        </w:tc>
      </w:tr>
      <w:tr w:rsidR="00A70639" w:rsidRPr="00D43D2C" w:rsidTr="00A70639">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Противорвотные препараты и нейролептики</w:t>
            </w: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Синдром Паркинсона, спутанность сознания, ортостатический коллапс, дискинезия, гиперсом-ния, повышенная чувствительность к гипотермии</w:t>
            </w:r>
          </w:p>
        </w:tc>
      </w:tr>
      <w:tr w:rsidR="00A70639" w:rsidRPr="00D43D2C" w:rsidTr="00A70639">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Диуретики</w:t>
            </w: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Дегидратация, электролитный дисбаланс, гипо-тензия</w:t>
            </w:r>
          </w:p>
        </w:tc>
      </w:tr>
      <w:tr w:rsidR="00A70639" w:rsidRPr="00D43D2C" w:rsidTr="00A70639">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Нестероидные противовоспалительные препараты</w:t>
            </w: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Ухудшение течения АГ, сердечной недостаточности. Поражения верхних отделов ЖКТ и кровотечение из ЖКТ</w:t>
            </w:r>
          </w:p>
        </w:tc>
      </w:tr>
      <w:tr w:rsidR="00A70639" w:rsidRPr="00D43D2C" w:rsidTr="00A70639">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Седативные и снотворные средства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Спутанность сознания, онемение ног</w:t>
            </w:r>
          </w:p>
        </w:tc>
      </w:tr>
    </w:tbl>
    <w:p w:rsidR="00A70639" w:rsidRPr="00D43D2C" w:rsidRDefault="00A70639" w:rsidP="00A70639">
      <w:pPr>
        <w:pStyle w:val="txt"/>
        <w:shd w:val="clear" w:color="auto" w:fill="FFFFFF"/>
        <w:spacing w:before="0" w:beforeAutospacing="0" w:after="0" w:afterAutospacing="0" w:line="288" w:lineRule="atLeast"/>
        <w:textAlignment w:val="baseline"/>
      </w:pP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Основная цель реабилитации - полное восстановление физических, умственных и социальных возможностей больного.</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существуют три направления реабилитации.</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Сдерживание интенсивности физиологических процессов старения - целиком зависит от достижений современной геронтофар-макологии.</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Создание программ реабилитации, направленных на сохранение наиболее важных функций, обеспечивающих нормальную физическую и социальную активность и </w:t>
      </w:r>
      <w:r w:rsidRPr="00D43D2C">
        <w:rPr>
          <w:bdr w:val="none" w:sz="0" w:space="0" w:color="auto" w:frame="1"/>
        </w:rPr>
        <w:lastRenderedPageBreak/>
        <w:t>подвергающихся высокому риску утраты. Предупреждение развития заболеваний, ответственных за утрату жизненно важных функций, - одно из успешных направлений реабилитации. Разрабатывая такие программы и рекомендации, необходимо учитывать индивидуальные особенности пациента, образ его жизни, характер питания, вредные привычки, профессиональные вредности, социальные условия жизни, климатические и экологические особенности места проживания.</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Создание медицинских и социальных программ, направленных на реабилитацию после определенных заболеваний или поддержание высокого качества жизни в состоянии инвалидности.</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Это направление зависит в первую очередь от успехов современной фармакологии и медицинских технологий, экономических возможностей общества и отношения общества к пожилым людям.</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Реабилитация у больных пожилого возраста направлена на решение четырех основных задач: мобилизации, неустойчивости, недержания</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и деменции. Эти нарушения часто называют гериатрическими гигантами реабилитации. Причины, вызывающие эти нарушения, различны: возраст, хронические заболевания, острая катастрофа и, возможно, прием ряда лекарственных средств.</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Мобилизация. </w:t>
      </w:r>
      <w:r w:rsidRPr="00D43D2C">
        <w:rPr>
          <w:bdr w:val="none" w:sz="0" w:space="0" w:color="auto" w:frame="1"/>
        </w:rPr>
        <w:t>Осмотр пациента позволяет определить, может ли больной самостоятельно стоять и передвигаться. Функциональный тест позволяет выявить двигательную активность больного.</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Самостоятельный подъем пациента со стула, ходьба на расстояние 3 м и затем - сесть на стул. Оценка теста:</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если время, которое затрачивает больной на эти движения, меньше 14 с, то он не требует дополнительных ортопедических пособий (например, трость, костыли и др.);</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более 20 с - пациенту необходима опора на трость;</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более 40 с - пациенту рекомендуется при передвижении пользоваться двумя костылями (с расширенной опорой) или ходунками.</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Визуальная оценка походки больного (расстояние не более 10-15 м).</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Неустойчивость и падения. </w:t>
      </w:r>
      <w:r w:rsidRPr="00D43D2C">
        <w:rPr>
          <w:bdr w:val="none" w:sz="0" w:space="0" w:color="auto" w:frame="1"/>
        </w:rPr>
        <w:t>В большинстве случаев причины падения связаны с неустойчивостью, плохой вестибулярной функцией, недостаточной координацией движения (ухудшается с возрастом), слабостью мышц и деформацией суставов конечностей, приемом психотропных и седативных гипотензивных препаратов.</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Вторичная профилактика заключается в специальных физических упражнениях общеукрепляющего характера (дыхательных и изотонических), упражнениях, направленных на улучшение вестибулярного аппарата, координацию движений и восстановление чувства равновесия, коррекцию нарушений зрения и слуха у больного, поскольку неадекватные сенсорные восприятия могут способствовать падению.</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Деменция. </w:t>
      </w:r>
      <w:r w:rsidRPr="00D43D2C">
        <w:rPr>
          <w:bdr w:val="none" w:sz="0" w:space="0" w:color="auto" w:frame="1"/>
        </w:rPr>
        <w:t>Пациенты с нарушением памяти или концентрации внимания не могут активно участвовать в реабилитационном процессе. Для таких больных большое значение имеют окружающая среда, семья.</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Питание в пожилом возрасте. </w:t>
      </w:r>
      <w:r w:rsidRPr="00D43D2C">
        <w:rPr>
          <w:bdr w:val="none" w:sz="0" w:space="0" w:color="auto" w:frame="1"/>
        </w:rPr>
        <w:t>Оценка пищевого статуса должна быть по возможности тщательной, поскольку пищевые потребности довольно индивидуальны. Пищевой статус больного или групп населения может быть оценен такими способами, как:</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диетическая оценка;</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лабораторные исследования биохимического статуса, включая</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функциональные биохимические пробы; - антропометрия; - клиническая оценка.</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Комитет по медицинским аспектам питания (КМАП) ВОЗ разработал основные принципы питания для всех возрастов, учитывающие энергетические потребности и потребности в питательных веществах. В табл. 11.3 суммированы диетические рекомендации по содержанию белка, витаминов, микроэлементов и энергетической ценности рациона для пожилых людей.</w:t>
      </w:r>
    </w:p>
    <w:p w:rsidR="00A70639" w:rsidRPr="00D43D2C" w:rsidRDefault="00A70639" w:rsidP="00A70639">
      <w:pPr>
        <w:pStyle w:val="txt"/>
        <w:shd w:val="clear" w:color="auto" w:fill="FFFFFF"/>
        <w:spacing w:before="0" w:beforeAutospacing="0" w:after="0" w:afterAutospacing="0" w:line="288" w:lineRule="atLeast"/>
        <w:textAlignment w:val="baseline"/>
        <w:rPr>
          <w:b/>
          <w:bCs/>
          <w:bdr w:val="none" w:sz="0" w:space="0" w:color="auto" w:frame="1"/>
        </w:rPr>
      </w:pP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Питание в пожилом возрасте. </w:t>
      </w:r>
      <w:r w:rsidRPr="00D43D2C">
        <w:rPr>
          <w:bdr w:val="none" w:sz="0" w:space="0" w:color="auto" w:frame="1"/>
        </w:rPr>
        <w:t>Оценка пищевого статуса должна быть по возможности тщательной, поскольку пищевые потребности довольно индивидуальны. Пищевой статус больного или групп населения может быть оценен такими способами, как:</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диетическая оценка;</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 лабораторные исследования биохимического статуса, включая</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функциональные биохимические пробы; - антропометрия; - клиническая оценка.</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dr w:val="none" w:sz="0" w:space="0" w:color="auto" w:frame="1"/>
        </w:rPr>
        <w:t>Комитет по медицинским аспектам питания (КМАП) ВОЗ разработал основные принципы питания для всех возрастов, учитывающие энергетические потребности и потребности в питательных веществах. В табл. 11.3 суммированы диетические рекомендации по содержанию белка, витаминов, микроэлементов и энергетической ценности рациона для пожилых людей.</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11.3. </w:t>
      </w:r>
      <w:r w:rsidRPr="00D43D2C">
        <w:rPr>
          <w:bdr w:val="none" w:sz="0" w:space="0" w:color="auto" w:frame="1"/>
        </w:rPr>
        <w:t>Диетические потребности в пожилом возрасте</w:t>
      </w:r>
    </w:p>
    <w:p w:rsidR="00A70639" w:rsidRPr="00D43D2C" w:rsidRDefault="00A70639" w:rsidP="00A70639">
      <w:pPr>
        <w:pStyle w:val="txt"/>
        <w:shd w:val="clear" w:color="auto" w:fill="FFFFFF"/>
        <w:spacing w:before="0" w:beforeAutospacing="0" w:after="0" w:afterAutospacing="0" w:line="288" w:lineRule="atLeast"/>
        <w:textAlignment w:val="baseline"/>
      </w:pPr>
      <w:r w:rsidRPr="00D43D2C">
        <w:rPr>
          <w:b/>
          <w:bCs/>
          <w:bdr w:val="none" w:sz="0" w:space="0" w:color="auto" w:frame="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324"/>
        <w:gridCol w:w="2192"/>
        <w:gridCol w:w="2538"/>
      </w:tblGrid>
      <w:tr w:rsidR="00A70639" w:rsidRPr="00D43D2C" w:rsidTr="00A70639">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Нутриент</w:t>
            </w: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Пол и возраст, годы</w:t>
            </w: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Рекомендуемые нормы</w:t>
            </w:r>
          </w:p>
        </w:tc>
      </w:tr>
      <w:tr w:rsidR="00A70639" w:rsidRPr="00D43D2C" w:rsidTr="00A70639">
        <w:tc>
          <w:tcPr>
            <w:tcW w:w="0" w:type="auto"/>
            <w:shd w:val="clear" w:color="auto" w:fill="FFFFFF"/>
            <w:vAlign w:val="bottom"/>
            <w:hideMark/>
          </w:tcPr>
          <w:p w:rsidR="00A70639" w:rsidRPr="00D43D2C" w:rsidRDefault="00A70639" w:rsidP="00A70639">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A70639" w:rsidRPr="00D43D2C" w:rsidRDefault="00A70639" w:rsidP="00A70639">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A70639" w:rsidRPr="00D43D2C" w:rsidRDefault="00A70639" w:rsidP="00A70639">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потребления</w:t>
            </w:r>
          </w:p>
        </w:tc>
      </w:tr>
      <w:tr w:rsidR="00F25A56" w:rsidRPr="00D43D2C" w:rsidTr="00A70639">
        <w:tc>
          <w:tcPr>
            <w:tcW w:w="0" w:type="auto"/>
            <w:shd w:val="clear" w:color="auto" w:fill="FFFFFF"/>
            <w:vAlign w:val="bottom"/>
            <w:hideMark/>
          </w:tcPr>
          <w:p w:rsidR="00F25A56" w:rsidRPr="00D43D2C" w:rsidRDefault="00F25A5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Калорийность, кал/сут</w:t>
            </w:r>
          </w:p>
        </w:tc>
        <w:tc>
          <w:tcPr>
            <w:tcW w:w="0" w:type="auto"/>
            <w:shd w:val="clear" w:color="auto" w:fill="FFFFFF"/>
            <w:vAlign w:val="bottom"/>
            <w:hideMark/>
          </w:tcPr>
          <w:p w:rsidR="00F25A56" w:rsidRPr="00D43D2C" w:rsidRDefault="00F25A5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 ж., 65-74</w:t>
            </w:r>
          </w:p>
        </w:tc>
        <w:tc>
          <w:tcPr>
            <w:tcW w:w="0" w:type="auto"/>
            <w:shd w:val="clear" w:color="auto" w:fill="FFFFFF"/>
            <w:vAlign w:val="bottom"/>
            <w:hideMark/>
          </w:tcPr>
          <w:p w:rsidR="00F25A56" w:rsidRPr="00D43D2C" w:rsidRDefault="00F25A5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2300</w:t>
            </w:r>
          </w:p>
        </w:tc>
      </w:tr>
      <w:tr w:rsidR="00F25A56" w:rsidRPr="00D43D2C" w:rsidTr="00A70639">
        <w:tc>
          <w:tcPr>
            <w:tcW w:w="0" w:type="auto"/>
            <w:shd w:val="clear" w:color="auto" w:fill="FFFFFF"/>
            <w:vAlign w:val="bottom"/>
            <w:hideMark/>
          </w:tcPr>
          <w:p w:rsidR="00F25A56" w:rsidRPr="00D43D2C" w:rsidRDefault="00F25A56" w:rsidP="00BA1296">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F25A56" w:rsidRPr="00D43D2C" w:rsidRDefault="00F25A5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 ж., &gt;75</w:t>
            </w:r>
          </w:p>
        </w:tc>
        <w:tc>
          <w:tcPr>
            <w:tcW w:w="0" w:type="auto"/>
            <w:shd w:val="clear" w:color="auto" w:fill="FFFFFF"/>
            <w:vAlign w:val="bottom"/>
            <w:hideMark/>
          </w:tcPr>
          <w:p w:rsidR="00F25A56" w:rsidRPr="00D43D2C" w:rsidRDefault="00F25A5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2100</w:t>
            </w:r>
          </w:p>
        </w:tc>
      </w:tr>
      <w:tr w:rsidR="00F25A56" w:rsidRPr="00D43D2C" w:rsidTr="00A70639">
        <w:tc>
          <w:tcPr>
            <w:tcW w:w="0" w:type="auto"/>
            <w:shd w:val="clear" w:color="auto" w:fill="FFFFFF"/>
            <w:vAlign w:val="bottom"/>
            <w:hideMark/>
          </w:tcPr>
          <w:p w:rsidR="00F25A56" w:rsidRPr="00D43D2C" w:rsidRDefault="00F25A5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Белок, г/сут</w:t>
            </w:r>
          </w:p>
        </w:tc>
        <w:tc>
          <w:tcPr>
            <w:tcW w:w="0" w:type="auto"/>
            <w:shd w:val="clear" w:color="auto" w:fill="FFFFFF"/>
            <w:vAlign w:val="bottom"/>
            <w:hideMark/>
          </w:tcPr>
          <w:p w:rsidR="00F25A56" w:rsidRPr="00D43D2C" w:rsidRDefault="00F25A5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 &gt;50</w:t>
            </w:r>
          </w:p>
        </w:tc>
        <w:tc>
          <w:tcPr>
            <w:tcW w:w="0" w:type="auto"/>
            <w:shd w:val="clear" w:color="auto" w:fill="FFFFFF"/>
            <w:vAlign w:val="bottom"/>
            <w:hideMark/>
          </w:tcPr>
          <w:p w:rsidR="00F25A56" w:rsidRPr="00D43D2C" w:rsidRDefault="00F25A5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58,3</w:t>
            </w:r>
          </w:p>
        </w:tc>
      </w:tr>
      <w:tr w:rsidR="00F25A56" w:rsidRPr="00D43D2C" w:rsidTr="00A70639">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rPr>
            </w:pPr>
          </w:p>
          <w:p w:rsidR="00F25A56" w:rsidRPr="00D43D2C" w:rsidRDefault="00F25A56" w:rsidP="00A70639">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Кальций, ммоль/сут</w:t>
            </w:r>
          </w:p>
        </w:tc>
        <w:tc>
          <w:tcPr>
            <w:tcW w:w="0" w:type="auto"/>
            <w:shd w:val="clear" w:color="auto" w:fill="FFFFFF"/>
            <w:vAlign w:val="bottom"/>
            <w:hideMark/>
          </w:tcPr>
          <w:p w:rsidR="00F25A56" w:rsidRPr="00D43D2C" w:rsidRDefault="00F25A56" w:rsidP="00F25A5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 ж., &gt;50</w:t>
            </w: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b/>
                <w:bCs/>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10,0-17,5</w:t>
            </w:r>
          </w:p>
        </w:tc>
      </w:tr>
      <w:tr w:rsidR="00F25A56" w:rsidRPr="00D43D2C" w:rsidTr="00A70639">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rPr>
            </w:pPr>
          </w:p>
          <w:p w:rsidR="00F25A56" w:rsidRPr="00D43D2C" w:rsidRDefault="00F25A56" w:rsidP="00A70639">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Фосфор, ммоль/сут</w:t>
            </w:r>
          </w:p>
        </w:tc>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 ж., &gt;50</w:t>
            </w: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b/>
                <w:bCs/>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17,5</w:t>
            </w:r>
          </w:p>
        </w:tc>
      </w:tr>
      <w:tr w:rsidR="00F25A56" w:rsidRPr="00D43D2C" w:rsidTr="00A70639">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rPr>
            </w:pPr>
          </w:p>
          <w:p w:rsidR="00F25A56" w:rsidRPr="00D43D2C" w:rsidRDefault="00F25A56" w:rsidP="00A70639">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Магний, ммоль/сут</w:t>
            </w:r>
          </w:p>
        </w:tc>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b/>
                <w:bCs/>
                <w:sz w:val="24"/>
                <w:szCs w:val="24"/>
                <w:bdr w:val="none" w:sz="0" w:space="0" w:color="auto" w:frame="1"/>
              </w:rPr>
            </w:pPr>
            <w:r w:rsidRPr="00D43D2C">
              <w:rPr>
                <w:rFonts w:ascii="Times New Roman" w:hAnsi="Times New Roman" w:cs="Times New Roman"/>
                <w:sz w:val="24"/>
                <w:szCs w:val="24"/>
                <w:shd w:val="clear" w:color="auto" w:fill="FFFFFF"/>
              </w:rPr>
              <w:t>7,8-12,3</w:t>
            </w:r>
          </w:p>
        </w:tc>
      </w:tr>
      <w:tr w:rsidR="00F25A56" w:rsidRPr="00D43D2C" w:rsidTr="00A70639">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rPr>
            </w:pPr>
          </w:p>
          <w:p w:rsidR="00F25A56" w:rsidRPr="00D43D2C" w:rsidRDefault="00F25A56" w:rsidP="00A70639">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F25A56" w:rsidRPr="00D43D2C" w:rsidRDefault="00F25A56" w:rsidP="00BA129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Ж., &gt;50</w:t>
            </w:r>
          </w:p>
        </w:tc>
        <w:tc>
          <w:tcPr>
            <w:tcW w:w="0" w:type="auto"/>
            <w:shd w:val="clear" w:color="auto" w:fill="FFFFFF"/>
            <w:vAlign w:val="bottom"/>
            <w:hideMark/>
          </w:tcPr>
          <w:p w:rsidR="00F25A56" w:rsidRPr="00D43D2C" w:rsidRDefault="00F25A56" w:rsidP="00BA1296">
            <w:pPr>
              <w:spacing w:after="0" w:line="288" w:lineRule="atLeast"/>
              <w:textAlignment w:val="baseline"/>
              <w:rPr>
                <w:rFonts w:ascii="Times New Roman" w:eastAsia="Times New Roman" w:hAnsi="Times New Roman" w:cs="Times New Roman"/>
                <w:b/>
                <w:bCs/>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6,2-10,9</w:t>
            </w:r>
          </w:p>
        </w:tc>
      </w:tr>
      <w:tr w:rsidR="00F25A56" w:rsidRPr="00D43D2C" w:rsidTr="00A70639">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Натрий, ммоль/сут</w:t>
            </w:r>
          </w:p>
          <w:p w:rsidR="00F25A56" w:rsidRPr="00D43D2C" w:rsidRDefault="00F25A56" w:rsidP="00A70639">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rPr>
            </w:pPr>
            <w:r w:rsidRPr="00D43D2C">
              <w:rPr>
                <w:rFonts w:ascii="Times New Roman" w:hAnsi="Times New Roman" w:cs="Times New Roman"/>
                <w:sz w:val="24"/>
                <w:szCs w:val="24"/>
                <w:shd w:val="clear" w:color="auto" w:fill="FFFFFF"/>
              </w:rPr>
              <w:t>М., ж., &gt;50</w:t>
            </w: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b/>
                <w:bCs/>
                <w:sz w:val="24"/>
                <w:szCs w:val="24"/>
                <w:bdr w:val="none" w:sz="0" w:space="0" w:color="auto" w:frame="1"/>
              </w:rPr>
            </w:pPr>
            <w:r w:rsidRPr="00D43D2C">
              <w:rPr>
                <w:rFonts w:ascii="Times New Roman" w:hAnsi="Times New Roman" w:cs="Times New Roman"/>
                <w:sz w:val="24"/>
                <w:szCs w:val="24"/>
                <w:shd w:val="clear" w:color="auto" w:fill="FFFFFF"/>
              </w:rPr>
              <w:t>25-70</w:t>
            </w:r>
          </w:p>
        </w:tc>
      </w:tr>
      <w:tr w:rsidR="00F25A56" w:rsidRPr="00D43D2C" w:rsidTr="00A70639">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bdr w:val="none" w:sz="0" w:space="0" w:color="auto" w:frame="1"/>
              </w:rPr>
            </w:pPr>
          </w:p>
          <w:p w:rsidR="00F25A56" w:rsidRPr="00D43D2C" w:rsidRDefault="00F25A56" w:rsidP="00A70639">
            <w:pPr>
              <w:spacing w:after="0" w:line="240" w:lineRule="auto"/>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Калий, ммоль/сут</w:t>
            </w:r>
          </w:p>
        </w:tc>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М., ж., &gt;50</w:t>
            </w: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50-90</w:t>
            </w:r>
          </w:p>
        </w:tc>
      </w:tr>
      <w:tr w:rsidR="00F25A56" w:rsidRPr="00D43D2C" w:rsidTr="00A70639">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bdr w:val="none" w:sz="0" w:space="0" w:color="auto" w:frame="1"/>
              </w:rPr>
            </w:pPr>
          </w:p>
          <w:p w:rsidR="00F25A56" w:rsidRPr="00D43D2C" w:rsidRDefault="00F25A56" w:rsidP="00A70639">
            <w:pPr>
              <w:spacing w:after="0" w:line="240" w:lineRule="auto"/>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Хлор, ммоль/сут</w:t>
            </w:r>
          </w:p>
        </w:tc>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М., ж., &gt;50</w:t>
            </w: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70</w:t>
            </w:r>
          </w:p>
        </w:tc>
      </w:tr>
      <w:tr w:rsidR="00F25A56" w:rsidRPr="00D43D2C" w:rsidTr="00A70639">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bdr w:val="none" w:sz="0" w:space="0" w:color="auto" w:frame="1"/>
              </w:rPr>
            </w:pPr>
          </w:p>
          <w:p w:rsidR="00F25A56" w:rsidRPr="00D43D2C" w:rsidRDefault="00F25A56" w:rsidP="00A70639">
            <w:pPr>
              <w:spacing w:after="0" w:line="240" w:lineRule="auto"/>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Железо, мкмоль/сут</w:t>
            </w:r>
          </w:p>
        </w:tc>
        <w:tc>
          <w:tcPr>
            <w:tcW w:w="0" w:type="auto"/>
            <w:shd w:val="clear" w:color="auto" w:fill="FFFFFF"/>
            <w:vAlign w:val="bottom"/>
            <w:hideMark/>
          </w:tcPr>
          <w:p w:rsidR="00F25A56" w:rsidRPr="00D43D2C" w:rsidRDefault="00F25A56" w:rsidP="00A70639">
            <w:pPr>
              <w:spacing w:after="0" w:line="240" w:lineRule="auto"/>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М., ж., &gt;50</w:t>
            </w: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80-160</w:t>
            </w:r>
          </w:p>
        </w:tc>
      </w:tr>
      <w:tr w:rsidR="00F25A56" w:rsidRPr="00D43D2C" w:rsidTr="00A70639">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bdr w:val="none" w:sz="0" w:space="0" w:color="auto" w:frame="1"/>
              </w:rPr>
            </w:pPr>
          </w:p>
          <w:p w:rsidR="00F25A56" w:rsidRPr="00D43D2C" w:rsidRDefault="00F25A56" w:rsidP="00A70639">
            <w:pPr>
              <w:spacing w:after="0" w:line="240" w:lineRule="auto"/>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Цинк, мкмоль/сут</w:t>
            </w:r>
          </w:p>
        </w:tc>
        <w:tc>
          <w:tcPr>
            <w:tcW w:w="0" w:type="auto"/>
            <w:shd w:val="clear" w:color="auto" w:fill="FFFFFF"/>
            <w:vAlign w:val="bottom"/>
            <w:hideMark/>
          </w:tcPr>
          <w:p w:rsidR="00F25A56" w:rsidRPr="00D43D2C" w:rsidRDefault="00F25A56" w:rsidP="00A70639">
            <w:pPr>
              <w:spacing w:after="0" w:line="240" w:lineRule="auto"/>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М., &gt;50</w:t>
            </w: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85-145</w:t>
            </w:r>
          </w:p>
        </w:tc>
      </w:tr>
      <w:tr w:rsidR="00F25A56" w:rsidRPr="00D43D2C" w:rsidTr="00A70639">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bdr w:val="none" w:sz="0" w:space="0" w:color="auto" w:frame="1"/>
              </w:rPr>
            </w:pPr>
          </w:p>
          <w:p w:rsidR="00F25A56" w:rsidRPr="00D43D2C" w:rsidRDefault="00F25A56" w:rsidP="00A70639">
            <w:pPr>
              <w:spacing w:after="0" w:line="240" w:lineRule="auto"/>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F25A56" w:rsidRPr="00D43D2C" w:rsidRDefault="00F25A56" w:rsidP="00A70639">
            <w:pPr>
              <w:spacing w:after="0" w:line="240" w:lineRule="auto"/>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Ж., &gt;50</w:t>
            </w: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60-110</w:t>
            </w:r>
          </w:p>
        </w:tc>
      </w:tr>
      <w:tr w:rsidR="00F25A56" w:rsidRPr="00D43D2C" w:rsidTr="00A70639">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b/>
                <w:bCs/>
                <w:sz w:val="24"/>
                <w:szCs w:val="24"/>
                <w:bdr w:val="none" w:sz="0" w:space="0" w:color="auto" w:frame="1"/>
              </w:rPr>
            </w:pPr>
          </w:p>
        </w:tc>
      </w:tr>
      <w:tr w:rsidR="00F25A56" w:rsidRPr="00D43D2C" w:rsidTr="00A70639">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rPr>
            </w:pP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rPr>
            </w:pP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rPr>
            </w:pPr>
          </w:p>
        </w:tc>
      </w:tr>
      <w:tr w:rsidR="00F25A56" w:rsidRPr="00D43D2C" w:rsidTr="00A70639">
        <w:tc>
          <w:tcPr>
            <w:tcW w:w="0" w:type="auto"/>
            <w:shd w:val="clear" w:color="auto" w:fill="FFFFFF"/>
            <w:vAlign w:val="bottom"/>
            <w:hideMark/>
          </w:tcPr>
          <w:p w:rsidR="00F25A56" w:rsidRPr="00D43D2C" w:rsidRDefault="00F25A56" w:rsidP="00A70639">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rPr>
            </w:pP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rPr>
            </w:pPr>
          </w:p>
        </w:tc>
      </w:tr>
      <w:tr w:rsidR="00F25A56" w:rsidRPr="00D43D2C" w:rsidTr="00A70639">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rPr>
            </w:pP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rPr>
            </w:pPr>
          </w:p>
        </w:tc>
        <w:tc>
          <w:tcPr>
            <w:tcW w:w="0" w:type="auto"/>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rPr>
            </w:pPr>
          </w:p>
        </w:tc>
      </w:tr>
      <w:tr w:rsidR="00F25A56" w:rsidRPr="00D43D2C" w:rsidTr="00A70639">
        <w:tc>
          <w:tcPr>
            <w:tcW w:w="0" w:type="auto"/>
            <w:tcBorders>
              <w:bottom w:val="nil"/>
            </w:tcBorders>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bottom w:val="nil"/>
            </w:tcBorders>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bottom w:val="nil"/>
            </w:tcBorders>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bdr w:val="none" w:sz="0" w:space="0" w:color="auto" w:frame="1"/>
              </w:rPr>
            </w:pPr>
          </w:p>
        </w:tc>
      </w:tr>
      <w:tr w:rsidR="00F25A56" w:rsidRPr="00D43D2C" w:rsidTr="00A70639">
        <w:tc>
          <w:tcPr>
            <w:tcW w:w="0" w:type="auto"/>
            <w:tcBorders>
              <w:top w:val="nil"/>
              <w:left w:val="single" w:sz="4" w:space="0" w:color="auto"/>
              <w:bottom w:val="nil"/>
              <w:right w:val="single" w:sz="4" w:space="0" w:color="auto"/>
            </w:tcBorders>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nil"/>
              <w:left w:val="single" w:sz="4" w:space="0" w:color="auto"/>
              <w:bottom w:val="nil"/>
              <w:right w:val="single" w:sz="4" w:space="0" w:color="auto"/>
            </w:tcBorders>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nil"/>
              <w:left w:val="single" w:sz="4" w:space="0" w:color="auto"/>
              <w:bottom w:val="nil"/>
              <w:right w:val="single" w:sz="4" w:space="0" w:color="auto"/>
            </w:tcBorders>
            <w:shd w:val="clear" w:color="auto" w:fill="FFFFFF"/>
            <w:vAlign w:val="bottom"/>
            <w:hideMark/>
          </w:tcPr>
          <w:p w:rsidR="00F25A56" w:rsidRPr="00D43D2C" w:rsidRDefault="00F25A56" w:rsidP="00A70639">
            <w:pPr>
              <w:spacing w:after="0" w:line="288" w:lineRule="atLeast"/>
              <w:textAlignment w:val="baseline"/>
              <w:rPr>
                <w:rFonts w:ascii="Times New Roman" w:eastAsia="Times New Roman" w:hAnsi="Times New Roman" w:cs="Times New Roman"/>
                <w:sz w:val="24"/>
                <w:szCs w:val="24"/>
                <w:bdr w:val="none" w:sz="0" w:space="0" w:color="auto" w:frame="1"/>
              </w:rPr>
            </w:pPr>
          </w:p>
        </w:tc>
      </w:tr>
    </w:tbl>
    <w:p w:rsidR="00A70639" w:rsidRPr="00D43D2C" w:rsidRDefault="00A70639" w:rsidP="00A70639">
      <w:pPr>
        <w:pStyle w:val="txt"/>
        <w:shd w:val="clear" w:color="auto" w:fill="FFFFFF"/>
        <w:spacing w:before="0" w:beforeAutospacing="0" w:after="0" w:afterAutospacing="0" w:line="288" w:lineRule="atLeast"/>
        <w:textAlignment w:val="baseline"/>
      </w:pP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С возрастом общие энергетические потребности снижаются как в результате уменьшения затрат на поддержание основного обмена, так и в результате снижения расходов на физическую деятельность. Энергетические затраты у 80-летних составляют до 1/3 энергетических затрат 30-летних. Снижение основного обмена, прежде всего, обусловлено уменьшением массы свободного жира, кроме того, индивидуальные различия в основном обмене, имеющиеся в молодом возрасте, сохраняются и у пожилых.</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У пожилых больных в связи с нарушением нейромускулярной деятельности увеличивается энергетическая стоимость даже легкой физической нагрузки, но при отсутствии серьезных хронических заболеваний организм пожилого человека может приспосабливаться к таким неадекватным потерям энергии. Однако, если компенсации не происходит, это приводит не только к снижению физической активности больных, но и ставит под угрозу процессы адекватного потребления питательных веществ.</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Дополнительное питание у пожилого должно стать составной частью лечения, так как оно ускоряет выздоровление и снижает госпитальную летальность.</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
          <w:bCs/>
          <w:bdr w:val="none" w:sz="0" w:space="0" w:color="auto" w:frame="1"/>
        </w:rPr>
        <w:t>11.4. ЗДОРОВЫЙ ОБРАЗ ЖИЗНИ</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Люди всегда искали способы и средства продления жизни и сохранения молодости. Ведь еще на заре человечества наши предки были заняты поисками эликсира жизни. И в наше время мало что изменилось - так же велико желание людей жить полнокровной жизнью как можно дольше.</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Достижение общего здоровья и гармония - это не пенсионная программа, когда человек откладывает средства, чтобы сносно жить на закате жизни. Оздоровительная программа поможет, конечно, и в пожилом возрасте, если придерживаться таких правил, как следующие.</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Регулярные профилактические медицинские осмотры, прежде всего с квалифицированным кардиологическим и онкологическим обследованием.</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Рацион с низким содержанием жира, сахара, соли и высоким - клетчатки, который поможет поддерживать нормальную массу тела.</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Систематические аэробные упражнения средней интенсивности (4-разовые занятия в неделю, каждое продолжительностью 20-30 мин - всего пройти 20-24 км, или другие эквивалентные нагрузки).</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Отказ от вредных привычек.</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Факторы риска, которые могут препятствовать занятиям физическими упражнениями.</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История семьи и наследственность. Никакая, даже самая эффективная диета или регулярные физические упражнения не в состоянии полностью компенсировать влияние плохой наследственности, выражающееся, например, в предрасположенности к сердечно-сосудистым заболеваниям.</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Стрессовые ситуации и личность. Эффект сильных эмоциональных воздействий сложно выявить, поскольку люди, попавшие в стрессовые ситуации, усугубляют их вредными привычками в других сферах жизни.</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АГ.</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Малоподвижный образ жизни.</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Курение.</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Ожирение.</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Нарушения на ЭКГ в покое.</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Мотивация к занятиям физическими упражнениями пожилых людей сводится к обеспечению здоровья, бодрости духа и спокойных, уравновешенных эмоций.</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упражнения при занятиях с этой категорией людей должны оказывать не только оздоровительное, но и лечебное влияние.</w:t>
      </w:r>
    </w:p>
    <w:p w:rsidR="00F25A56" w:rsidRPr="00D43D2C" w:rsidRDefault="00F25A56" w:rsidP="00F25A56">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rPr>
        <w:t>Физкультура в жизни пожилого человека. </w:t>
      </w:r>
      <w:r w:rsidRPr="00D43D2C">
        <w:rPr>
          <w:bdr w:val="none" w:sz="0" w:space="0" w:color="auto" w:frame="1"/>
        </w:rPr>
        <w:t>Особое значение для человека во второй половине его жизни приобретает физкультура, когда адаптация системы кровообращения постепенно снижается. Двигательная активность большинства людей среднего и старческого возраста значительно понижена. Физкультура в этом случае может стать важным фактором предупреждения различных нарушений и отклонений функции сердечно-сосудистой системы. Речь идет не только о взаимоотношении мышечной деятельности и функции сердечно-сосудистой системы, но и о всестороннем влиянии физической культуры и спортивных упражнений на весь организм, на повышение его адаптационной способности к требованиям жизни. Известно, что развитие приспособительных процессов в большей мере обеспечивается в условиях движения, физической тренировки: при регулярных и длительных занятиях физическими упражнениями повышается устойчивость здорового человека к различным неблагоприятным факторам внешней среды (гипоксемии, перегреванию и охлаждению, перегрузкам и др.) (рис. 11.5).</w:t>
      </w:r>
    </w:p>
    <w:p w:rsidR="00F25A56" w:rsidRPr="00D43D2C" w:rsidRDefault="00F25A56" w:rsidP="00F25A56">
      <w:pPr>
        <w:pStyle w:val="txt"/>
        <w:shd w:val="clear" w:color="auto" w:fill="FFFFFF"/>
        <w:spacing w:before="0" w:beforeAutospacing="0" w:after="0" w:afterAutospacing="0" w:line="288" w:lineRule="atLeast"/>
        <w:textAlignment w:val="baseline"/>
      </w:pPr>
    </w:p>
    <w:p w:rsidR="00A70639" w:rsidRPr="00D43D2C" w:rsidRDefault="00F25A56" w:rsidP="00A70639">
      <w:pPr>
        <w:pStyle w:val="txt"/>
        <w:shd w:val="clear" w:color="auto" w:fill="FFFFFF"/>
        <w:spacing w:before="0" w:beforeAutospacing="0" w:after="0" w:afterAutospacing="0" w:line="288" w:lineRule="atLeast"/>
        <w:textAlignment w:val="baseline"/>
      </w:pPr>
      <w:r w:rsidRPr="00D43D2C">
        <w:rPr>
          <w:noProof/>
        </w:rPr>
        <w:lastRenderedPageBreak/>
        <w:drawing>
          <wp:inline distT="0" distB="0" distL="0" distR="0">
            <wp:extent cx="3076575" cy="1435812"/>
            <wp:effectExtent l="19050" t="0" r="9525" b="0"/>
            <wp:docPr id="253" name="Рисунок 10" descr="https://www.studentlibrary.ru/cgi-bin/mb4x?usr_data=gd-image(doc,ISBN9785970449479-0013,pic_0141.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studentlibrary.ru/cgi-bin/mb4x?usr_data=gd-image(doc,ISBN9785970449479-0013,pic_0141.jpg,-1,,00000000,)&amp;hide_Cookie=yes"/>
                    <pic:cNvPicPr>
                      <a:picLocks noChangeAspect="1" noChangeArrowheads="1"/>
                    </pic:cNvPicPr>
                  </pic:nvPicPr>
                  <pic:blipFill>
                    <a:blip r:embed="rId152"/>
                    <a:srcRect/>
                    <a:stretch>
                      <a:fillRect/>
                    </a:stretch>
                  </pic:blipFill>
                  <pic:spPr bwMode="auto">
                    <a:xfrm>
                      <a:off x="0" y="0"/>
                      <a:ext cx="3076575" cy="1435812"/>
                    </a:xfrm>
                    <a:prstGeom prst="rect">
                      <a:avLst/>
                    </a:prstGeom>
                    <a:noFill/>
                    <a:ln w="9525">
                      <a:noFill/>
                      <a:miter lim="800000"/>
                      <a:headEnd/>
                      <a:tailEnd/>
                    </a:ln>
                  </pic:spPr>
                </pic:pic>
              </a:graphicData>
            </a:graphic>
          </wp:inline>
        </w:drawing>
      </w:r>
    </w:p>
    <w:p w:rsidR="00A70639" w:rsidRPr="00D43D2C" w:rsidRDefault="00A70639" w:rsidP="00A70639">
      <w:pPr>
        <w:pStyle w:val="txt"/>
        <w:shd w:val="clear" w:color="auto" w:fill="FFFFFF"/>
        <w:spacing w:before="0" w:beforeAutospacing="0" w:after="0" w:afterAutospacing="0" w:line="288" w:lineRule="atLeast"/>
        <w:textAlignment w:val="baseline"/>
      </w:pP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
          <w:bCs/>
          <w:bdr w:val="none" w:sz="0" w:space="0" w:color="auto" w:frame="1"/>
        </w:rPr>
        <w:t>Рис. 11.5. </w:t>
      </w:r>
      <w:r w:rsidRPr="00D43D2C">
        <w:rPr>
          <w:bdr w:val="none" w:sz="0" w:space="0" w:color="auto" w:frame="1"/>
        </w:rPr>
        <w:t>Двигательная активность пожилого человека - залог долголетия</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У лиц среднего и пожилого возраста занятия физическими упражнениями должны решать следующие задачи.</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Оказывать тонизирующее воздействие на нервную систему.</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Постоянно стимулировать функции сердечно-сосудистой и дыхательной систем.</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Улучшать процессы обмена веществ.</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Укреплять мышечную систему, сохранять и улучшать подвижность в суставах.</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Поддерживать полноценность жизненно важных двигательных навыков и умений.</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Способствовать замедлению процессов инволюции в организме, уменьшению их выраженности вследствие повышения двигательной активности.</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При организации занятий с людьми среднего и пожилого возраста необходимо учитывать их возрастные особенности и состояние здоровья. Исходя из медицинских показаний и возраста, каждому занимающемуся рекомендуется индивидуальный двигательный режим, включающий гигиеническую гимнастику, прогулки, ходьбу, бег и многое другое.</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
          <w:bCs/>
          <w:bdr w:val="none" w:sz="0" w:space="0" w:color="auto" w:frame="1"/>
        </w:rPr>
        <w:t>Режим дня </w:t>
      </w:r>
      <w:r w:rsidRPr="00D43D2C">
        <w:rPr>
          <w:bdr w:val="none" w:sz="0" w:space="0" w:color="auto" w:frame="1"/>
        </w:rPr>
        <w:t>не может быть одинаковым для всех людей без различия возраста, профессии и состояния здоровья. Однако есть общие гигиенические требования, одинаковые для лиц любого возраста:</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правильное сочетание умственного и физического труда;</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занятия физической культурой;</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регулярное и правильное питание;</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dr w:val="none" w:sz="0" w:space="0" w:color="auto" w:frame="1"/>
        </w:rPr>
        <w:t>- чередование труда и отдыха.</w:t>
      </w:r>
    </w:p>
    <w:p w:rsidR="00F25A56" w:rsidRPr="00D43D2C" w:rsidRDefault="00F25A56" w:rsidP="00F25A56">
      <w:pPr>
        <w:pStyle w:val="txt"/>
        <w:shd w:val="clear" w:color="auto" w:fill="FFFFFF"/>
        <w:spacing w:before="0" w:beforeAutospacing="0" w:after="0" w:afterAutospacing="0" w:line="288" w:lineRule="atLeast"/>
        <w:textAlignment w:val="baseline"/>
      </w:pPr>
      <w:r w:rsidRPr="00D43D2C">
        <w:rPr>
          <w:b/>
          <w:bCs/>
          <w:bdr w:val="none" w:sz="0" w:space="0" w:color="auto" w:frame="1"/>
        </w:rPr>
        <w:t>Двигательный режим. </w:t>
      </w:r>
      <w:r w:rsidRPr="00D43D2C">
        <w:rPr>
          <w:bdr w:val="none" w:sz="0" w:space="0" w:color="auto" w:frame="1"/>
        </w:rPr>
        <w:t>Отдельные двигательные режимы, которые могут быть рекомендованы лицам среднего, пожилого и старческого возраста, различаются по основной направленности, объему используемых нагрузок и выбору средств физической культуры, условиям проведения занятий. Их условно подразделяют на четыре группы.</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Реабилитационный двигательный режим, </w:t>
      </w:r>
      <w:r w:rsidRPr="00D43D2C">
        <w:rPr>
          <w:bdr w:val="none" w:sz="0" w:space="0" w:color="auto" w:frame="1"/>
        </w:rPr>
        <w:t>предусматривающий использование средств, направленных на восстановление здоровья после перенесенного заболевания, травмы, хирургического вмешательства. Применяется в отделениях восстановительного лечения поликлиник, стационаров, санаториев или реабилитационных центров.</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Режим общей физической подготовки, </w:t>
      </w:r>
      <w:r w:rsidRPr="00D43D2C">
        <w:rPr>
          <w:bdr w:val="none" w:sz="0" w:space="0" w:color="auto" w:frame="1"/>
        </w:rPr>
        <w:t>направленный на разностороннее развитие физиологических функций и восстановление нарушенных качеств и умений. Общая физическая подготовка осуществляется в группах здоровья.</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Тренировочный режим, </w:t>
      </w:r>
      <w:r w:rsidRPr="00D43D2C">
        <w:rPr>
          <w:bdr w:val="none" w:sz="0" w:space="0" w:color="auto" w:frame="1"/>
        </w:rPr>
        <w:t>применяемый в группах оздоровительного бега, плавания или индивидуальных занятий бегом. Предусматривает постепенное и рациональное наращивание нагрузок в целях повышения функциональных возможностей организма.</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Режим поддержания спортивного долголетия, </w:t>
      </w:r>
      <w:r w:rsidRPr="00D43D2C">
        <w:rPr>
          <w:bdr w:val="none" w:sz="0" w:space="0" w:color="auto" w:frame="1"/>
        </w:rPr>
        <w:t>направленный на возможно более длительное сохранение спортивной работоспособности ветеранами спорта благодаря систематической тренировке в конкретном виде спорта и при отсутствии противопоказаний к участию в массовых спортивных мероприятиях.</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
          <w:bCs/>
          <w:bdr w:val="none" w:sz="0" w:space="0" w:color="auto" w:frame="1"/>
        </w:rPr>
        <w:t>Гигиеническая гимнастика. </w:t>
      </w:r>
      <w:r w:rsidRPr="00D43D2C">
        <w:rPr>
          <w:bdr w:val="none" w:sz="0" w:space="0" w:color="auto" w:frame="1"/>
        </w:rPr>
        <w:t>Применяемые в гигиенической гимнастике физические упражнения должны быть нетрудными, исключающими статическую нагрузку мышц, вызывающую сильное напряжение и задержку дыхания. Подбирают упражнения, воздействующие на различные группы мышц и внутренние органы, с учетом состояния здоровья, физического развития и степени трудовой нагрузки.</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При составлении комплекса упражнений следует помнить, что:</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медленная ходьба в начале занятия вызывает равномерное усиление дыхания и кровообращения;</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упражнения типа подтягивания углубляют дыхание, увеличивают подвижность грудной клетки, подвижность позвоночника, укрепляют мышцы плечевого пояса, корригируют осанку;</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поднимание рук, отведение их в стороны и назад, медленные вращения в плечевых суставах, сгибание и разгибание рук в локтевых суставах и другие подобные движения увеличивают подвижность суставов и укрепляют мышцы рук;</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упражнения для стоп и ног способствуют увеличению подвижности суставов, укреплению мышц и связок;</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приседания укрепляют мышцы ног и брюшного пресса, оказывают общетонизирующее влияние;</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ходьба с медленным, глубоким дыханием способствует расслаблению и восстановлению функций организма;</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рывковые и маховые движения рук развивают мышцы плечевого пояса, укрепляют связки, способствуют увеличению объема движений;</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наклоны туловища вперед укрепляют мышцы спины, увеличивают подвижность позвоночника; эти упражнения хорошо сочетаются с глубоким, энергичным дыханием;</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экстензионные и другие упражнения для мышц спины способствуют увеличению подвижности позвоночника;</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выпады с движением рук и туловища хорошо укрепляют мышцы ног, оказывают тренирующее влияние;</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силовые упражнения для рук увеличивают выносливость и силу мышц;</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повороты, наклоны, вращения туловища способствуют подвижности позвоночника и укрепляют мышцы туловища;</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поднимание прямых ног в исходное положение лежа на спине</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укрепляют мышцы брюшного пресса; - бег, прыжки тренируют сердечно-сосудистую систему, повышают</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ее выносливость; - ходьба в конце занятия способствует равномерному снижению</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физической нагрузки, восстановлению дыхания, отдыху. Существует другая форма занятий физической культурой - </w:t>
      </w:r>
      <w:r w:rsidRPr="00D43D2C">
        <w:rPr>
          <w:b/>
          <w:bCs/>
          <w:bdr w:val="none" w:sz="0" w:space="0" w:color="auto" w:frame="1"/>
        </w:rPr>
        <w:t>группы здоровья, </w:t>
      </w:r>
      <w:r w:rsidRPr="00D43D2C">
        <w:rPr>
          <w:bdr w:val="none" w:sz="0" w:space="0" w:color="auto" w:frame="1"/>
        </w:rPr>
        <w:t>в которых под руководством специалиста проводятся занятия в гимнастических залах, лечебном бассейне, парках. Вместе с тем оценка всей совокупности возрастных изменений в пожилом возрасте позволяет выделить некоторые методические рекомендации.</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Любые групповые занятия: гимнастика, ходьба на лыжах, плавание, игры (волейбол и др.) - должны проходить отдельно от молодежи.</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Организация, подбор средств, интенсивность, плотность занятий должны быть иными, чем в молодом возрасте.</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Учитывая длительность восстановительного периода (отдыха) после занятий, индивидуальные тренировки и групповые занятия необходимо проводить не более 2-3 раз в неделю.</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На индивидуальных и групповых занятиях нужно делать один-два 3-5-минутных перерыва для отдыха, произвольной деятельности и свободных положений.</w:t>
      </w:r>
    </w:p>
    <w:p w:rsidR="00BA1296" w:rsidRPr="00D43D2C" w:rsidRDefault="00BA1296" w:rsidP="00BA1296">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 xml:space="preserve">- Учитывая снижение приспособляемости нервной и сердечнососудистой систем к быстрым изменениям в условиях физической нагрузки следует избегать резких изменений положений и </w:t>
      </w:r>
      <w:r w:rsidRPr="00D43D2C">
        <w:rPr>
          <w:shd w:val="clear" w:color="auto" w:fill="FFFFFF"/>
        </w:rPr>
        <w:t>движений тела (например, резкий наклон туловища вперед).</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Должны быть исключены исходные положения, затрудняющие нормальный ритм дыхания и вызывающие неприятные ощущения (например, шум в ушах, головокружение и др.).</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Должны быть исключены упражнения, сопровождающиеся задержкой дыхания и натуживанием, а также движения, требующие большой силы и значительных мышечных напряжений.</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Следует с большой осторожностью выполнять упражнения, требующие сложной координации, большой ловкости; такие упражнения можно давать только после длительной подготовки.</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На эффективность и полезность физической нагрузки при выполнении физических упражнений влияют:</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сознательность действий, интерес, активность;</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исходное положение;</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многосторонность и разнообразие упражнений; - постепенное усложнение;</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число повторений и темп исполнения;</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амплитуда (размах) движений;</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продолжительность занятий и дробность физической нагрузки. </w:t>
      </w:r>
      <w:r w:rsidRPr="00D43D2C">
        <w:rPr>
          <w:b/>
          <w:bCs/>
          <w:bdr w:val="none" w:sz="0" w:space="0" w:color="auto" w:frame="1"/>
        </w:rPr>
        <w:t>Аэробные упражнения </w:t>
      </w:r>
      <w:r w:rsidRPr="00D43D2C">
        <w:rPr>
          <w:bdr w:val="none" w:sz="0" w:space="0" w:color="auto" w:frame="1"/>
        </w:rPr>
        <w:t>- это нагрузки, которые увеличивают ЧСС</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и частоту дыхания на относительно продолжительное время, не нарушая равновесия между потреблением и использованием кислорода.</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Бег, плавание, велосипедные и лыжные прогулки, аэробные танцы и другие виды двигательной активности, при которых нагрузки выполняются не с максимальными усилиями в течение довольно длительного времени, считаются аэробными.</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Программы аэробики значительно влияют на сердечно-сосудистую систему, а следовательно, и на здоровье. В результате занятий аэробикой происходят следующие положительные сдвиги в состоянии здоровья.</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Аэробика укрепляет и оздоровляет костную систему. С возрастом происходит деминерализация костей, в процессе которой они теряют кальций и становятся настолько мягкими и слабыми, что переломы и ушибы представляют определенную опасность. Состояние костей до определенной степени зависит от физической активности: кости, как и мышцы, становятся толще и крепче.</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Аэробика помогает справиться с физическими и эмоциональными стрессами.</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Аэробика - реальный путь к похудению и поддержанию массы тела в норме. Например, аэробные упражнения позволяют избавиться от 0,5 кг массы тела за каждые 2 нед. Для этого необходимо ежедневно тратить за счет физической активности 200-250 ккал.</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Аэробика защищает от риска сердечных заболеваний.</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К. Купер разработал систему очков для сравнения энергетической стоимости, например, ходьбы, бега и других видов аэробной физической активности, исходя из математических взаимоотношений между потреблением кислорода при различных видах нагрузки заданной интенсивности и продолжительности. Например, он вычислил, что бег на милю за 8 мин требует расхода кислорода, эквивалентного 5 очкам по предложенной шкале.</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Программа оздоровительных упражнений складывается из основных четырех этапов.</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
          <w:bCs/>
          <w:bdr w:val="none" w:sz="0" w:space="0" w:color="auto" w:frame="1"/>
        </w:rPr>
        <w:t>Первый этап. </w:t>
      </w:r>
      <w:r w:rsidRPr="00D43D2C">
        <w:rPr>
          <w:bdr w:val="none" w:sz="0" w:space="0" w:color="auto" w:frame="1"/>
        </w:rPr>
        <w:t>Перед тем как начинать занятия, необходимо пройти медицинское обследование, основная цель которого - определение рационального двигательного режима, адекватного возрастным анато-мо-физиологическим и клиническим особенностям этих возрастных контингентов. В соответствии с этим основные задачи врачебного контроля:</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изучение состояния здоровья, работоспособности и физической подготовленности занимающихся с использованием методики врачебного обследования, позволяющей выявить клинико-физио-логическую характеристику обследуемых;</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систематическое наблюдение за влиянием занятий физической культурой на состояние здоровья, уровень функциональных возможностей с учетом характера используемого активного двигательного режима;</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врачебно-педагогический контроль и обучение занимающихся системе самонаблюдений в процессе проведения физических упражнений;</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врачебная консультация по вопросам выбора вида двигательного режима (формы и средств тренировки), а также по общему режиму, способствующему повышению эффективности занятий физической культурой.</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
          <w:bCs/>
          <w:bdr w:val="none" w:sz="0" w:space="0" w:color="auto" w:frame="1"/>
        </w:rPr>
        <w:t>Второй этап. </w:t>
      </w:r>
      <w:r w:rsidRPr="00D43D2C">
        <w:rPr>
          <w:bdr w:val="none" w:sz="0" w:space="0" w:color="auto" w:frame="1"/>
        </w:rPr>
        <w:t>Рекомендуется определить свой оптимальный пульс и физическую подготовленность.</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Целесообразно научиться считать пульс на запястье или в области сердца, а не на сонной артерии (на шее). Известно, что слишком большое давление на шею может снизить пульс на 3-4 в минуту. Оптимальный пульс определяют следующим образом. Нужно от 205 отнять половину вашего возраста (у женщин - от 220 отнять возраст). Например, в 50 лет максимальная расчетная ЧСС у мужчин составит: 205-25=180, у женщин: 220-50=170.</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Оптимальный пульс равен 80% этих значений. Например, 80% от 180 составляет 144 в минуту. Если вы доводите свой пульс до этого значения и удерживаетесь в данном режиме в течение как минимум 20 мин 4 раза в неделю, значит, вы получаете хороший аэробный эффект. Того же эффекта можно добиться, если поддерживать пульс 130 в минуту в течение 30 мин и 150 - в течение 10 мин 4 раза в неделю (табл. 11.4).</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11.4. </w:t>
      </w:r>
      <w:r w:rsidRPr="00D43D2C">
        <w:rPr>
          <w:bdr w:val="none" w:sz="0" w:space="0" w:color="auto" w:frame="1"/>
        </w:rPr>
        <w:t>Допустимый максимум частоты сердечных сокращений в зависимости от возраста и степени подготовленности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523"/>
        <w:gridCol w:w="2483"/>
        <w:gridCol w:w="2534"/>
        <w:gridCol w:w="2206"/>
      </w:tblGrid>
      <w:tr w:rsidR="00BA1296" w:rsidRPr="00D43D2C" w:rsidTr="00BA1296">
        <w:tc>
          <w:tcPr>
            <w:tcW w:w="0" w:type="auto"/>
            <w:vMerge w:val="restart"/>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Возраст, годы</w:t>
            </w:r>
          </w:p>
        </w:tc>
        <w:tc>
          <w:tcPr>
            <w:tcW w:w="0" w:type="auto"/>
            <w:gridSpan w:val="3"/>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Частота сердечных сокращений (мин) и оценка подготовленности</w:t>
            </w:r>
          </w:p>
        </w:tc>
      </w:tr>
      <w:tr w:rsidR="00BA1296" w:rsidRPr="00D43D2C" w:rsidTr="00BA1296">
        <w:tc>
          <w:tcPr>
            <w:tcW w:w="0" w:type="auto"/>
            <w:vMerge/>
            <w:shd w:val="clear" w:color="auto" w:fill="FFFFFF"/>
            <w:vAlign w:val="center"/>
            <w:hideMark/>
          </w:tcPr>
          <w:p w:rsidR="00BA1296" w:rsidRPr="00D43D2C" w:rsidRDefault="00BA1296" w:rsidP="00BA1296">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очень плохо, плохо</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удовлетворительно</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хорошо, отлично</w:t>
            </w:r>
          </w:p>
        </w:tc>
      </w:tr>
      <w:tr w:rsidR="00BA1296" w:rsidRPr="00D43D2C" w:rsidTr="00BA1296">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20</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201</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201</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196</w:t>
            </w:r>
          </w:p>
        </w:tc>
      </w:tr>
      <w:tr w:rsidR="00BA1296" w:rsidRPr="00D43D2C" w:rsidTr="00BA1296">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21</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199</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200</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196</w:t>
            </w:r>
          </w:p>
        </w:tc>
      </w:tr>
      <w:tr w:rsidR="00BA1296" w:rsidRPr="00D43D2C" w:rsidTr="00BA1296">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22</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198</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199</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195</w:t>
            </w:r>
          </w:p>
        </w:tc>
      </w:tr>
      <w:tr w:rsidR="00BA1296" w:rsidRPr="00D43D2C" w:rsidTr="00BA1296">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23</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197</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198</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195</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194</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194</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193</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198</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192</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192</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191</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191</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190</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189</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189</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188</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188</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187</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187</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186</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186</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185</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185</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184</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184</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183</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183</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182</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182</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181</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180</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180</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179</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179</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178</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178</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177</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177</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176</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lastRenderedPageBreak/>
              <w:t>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176</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175</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175</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174</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174</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173</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173</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172</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171</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149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171</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170</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70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147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170</w:t>
            </w:r>
          </w:p>
        </w:tc>
      </w:tr>
    </w:tbl>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Исследование физической подготовленности проводит врач (табл. 11.5).</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11.5. </w:t>
      </w:r>
      <w:r w:rsidRPr="00D43D2C">
        <w:rPr>
          <w:bdr w:val="none" w:sz="0" w:space="0" w:color="auto" w:frame="1"/>
        </w:rPr>
        <w:t>Классификация физической подготовленности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490"/>
        <w:gridCol w:w="1128"/>
        <w:gridCol w:w="1127"/>
        <w:gridCol w:w="1127"/>
        <w:gridCol w:w="1107"/>
        <w:gridCol w:w="1386"/>
      </w:tblGrid>
      <w:tr w:rsidR="00BA1296" w:rsidRPr="00D43D2C" w:rsidTr="00BA1296">
        <w:tc>
          <w:tcPr>
            <w:tcW w:w="0" w:type="auto"/>
            <w:vMerge w:val="restart"/>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Степень физической подготовленности</w:t>
            </w:r>
          </w:p>
        </w:tc>
        <w:tc>
          <w:tcPr>
            <w:tcW w:w="0" w:type="auto"/>
            <w:gridSpan w:val="5"/>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Время работы на тредбане*, мин</w:t>
            </w:r>
          </w:p>
        </w:tc>
      </w:tr>
      <w:tr w:rsidR="00BA1296" w:rsidRPr="00D43D2C" w:rsidTr="00BA1296">
        <w:tc>
          <w:tcPr>
            <w:tcW w:w="0" w:type="auto"/>
            <w:vMerge/>
            <w:shd w:val="clear" w:color="auto" w:fill="FFFFFF"/>
            <w:vAlign w:val="center"/>
            <w:hideMark/>
          </w:tcPr>
          <w:p w:rsidR="00BA1296" w:rsidRPr="00D43D2C" w:rsidRDefault="00BA1296" w:rsidP="00BA1296">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до 30 лет</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30-39</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40-49</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50-59</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60 лет и старше</w:t>
            </w:r>
          </w:p>
        </w:tc>
      </w:tr>
      <w:tr w:rsidR="00BA1296" w:rsidRPr="00D43D2C" w:rsidTr="00BA1296">
        <w:tc>
          <w:tcPr>
            <w:tcW w:w="0" w:type="auto"/>
            <w:gridSpan w:val="6"/>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Мужчины</w:t>
            </w:r>
          </w:p>
        </w:tc>
      </w:tr>
      <w:tr w:rsidR="00BA1296" w:rsidRPr="00D43D2C" w:rsidTr="00BA1296">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Очень плохо</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&lt;14,00</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&lt;13,00</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&lt;11,30</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&lt;9,30</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&lt;6,20</w:t>
            </w:r>
          </w:p>
        </w:tc>
      </w:tr>
      <w:tr w:rsidR="00BA1296" w:rsidRPr="00D43D2C" w:rsidTr="00BA1296">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Плохо</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14,00- 16,59</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13,00- 15,29</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11,30- 13,59</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9,30- 11,59</w:t>
            </w:r>
          </w:p>
        </w:tc>
        <w:tc>
          <w:tcPr>
            <w:tcW w:w="0" w:type="auto"/>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6,20-8,29</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Удовлетворительно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17,00- 20,21</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15,30- 18,59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14,00- 17,14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12,00- 15,03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9,30-12,59</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Хорошо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20,22- 22,59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19,00- 22,09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17,15- 20,36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15,04- 18,44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13,00- 15,59</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Отлично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23,00- 26,22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22,10- 25,19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20,37- 23,30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18,45- 21,59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16,00- 20,37</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Превосходно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26,23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25,20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23,31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22,00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20,38 и более</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p>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Женщины</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Очень плохо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&lt;10,00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&lt;8,30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&lt;7,00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&lt;5,43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&lt;4,02</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Плохо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10,00- 11,59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8,30- 10,44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7,00- 9,09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5,43- 7,26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4,02-5,59</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Удовлетворительно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12,00- 14,59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10,45- 13,29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9,10- 11,59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7,27-9,59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6,00-7,59</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Хорошо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15,00- 17,59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13,30- 16,17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12,00- 14,44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10,00- 11,59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8,00-11,18</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Отлично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18,00- 20,59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16,18- 18,55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14,45- 16,59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12,00- 14,59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11,19-14,39</w:t>
            </w:r>
          </w:p>
        </w:tc>
      </w:tr>
      <w:tr w:rsidR="00BA1296" w:rsidRPr="00D43D2C" w:rsidTr="00BA129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Превосходно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21,00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18,56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17,00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15,00 и более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BA1296" w:rsidRPr="00D43D2C" w:rsidRDefault="00BA1296" w:rsidP="00BA129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14,40 и более</w:t>
            </w:r>
          </w:p>
        </w:tc>
      </w:tr>
    </w:tbl>
    <w:p w:rsidR="00BA1296" w:rsidRPr="00D43D2C" w:rsidRDefault="00BA1296" w:rsidP="00BA1296">
      <w:pPr>
        <w:pStyle w:val="txt"/>
        <w:shd w:val="clear" w:color="auto" w:fill="FFFFFF"/>
        <w:spacing w:before="0" w:beforeAutospacing="0" w:after="0" w:afterAutospacing="0" w:line="288" w:lineRule="atLeast"/>
        <w:textAlignment w:val="baseline"/>
        <w:rPr>
          <w:bdr w:val="none" w:sz="0" w:space="0" w:color="auto" w:frame="1"/>
        </w:rPr>
      </w:pP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*Скорость тредбана - 90 м/мин; первая минута - угол наклона 0°, вторая минута - 2°, каждую следующую минуту угол наклона увеличивают на 1°, пока не достигнет 25°. После этого угол наклона не изменяется, скорость снижается до 50 м/мин, и пациентам предлагается двигаться при этом режиме работы тредбана до утомления.</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
          <w:bCs/>
          <w:bdr w:val="none" w:sz="0" w:space="0" w:color="auto" w:frame="1"/>
        </w:rPr>
        <w:t>Третий этап. </w:t>
      </w:r>
      <w:r w:rsidRPr="00D43D2C">
        <w:rPr>
          <w:bdr w:val="none" w:sz="0" w:space="0" w:color="auto" w:frame="1"/>
        </w:rPr>
        <w:t>Выбор наиболее подходящего вида аэробной нагрузки. Среди основных видов физических упражнений, обладающих оптимальным оздоровительным потенциалом, выделено пять, рассматриваемых в нисходящем порядке по степени значимости.</w:t>
      </w:r>
    </w:p>
    <w:p w:rsidR="00BA1296" w:rsidRPr="00D43D2C" w:rsidRDefault="00BA1296" w:rsidP="00BA1296">
      <w:pPr>
        <w:pStyle w:val="txt"/>
        <w:shd w:val="clear" w:color="auto" w:fill="FFFFFF"/>
        <w:spacing w:before="0" w:beforeAutospacing="0" w:after="0" w:afterAutospacing="0" w:line="288" w:lineRule="atLeast"/>
        <w:textAlignment w:val="baseline"/>
      </w:pP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w:t>
      </w:r>
      <w:r w:rsidRPr="00D43D2C">
        <w:rPr>
          <w:b/>
          <w:bCs/>
          <w:bdr w:val="none" w:sz="0" w:space="0" w:color="auto" w:frame="1"/>
        </w:rPr>
        <w:t>Лыжные прогулки. </w:t>
      </w:r>
      <w:r w:rsidRPr="00D43D2C">
        <w:rPr>
          <w:bdr w:val="none" w:sz="0" w:space="0" w:color="auto" w:frame="1"/>
        </w:rPr>
        <w:t>Физиологическая нагрузка на организм во время ходьбы на лыжах существенно зависит от степени владения техникой и скорости передвижения на лыжах. Ритмичное скольжение, рельеф местности и климатические условия позволяют задействовать множество мышечных групп, что дает значительный аэробный эффект.</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Плавание. </w:t>
      </w:r>
      <w:r w:rsidRPr="00D43D2C">
        <w:rPr>
          <w:bdr w:val="none" w:sz="0" w:space="0" w:color="auto" w:frame="1"/>
        </w:rPr>
        <w:t>Вовлекает в работу все основные мышцы, улучшает работу органов дыхания и сердечно-сосудистую систему.</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Бег. </w:t>
      </w:r>
      <w:r w:rsidRPr="00D43D2C">
        <w:rPr>
          <w:bdr w:val="none" w:sz="0" w:space="0" w:color="auto" w:frame="1"/>
        </w:rPr>
        <w:t>Используется в целях более интенсивного воздействия на функции кровообращения и дыхания, на обмен веществ и для повышения общей выносливости.</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Езда на велосипеде. </w:t>
      </w:r>
      <w:r w:rsidRPr="00D43D2C">
        <w:rPr>
          <w:bdr w:val="none" w:sz="0" w:space="0" w:color="auto" w:frame="1"/>
        </w:rPr>
        <w:t>Тренирует сердечно-сосудистую систему, улучшает подвижность в суставах нижних конечностей, вегетативно-вестибулярные реакции. Средняя оптимальная скорость, обеспечивающая хороший тренировочный эффект, - около 25 км/ч.</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 </w:t>
      </w:r>
      <w:r w:rsidRPr="00D43D2C">
        <w:rPr>
          <w:b/>
          <w:bCs/>
          <w:bdr w:val="none" w:sz="0" w:space="0" w:color="auto" w:frame="1"/>
        </w:rPr>
        <w:t>Ходьба. </w:t>
      </w:r>
      <w:r w:rsidRPr="00D43D2C">
        <w:rPr>
          <w:bdr w:val="none" w:sz="0" w:space="0" w:color="auto" w:frame="1"/>
        </w:rPr>
        <w:t>Непременной составной частью каждого занятия должна быть ходьба. Ее следует использовать и в самостоятельных еже-</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дневных занятиях с умеренной физической нагрузкой. Недостаток ее заключается в том, что она требует в 3 раза больше времени для достижения такого же аэробного эффекта, какой дает бег. -</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
          <w:bCs/>
          <w:bdr w:val="none" w:sz="0" w:space="0" w:color="auto" w:frame="1"/>
        </w:rPr>
        <w:t>Танцевальная аэробика </w:t>
      </w:r>
      <w:r w:rsidRPr="00D43D2C">
        <w:rPr>
          <w:bdr w:val="none" w:sz="0" w:space="0" w:color="auto" w:frame="1"/>
        </w:rPr>
        <w:t>и другие упражнения, выполняемые под музыку.</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dr w:val="none" w:sz="0" w:space="0" w:color="auto" w:frame="1"/>
        </w:rPr>
        <w:t>Кроме этих основных видов упражнений аэробики существует еще много других, которые применяют для получения желаемого оздоровительного эффекта (например, катание на роликовых коньках, ритмическая гимнастика и др.).</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
          <w:bCs/>
          <w:bdr w:val="none" w:sz="0" w:space="0" w:color="auto" w:frame="1"/>
        </w:rPr>
        <w:t>Четвертый этап </w:t>
      </w:r>
      <w:r w:rsidRPr="00D43D2C">
        <w:rPr>
          <w:bdr w:val="none" w:sz="0" w:space="0" w:color="auto" w:frame="1"/>
        </w:rPr>
        <w:t>- построение занятий по программе аэробики. При занятиях аэробными упражнениями выделяют три основные фазы: разминку, аэробную фазу, восстановительный период.</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i/>
          <w:iCs/>
          <w:bdr w:val="none" w:sz="0" w:space="0" w:color="auto" w:frame="1"/>
        </w:rPr>
        <w:t>Разминка </w:t>
      </w:r>
      <w:r w:rsidRPr="00D43D2C">
        <w:rPr>
          <w:bdr w:val="none" w:sz="0" w:space="0" w:color="auto" w:frame="1"/>
        </w:rPr>
        <w:t>ставит две задачи: во-первых, размять и разогреть мышцы спины и конечностей, во-вторых, подготовить сердечно-сосудистую систему и органы дыхания к выполнению аэробных упражнений. Включаются дыхательные упражнения (динамического и статического характера), изотонические упражнения для крупных суставов конечностей и упражнения, направленные на растягивание мышц.</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i/>
          <w:iCs/>
          <w:bdr w:val="none" w:sz="0" w:space="0" w:color="auto" w:frame="1"/>
        </w:rPr>
        <w:t>Аэробная фаза тренировки </w:t>
      </w:r>
      <w:r w:rsidRPr="00D43D2C">
        <w:rPr>
          <w:bdr w:val="none" w:sz="0" w:space="0" w:color="auto" w:frame="1"/>
        </w:rPr>
        <w:t>- главная во всех оздоровительных программах. В этой фазе выполняют те виды нагрузки, которые были выбраны самим занимающимся. Основная цель аэробики - получить требуемое число очков в неделю, а не тренироваться каким-то особенным способом, с определенной интенсивностью или скоростью. При этом мужчине следует набирать 35 очков в неделю, а женщине, по меньшей мере, 27 очков. Попытка разделить 30 очков на две тренировки в неделю может оказаться скорее опасной, чем полезной.</w:t>
      </w: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i/>
          <w:iCs/>
          <w:bdr w:val="none" w:sz="0" w:space="0" w:color="auto" w:frame="1"/>
        </w:rPr>
        <w:t>Абсолютно противопоказана </w:t>
      </w:r>
      <w:r w:rsidRPr="00D43D2C">
        <w:rPr>
          <w:bdr w:val="none" w:sz="0" w:space="0" w:color="auto" w:frame="1"/>
        </w:rPr>
        <w:t>напряженная физическая тренировка для людей старше 40 лет, если она проводится лишь раз в неделю. При занятиях 3 раза в неделю возможно обеспечение роста аэробных возможностей, а при 4-разовых занятиях существенно улучшается состояние здоровья. Число очков, зарабатываемое в неделю, показывает уровень физической подготовленности (табл. 11.6).</w:t>
      </w:r>
    </w:p>
    <w:p w:rsidR="00EA74D6" w:rsidRPr="00D43D2C" w:rsidRDefault="00EA74D6" w:rsidP="00BA1296">
      <w:pPr>
        <w:pStyle w:val="txt"/>
        <w:shd w:val="clear" w:color="auto" w:fill="FFFFFF"/>
        <w:spacing w:before="0" w:beforeAutospacing="0" w:after="0" w:afterAutospacing="0" w:line="288" w:lineRule="atLeast"/>
        <w:textAlignment w:val="baseline"/>
        <w:rPr>
          <w:b/>
          <w:bCs/>
          <w:bdr w:val="none" w:sz="0" w:space="0" w:color="auto" w:frame="1"/>
        </w:rPr>
      </w:pPr>
    </w:p>
    <w:p w:rsidR="00BA1296" w:rsidRPr="00D43D2C" w:rsidRDefault="00BA1296" w:rsidP="00BA1296">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11.6. </w:t>
      </w:r>
      <w:r w:rsidRPr="00D43D2C">
        <w:rPr>
          <w:bdr w:val="none" w:sz="0" w:space="0" w:color="auto" w:frame="1"/>
        </w:rPr>
        <w:t>Степень физической подготовленности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299"/>
        <w:gridCol w:w="2114"/>
        <w:gridCol w:w="1935"/>
      </w:tblGrid>
      <w:tr w:rsidR="00EA74D6" w:rsidRPr="00D43D2C" w:rsidTr="00EA74D6">
        <w:tc>
          <w:tcPr>
            <w:tcW w:w="0" w:type="auto"/>
            <w:vMerge w:val="restart"/>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Степень физической подготовленности</w:t>
            </w:r>
          </w:p>
        </w:tc>
        <w:tc>
          <w:tcPr>
            <w:tcW w:w="0" w:type="auto"/>
            <w:gridSpan w:val="2"/>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Сумма очков, набираемых за неделю</w:t>
            </w:r>
          </w:p>
        </w:tc>
      </w:tr>
      <w:tr w:rsidR="00EA74D6" w:rsidRPr="00D43D2C" w:rsidTr="00EA74D6">
        <w:tc>
          <w:tcPr>
            <w:tcW w:w="0" w:type="auto"/>
            <w:vMerge/>
            <w:shd w:val="clear" w:color="auto" w:fill="FFFFFF"/>
            <w:vAlign w:val="center"/>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мужчины</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женщины</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Очень плохо</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&lt;10</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&lt;8</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Плохо</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10-20</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8-15</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Удовлетворительно</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21-31</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16-26</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Хорошо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32-50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27-40</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Отлично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51-74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41-64</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Превосходно</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75 и больше</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65 и больш</w:t>
            </w:r>
          </w:p>
        </w:tc>
      </w:tr>
    </w:tbl>
    <w:p w:rsidR="00EA74D6" w:rsidRPr="00D43D2C" w:rsidRDefault="00EA74D6" w:rsidP="00EA74D6">
      <w:pPr>
        <w:pStyle w:val="txt"/>
        <w:shd w:val="clear" w:color="auto" w:fill="FFFFFF"/>
        <w:spacing w:before="0" w:beforeAutospacing="0" w:after="0" w:afterAutospacing="0" w:line="288" w:lineRule="atLeast"/>
        <w:textAlignment w:val="baseline"/>
        <w:rPr>
          <w:bdr w:val="none" w:sz="0" w:space="0" w:color="auto" w:frame="1"/>
        </w:rPr>
      </w:pPr>
    </w:p>
    <w:p w:rsidR="00EA74D6" w:rsidRPr="00D43D2C" w:rsidRDefault="00EA74D6" w:rsidP="00EA74D6">
      <w:pPr>
        <w:pStyle w:val="txt"/>
        <w:shd w:val="clear" w:color="auto" w:fill="FFFFFF"/>
        <w:spacing w:before="0" w:beforeAutospacing="0" w:after="0" w:afterAutospacing="0" w:line="288" w:lineRule="atLeast"/>
        <w:textAlignment w:val="baseline"/>
      </w:pPr>
      <w:r w:rsidRPr="00D43D2C">
        <w:rPr>
          <w:bdr w:val="none" w:sz="0" w:space="0" w:color="auto" w:frame="1"/>
        </w:rPr>
        <w:t>В табл. 11.7-11.9 представлены примерные программы ходьбы и бега для лиц 50 лет и старше, а также программа танцевальной аэробики и других упражнений, выполняемых под музыку.</w:t>
      </w:r>
    </w:p>
    <w:p w:rsidR="00EA74D6" w:rsidRPr="00D43D2C" w:rsidRDefault="00EA74D6" w:rsidP="00EA74D6">
      <w:pPr>
        <w:pStyle w:val="txt"/>
        <w:shd w:val="clear" w:color="auto" w:fill="FFFFFF"/>
        <w:spacing w:before="0" w:beforeAutospacing="0" w:after="0" w:afterAutospacing="0" w:line="288" w:lineRule="atLeast"/>
        <w:textAlignment w:val="baseline"/>
        <w:rPr>
          <w:b/>
          <w:bCs/>
          <w:bdr w:val="none" w:sz="0" w:space="0" w:color="auto" w:frame="1"/>
        </w:rPr>
      </w:pPr>
    </w:p>
    <w:p w:rsidR="00EA74D6" w:rsidRPr="00D43D2C" w:rsidRDefault="00EA74D6" w:rsidP="00EA74D6">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11.7. </w:t>
      </w:r>
      <w:r w:rsidRPr="00D43D2C">
        <w:rPr>
          <w:bdr w:val="none" w:sz="0" w:space="0" w:color="auto" w:frame="1"/>
        </w:rPr>
        <w:t>Программа ходьбы (50-59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796"/>
        <w:gridCol w:w="1625"/>
        <w:gridCol w:w="1264"/>
        <w:gridCol w:w="2868"/>
        <w:gridCol w:w="1736"/>
      </w:tblGrid>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Неделя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Дистанция, км</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Время, мин</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Частота занятий в неделю</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Очки за неделю</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1,6</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20</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4,0</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2,4</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30</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8,0</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3,2</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40</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12,0</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3,2</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38</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13,3</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3,2</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36</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14,7</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16,2</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7-я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21,7</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8-я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23,5</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9-я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25,5</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10-я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30,0</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11-я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31,0</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12-я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32,0</w:t>
            </w:r>
          </w:p>
        </w:tc>
      </w:tr>
    </w:tbl>
    <w:p w:rsidR="00EA74D6" w:rsidRPr="00D43D2C" w:rsidRDefault="00EA74D6" w:rsidP="007D7C9E">
      <w:pPr>
        <w:rPr>
          <w:rFonts w:ascii="Times New Roman" w:hAnsi="Times New Roman" w:cs="Times New Roman"/>
          <w:sz w:val="24"/>
          <w:szCs w:val="24"/>
        </w:rPr>
      </w:pPr>
    </w:p>
    <w:p w:rsidR="00EA74D6" w:rsidRPr="00D43D2C" w:rsidRDefault="00EA74D6" w:rsidP="007D7C9E">
      <w:pPr>
        <w:rPr>
          <w:rFonts w:ascii="Times New Roman" w:hAnsi="Times New Roman" w:cs="Times New Roman"/>
          <w:sz w:val="24"/>
          <w:szCs w:val="24"/>
        </w:rPr>
      </w:pPr>
      <w:r w:rsidRPr="00D43D2C">
        <w:rPr>
          <w:rFonts w:ascii="Times New Roman" w:hAnsi="Times New Roman" w:cs="Times New Roman"/>
          <w:b/>
          <w:bCs/>
          <w:sz w:val="24"/>
          <w:szCs w:val="24"/>
          <w:bdr w:val="none" w:sz="0" w:space="0" w:color="auto" w:frame="1"/>
          <w:shd w:val="clear" w:color="auto" w:fill="FFFFFF"/>
        </w:rPr>
        <w:t>Таблица 11.8. </w:t>
      </w:r>
      <w:r w:rsidRPr="00D43D2C">
        <w:rPr>
          <w:rFonts w:ascii="Times New Roman" w:hAnsi="Times New Roman" w:cs="Times New Roman"/>
          <w:sz w:val="24"/>
          <w:szCs w:val="24"/>
          <w:shd w:val="clear" w:color="auto" w:fill="FFFFFF"/>
        </w:rPr>
        <w:t>Программа бега (50-59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796"/>
        <w:gridCol w:w="1625"/>
        <w:gridCol w:w="1264"/>
        <w:gridCol w:w="2868"/>
        <w:gridCol w:w="1736"/>
      </w:tblGrid>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Неделя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Дистанция, км</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Время, мин</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Частота занятий в неделю</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Очки за неделю</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1,6</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18</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5,3</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3,2</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36</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14,7</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4,8</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54</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18,0</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4,8</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52</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25,6</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3,2</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26</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24,9</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6-я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28,0</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7-я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31,6</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8-я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36,0</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9-я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41,6</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10-я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46,0</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11-я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51,5</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12-я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56,0</w:t>
            </w:r>
          </w:p>
        </w:tc>
      </w:tr>
    </w:tbl>
    <w:p w:rsidR="00EA74D6" w:rsidRPr="00D43D2C" w:rsidRDefault="00EA74D6" w:rsidP="007D7C9E">
      <w:pPr>
        <w:rPr>
          <w:rFonts w:ascii="Times New Roman" w:hAnsi="Times New Roman" w:cs="Times New Roman"/>
          <w:b/>
          <w:bCs/>
          <w:sz w:val="24"/>
          <w:szCs w:val="24"/>
          <w:bdr w:val="none" w:sz="0" w:space="0" w:color="auto" w:frame="1"/>
          <w:shd w:val="clear" w:color="auto" w:fill="FFFFFF"/>
        </w:rPr>
      </w:pPr>
    </w:p>
    <w:p w:rsidR="00EA74D6" w:rsidRPr="00D43D2C" w:rsidRDefault="00EA74D6" w:rsidP="007D7C9E">
      <w:pPr>
        <w:rPr>
          <w:rFonts w:ascii="Times New Roman" w:hAnsi="Times New Roman" w:cs="Times New Roman"/>
          <w:sz w:val="24"/>
          <w:szCs w:val="24"/>
          <w:shd w:val="clear" w:color="auto" w:fill="FFFFFF"/>
        </w:rPr>
      </w:pPr>
      <w:r w:rsidRPr="00D43D2C">
        <w:rPr>
          <w:rFonts w:ascii="Times New Roman" w:hAnsi="Times New Roman" w:cs="Times New Roman"/>
          <w:b/>
          <w:bCs/>
          <w:sz w:val="24"/>
          <w:szCs w:val="24"/>
          <w:bdr w:val="none" w:sz="0" w:space="0" w:color="auto" w:frame="1"/>
          <w:shd w:val="clear" w:color="auto" w:fill="FFFFFF"/>
        </w:rPr>
        <w:t>Таблица 11.9. </w:t>
      </w:r>
      <w:r w:rsidRPr="00D43D2C">
        <w:rPr>
          <w:rFonts w:ascii="Times New Roman" w:hAnsi="Times New Roman" w:cs="Times New Roman"/>
          <w:sz w:val="24"/>
          <w:szCs w:val="24"/>
          <w:shd w:val="clear" w:color="auto" w:fill="FFFFFF"/>
        </w:rPr>
        <w:t>Программа танцевальной аэробики и других упражнений, выполняемых под музыку (50-59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796"/>
        <w:gridCol w:w="1264"/>
        <w:gridCol w:w="1093"/>
        <w:gridCol w:w="2868"/>
        <w:gridCol w:w="1736"/>
      </w:tblGrid>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Неделя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Время, мин</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ЧСС, мин</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Частота занятий в неделю</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Очки за неделю</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12</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100-110</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7,2</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15</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100-110</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9,0</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18</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110-120</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10,8</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4-я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21</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110-120</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12,6</w:t>
            </w:r>
          </w:p>
        </w:tc>
      </w:tr>
      <w:tr w:rsidR="00EA74D6" w:rsidRPr="00D43D2C" w:rsidTr="00EA74D6">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5-я</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24</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120-130</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w:t>
            </w:r>
          </w:p>
        </w:tc>
        <w:tc>
          <w:tcPr>
            <w:tcW w:w="0" w:type="auto"/>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14,4</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27</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120-130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16,2</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7-я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130-140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18,0</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8-я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130-140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19,8</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9-я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36</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130-140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21,6</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10-я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39</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140-145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23,4</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11-я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140-145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25,2</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12-я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140-145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3</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27,0</w:t>
            </w:r>
          </w:p>
        </w:tc>
      </w:tr>
    </w:tbl>
    <w:p w:rsidR="00EA74D6" w:rsidRPr="00D43D2C" w:rsidRDefault="00EA74D6" w:rsidP="007D7C9E">
      <w:pPr>
        <w:rPr>
          <w:rFonts w:ascii="Times New Roman" w:hAnsi="Times New Roman" w:cs="Times New Roman"/>
          <w:sz w:val="24"/>
          <w:szCs w:val="24"/>
          <w:shd w:val="clear" w:color="auto" w:fill="FFFFFF"/>
        </w:rPr>
      </w:pPr>
    </w:p>
    <w:p w:rsidR="00EA74D6" w:rsidRPr="00D43D2C" w:rsidRDefault="00EA74D6" w:rsidP="00EA74D6">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Для лиц пожилого возраста, страдающих сердечно-сосудистыми заболеваниями, разработана программа ходьбы (табл. 11.10).</w:t>
      </w:r>
    </w:p>
    <w:p w:rsidR="00EA74D6" w:rsidRPr="00D43D2C" w:rsidRDefault="00EA74D6" w:rsidP="00EA74D6">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11.10. </w:t>
      </w:r>
      <w:r w:rsidRPr="00D43D2C">
        <w:rPr>
          <w:bdr w:val="none" w:sz="0" w:space="0" w:color="auto" w:frame="1"/>
        </w:rPr>
        <w:t>Программа ходьбы для лиц с сердечно-сосудистыми заболеваниями</w:t>
      </w:r>
    </w:p>
    <w:tbl>
      <w:tblPr>
        <w:tblW w:w="0" w:type="auto"/>
        <w:shd w:val="clear" w:color="auto" w:fill="FFFFFF"/>
        <w:tblCellMar>
          <w:left w:w="0" w:type="dxa"/>
          <w:right w:w="0" w:type="dxa"/>
        </w:tblCellMar>
        <w:tblLook w:val="04A0"/>
      </w:tblPr>
      <w:tblGrid>
        <w:gridCol w:w="794"/>
        <w:gridCol w:w="1491"/>
        <w:gridCol w:w="2821"/>
        <w:gridCol w:w="2866"/>
      </w:tblGrid>
      <w:tr w:rsidR="00EA74D6" w:rsidRPr="00D43D2C" w:rsidTr="00EA74D6">
        <w:tc>
          <w:tcPr>
            <w:tcW w:w="0" w:type="auto"/>
            <w:tcBorders>
              <w:top w:val="nil"/>
              <w:left w:val="nil"/>
              <w:bottom w:val="single" w:sz="4" w:space="0" w:color="auto"/>
              <w:right w:val="single" w:sz="6" w:space="0" w:color="000000"/>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Неделя</w:t>
            </w:r>
          </w:p>
        </w:tc>
        <w:tc>
          <w:tcPr>
            <w:tcW w:w="0" w:type="auto"/>
            <w:tcBorders>
              <w:top w:val="nil"/>
              <w:left w:val="nil"/>
              <w:bottom w:val="single" w:sz="4" w:space="0" w:color="auto"/>
              <w:right w:val="single" w:sz="6" w:space="0" w:color="000000"/>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Дистанция, м</w:t>
            </w:r>
          </w:p>
        </w:tc>
        <w:tc>
          <w:tcPr>
            <w:tcW w:w="0" w:type="auto"/>
            <w:tcBorders>
              <w:top w:val="nil"/>
              <w:left w:val="nil"/>
              <w:bottom w:val="single" w:sz="4" w:space="0" w:color="auto"/>
              <w:right w:val="single" w:sz="6" w:space="0" w:color="000000"/>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Максимальная ЧСС, мин</w:t>
            </w:r>
          </w:p>
        </w:tc>
        <w:tc>
          <w:tcPr>
            <w:tcW w:w="0" w:type="auto"/>
            <w:tcBorders>
              <w:top w:val="nil"/>
              <w:left w:val="nil"/>
              <w:bottom w:val="single" w:sz="4" w:space="0" w:color="auto"/>
              <w:right w:val="nil"/>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Частота занятий в неделю</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100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2-я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3</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r w:rsidRPr="00D43D2C">
              <w:rPr>
                <w:rFonts w:ascii="Times New Roman" w:hAnsi="Times New Roman" w:cs="Times New Roman"/>
                <w:sz w:val="24"/>
                <w:szCs w:val="24"/>
                <w:shd w:val="clear" w:color="auto" w:fill="FFFFFF"/>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105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p w:rsidR="00EA74D6"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hAnsi="Times New Roman" w:cs="Times New Roman"/>
                <w:sz w:val="24"/>
                <w:szCs w:val="24"/>
                <w:shd w:val="clear" w:color="auto" w:fill="FFFFFF"/>
              </w:rPr>
              <w:t>3-я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3</w:t>
            </w:r>
          </w:p>
        </w:tc>
      </w:tr>
      <w:tr w:rsidR="00EA74D6"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EA74D6" w:rsidRPr="00D43D2C" w:rsidRDefault="00EA74D6" w:rsidP="00EA74D6">
            <w:pPr>
              <w:spacing w:after="0" w:line="240" w:lineRule="auto"/>
              <w:rPr>
                <w:rFonts w:ascii="Times New Roman" w:eastAsia="Times New Roman" w:hAnsi="Times New Roman" w:cs="Times New Roman"/>
                <w:sz w:val="24"/>
                <w:szCs w:val="24"/>
              </w:rPr>
            </w:pP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AB1C6C">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AB1C6C">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AB1C6C">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400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AB1C6C">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4-я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3</w:t>
            </w: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600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115</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5-я</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200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110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3-4</w:t>
            </w: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B44521" w:rsidP="00EA74D6">
            <w:pPr>
              <w:spacing w:after="0" w:line="240" w:lineRule="auto"/>
              <w:rPr>
                <w:rFonts w:ascii="Times New Roman" w:eastAsia="Times New Roman" w:hAnsi="Times New Roman" w:cs="Times New Roman"/>
                <w:sz w:val="24"/>
                <w:szCs w:val="24"/>
              </w:rPr>
            </w:pPr>
            <w:r w:rsidRPr="00D43D2C">
              <w:rPr>
                <w:rFonts w:ascii="Times New Roman" w:hAnsi="Times New Roman" w:cs="Times New Roman"/>
                <w:sz w:val="24"/>
                <w:szCs w:val="24"/>
                <w:shd w:val="clear" w:color="auto" w:fill="FFFFFF"/>
              </w:rPr>
              <w:t>отдых 1 мин;</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B44521"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800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B44521" w:rsidP="00EA74D6">
            <w:pPr>
              <w:spacing w:after="0" w:line="240" w:lineRule="auto"/>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rPr>
              <w:t>120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r>
      <w:tr w:rsidR="003C7C27" w:rsidRPr="00D43D2C" w:rsidTr="00EA74D6">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3C7C27" w:rsidRPr="00D43D2C" w:rsidRDefault="003C7C27" w:rsidP="00EA74D6">
            <w:pPr>
              <w:spacing w:after="0" w:line="240" w:lineRule="auto"/>
              <w:rPr>
                <w:rFonts w:ascii="Times New Roman" w:eastAsia="Times New Roman" w:hAnsi="Times New Roman" w:cs="Times New Roman"/>
                <w:sz w:val="24"/>
                <w:szCs w:val="24"/>
              </w:rPr>
            </w:pPr>
          </w:p>
        </w:tc>
      </w:tr>
    </w:tbl>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Программы аэробики для лиц старше 60 лет.</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Программы бега и танцевальной аэробики. Эти виды физической нагрузки не рекомендуются тем, кто вообще не занимался физическими упражнениями. Вместе с тем их можно включить в программу занятий людей, которые хотят продолжать эти тренировки, начатые в более молодом возрасте. Нагрузки и их переносимость должны систематически контролироваться врачом.</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Программа езды на велосипеде не рекомендуется для лиц старше 60 лет (предназначена для более молодого возраста). Но если человек долгое время регулярно ездил на велосипеде, он может быть включен в эти занятия, но под контролем врача.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Программы бега на месте, ходьба по лестнице, прыжков со скакалкой и спортивных игр для людей старше 60 лет не рекомендуются.</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i/>
          <w:iCs/>
          <w:bdr w:val="none" w:sz="0" w:space="0" w:color="auto" w:frame="1"/>
        </w:rPr>
        <w:t>Восстановительный период (заминка) </w:t>
      </w:r>
      <w:r w:rsidRPr="00D43D2C">
        <w:rPr>
          <w:bdr w:val="none" w:sz="0" w:space="0" w:color="auto" w:frame="1"/>
        </w:rPr>
        <w:t>- занимает минимум 5 мин, в течение этого времени следует продолжать двигаться, но в достаточно низком темпе, чтобы постепенно снизить ЧСС.</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В конце занятия никогда не заканчивайте выполнение упражнения резкой остановкой. Падение АД во время окончания занятия должно быть постепенным. Это означает, что пациент должен продолжать двигаться, постепенно замедляя темп, переходя на ходьбу. После этого рекомендуется прогулка с движением рук (в течение 3-5 мин).</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В занятия можно включать следующие нагрузки.</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Игры - развивают у пациентов внимательность, выносливость, ловкость, быстроту. Соревновательный характер выполняемых движений побуждает положительные эмоции и веру в скорое выздоровление.</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Компьютерные игры (лабиринты, шары, хоккей и др.) - формируют у пациента координацию и быстроту реакции, тренирует зрительный и вестибулярный анализаторы.</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Настольные игры (шашки, шахматы, домино, лото и др.) - вызывают положительные эмоции, отвлекая пациента от болезненных ощущений и переживаний.</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Малоподвижные игры (крокет, кегельбан и др.) - оказывают легкое тонизирующее действие на сердечную систему и органы дыхания.</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Подвижные игры (некомандные и командные) - оказывают значительное воздействие на нервную и сердечно-сосудистую системы, вызывают положительные эмоции.</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Элементы спортивных игр дают оздоровительный и тренирующий эффект.</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При отсутствии противопоказаний (гипермобильность в суставах, последствия вывихов и переломов костей, выраженный остеопороз и др.) назначают механокинезиотерапию - выполнение физических упражнений на специальных аппаратах для улучшения подвижности в суставах и укрепления мышц.</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Очень важны принципы сочетания общеоздоровительного и лечебного воздействия физических упражнений.</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При заболеваниях нервной системы, проявляющихся на фоне возрастных ее изменений, основной задачей занятий должно быть восстановление нарушенной корковой нейродинамики и, в частности, активизация тормозных реакций. В этих целях широко используют задания на внимание, асимметричные упражнения, упражнения на равновесие,</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расслабление (общее и локальное), подвижные и элементы спортивных игр (при соответствующей дозировке).</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Отклонения в деятельности сердечно-сосудистой системы у людей пожилого возраста часто сочетаются с гипертонической болезнью I или II стадии, кардиосклерозом, атеросклерозом. Выбор физических упражнений и методика их проведения в этих случаях должны быть направлены в первую очередь на улучшение периферического кровообращения, мобилизацию вспомогательных факторов кровообращения. Все упражнения изотонического характера (например, упражнения на равновесие, с изменением положения головы и туловища) должны выполняться в медленном или среднем темпе, в исходном положении стоя и сидя.</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Возрастные изменения функции органов дыхания наиболее часто сочетаются с эмфиземой легких и хронической пневмонией. Возрастная перестройка бронхов и легких, сопровождающаяся нарушениями функции внешнего дыхания, усугубляет заболевания дыхательной системы. В методике занятий ЛГ следует обращать внимание на адаптацию органов дыхания к мышечной нагрузке, широко используя такие упражнения циклического характера, в которых наиболее четко согласуются фазы вдоха и выдоха с ритмом самого дыхания. Необходимо активизировать выдох, диафрагмальное дыхание. Рекомендуется широко использовать в двигательном режиме ходьбу (в разном ритме), прогулки.</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Инволютивные изменения, происходящие в организме, часто сочетаются с патологическими нарушениями жирового обмена. В таких случаях необходимо сочетать систематическую физическую нагрузку с диетотерапией. Двигательный режим должен быть насыщен самыми разнообразными средствами физической культуры (плавание, физические упражнения аэробного характера, подвижные и спортивные игры, массаж и др.).</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xml:space="preserve">К числу наиболее часто сочетающихся инволютивных и патологических состояний относятся изменения в опорно-двигательном аппарате. При изменениях в позвоночнике (например, остеохондрозе, спонди-лоартрозе), превышающих возрастные изменения, широко используют специальные упражнения, способствующие укреплению мышечной системы, увеличению подвижности, коррекции дефектов осанки. При различных </w:t>
      </w:r>
      <w:r w:rsidRPr="00D43D2C">
        <w:rPr>
          <w:bdr w:val="none" w:sz="0" w:space="0" w:color="auto" w:frame="1"/>
        </w:rPr>
        <w:lastRenderedPageBreak/>
        <w:t>изменениях в суставах конечностей особое внимание уделяют упражнениям, улучшающим подвижность в них и укрепляющим мышцы, которые обеспечивают как движения, так и стабильность в них. В сложных случаях (тугоподвижность, связанная, например, с артрозом III степени) формируются необходимые компенсации.</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Рекомендуемые формы и средства физической культуры (физические упражнения, активный двигательный режим, закаливание орга-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низма и др.) - истинные союзники здоровья. Эти средства помогут сохранить здоровье или восстановить и укрепить его, продлить жизнь, сделать ее полноценной. Однако лучший способ сохранить здоровье - это предупредить, не допустить развития заболеваний. Именно поэтому такое большое значение имеет профилактика.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В режиме дня лицам пожилого возраста рекомендуются закаливающие процедуры (солнце, воздух и вода), подвижные игры, элементы спортивных игр.</w:t>
      </w:r>
    </w:p>
    <w:p w:rsidR="00B44521" w:rsidRPr="00D43D2C" w:rsidRDefault="00B44521" w:rsidP="00B44521">
      <w:pPr>
        <w:pStyle w:val="txt"/>
        <w:shd w:val="clear" w:color="auto" w:fill="FFFFFF"/>
        <w:spacing w:before="0" w:beforeAutospacing="0" w:after="0" w:afterAutospacing="0" w:line="288" w:lineRule="atLeast"/>
        <w:textAlignment w:val="baseline"/>
        <w:rPr>
          <w:b/>
          <w:bCs/>
          <w:bdr w:val="none" w:sz="0" w:space="0" w:color="auto" w:frame="1"/>
        </w:rPr>
      </w:pP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11.5. ШКОЛА ЗДОРОВЬЯ</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Основная цель - борьба с факторами риска, сохранение здоровья на долгие годы. В программы обучения рекомендуется включение следующих тем занятий.</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Тема 1. </w:t>
      </w:r>
      <w:r w:rsidRPr="00D43D2C">
        <w:rPr>
          <w:bdr w:val="none" w:sz="0" w:space="0" w:color="auto" w:frame="1"/>
        </w:rPr>
        <w:t>Гипертония под контролем.</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Известно, что безопасный уровень АД в любом возрасте составляет менее 140/90 мм рт.ст. Поддержание нормальных значений АД (как с помощью лекарственных средств, так и путем изменения диеты, физической активности) позволяет избежать многих серьезных недугов, в том числе самых опасных (например, инфаркта миокарда, инсульта, почечной недостаточности, гипертонической ретинопатии и др.). Для того чтобы вовремя выявить и эффективно лечить гипертонию, следует соблюдать три правила.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Систематически измерять АД.</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Уменьшить потребление соли. Суточное потребление соли не превышает 12 г, примерно половина этого количества (около 6 г) поступает в организм с обычными продуктами питания.</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С помощью врача подобрать лекарственные средства для поддержания нормального АД и постоянно принимать их в рекомендуемых дозах.</w:t>
      </w:r>
    </w:p>
    <w:p w:rsidR="00B44521" w:rsidRPr="00D43D2C" w:rsidRDefault="00B44521" w:rsidP="00B44521">
      <w:pPr>
        <w:pStyle w:val="txt"/>
        <w:shd w:val="clear" w:color="auto" w:fill="FFFFFF"/>
        <w:spacing w:before="0" w:beforeAutospacing="0" w:after="0" w:afterAutospacing="0" w:line="288" w:lineRule="atLeast"/>
        <w:textAlignment w:val="baseline"/>
        <w:rPr>
          <w:b/>
          <w:bCs/>
          <w:bdr w:val="none" w:sz="0" w:space="0" w:color="auto" w:frame="1"/>
        </w:rPr>
      </w:pP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Тема 2. </w:t>
      </w:r>
      <w:r w:rsidRPr="00D43D2C">
        <w:rPr>
          <w:bdr w:val="none" w:sz="0" w:space="0" w:color="auto" w:frame="1"/>
        </w:rPr>
        <w:t>Оценка риска смерти от сердечно-сосудистого заболевания в ближайшие 10 лет.</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С этой целью пациентам рекомендуется измерить свое АД и сдать анализ крови на холестерин. Европейская шкала оценки риска SCORE </w:t>
      </w:r>
      <w:r w:rsidRPr="00D43D2C">
        <w:rPr>
          <w:i/>
          <w:iCs/>
          <w:bdr w:val="none" w:sz="0" w:space="0" w:color="auto" w:frame="1"/>
        </w:rPr>
        <w:t>(Systematic COronary Risk Evaluation </w:t>
      </w:r>
      <w:r w:rsidRPr="00D43D2C">
        <w:rPr>
          <w:bdr w:val="none" w:sz="0" w:space="0" w:color="auto" w:frame="1"/>
        </w:rPr>
        <w:t>- систематическая оценка коронарного риска) позволяет определить, угрожает ли пациенту смерть от сердечно-сосудистых заболеваний в ближайшие 10 лет. Получив результаты, пациент выбирает необходимую часть шкалы в зависимости от того, мужчина он или женщина, курит или нет, а также учитывает возраст (указан в средней части шкалы) (табл. 11.11).</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11.11. </w:t>
      </w:r>
      <w:r w:rsidRPr="00D43D2C">
        <w:rPr>
          <w:bdr w:val="none" w:sz="0" w:space="0" w:color="auto" w:frame="1"/>
        </w:rPr>
        <w:t>Шкала SCORE для определения риска смерти от сердечно-сосудистого заболевания в ближайшие 10 лет</w:t>
      </w:r>
    </w:p>
    <w:p w:rsidR="00B44521" w:rsidRPr="00D43D2C" w:rsidRDefault="00B44521" w:rsidP="00B44521">
      <w:pPr>
        <w:pStyle w:val="txt"/>
        <w:shd w:val="clear" w:color="auto" w:fill="FFFFFF"/>
        <w:spacing w:before="0" w:beforeAutospacing="0" w:after="0" w:afterAutospacing="0" w:line="288" w:lineRule="atLeast"/>
        <w:textAlignment w:val="baseline"/>
      </w:pPr>
    </w:p>
    <w:p w:rsidR="00EA74D6" w:rsidRPr="00D43D2C" w:rsidRDefault="00B44521" w:rsidP="007D7C9E">
      <w:pPr>
        <w:rPr>
          <w:rFonts w:ascii="Times New Roman" w:hAnsi="Times New Roman" w:cs="Times New Roman"/>
          <w:sz w:val="24"/>
          <w:szCs w:val="24"/>
          <w:shd w:val="clear" w:color="auto" w:fill="FFFFFF"/>
        </w:rPr>
      </w:pPr>
      <w:r w:rsidRPr="00D43D2C">
        <w:rPr>
          <w:rFonts w:ascii="Times New Roman" w:hAnsi="Times New Roman" w:cs="Times New Roman"/>
          <w:noProof/>
          <w:sz w:val="24"/>
          <w:szCs w:val="24"/>
        </w:rPr>
        <w:lastRenderedPageBreak/>
        <w:drawing>
          <wp:inline distT="0" distB="0" distL="0" distR="0">
            <wp:extent cx="5061585" cy="5660390"/>
            <wp:effectExtent l="19050" t="0" r="5715" b="0"/>
            <wp:docPr id="254" name="Рисунок 13" descr="https://www.studentlibrary.ru/cgi-bin/mb4x?usr_data=gd-image(doc,ISBN9785970449479-0013,pic_0142.jpg,-1,,00000000,)&amp;hide_Cookie=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studentlibrary.ru/cgi-bin/mb4x?usr_data=gd-image(doc,ISBN9785970449479-0013,pic_0142.jpg,-1,,00000000,)&amp;hide_Cookie=yes"/>
                    <pic:cNvPicPr>
                      <a:picLocks noChangeAspect="1" noChangeArrowheads="1"/>
                    </pic:cNvPicPr>
                  </pic:nvPicPr>
                  <pic:blipFill>
                    <a:blip r:embed="rId153"/>
                    <a:srcRect/>
                    <a:stretch>
                      <a:fillRect/>
                    </a:stretch>
                  </pic:blipFill>
                  <pic:spPr bwMode="auto">
                    <a:xfrm>
                      <a:off x="0" y="0"/>
                      <a:ext cx="5061585" cy="5660390"/>
                    </a:xfrm>
                    <a:prstGeom prst="rect">
                      <a:avLst/>
                    </a:prstGeom>
                    <a:noFill/>
                    <a:ln w="9525">
                      <a:noFill/>
                      <a:miter lim="800000"/>
                      <a:headEnd/>
                      <a:tailEnd/>
                    </a:ln>
                  </pic:spPr>
                </pic:pic>
              </a:graphicData>
            </a:graphic>
          </wp:inline>
        </w:drawing>
      </w:r>
    </w:p>
    <w:p w:rsidR="00B44521" w:rsidRPr="00D43D2C" w:rsidRDefault="00B44521" w:rsidP="007D7C9E">
      <w:pPr>
        <w:rPr>
          <w:rFonts w:ascii="Times New Roman" w:hAnsi="Times New Roman" w:cs="Times New Roman"/>
          <w:sz w:val="24"/>
          <w:szCs w:val="24"/>
          <w:shd w:val="clear" w:color="auto" w:fill="FFFFFF"/>
        </w:rPr>
      </w:pPr>
    </w:p>
    <w:p w:rsidR="00B44521" w:rsidRPr="00D43D2C" w:rsidRDefault="00B44521" w:rsidP="007D7C9E">
      <w:pPr>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Затем следует найти слева по вертикали свои значения систолического АД (например, 160 мм рт.ст.), а внизу по горизонтали - уровень общего холестерина в крови (например, 6 ммоль/л). Пересечение двух условных линий (уровень систолического АД и уровень холестерина) укажет значение, соответствующее риску пациента смерти от инфаркта миокарда или инсульта в течение ближайших 10 лет.</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Показатель риска 5% и более по шкале SCORE соответствует высокому риску смерти от сосудистой катастрофы в ближайшие 10 лет, даже если в настоящее время человек чувствует себя здоровым.</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Тема 3. </w:t>
      </w:r>
      <w:r w:rsidRPr="00D43D2C">
        <w:rPr>
          <w:bdr w:val="none" w:sz="0" w:space="0" w:color="auto" w:frame="1"/>
        </w:rPr>
        <w:t>Здоровое питание в пожилом возрасте.</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При составлении пищевого рациона необходимо предусматривать следующее.</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Употреблять больше рыбных продуктов, растительных масел, молочных и кисломолочных продуктов, фруктов, овощей (в свежем виде).</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Ограничивать в рационе количество жиров животного происхождения.</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Цельное молоко целесообразнее заменить кисломолочными продуктами (кефиром, ряженкой, бифидоком).</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Сократить потребление мучных, жирных и сладких блюд.</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Выбирать продукты с низким содержанием сахара.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В пожилом и старческом возрасте есть следует 4-5 раз в день, распределяя калорийность в соответствии с данными табл. 11.12.</w:t>
      </w:r>
    </w:p>
    <w:p w:rsidR="00B44521" w:rsidRPr="00D43D2C" w:rsidRDefault="00B44521" w:rsidP="00B44521">
      <w:pPr>
        <w:pStyle w:val="txt"/>
        <w:shd w:val="clear" w:color="auto" w:fill="FFFFFF"/>
        <w:spacing w:before="0" w:beforeAutospacing="0" w:after="0" w:afterAutospacing="0" w:line="288" w:lineRule="atLeast"/>
        <w:textAlignment w:val="baseline"/>
        <w:rPr>
          <w:b/>
          <w:bCs/>
          <w:bdr w:val="none" w:sz="0" w:space="0" w:color="auto" w:frame="1"/>
        </w:rPr>
      </w:pP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11.12. </w:t>
      </w:r>
      <w:r w:rsidRPr="00D43D2C">
        <w:rPr>
          <w:bdr w:val="none" w:sz="0" w:space="0" w:color="auto" w:frame="1"/>
        </w:rPr>
        <w:t>Рекомендуемое распределение калорийности по времени приема пищи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241"/>
        <w:gridCol w:w="4639"/>
      </w:tblGrid>
      <w:tr w:rsidR="00B44521" w:rsidRPr="00D43D2C" w:rsidTr="00B44521">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Время приема пищи</w:t>
            </w:r>
          </w:p>
        </w:tc>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Доля калорийности суточного рациона, %</w:t>
            </w:r>
          </w:p>
        </w:tc>
      </w:tr>
      <w:tr w:rsidR="00B44521" w:rsidRPr="00D43D2C" w:rsidTr="00B44521">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Завтрак</w:t>
            </w:r>
          </w:p>
        </w:tc>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25</w:t>
            </w:r>
          </w:p>
        </w:tc>
      </w:tr>
      <w:tr w:rsidR="00B44521" w:rsidRPr="00D43D2C" w:rsidTr="00B44521">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Второй завтрак</w:t>
            </w:r>
          </w:p>
        </w:tc>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15</w:t>
            </w:r>
          </w:p>
        </w:tc>
      </w:tr>
      <w:tr w:rsidR="00B44521" w:rsidRPr="00D43D2C" w:rsidTr="00B44521">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Обед</w:t>
            </w:r>
          </w:p>
        </w:tc>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35</w:t>
            </w:r>
          </w:p>
        </w:tc>
      </w:tr>
      <w:tr w:rsidR="00B44521" w:rsidRPr="00D43D2C" w:rsidTr="00B44521">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Полдник</w:t>
            </w:r>
          </w:p>
        </w:tc>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10</w:t>
            </w:r>
          </w:p>
        </w:tc>
      </w:tr>
      <w:tr w:rsidR="00B44521" w:rsidRPr="00D43D2C" w:rsidTr="00B44521">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Ужин</w:t>
            </w:r>
          </w:p>
        </w:tc>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15</w:t>
            </w:r>
          </w:p>
        </w:tc>
      </w:tr>
    </w:tbl>
    <w:p w:rsidR="00B44521" w:rsidRPr="00D43D2C" w:rsidRDefault="00B44521" w:rsidP="007D7C9E">
      <w:pPr>
        <w:rPr>
          <w:rFonts w:ascii="Times New Roman" w:hAnsi="Times New Roman" w:cs="Times New Roman"/>
          <w:sz w:val="24"/>
          <w:szCs w:val="24"/>
          <w:shd w:val="clear" w:color="auto" w:fill="FFFFFF"/>
        </w:rPr>
      </w:pP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Последний прием пищи не должен происходить позже чем за 2 ч до сна. </w:t>
      </w:r>
      <w:r w:rsidRPr="00D43D2C">
        <w:rPr>
          <w:b/>
          <w:bCs/>
          <w:bdr w:val="none" w:sz="0" w:space="0" w:color="auto" w:frame="1"/>
        </w:rPr>
        <w:t>Тема 4. </w:t>
      </w:r>
      <w:r w:rsidRPr="00D43D2C">
        <w:rPr>
          <w:bdr w:val="none" w:sz="0" w:space="0" w:color="auto" w:frame="1"/>
        </w:rPr>
        <w:t>Избыточная масса тела и ожирение.</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Сегодня в большинстве стран мира, в том числе и в России, преобладает такая точка зрения: человек, который не следит за своей массой тела, - нездоров и вряд ли сможет оставаться активным и успешным много лет. Нормальная масса тела в любом возрасте, а в пожилом особенно, помогает не только остаться привлекательным в глазах окружающих, но и предотвратить многие заболевания (например, СД, остеоартроз, атеросклероз, АГ и др.).</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Необходимо исследовать:</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индекс массы тела;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окружность талии;</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калорийность суточного рациона;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физическую активность.</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Тема 5. </w:t>
      </w:r>
      <w:r w:rsidRPr="00D43D2C">
        <w:rPr>
          <w:bdr w:val="none" w:sz="0" w:space="0" w:color="auto" w:frame="1"/>
        </w:rPr>
        <w:t>Профилактика атеросклероза. Существует несколько типов холестерина.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«Плохой» холестерин - содержится в липопротеинах низкой плотности.</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«Хороший» холестерин - содержится в липопротеинах высокой плотности.</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Общий холестерин - совокупность «плохого» и «хорошего» холестерина.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Основное условие профилактики атеросклероза - уменьшение количества «плохого» холестерина. Также желательно увеличить количество «хорошего» холестерина.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Уровень общего холестерина должен быть менее 200 мг/дл (5 ммоль/л), уровень «плохого» холестерина - менее 115 мг/дл (3 ммоль/л), а уровень «хорошего» холестерина - более 40 мг/дл (1 ммоль/л) для мужчин и более 48 мг/дл (1,2 ммоль/л) для женщин.</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Чем ниже содержание холестерина в крови, тем меньше риск развития сердечно-сосудистых заболеваний.</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Для снижения концентрации холестерина в крови необходимо следующее.</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Уменьшение суточного потребления жира до 30% общей суммы калорий.</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Каждый прием пищи следует начинать с овощного салата; необходимо заменить сливочное масло растительным.</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 При выборе продуктов необходимо пользоваться рекомендациями, представленными в табл. 11.13.</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11.13. </w:t>
      </w:r>
      <w:r w:rsidRPr="00D43D2C">
        <w:rPr>
          <w:bdr w:val="none" w:sz="0" w:space="0" w:color="auto" w:frame="1"/>
        </w:rPr>
        <w:t>Выбор продуктов 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152"/>
        <w:gridCol w:w="3591"/>
        <w:gridCol w:w="3622"/>
      </w:tblGrid>
      <w:tr w:rsidR="00B44521" w:rsidRPr="00D43D2C" w:rsidTr="00B44521">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Полезно</w:t>
            </w:r>
          </w:p>
        </w:tc>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Необходима умеренность</w:t>
            </w:r>
          </w:p>
        </w:tc>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Следует избегать</w:t>
            </w:r>
          </w:p>
        </w:tc>
      </w:tr>
      <w:tr w:rsidR="00B44521" w:rsidRPr="00D43D2C" w:rsidTr="00B44521">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Свежие фрукты и овощи, зелень, салат, шпинат, обезжиренный творог, нежирная рыба, злаки, отруби</w:t>
            </w:r>
          </w:p>
        </w:tc>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Крупы, картофель, бобовые (горох, соя, фасоль, чечевица), фрукты и ягоды, протертые с сахаром, молоко, кисломолочные продукты (кефир, простокваша, йогурт), твердые сыры с низким содержанием жира, постное мясо, грудка курицы, индейки, яйца, хлеб, макароны, несладкие соки</w:t>
            </w:r>
          </w:p>
        </w:tc>
        <w:tc>
          <w:tcPr>
            <w:tcW w:w="0" w:type="auto"/>
            <w:shd w:val="clear" w:color="auto" w:fill="FFFFFF"/>
            <w:vAlign w:val="bottom"/>
            <w:hideMark/>
          </w:tcPr>
          <w:p w:rsidR="00B44521" w:rsidRPr="00D43D2C" w:rsidRDefault="00B44521" w:rsidP="00B44521">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xml:space="preserve">Все жареное, сало, сливочное масло, маргарин, майонез, орехи, семечки, жирное мясо, мясные салаты с майонезом, жирные колбасы и мясопродукты (бекон, грудинка, окорок, буженина и др.), жирная рыба, икра, рыбные консервы в масле, сметана, сливки, мороженое, сыры жирных сортов (&gt;30% жирности), сахар, конфеты, шоколад, варенье, повидло, мармелад, торты, </w:t>
            </w:r>
            <w:r w:rsidRPr="00D43D2C">
              <w:rPr>
                <w:rFonts w:ascii="Times New Roman" w:eastAsia="Times New Roman" w:hAnsi="Times New Roman" w:cs="Times New Roman"/>
                <w:sz w:val="24"/>
                <w:szCs w:val="24"/>
                <w:bdr w:val="none" w:sz="0" w:space="0" w:color="auto" w:frame="1"/>
              </w:rPr>
              <w:lastRenderedPageBreak/>
              <w:t>пирожные, пирожки, сладкие соки, какао, алкогольные напитки</w:t>
            </w:r>
          </w:p>
        </w:tc>
      </w:tr>
    </w:tbl>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Тема 6. </w:t>
      </w:r>
      <w:r w:rsidRPr="00D43D2C">
        <w:rPr>
          <w:bdr w:val="none" w:sz="0" w:space="0" w:color="auto" w:frame="1"/>
        </w:rPr>
        <w:t>Физическая активность.</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Физические тренировки - мощное оружие в борьбе против старения. Даже если человек прикован к постели, это не повод отказываться от физических упражнений.</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Тема 7. </w:t>
      </w:r>
      <w:r w:rsidRPr="00D43D2C">
        <w:rPr>
          <w:bdr w:val="none" w:sz="0" w:space="0" w:color="auto" w:frame="1"/>
        </w:rPr>
        <w:t>Отказ от курения.</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Курение «вырывает» из жизни человека от 19 до 20 лет. По данным ВОЗ, в мире каждый год от курения преждевременно умирают свыше 5 млн человек. В России каждый год курение уносит жизни 200 тыс. человек. Резкий отказ от курения, особенно в пожилом возрасте, может оказаться небезобидным. Именно поэтому этот процесс должен происходить под наблюдением врача.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Тема 8. </w:t>
      </w:r>
      <w:r w:rsidRPr="00D43D2C">
        <w:rPr>
          <w:bdr w:val="none" w:sz="0" w:space="0" w:color="auto" w:frame="1"/>
        </w:rPr>
        <w:t>Профилактика алкоголизма.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В пожилом возрасте алкоголизм как болезнь может начаться гораздо быстрее, чем в молодости, возникать при меньших объемах выпитого и меньшей регулярности. Это связано с возрастным снижением в организме содержания воды, необходимой для растворения алкоголя, с ослаблением работы печени, а значит, с большей алкогольной интоксикацией при тех же дозах. У пожилых людей причиной злоупотребления алкоголем нередко становится так называемая старческая депрессия, при которой спиртное выступает в качестве средства самолечения.</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В настоящее время существуют специальные фармакологические препараты, различные способы лечения алкоголизма без применения фармакотерапии. Для того чтобы справиться с этой болезнью, необходимы совместные усилия медицинских работников и активное желание самого больного избавиться от недуга.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Тема 9. </w:t>
      </w:r>
      <w:r w:rsidRPr="00D43D2C">
        <w:rPr>
          <w:bdr w:val="none" w:sz="0" w:space="0" w:color="auto" w:frame="1"/>
        </w:rPr>
        <w:t>Динамическое наблюдение за лицами пожилого и преклонного возраста.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Проведение клинико-функциональных осмотров (исследований): женщины - у гинеколога, мужчины - у уролога.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
          <w:bCs/>
          <w:bdr w:val="none" w:sz="0" w:space="0" w:color="auto" w:frame="1"/>
        </w:rPr>
        <w:t>ВОПРОСЫ И ЗАДАНИЯ ДЛЯ САМОКОНТРОЛЯ</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1. В чем заключается физическое, психологическое и социальное здоровье человека?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2. Перечислите основные возрастные изменения у лиц пожилого возраста.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3. Каковы основные направления реабилитации больных пожилого возраста?</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4. Питание в пожилом возрасте.</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5. В чем заключается понятие «здоровый образ жизни»?</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6. Каковы факторы риска, препятствующие лицам пожилого возраста заниматься физическими упражнениями?</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7. Двигательный режим пожилого человека в течение дня (активный, пассивный и т.д.). Показания к двигательной активности в режиме дня.</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8. В чем заключается аэробная нагрузка? Приведите примеры.</w:t>
      </w:r>
    </w:p>
    <w:p w:rsidR="00B44521" w:rsidRPr="00D43D2C" w:rsidRDefault="00B44521" w:rsidP="00B44521">
      <w:pPr>
        <w:pStyle w:val="txt"/>
        <w:shd w:val="clear" w:color="auto" w:fill="FFFFFF"/>
        <w:spacing w:before="0" w:beforeAutospacing="0" w:after="0" w:afterAutospacing="0" w:line="288" w:lineRule="atLeast"/>
        <w:textAlignment w:val="baseline"/>
      </w:pPr>
      <w:r w:rsidRPr="00D43D2C">
        <w:rPr>
          <w:bdr w:val="none" w:sz="0" w:space="0" w:color="auto" w:frame="1"/>
        </w:rPr>
        <w:t>9. Противопоказания к занятиям физкультурой.</w:t>
      </w:r>
    </w:p>
    <w:p w:rsidR="00965397" w:rsidRDefault="00B44521" w:rsidP="00A10BF2">
      <w:pPr>
        <w:pStyle w:val="txt"/>
        <w:shd w:val="clear" w:color="auto" w:fill="FFFFFF"/>
        <w:spacing w:before="0" w:beforeAutospacing="0" w:after="0" w:afterAutospacing="0" w:line="288" w:lineRule="atLeast"/>
        <w:textAlignment w:val="baseline"/>
        <w:rPr>
          <w:bdr w:val="none" w:sz="0" w:space="0" w:color="auto" w:frame="1"/>
        </w:rPr>
      </w:pPr>
      <w:r w:rsidRPr="00D43D2C">
        <w:rPr>
          <w:bdr w:val="none" w:sz="0" w:space="0" w:color="auto" w:frame="1"/>
        </w:rPr>
        <w:t>10. Основные темы занятий в школе здоровья. Цель, задачи и содержание.</w:t>
      </w:r>
    </w:p>
    <w:p w:rsidR="00A10BF2" w:rsidRPr="00A10BF2" w:rsidRDefault="00A10BF2" w:rsidP="00A10BF2">
      <w:pPr>
        <w:pStyle w:val="txt"/>
        <w:shd w:val="clear" w:color="auto" w:fill="FFFFFF"/>
        <w:spacing w:before="0" w:beforeAutospacing="0" w:after="0" w:afterAutospacing="0" w:line="288" w:lineRule="atLeast"/>
        <w:textAlignment w:val="baseline"/>
      </w:pPr>
    </w:p>
    <w:p w:rsidR="00965397" w:rsidRPr="00D43D2C" w:rsidRDefault="00965397" w:rsidP="00965397">
      <w:pPr>
        <w:pStyle w:val="1"/>
        <w:shd w:val="clear" w:color="auto" w:fill="FFFFFF"/>
        <w:spacing w:before="0" w:beforeAutospacing="0" w:after="0" w:afterAutospacing="0"/>
        <w:textAlignment w:val="baseline"/>
        <w:rPr>
          <w:sz w:val="24"/>
          <w:szCs w:val="24"/>
        </w:rPr>
      </w:pPr>
      <w:r w:rsidRPr="00D43D2C">
        <w:rPr>
          <w:sz w:val="24"/>
          <w:szCs w:val="24"/>
        </w:rPr>
        <w:t>Глава 12. ПАЛЛИАТИВНАЯ МЕДИЦИНСКАЯ ПОМОЩЬ</w:t>
      </w:r>
    </w:p>
    <w:p w:rsidR="00D43D2C" w:rsidRDefault="00D43D2C" w:rsidP="00965397">
      <w:pPr>
        <w:pStyle w:val="txt"/>
        <w:shd w:val="clear" w:color="auto" w:fill="FFFFFF"/>
        <w:spacing w:before="0" w:beforeAutospacing="0" w:after="0" w:afterAutospacing="0" w:line="288" w:lineRule="atLeast"/>
        <w:textAlignment w:val="baseline"/>
        <w:rPr>
          <w:b/>
          <w:bCs/>
          <w:bdr w:val="none" w:sz="0" w:space="0" w:color="auto" w:frame="1"/>
        </w:rPr>
      </w:pP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
          <w:bCs/>
          <w:bdr w:val="none" w:sz="0" w:space="0" w:color="auto" w:frame="1"/>
        </w:rPr>
        <w:t>Цель занятия </w:t>
      </w:r>
      <w:r w:rsidRPr="00D43D2C">
        <w:rPr>
          <w:bdr w:val="none" w:sz="0" w:space="0" w:color="auto" w:frame="1"/>
        </w:rPr>
        <w:t>- на основании знаний механизмов восстановления нарушенных или компенсации утраченных функций при различных заболеваниях внутренних органов и последствий травм научить студентов (курсантов) применять различные средства психосоциальной реабилитации в медицинских учреждениях и в домашних условиях.</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
          <w:bCs/>
          <w:bdr w:val="none" w:sz="0" w:space="0" w:color="auto" w:frame="1"/>
        </w:rPr>
        <w:t>Контрольные вопросы и задания.</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1. Что означает термин «паллиативная медицинская помощь» (ПМП)?</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2. В чем заключается паллиативная медицинская помощь больному, находящемуся в тяжелом состоянии?</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3. Назовите и кратко охарактеризуйте основные задачи и принципы</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ПМП.</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4. Назовите и охарактеризуйте основные паллиативные подходы и методы оказания помощи больным.</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5. Перечислите основные клинические проявления и осложнения какого-либо острого и хронического заболевания. На этом примере определите задачи и методы профилактических мероприятий (ухода, патронажа).</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6. Перечислите формы оказания помощи больным с тяжелыми сопутствующими заболеваниями.</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7. Каковы принципы профилактики и лечения основных заболеваний у тяжелобольных?</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Умения, которые студент (курсант) должен освоить на занятии.</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Оценить состояние пациента, используя такие методы, как беседа с больным, родственниками, осмотр, пальпация и перкуссия, исследование сердечно-сосудистой системы, органов дыхания и локомоторного аппарата (суставы, мышцы).</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профилактические мероприятия по уходу (патражу)</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Провести профилактические мероприятия по уходу (патронажу) с больными, страдающими различными заболеваниями.</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цели и задачи реабилитационных мероприятий.</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Определить средства реабилитационных мероприятий, показания и противопоказания.</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На основании проведенного обследования разработать комплекс мероприятий, направленных на улучшение сердечно-сосудистой системы и органов дыхания.</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Провести психокоррекцию, учитывая состояние и адекватность больного.</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В целях профилактики возможных осложнений провести занятие с больным, используя различные средства ЛФК (процедуры ЛГ и лечебного массажа).</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Уметь провести профилактические мероприятия при нарушениях глотания, депрессивном состоянии больного, при подозрении на возникновение пролежней и других осложнений.</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Структура практического занятия - стандартная.</w:t>
      </w:r>
    </w:p>
    <w:p w:rsidR="00965397" w:rsidRPr="00D43D2C" w:rsidRDefault="00965397" w:rsidP="00965397">
      <w:pPr>
        <w:pStyle w:val="txt"/>
        <w:shd w:val="clear" w:color="auto" w:fill="FFFFFF"/>
        <w:spacing w:before="0" w:beforeAutospacing="0" w:after="0" w:afterAutospacing="0" w:line="288" w:lineRule="atLeast"/>
        <w:textAlignment w:val="baseline"/>
        <w:rPr>
          <w:b/>
          <w:bCs/>
          <w:bdr w:val="none" w:sz="0" w:space="0" w:color="auto" w:frame="1"/>
        </w:rPr>
      </w:pP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
          <w:bCs/>
          <w:bdr w:val="none" w:sz="0" w:space="0" w:color="auto" w:frame="1"/>
        </w:rPr>
        <w:t>12.1. НОРМАТИВНЫЕ АКТЫ</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
          <w:bCs/>
          <w:bdr w:val="none" w:sz="0" w:space="0" w:color="auto" w:frame="1"/>
        </w:rPr>
        <w:t>Паллиативная медицина </w:t>
      </w:r>
      <w:r w:rsidRPr="00D43D2C">
        <w:rPr>
          <w:bdr w:val="none" w:sz="0" w:space="0" w:color="auto" w:frame="1"/>
        </w:rPr>
        <w:t>(от лат. </w:t>
      </w:r>
      <w:r w:rsidRPr="00D43D2C">
        <w:rPr>
          <w:i/>
          <w:iCs/>
          <w:bdr w:val="none" w:sz="0" w:space="0" w:color="auto" w:frame="1"/>
        </w:rPr>
        <w:t>pallium </w:t>
      </w:r>
      <w:r w:rsidRPr="00D43D2C">
        <w:rPr>
          <w:bdr w:val="none" w:sz="0" w:space="0" w:color="auto" w:frame="1"/>
        </w:rPr>
        <w:t>- «плащ, накидка, покров») занимает отдельное место в здравоохранении и представляет собой систему особого ухода за неизлечимо больными людьми, оказания психологической и духовной помощи как пациенту, так и в немалой степени его близким. Это чрезвычайно важная гуманная составляющая жизни. Неслучайно каждый год во вторую субботу октября отмечают Всемирный день хосписной и паллиативной помощи, который организует Всемирный альянс паллиативной помощи </w:t>
      </w:r>
      <w:r w:rsidRPr="00D43D2C">
        <w:rPr>
          <w:i/>
          <w:iCs/>
          <w:bdr w:val="none" w:sz="0" w:space="0" w:color="auto" w:frame="1"/>
        </w:rPr>
        <w:t>(the Worldwide Palliative Care Alliance </w:t>
      </w:r>
      <w:r w:rsidRPr="00D43D2C">
        <w:rPr>
          <w:bdr w:val="none" w:sz="0" w:space="0" w:color="auto" w:frame="1"/>
        </w:rPr>
        <w:t>- WPCA). Создание эффективной службы паллиативной помощи в России входит в задачи государственной программы развития здравоохранения. ПМП относится к одному из видов медицинской помощи, оказываемой медицинскими организациями.</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«Паллиативная помощь - подход, позволяющий улучшить качество жизни пациентов, столкнувшихся с угрожающей жизни болезнью, и их семей путем предотвращения и облегчения страданий благодаря раннему выявлению, тщательной оценке и лечению боли и других симптомов, а также оказанию психосоциальной и духовной помощи» (ВОЗ, 2002).</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Эту сферу регулируют многочисленные нормативные акты.</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Федеральный закон от 21.11.2011 № 323-ФЗ «Об основах охраны здоровья граждан в Российской Федерации» (ст. 32, п. 2; ст. 36; ст. 14, п. 11; ст. 16, п. 5; ст. 80, пп. 1, 2; ст. 83, п. 4).</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Постановление Правительства РФ от 28.11.2014 № 1273 «О программе государственных гарантий бесплатного оказания гражданам медицинской помощи на 2015 год и на плановый период 2016 и 2017 годов». Согласно постановлению, ПМП в медицинских организациях предоставляется бесплатно за счет бюджетных ассигнований бюджетов субъектов Российской Федерации.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и </w:t>
      </w:r>
      <w:r w:rsidRPr="00D43D2C">
        <w:rPr>
          <w:bdr w:val="none" w:sz="0" w:space="0" w:color="auto" w:frame="1"/>
        </w:rPr>
        <w:lastRenderedPageBreak/>
        <w:t>составляют для паллиативной медицинской помощи в стационарных условиях на 2015-2017 гг. - 0,092 койко-дня на одного жителя.</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Постановление Правительства РФ от 15.04.2014 № 294 «Об утверждении государственной программы РФ «Развитие здравоохранения».</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Приказ Минздравсоцразвития РФ от 17.09.2007 № 610 «О мерах по организации оказания паллиативной помощи больным ВИЧ-инфекцией».</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Приказ МЗ РФ от 08.11.2012 № 689н «Об утверждении порядка оказания медицинской помощи взрослому населению при заболевании, вызываемом вирусом иммунодефицита человека (ВИЧ-инфекции)».</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Приказ МЗ РФ от 11.03.2013 № 121н «Об утверждении требований к организации и выполнению</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работ (услуг) при оказании различных видов медицинской помощи».</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Приказ МЗ РФ от 14.04.2015 № 187н «Об утверждении Порядка оказания паллиативной медицинской помощи взрослому населению».</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Информационные источники, касающиеся совершенствования оказания обезболивающей терапии нуждающимся пациентам:</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Письмо МЗ РФ от 27.02.2014 № 25-4/10/2-1277;</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Письмо МЗ РФ от 20.11.2014 № 25-4/10/2-8738.</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Новый порядок оказания ПМП взрослому населению (приказ МЗ РФ от 14.04.2015 № 187н) предусматривает оказание медицинской помощи паллиативным пациентам в таких структурах, как:</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кабинеты ПМП (амбулаторные условия);</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выездные патронажные службы ПМП, созданные в медицинских организациях, в том числе в хосписах (амбулаторные условия);</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отделения ПМП (стационарные условия);</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хосписы (стационарные условия, амбулаторные условия - при наличии рекомендуемой в структуре выездной патронажной службы);</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отделения сестринского ухода медицинских организаций (стационарные условия);</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дом (больница) сестринского ухода (стационарные условия для пациентов, не нуждающихся в постоянном наблюдении врача и нуждающихся в круглосуточном сестринском уходе при отсутствии возможности его осуществления на дому).</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Команда (бригада) паллиативной помощи:</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пациент;</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близкие родственники и друзья;</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врачи и медицинский персонал;</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участковый терапевт;</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социальные работники;</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священник;</w:t>
      </w:r>
    </w:p>
    <w:p w:rsidR="00965397" w:rsidRPr="00D43D2C" w:rsidRDefault="00965397" w:rsidP="00965397">
      <w:pPr>
        <w:pStyle w:val="txt"/>
        <w:shd w:val="clear" w:color="auto" w:fill="FFFFFF"/>
        <w:spacing w:before="0" w:beforeAutospacing="0" w:after="0" w:afterAutospacing="0" w:line="288" w:lineRule="atLeast"/>
        <w:textAlignment w:val="baseline"/>
      </w:pPr>
      <w:r w:rsidRPr="00D43D2C">
        <w:rPr>
          <w:bdr w:val="none" w:sz="0" w:space="0" w:color="auto" w:frame="1"/>
        </w:rPr>
        <w:t>- волонтеры.</w:t>
      </w:r>
    </w:p>
    <w:p w:rsidR="00965397" w:rsidRPr="00D43D2C" w:rsidRDefault="00965397" w:rsidP="00965397">
      <w:pPr>
        <w:pStyle w:val="txt"/>
        <w:shd w:val="clear" w:color="auto" w:fill="FFFFFF"/>
        <w:spacing w:before="0" w:beforeAutospacing="0" w:after="0" w:afterAutospacing="0" w:line="288" w:lineRule="atLeast"/>
        <w:textAlignment w:val="baseline"/>
        <w:rPr>
          <w:b/>
          <w:bCs/>
          <w:bdr w:val="none" w:sz="0" w:space="0" w:color="auto" w:frame="1"/>
        </w:rPr>
      </w:pPr>
    </w:p>
    <w:p w:rsidR="00965397" w:rsidRPr="00D43D2C" w:rsidRDefault="00965397" w:rsidP="00965397">
      <w:pPr>
        <w:pStyle w:val="txt"/>
        <w:shd w:val="clear" w:color="auto" w:fill="FFFFFF"/>
        <w:spacing w:before="0" w:beforeAutospacing="0" w:after="0" w:afterAutospacing="0" w:line="288" w:lineRule="atLeast"/>
        <w:textAlignment w:val="baseline"/>
        <w:rPr>
          <w:b/>
          <w:bCs/>
          <w:bdr w:val="none" w:sz="0" w:space="0" w:color="auto" w:frame="1"/>
        </w:rPr>
      </w:pPr>
      <w:r w:rsidRPr="00D43D2C">
        <w:rPr>
          <w:b/>
          <w:bCs/>
          <w:bdr w:val="none" w:sz="0" w:space="0" w:color="auto" w:frame="1"/>
        </w:rPr>
        <w:t>12.2. ОКАЗАНИЕ ПАЛЛИАТИВНОЙ МЕДИЦИНСКОЙ ПОМОЩИ</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t>Оказание ПМП осуществляется медицинскими и иными организациями, осуществляющими медицинскую деятельность, государственной, муниципальной и частной систем здравоохранения с учетом права пациента на выбор медицинской организации и врача.</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t>ПМП оказывается на основе принципов соблюдения этических и моральных норм, а также уважительного и гуманного отношения к пациенту и его родственникам со стороны медицинских и иных работников.</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
          <w:bCs/>
          <w:bdr w:val="none" w:sz="0" w:space="0" w:color="auto" w:frame="1"/>
        </w:rPr>
        <w:t>Основная цель ПМП </w:t>
      </w:r>
      <w:r w:rsidRPr="00D43D2C">
        <w:rPr>
          <w:bdr w:val="none" w:sz="0" w:space="0" w:color="auto" w:frame="1"/>
        </w:rPr>
        <w:t>- эффективное и своевременное избавление от боли и облегчение других тяжелых проявлений заболевания для улучшения качества жизни неизлечимо больных лиц до момента их смерти.</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t>ПМП оказывается пациентам с неизлечимыми прогрессирующими заболеваниями и состояниями, среди которых выделяют следующие основные группы:</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t>- пациенты с различными формами злокачественных новообразований;</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пациенты с органной недостаточностью в стадии декомпенсации, при невозможности достичь ремиссии заболевания или стабилизации состояния;</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t>- пациенты с хроническими прогрессирующими заболеваниями терапевтического профиля в терминальной стадии развития;</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t>- пациенты с тяжелыми, необратимыми последствиями нарушений мозгового кровообращения, нуждающиеся в симптоматической терапии и обеспечении ухода при оказании медицинской помощи;</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t>- пациенты с тяжелыми, необратимыми последствиями травм, нуждающиеся в симптоматической терапии и обеспечении ухода при оказании медицинской помощи;</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t>- пациенты с дегенеративными заболеваниями нервной системы на поздних стадиях развития заболевания;</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t>- пациенты с различными формами деменции, в том числе с болезнью Альцгеймера, в терминальной стадии заболевания.</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принципы маршрутизации взрослых пациентов при оказании ПМП (Приказ МЗ РФ от 14.04.2015 № 187н) представлены в табл. 12.1.</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t>Приказом МЗ РФ от 14.04.2015 № 187н утверждены также другие нормы ПМП, а именно:</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t>- ПМП в амбулаторных условиях оказывается на основе взаимодействия врачей-терапевтов, врачей-терапевтов участковых, врачей общей практики (семейных врачей), врачей кабинетов ПМП, иных врачей-специалистов и медицинских работников;</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при направлении пациента в оказывающую ПМП медицинскую организацию оформляется выписка из медицинской карты пациента, получившего медицинскую помощь в амбулаторных условиях, или медицинской карты стационарного больного, с указанием диагноза, результатов клинических, лабораторных и инструментальных исследований, рекомендаций по диагностике и лечению, иным медицинским мероприятиям (см. Приказ МЗ РФ от 15.12.2014 № 834н «Об утверждении унифицированных форм медицинской документации, используемых в медицинских организациях, </w:t>
      </w:r>
      <w:r w:rsidRPr="00D43D2C">
        <w:rPr>
          <w:shd w:val="clear" w:color="auto" w:fill="FFFFFF"/>
        </w:rPr>
        <w:t>оказывающих медицинскую помощь в амбулаторных условиях, и порядков по их заполнению»);</w:t>
      </w:r>
      <w:r w:rsidRPr="00D43D2C">
        <w:rPr>
          <w:bdr w:val="none" w:sz="0" w:space="0" w:color="auto" w:frame="1"/>
        </w:rPr>
        <w:t xml:space="preserve"> - при наличии медицинских показаний к оказанию специализированной, в том числе высокотехнологичной, медицинской помощи и невозможности ее оказания в оказывающей ПМП медицинской организации, пациента направляют в медицинскую организацию, оказывающую специализированную, в том числе высокотехнологичную, медицинскую помощь соответствующего профиля.</w:t>
      </w:r>
    </w:p>
    <w:p w:rsidR="00AB1C6C" w:rsidRPr="00D43D2C" w:rsidRDefault="00AB1C6C" w:rsidP="00AB1C6C">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12.1. </w:t>
      </w:r>
      <w:r w:rsidRPr="00D43D2C">
        <w:rPr>
          <w:bdr w:val="none" w:sz="0" w:space="0" w:color="auto" w:frame="1"/>
        </w:rPr>
        <w:t>Основные принципы маршрутизации взрослых пациентов при оказании паллиативной медицинской помощи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264"/>
        <w:gridCol w:w="1986"/>
        <w:gridCol w:w="1515"/>
        <w:gridCol w:w="2975"/>
        <w:gridCol w:w="1625"/>
      </w:tblGrid>
      <w:tr w:rsidR="00AB1C6C" w:rsidRPr="00D43D2C" w:rsidTr="00AB1C6C">
        <w:tc>
          <w:tcPr>
            <w:tcW w:w="0" w:type="auto"/>
            <w:gridSpan w:val="5"/>
            <w:shd w:val="clear" w:color="auto" w:fill="FFFFFF"/>
            <w:vAlign w:val="bottom"/>
            <w:hideMark/>
          </w:tcPr>
          <w:p w:rsidR="00AB1C6C" w:rsidRPr="00D43D2C" w:rsidRDefault="00AB1C6C" w:rsidP="00AB1C6C">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Условия оказания паллиативной медицинской помощи и структуры</w:t>
            </w:r>
          </w:p>
        </w:tc>
      </w:tr>
      <w:tr w:rsidR="00AB1C6C" w:rsidRPr="00D43D2C" w:rsidTr="00AB1C6C">
        <w:tc>
          <w:tcPr>
            <w:tcW w:w="0" w:type="auto"/>
            <w:gridSpan w:val="2"/>
            <w:shd w:val="clear" w:color="auto" w:fill="FFFFFF"/>
            <w:vAlign w:val="bottom"/>
            <w:hideMark/>
          </w:tcPr>
          <w:p w:rsidR="00AB1C6C" w:rsidRPr="00D43D2C" w:rsidRDefault="00AB1C6C" w:rsidP="00AB1C6C">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амбулаторные условия</w:t>
            </w:r>
          </w:p>
        </w:tc>
        <w:tc>
          <w:tcPr>
            <w:tcW w:w="0" w:type="auto"/>
            <w:gridSpan w:val="3"/>
            <w:shd w:val="clear" w:color="auto" w:fill="FFFFFF"/>
            <w:vAlign w:val="bottom"/>
            <w:hideMark/>
          </w:tcPr>
          <w:p w:rsidR="00AB1C6C" w:rsidRPr="00D43D2C" w:rsidRDefault="00AB1C6C" w:rsidP="00AB1C6C">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стационарные условия</w:t>
            </w:r>
          </w:p>
        </w:tc>
      </w:tr>
      <w:tr w:rsidR="00AB1C6C" w:rsidRPr="00D43D2C" w:rsidTr="00AB1C6C">
        <w:tc>
          <w:tcPr>
            <w:tcW w:w="0" w:type="auto"/>
            <w:shd w:val="clear" w:color="auto" w:fill="FFFFFF"/>
            <w:vAlign w:val="bottom"/>
            <w:hideMark/>
          </w:tcPr>
          <w:p w:rsidR="00AB1C6C" w:rsidRPr="00D43D2C" w:rsidRDefault="00AB1C6C" w:rsidP="00AB1C6C">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Кабинеты ПМП</w:t>
            </w:r>
          </w:p>
        </w:tc>
        <w:tc>
          <w:tcPr>
            <w:tcW w:w="0" w:type="auto"/>
            <w:shd w:val="clear" w:color="auto" w:fill="FFFFFF"/>
            <w:vAlign w:val="bottom"/>
            <w:hideMark/>
          </w:tcPr>
          <w:p w:rsidR="00AB1C6C" w:rsidRPr="00D43D2C" w:rsidRDefault="00AB1C6C" w:rsidP="00AB1C6C">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Выездные патронажные службы ПМП</w:t>
            </w:r>
          </w:p>
        </w:tc>
        <w:tc>
          <w:tcPr>
            <w:tcW w:w="0" w:type="auto"/>
            <w:shd w:val="clear" w:color="auto" w:fill="FFFFFF"/>
            <w:vAlign w:val="bottom"/>
            <w:hideMark/>
          </w:tcPr>
          <w:p w:rsidR="00AB1C6C" w:rsidRPr="00D43D2C" w:rsidRDefault="00AB1C6C" w:rsidP="00AB1C6C">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Отделения ПМП</w:t>
            </w:r>
          </w:p>
        </w:tc>
        <w:tc>
          <w:tcPr>
            <w:tcW w:w="0" w:type="auto"/>
            <w:shd w:val="clear" w:color="auto" w:fill="FFFFFF"/>
            <w:vAlign w:val="bottom"/>
            <w:hideMark/>
          </w:tcPr>
          <w:p w:rsidR="00AB1C6C" w:rsidRPr="00D43D2C" w:rsidRDefault="00AB1C6C" w:rsidP="00AB1C6C">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Хосписы (стационарные, также и амбулаторные условия - при наличии рекомендуемой в структуре выездной патронажной службы)</w:t>
            </w:r>
          </w:p>
        </w:tc>
        <w:tc>
          <w:tcPr>
            <w:tcW w:w="0" w:type="auto"/>
            <w:shd w:val="clear" w:color="auto" w:fill="FFFFFF"/>
            <w:vAlign w:val="bottom"/>
            <w:hideMark/>
          </w:tcPr>
          <w:p w:rsidR="00AB1C6C" w:rsidRPr="00D43D2C" w:rsidRDefault="00AB1C6C" w:rsidP="00AB1C6C">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Отделения</w:t>
            </w:r>
          </w:p>
          <w:p w:rsidR="00AB1C6C" w:rsidRPr="00D43D2C" w:rsidRDefault="00AB1C6C" w:rsidP="00AB1C6C">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сестринского</w:t>
            </w:r>
          </w:p>
          <w:p w:rsidR="00AB1C6C" w:rsidRPr="00D43D2C" w:rsidRDefault="00AB1C6C" w:rsidP="00AB1C6C">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ухода, дома</w:t>
            </w:r>
          </w:p>
          <w:p w:rsidR="00AB1C6C" w:rsidRPr="00D43D2C" w:rsidRDefault="00AB1C6C" w:rsidP="00AB1C6C">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(больницы)</w:t>
            </w:r>
          </w:p>
          <w:p w:rsidR="00AB1C6C" w:rsidRPr="00D43D2C" w:rsidRDefault="00AB1C6C" w:rsidP="00AB1C6C">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сестринского</w:t>
            </w:r>
          </w:p>
          <w:p w:rsidR="00AB1C6C" w:rsidRPr="00D43D2C" w:rsidRDefault="00AB1C6C" w:rsidP="00AB1C6C">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ухода</w:t>
            </w:r>
          </w:p>
        </w:tc>
      </w:tr>
      <w:tr w:rsidR="00AB1C6C" w:rsidRPr="00D43D2C" w:rsidTr="00AB1C6C">
        <w:tc>
          <w:tcPr>
            <w:tcW w:w="0" w:type="auto"/>
            <w:gridSpan w:val="5"/>
            <w:shd w:val="clear" w:color="auto" w:fill="FFFFFF"/>
            <w:vAlign w:val="bottom"/>
            <w:hideMark/>
          </w:tcPr>
          <w:p w:rsidR="00AB1C6C" w:rsidRPr="00D43D2C" w:rsidRDefault="00AB1C6C" w:rsidP="00AB1C6C">
            <w:pPr>
              <w:spacing w:after="0" w:line="288" w:lineRule="atLeast"/>
              <w:textAlignment w:val="baseline"/>
              <w:rPr>
                <w:rFonts w:ascii="Times New Roman" w:eastAsia="Times New Roman" w:hAnsi="Times New Roman" w:cs="Times New Roman"/>
                <w:sz w:val="24"/>
                <w:szCs w:val="24"/>
                <w:bdr w:val="none" w:sz="0" w:space="0" w:color="auto" w:frame="1"/>
              </w:rPr>
            </w:pPr>
          </w:p>
          <w:p w:rsidR="00AB1C6C" w:rsidRPr="00D43D2C" w:rsidRDefault="00AB1C6C" w:rsidP="00AB1C6C">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Направления больных</w:t>
            </w:r>
          </w:p>
        </w:tc>
      </w:tr>
      <w:tr w:rsidR="00936299" w:rsidRPr="00D43D2C" w:rsidTr="00D43D2C">
        <w:tc>
          <w:tcPr>
            <w:tcW w:w="0" w:type="auto"/>
            <w:gridSpan w:val="3"/>
            <w:shd w:val="clear" w:color="auto" w:fill="FFFFFF"/>
            <w:vAlign w:val="bottom"/>
            <w:hideMark/>
          </w:tcPr>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В МО, оказывающие ПМП в амбулаторных условиях</w:t>
            </w:r>
          </w:p>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gridSpan w:val="2"/>
            <w:shd w:val="clear" w:color="auto" w:fill="FFFFFF"/>
            <w:vAlign w:val="bottom"/>
            <w:hideMark/>
          </w:tcPr>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В МО, оказывающие ПМП в стационарных условиях</w:t>
            </w:r>
          </w:p>
        </w:tc>
      </w:tr>
      <w:tr w:rsidR="00936299" w:rsidRPr="00D43D2C" w:rsidTr="00D43D2C">
        <w:tc>
          <w:tcPr>
            <w:tcW w:w="0" w:type="auto"/>
            <w:gridSpan w:val="5"/>
            <w:shd w:val="clear" w:color="auto" w:fill="FFFFFF"/>
            <w:vAlign w:val="bottom"/>
            <w:hideMark/>
          </w:tcPr>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Группы пациентов</w:t>
            </w:r>
          </w:p>
        </w:tc>
      </w:tr>
      <w:tr w:rsidR="00936299" w:rsidRPr="00D43D2C" w:rsidTr="00D43D2C">
        <w:tc>
          <w:tcPr>
            <w:tcW w:w="0" w:type="auto"/>
            <w:gridSpan w:val="2"/>
            <w:shd w:val="clear" w:color="auto" w:fill="FFFFFF"/>
            <w:vAlign w:val="bottom"/>
            <w:hideMark/>
          </w:tcPr>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Больные злокачественными новооб- Другие группы разованиями пациентов</w:t>
            </w:r>
          </w:p>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gridSpan w:val="2"/>
            <w:shd w:val="clear" w:color="auto" w:fill="FFFFFF"/>
            <w:vAlign w:val="bottom"/>
            <w:hideMark/>
          </w:tcPr>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Больные злокачественными новообразованиями</w:t>
            </w:r>
          </w:p>
        </w:tc>
        <w:tc>
          <w:tcPr>
            <w:tcW w:w="0" w:type="auto"/>
            <w:shd w:val="clear" w:color="auto" w:fill="FFFFFF"/>
            <w:vAlign w:val="bottom"/>
            <w:hideMark/>
          </w:tcPr>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Другие группы пациентов</w:t>
            </w:r>
          </w:p>
        </w:tc>
      </w:tr>
      <w:tr w:rsidR="00936299" w:rsidRPr="00D43D2C" w:rsidTr="00D43D2C">
        <w:tc>
          <w:tcPr>
            <w:tcW w:w="0" w:type="auto"/>
            <w:gridSpan w:val="5"/>
            <w:shd w:val="clear" w:color="auto" w:fill="FFFFFF"/>
            <w:vAlign w:val="bottom"/>
            <w:hideMark/>
          </w:tcPr>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i/>
                <w:iCs/>
                <w:sz w:val="24"/>
                <w:szCs w:val="24"/>
                <w:bdr w:val="none" w:sz="0" w:space="0" w:color="auto" w:frame="1"/>
                <w:shd w:val="clear" w:color="auto" w:fill="FFFFFF"/>
              </w:rPr>
              <w:t>Кто направляет и требования</w:t>
            </w:r>
          </w:p>
        </w:tc>
      </w:tr>
      <w:tr w:rsidR="00936299" w:rsidRPr="00D43D2C" w:rsidTr="00D43D2C">
        <w:tc>
          <w:tcPr>
            <w:tcW w:w="0" w:type="auto"/>
            <w:gridSpan w:val="2"/>
            <w:shd w:val="clear" w:color="auto" w:fill="FFFFFF"/>
            <w:vAlign w:val="bottom"/>
            <w:hideMark/>
          </w:tcPr>
          <w:p w:rsidR="00936299" w:rsidRPr="00D43D2C" w:rsidRDefault="00936299" w:rsidP="00936299">
            <w:pPr>
              <w:pStyle w:val="a6"/>
              <w:shd w:val="clear" w:color="auto" w:fill="FFFFFF"/>
              <w:spacing w:before="0" w:beforeAutospacing="0" w:after="0" w:afterAutospacing="0"/>
              <w:textAlignment w:val="baseline"/>
            </w:pPr>
            <w:r w:rsidRPr="00D43D2C">
              <w:rPr>
                <w:bdr w:val="none" w:sz="0" w:space="0" w:color="auto" w:frame="1"/>
              </w:rPr>
              <w:t xml:space="preserve">Врачи-онкологи при наличии </w:t>
            </w:r>
            <w:r w:rsidRPr="00D43D2C">
              <w:rPr>
                <w:bdr w:val="none" w:sz="0" w:space="0" w:color="auto" w:frame="1"/>
              </w:rPr>
              <w:lastRenderedPageBreak/>
              <w:t>гистологически верифицированного диагноза. Врачи-терапевты участковые, врачи общей практики (семейные врачи) при наличии заключения врача-онколога об инкурабельности заболевания и необходимости симптоматического и обезболивающего лечения.</w:t>
            </w:r>
          </w:p>
          <w:p w:rsidR="00936299" w:rsidRPr="00D43D2C" w:rsidRDefault="00936299" w:rsidP="00936299">
            <w:pPr>
              <w:pStyle w:val="a6"/>
              <w:shd w:val="clear" w:color="auto" w:fill="FFFFFF"/>
              <w:spacing w:before="0" w:beforeAutospacing="0" w:after="0" w:afterAutospacing="0"/>
              <w:textAlignment w:val="baseline"/>
            </w:pPr>
            <w:r w:rsidRPr="00D43D2C">
              <w:rPr>
                <w:bdr w:val="none" w:sz="0" w:space="0" w:color="auto" w:frame="1"/>
              </w:rPr>
              <w:t xml:space="preserve">При отсутствии гистологически верифицированного диагноза – по </w:t>
            </w:r>
            <w:r w:rsidRPr="00D43D2C">
              <w:rPr>
                <w:shd w:val="clear" w:color="auto" w:fill="FFFFFF"/>
              </w:rPr>
              <w:t>решению врачебной комиссии МО, в которой проводится наблюдение и лечение пациента</w:t>
            </w:r>
          </w:p>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p>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lastRenderedPageBreak/>
              <w:t xml:space="preserve">По решению </w:t>
            </w:r>
            <w:r w:rsidRPr="00D43D2C">
              <w:rPr>
                <w:rFonts w:ascii="Times New Roman" w:hAnsi="Times New Roman" w:cs="Times New Roman"/>
                <w:sz w:val="24"/>
                <w:szCs w:val="24"/>
                <w:shd w:val="clear" w:color="auto" w:fill="FFFFFF"/>
              </w:rPr>
              <w:lastRenderedPageBreak/>
              <w:t>врачебной комиссии МО, в которой проводится наблюдение и лечение пациента</w:t>
            </w:r>
          </w:p>
        </w:tc>
        <w:tc>
          <w:tcPr>
            <w:tcW w:w="0" w:type="auto"/>
            <w:shd w:val="clear" w:color="auto" w:fill="FFFFFF"/>
            <w:vAlign w:val="bottom"/>
            <w:hideMark/>
          </w:tcPr>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lastRenderedPageBreak/>
              <w:t xml:space="preserve">Врачи кабинетов ПМП, </w:t>
            </w:r>
            <w:r w:rsidRPr="00D43D2C">
              <w:rPr>
                <w:rFonts w:ascii="Times New Roman" w:hAnsi="Times New Roman" w:cs="Times New Roman"/>
                <w:sz w:val="24"/>
                <w:szCs w:val="24"/>
                <w:shd w:val="clear" w:color="auto" w:fill="FFFFFF"/>
              </w:rPr>
              <w:lastRenderedPageBreak/>
              <w:t>выездных патронажных служб ПМП, хосписов, отделений ПМП, врачи-онкологи при наличии гистологически верифицированного диагноза. Врачи-терапевты участковые, врачи общей практики (семейные врачи) при наличии заключения врача-онколога об инкурабельности пациента и необходимости симптоматического и обезболивающего лечения. При отсутствии гистологически верифицированного диагноза - по решению врачебной комиссии МО, в которой проводится наблюдение и лечение пациент</w:t>
            </w:r>
          </w:p>
        </w:tc>
        <w:tc>
          <w:tcPr>
            <w:tcW w:w="0" w:type="auto"/>
            <w:shd w:val="clear" w:color="auto" w:fill="FFFFFF"/>
            <w:vAlign w:val="bottom"/>
            <w:hideMark/>
          </w:tcPr>
          <w:p w:rsidR="00936299" w:rsidRPr="00D43D2C" w:rsidRDefault="00936299" w:rsidP="00AB1C6C">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lastRenderedPageBreak/>
              <w:t xml:space="preserve">По решению </w:t>
            </w:r>
            <w:r w:rsidRPr="00D43D2C">
              <w:rPr>
                <w:rFonts w:ascii="Times New Roman" w:hAnsi="Times New Roman" w:cs="Times New Roman"/>
                <w:sz w:val="24"/>
                <w:szCs w:val="24"/>
                <w:shd w:val="clear" w:color="auto" w:fill="FFFFFF"/>
              </w:rPr>
              <w:lastRenderedPageBreak/>
              <w:t>врачебной комиссии МО, в которой проводится наблюдение и лечение пациента</w:t>
            </w:r>
          </w:p>
        </w:tc>
      </w:tr>
    </w:tbl>
    <w:p w:rsidR="00AB1C6C" w:rsidRPr="00D43D2C" w:rsidRDefault="00AB1C6C" w:rsidP="00AB1C6C">
      <w:pPr>
        <w:pStyle w:val="txt"/>
        <w:shd w:val="clear" w:color="auto" w:fill="FFFFFF"/>
        <w:spacing w:before="0" w:beforeAutospacing="0" w:after="0" w:afterAutospacing="0" w:line="288" w:lineRule="atLeast"/>
        <w:textAlignment w:val="baseline"/>
      </w:pPr>
    </w:p>
    <w:p w:rsidR="00936299" w:rsidRPr="00D43D2C" w:rsidRDefault="00936299" w:rsidP="00936299">
      <w:pPr>
        <w:pStyle w:val="txt"/>
        <w:shd w:val="clear" w:color="auto" w:fill="FFFFFF"/>
        <w:spacing w:before="0" w:beforeAutospacing="0" w:after="0" w:afterAutospacing="0" w:line="288" w:lineRule="atLeast"/>
        <w:textAlignment w:val="baseline"/>
      </w:pPr>
      <w:r w:rsidRPr="00D43D2C">
        <w:rPr>
          <w:b/>
          <w:bCs/>
          <w:bdr w:val="none" w:sz="0" w:space="0" w:color="auto" w:frame="1"/>
        </w:rPr>
        <w:t>Примечания: </w:t>
      </w:r>
      <w:r w:rsidRPr="00D43D2C">
        <w:rPr>
          <w:bdr w:val="none" w:sz="0" w:space="0" w:color="auto" w:frame="1"/>
        </w:rPr>
        <w:t>МО - медицинская организация; ПМП - паллиативная медицинская помощь</w:t>
      </w:r>
    </w:p>
    <w:p w:rsidR="00936299" w:rsidRPr="00D43D2C" w:rsidRDefault="00936299" w:rsidP="00936299">
      <w:pPr>
        <w:pStyle w:val="txt"/>
        <w:shd w:val="clear" w:color="auto" w:fill="FFFFFF"/>
        <w:spacing w:before="0" w:beforeAutospacing="0" w:after="0" w:afterAutospacing="0" w:line="288" w:lineRule="atLeast"/>
        <w:textAlignment w:val="baseline"/>
        <w:rPr>
          <w:b/>
          <w:bCs/>
          <w:bdr w:val="none" w:sz="0" w:space="0" w:color="auto" w:frame="1"/>
        </w:rPr>
      </w:pPr>
    </w:p>
    <w:p w:rsidR="00936299" w:rsidRPr="00D43D2C" w:rsidRDefault="00936299" w:rsidP="00936299">
      <w:pPr>
        <w:pStyle w:val="txt"/>
        <w:shd w:val="clear" w:color="auto" w:fill="FFFFFF"/>
        <w:spacing w:before="0" w:beforeAutospacing="0" w:after="0" w:afterAutospacing="0" w:line="288" w:lineRule="atLeast"/>
        <w:textAlignment w:val="baseline"/>
      </w:pPr>
      <w:r w:rsidRPr="00D43D2C">
        <w:rPr>
          <w:b/>
          <w:bCs/>
          <w:bdr w:val="none" w:sz="0" w:space="0" w:color="auto" w:frame="1"/>
        </w:rPr>
        <w:t>12.3. ЦЕЛЬ, ЗАДАЧИ И ПРИНЦИПЫ ПАЛЛИАТИВНОЙ</w:t>
      </w:r>
    </w:p>
    <w:p w:rsidR="00936299" w:rsidRPr="00D43D2C" w:rsidRDefault="00936299" w:rsidP="00936299">
      <w:pPr>
        <w:pStyle w:val="txt"/>
        <w:shd w:val="clear" w:color="auto" w:fill="FFFFFF"/>
        <w:spacing w:before="0" w:beforeAutospacing="0" w:after="0" w:afterAutospacing="0" w:line="288" w:lineRule="atLeast"/>
        <w:textAlignment w:val="baseline"/>
      </w:pPr>
      <w:r w:rsidRPr="00D43D2C">
        <w:rPr>
          <w:b/>
          <w:bCs/>
          <w:bdr w:val="none" w:sz="0" w:space="0" w:color="auto" w:frame="1"/>
        </w:rPr>
        <w:t>МЕДИЦИНЫ</w:t>
      </w:r>
    </w:p>
    <w:p w:rsidR="00936299" w:rsidRPr="00D43D2C" w:rsidRDefault="00936299" w:rsidP="00936299">
      <w:pPr>
        <w:pStyle w:val="txt"/>
        <w:shd w:val="clear" w:color="auto" w:fill="FFFFFF"/>
        <w:spacing w:before="0" w:beforeAutospacing="0" w:after="0" w:afterAutospacing="0" w:line="288" w:lineRule="atLeast"/>
        <w:textAlignment w:val="baseline"/>
      </w:pPr>
      <w:r w:rsidRPr="00D43D2C">
        <w:rPr>
          <w:bdr w:val="none" w:sz="0" w:space="0" w:color="auto" w:frame="1"/>
        </w:rPr>
        <w:t>Цель достигается путем облегчения и предупреждения страданий, что подразумевает раннее выявление, оценку и купирование боли и других тягостных симптомов, а также оказание психологической, социальной и духовной помощи. Таким образом, паллиативная помощь складывается из двух компонентов, таких как:</w:t>
      </w:r>
    </w:p>
    <w:p w:rsidR="00936299" w:rsidRPr="00D43D2C" w:rsidRDefault="00936299" w:rsidP="00936299">
      <w:pPr>
        <w:pStyle w:val="txt"/>
        <w:shd w:val="clear" w:color="auto" w:fill="FFFFFF"/>
        <w:spacing w:before="0" w:beforeAutospacing="0" w:after="0" w:afterAutospacing="0" w:line="288" w:lineRule="atLeast"/>
        <w:textAlignment w:val="baseline"/>
      </w:pPr>
      <w:r w:rsidRPr="00D43D2C">
        <w:rPr>
          <w:bdr w:val="none" w:sz="0" w:space="0" w:color="auto" w:frame="1"/>
        </w:rPr>
        <w:t>- первый - облегчение страданий больного на протяжении всего периода болезни (наряду с радикальным лечением);</w:t>
      </w:r>
    </w:p>
    <w:p w:rsidR="00936299" w:rsidRPr="00D43D2C" w:rsidRDefault="00936299" w:rsidP="00936299">
      <w:pPr>
        <w:pStyle w:val="txt"/>
        <w:shd w:val="clear" w:color="auto" w:fill="FFFFFF"/>
        <w:spacing w:before="0" w:beforeAutospacing="0" w:after="0" w:afterAutospacing="0" w:line="288" w:lineRule="atLeast"/>
        <w:textAlignment w:val="baseline"/>
      </w:pPr>
      <w:r w:rsidRPr="00D43D2C">
        <w:rPr>
          <w:bdr w:val="none" w:sz="0" w:space="0" w:color="auto" w:frame="1"/>
        </w:rPr>
        <w:t>- второй - медицинская помощь в последние месяцы, дни и часы жизни.</w:t>
      </w:r>
    </w:p>
    <w:p w:rsidR="00936299" w:rsidRPr="00D43D2C" w:rsidRDefault="00936299" w:rsidP="00936299">
      <w:pPr>
        <w:pStyle w:val="txt"/>
        <w:shd w:val="clear" w:color="auto" w:fill="FFFFFF"/>
        <w:spacing w:before="0" w:beforeAutospacing="0" w:after="0" w:afterAutospacing="0" w:line="288" w:lineRule="atLeast"/>
        <w:textAlignment w:val="baseline"/>
      </w:pPr>
      <w:r w:rsidRPr="00D43D2C">
        <w:rPr>
          <w:b/>
          <w:bCs/>
          <w:bdr w:val="none" w:sz="0" w:space="0" w:color="auto" w:frame="1"/>
        </w:rPr>
        <w:t>Задача </w:t>
      </w:r>
      <w:r w:rsidRPr="00D43D2C">
        <w:rPr>
          <w:bdr w:val="none" w:sz="0" w:space="0" w:color="auto" w:frame="1"/>
        </w:rPr>
        <w:t>паллиативной помощи - обеспечение лучшего, насколько это возможно, качества жизни пациента. Смерть в этом случае рассматривается как естественный процесс.</w:t>
      </w:r>
    </w:p>
    <w:p w:rsidR="00936299" w:rsidRPr="00D43D2C" w:rsidRDefault="00936299" w:rsidP="00936299">
      <w:pPr>
        <w:pStyle w:val="txt"/>
        <w:shd w:val="clear" w:color="auto" w:fill="FFFFFF"/>
        <w:spacing w:before="0" w:beforeAutospacing="0" w:after="0" w:afterAutospacing="0" w:line="288" w:lineRule="atLeast"/>
        <w:textAlignment w:val="baseline"/>
      </w:pPr>
      <w:r w:rsidRPr="00D43D2C">
        <w:rPr>
          <w:b/>
          <w:bCs/>
          <w:bdr w:val="none" w:sz="0" w:space="0" w:color="auto" w:frame="1"/>
        </w:rPr>
        <w:t>Принципы и стандарты помощи. </w:t>
      </w:r>
      <w:r w:rsidRPr="00D43D2C">
        <w:rPr>
          <w:bdr w:val="none" w:sz="0" w:space="0" w:color="auto" w:frame="1"/>
        </w:rPr>
        <w:t>Сущность паллиативной помощи - не в лечении основного заболевания, а в снятии симптомов, ухудшающих качество жизни больного. Такой подход, кроме медицинского аспекта, включает психологическую, социальную, культурную и при необходимости духовную помощь. Принципы и стандарты оказания паллиативной помощи изложены в так называемой Белой книге, разработанной Европейской ассоциацией паллиативной помощи.</w:t>
      </w:r>
    </w:p>
    <w:p w:rsidR="00936299" w:rsidRPr="00D43D2C" w:rsidRDefault="00936299" w:rsidP="00936299">
      <w:pPr>
        <w:pStyle w:val="txt"/>
        <w:shd w:val="clear" w:color="auto" w:fill="FFFFFF"/>
        <w:spacing w:before="0" w:beforeAutospacing="0" w:after="0" w:afterAutospacing="0" w:line="288" w:lineRule="atLeast"/>
        <w:textAlignment w:val="baseline"/>
      </w:pPr>
      <w:r w:rsidRPr="00D43D2C">
        <w:rPr>
          <w:bdr w:val="none" w:sz="0" w:space="0" w:color="auto" w:frame="1"/>
        </w:rPr>
        <w:t>- Автономия и достоинство пациента. Каждый больной должен иметь право выбора, как и где получать помощь.</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Паллиативный уход может осуществляться только с согласия больного или его близких (в случае неспособности пациента самостоятельно принять решение).</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В процессе оказания паллиативной медицинской помощи к больному необходимо относиться с уважением и чуткостью, принимая во внимание его личные и религиозные ценности.</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Постоянное взаимодействие с пациентом и его родственниками в процессе планирования и осуществления помощи.</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Следует избегать неожиданных изменений в ходе лечения без согласования с больным или его близкими.</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Непрерывность оказания помощи. Она заключается в постоянном мониторинге состояния пациента, назначении необходимых медикаментов и уходе с первого дня обращения и до последнего.</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Общение. Доказано, что доброжелательное общение увеличивает эффективность паллиативного лечения. Тяжелобольной человек нередко замыкается в себе, уходит от контактов. Специалисты по паллиативной помощи обязаны владеть навыками общения</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в сложной ситуации. С одной стороны, необходимо максимально честно донести до пациента информацию о его состоянии и перспективах, с другой стороны, с уважением отнестись к его надеждам на благоприятный исход.</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Мультипрофессиональный и междисциплинарный подход. Для достижения наибольшего эффекта в оказании паллиативной помощи, например, онкологическим больным приглашаются врачи различных специальностей, психологи, социальные работники, волонтеры и служители церкви.</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Поддержка членов семьи больного. Это один из важных компонентов паллиативной помощи. На протяжении всего периода болезни родственникам оказывается помощь в подготовке к утрате и при необходимости - продолжение поддержки после смерти члена семьи.</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
          <w:bCs/>
          <w:bdr w:val="none" w:sz="0" w:space="0" w:color="auto" w:frame="1"/>
        </w:rPr>
        <w:t>Объекты оказания паллиативной помощи </w:t>
      </w:r>
      <w:r w:rsidRPr="00D43D2C">
        <w:rPr>
          <w:bdr w:val="none" w:sz="0" w:space="0" w:color="auto" w:frame="1"/>
        </w:rPr>
        <w:t>- лица с онкологическими, сердечно-сосудистыми, цереброваскулярными заболеваниями, СПИДом, туберкулезом, дегенеративными сенильными поражениями головного мозга, тяжелой генетической патологией и тому подобными состояниями в финальной части жизни.</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
          <w:bCs/>
          <w:bdr w:val="none" w:sz="0" w:space="0" w:color="auto" w:frame="1"/>
        </w:rPr>
        <w:t>Паллиативные подходы и методы. </w:t>
      </w:r>
      <w:r w:rsidRPr="00D43D2C">
        <w:rPr>
          <w:bdr w:val="none" w:sz="0" w:space="0" w:color="auto" w:frame="1"/>
        </w:rPr>
        <w:t>Паллиативная помощь включает три подхода, каждый из которых имеет значение для достижения максимального эффекта.</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Купирование боли и симптоматическая терапия. Симптоматическая терапия направлена на борьбу с болями и другими соматическими проявлениями. Наиболее доступным и простым способом купирования боли служит фармакотерапия.</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Психологическая поддержка. Больной (например, с онкологическим заболеванием) постоянно находится в стрессовой ситуации. Тяжелое заболевание, изменение привычных условий жизни, госпитализация, сложные операции и лечение, потеря трудоспособности и инвалидность, угроза смерти не могут не действовать отрицательно на психологическое состояние человека. Больной неспособен адаптироваться к новым условиям существования, он постоянно испытывает чувство страха, обреченности, что неблагоприятно влияет на общее состояние. Родственники больного чаще всего тоже находятся под воздействием стресса и неспособны оказать ему психологическую поддержку. При оказании паллиативной помощи с больным и его родственниками работают профессиональные психологи. Также в работе могут участвовать и средний медперсонал, и волонтеры, восполняя пациенту недостаток общения. Если пациент нуждается в духовной поддержке,</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его посещает священнослужитель. По желанию больного могут быть проведены религиозные обряды.</w:t>
      </w:r>
    </w:p>
    <w:p w:rsidR="00F919FC" w:rsidRPr="00D43D2C" w:rsidRDefault="00F919FC" w:rsidP="00F919FC">
      <w:pPr>
        <w:pStyle w:val="txt"/>
        <w:shd w:val="clear" w:color="auto" w:fill="FFFFFF"/>
        <w:spacing w:before="0" w:beforeAutospacing="0" w:after="0" w:afterAutospacing="0" w:line="288" w:lineRule="atLeast"/>
        <w:textAlignment w:val="baseline"/>
        <w:rPr>
          <w:shd w:val="clear" w:color="auto" w:fill="FFFFFF"/>
        </w:rPr>
      </w:pPr>
      <w:r w:rsidRPr="00D43D2C">
        <w:rPr>
          <w:bdr w:val="none" w:sz="0" w:space="0" w:color="auto" w:frame="1"/>
        </w:rPr>
        <w:t xml:space="preserve">- Социальная поддержка. Психологические проблемы могут усугубляться и социальными трудностями, связанными с расходами на лечение и уход. При этом две трети пациентов не имеют информации о доступной социальной помощи. При организации паллиативной помощи обязательно нужно оказывать и социальную поддержку больному и членам его семьи. В функции специалиста по </w:t>
      </w:r>
      <w:r w:rsidRPr="00D43D2C">
        <w:rPr>
          <w:shd w:val="clear" w:color="auto" w:fill="FFFFFF"/>
        </w:rPr>
        <w:t>социальной работе при этом рекомендуется включать диагностику социальных проблем больного; разработку совместно с врачами индивидуального плана социальной реабилитации; мероприятия по соцзащите, поддержке, бытовому устройству; информирование больного о правах и льготах и помощь в их получении; организацию и проведение МСЭ.</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
          <w:bCs/>
          <w:bdr w:val="none" w:sz="0" w:space="0" w:color="auto" w:frame="1"/>
        </w:rPr>
        <w:t>Формы оказания помощи. </w:t>
      </w:r>
      <w:r w:rsidRPr="00D43D2C">
        <w:rPr>
          <w:bdr w:val="none" w:sz="0" w:space="0" w:color="auto" w:frame="1"/>
        </w:rPr>
        <w:t>Существует несколько форм оказания паллиативной помощи больным.</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xml:space="preserve">- Хосписная помощь, основная цель которой - постоянная забота о пациенте как личности. Хоспис помогает в решении всех проблем больного, начиная от снятия болевого синдрома до предоставления места для проживания и обеспечения других физических, </w:t>
      </w:r>
      <w:r w:rsidRPr="00D43D2C">
        <w:rPr>
          <w:bdr w:val="none" w:sz="0" w:space="0" w:color="auto" w:frame="1"/>
        </w:rPr>
        <w:lastRenderedPageBreak/>
        <w:t>эмоциональных, духовных и социальных потребностей человека в последние дни жизни. Сотрудники хосписа и волонтеры работают совместно, направляя все усилия на обеспечение больному максимально комфортных условий. Хосписы оказывают не только стационарную, но и амбулаторную паллиативную помощь. Стационар в хосписе может быть как дневным, так и круглосуточным. Большинство хосписов располагает выездной патронажной службой. Больной попадает в хоспис по направлению лечащего врача (инфекциониста, терапевта, хирурга, нейрохирурга, онколога и др.).</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Помощь в конце жизни. Этот термин может быть использован как синоним хосписной помощи в том случае, когда под «концом жизни» подразумевается период, в течение которого врачи и пациент знают, что болезнь закончится смертельным исходом. Под помощью в конце жизни может пониматься как паллиативный уход в последние двое или трое суток перед смертью, так и помощь пациентам, умирающим в неспециализированных клиниках.</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Помощь выходного дня. Целью организации такой помощи служит предоставление родственникам, ухаживающим за больным, кратковременного отдыха. Такой вид паллиативного ухода осуществляется в дневных стационарах, специальных отделениях или с участием выездных патронажных служб при хосписах.</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
          <w:bCs/>
          <w:bdr w:val="none" w:sz="0" w:space="0" w:color="auto" w:frame="1"/>
        </w:rPr>
        <w:t>Варианты организации оказания паллиативной помощи. </w:t>
      </w:r>
      <w:r w:rsidRPr="00D43D2C">
        <w:rPr>
          <w:bdr w:val="none" w:sz="0" w:space="0" w:color="auto" w:frame="1"/>
        </w:rPr>
        <w:t>Она может осуществляться одним из трех способов.</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Стационарная форма. На сегодняшний день действует приказ МЗ РФ от 15.11.2012 № 915н «Об утверждении Порядка оказания медицинской помощи населению по профилю «онкология» (далее - Порядок), в пп. 19 и 20 которого предусмотрена ПМП в стационарных условиях и условиях дневного стационара.</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Амбулаторная форма. Согласно п. 19 Порядка, ПМП может оказываться амбулаторно. Амбулаторной формой учреждений, оказывающих ПМП, являются кабинеты противоболевой терапии. Рекомендации по вопросам обезболивающей терапии даны в письмах МЗ РФ от 20.11.2014 № 25-4/10/2-8738 «По вопросу совершенствования доступности оказания обезболивающей терапии» и от 27.02.2014 № 25-4/10/2-1277 «Об обезболивающей терапии нуждающимся пациентам при оказании им медицинской помощи». Специалисты кабинета противоболевой терапии также оказывают психологическую и моральную поддержку больному и его родственникам.</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ПМП в домашних условиях. Основой паллиативного ухода на дому служит постоянный профессиональный надзор за пациентом. Фактически он предполагает преемственность лечения в стационаре, включающего противоболевую терапию, поддерживающий уход, психологическую и социальную помощь в полном объеме. Нередко в работе патронажных бригад принимают участие волонтеры, прошедшие специальное обучение.</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Патронаж - форма обслуживания больных на дому. Проводится по инициативе лечебно-профилактического учреждения в целях профилактики и лечения заболеваний, улучшения санитарно-гигиенических условий в быту и обучения правилам личной гигиены. Особая форма патронажа - уход за одинокими и престарелыми больными, осуществляемый патронажными медицинскими сестрами.</w:t>
      </w:r>
    </w:p>
    <w:p w:rsidR="00F919FC" w:rsidRPr="00D43D2C" w:rsidRDefault="00F919FC" w:rsidP="00F919FC">
      <w:pPr>
        <w:pStyle w:val="txt"/>
        <w:shd w:val="clear" w:color="auto" w:fill="FFFFFF"/>
        <w:spacing w:before="0" w:beforeAutospacing="0" w:after="0" w:afterAutospacing="0" w:line="288" w:lineRule="atLeast"/>
        <w:textAlignment w:val="baseline"/>
        <w:rPr>
          <w:b/>
          <w:bCs/>
          <w:bdr w:val="none" w:sz="0" w:space="0" w:color="auto" w:frame="1"/>
        </w:rPr>
      </w:pPr>
    </w:p>
    <w:p w:rsidR="00F919FC" w:rsidRPr="00D43D2C" w:rsidRDefault="00F919FC" w:rsidP="00F919FC">
      <w:pPr>
        <w:pStyle w:val="txt"/>
        <w:shd w:val="clear" w:color="auto" w:fill="FFFFFF"/>
        <w:spacing w:before="0" w:beforeAutospacing="0" w:after="0" w:afterAutospacing="0" w:line="288" w:lineRule="atLeast"/>
        <w:textAlignment w:val="baseline"/>
        <w:rPr>
          <w:b/>
          <w:bCs/>
          <w:bdr w:val="none" w:sz="0" w:space="0" w:color="auto" w:frame="1"/>
        </w:rPr>
      </w:pPr>
      <w:r w:rsidRPr="00D43D2C">
        <w:rPr>
          <w:b/>
          <w:bCs/>
          <w:bdr w:val="none" w:sz="0" w:space="0" w:color="auto" w:frame="1"/>
        </w:rPr>
        <w:t>12.4. ОБЩИЙ УХОД ЗА БОЛЬНЫМ</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
          <w:bCs/>
          <w:bdr w:val="none" w:sz="0" w:space="0" w:color="auto" w:frame="1"/>
          <w:shd w:val="clear" w:color="auto" w:fill="FFFFFF"/>
        </w:rPr>
        <w:t>Уход за больным </w:t>
      </w:r>
      <w:r w:rsidRPr="00D43D2C">
        <w:rPr>
          <w:shd w:val="clear" w:color="auto" w:fill="FFFFFF"/>
        </w:rPr>
        <w:t>- совокупность мероприятий, обеспечивающих всестороннее обслуживание больного, создание оптимальных условий и обстановки, способствующих благоприятному течению болезни, облегчению страданий и предотвращению осложнений. Одна и та же болезнь у разных людей протекает по-разному. Важно помнить, что личностные, психологические факторы существенно влияют на течение болезни, на ее исход.</w:t>
      </w:r>
      <w:r w:rsidRPr="00D43D2C">
        <w:rPr>
          <w:b/>
          <w:bCs/>
          <w:bdr w:val="none" w:sz="0" w:space="0" w:color="auto" w:frame="1"/>
        </w:rPr>
        <w:t xml:space="preserve"> Организация ухода </w:t>
      </w:r>
      <w:r w:rsidRPr="00D43D2C">
        <w:rPr>
          <w:bdr w:val="none" w:sz="0" w:space="0" w:color="auto" w:frame="1"/>
        </w:rPr>
        <w:t>в больничных условиях - обязанность медицинского персонала. Дома это делают близкие больного при консультации и под контролем медицинских работников.</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
          <w:bCs/>
          <w:bdr w:val="none" w:sz="0" w:space="0" w:color="auto" w:frame="1"/>
        </w:rPr>
        <w:t>Положение больного в постели </w:t>
      </w:r>
      <w:r w:rsidRPr="00D43D2C">
        <w:rPr>
          <w:bdr w:val="none" w:sz="0" w:space="0" w:color="auto" w:frame="1"/>
        </w:rPr>
        <w:t>во многом зависит от тяжести и характера заболевания.</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В тех случаях, когда больной может самостоятельно вставать с постели, ходить, сидеть, его положение называется </w:t>
      </w:r>
      <w:r w:rsidRPr="00D43D2C">
        <w:rPr>
          <w:b/>
          <w:bCs/>
          <w:bdr w:val="none" w:sz="0" w:space="0" w:color="auto" w:frame="1"/>
        </w:rPr>
        <w:t>активным.</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Положение больного, который не в состоянии сам двигаться, поворачиваться, поднимать голову и руки, называется </w:t>
      </w:r>
      <w:r w:rsidRPr="00D43D2C">
        <w:rPr>
          <w:b/>
          <w:bCs/>
          <w:bdr w:val="none" w:sz="0" w:space="0" w:color="auto" w:frame="1"/>
        </w:rPr>
        <w:t>пассивным.</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Положение, которое больной занимает самостоятельно, стараясь облегчить свои страдания, называется </w:t>
      </w:r>
      <w:r w:rsidRPr="00D43D2C">
        <w:rPr>
          <w:b/>
          <w:bCs/>
          <w:bdr w:val="none" w:sz="0" w:space="0" w:color="auto" w:frame="1"/>
        </w:rPr>
        <w:t>вынужденным.</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В любом случае, в каком бы положении ни находился стационарный больной, большую часть своего времени он проводит в постели, поэтому постельный комфорт немаловажен для хорошего самочувствия больного и его выздоровления. Больной в палате располагается на функциональной кровати, состоящей из трех подвижных секций, положение которых можно изменять с помощью специальных приспособлений или ручек, что позволяет придавать больному наиболее удобное положение.</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Положение больного в постели</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Положение - лежа на спине.</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Положительные факторы:</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хороший обзор больного со стороны медперсонала;</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стабильное положение.</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Отрицательные факторы:</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недостаточная респираторная функция из-за плохой дренажной функции бронхов, высокого стояния диафрагмы, что приводит к снижению объема легких и плохой вентиляции их нижних отделов;</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высокий риск аспирации слюны (попадание ее в дыхательные пути);</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длительное состояние головы в положении сгибания (лежа на высокой подушке) вызывает головную боль, шум в ушах, напряжение мышц шеи;</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плохой обзор окружающего пространства для пациента;</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уплощение поясничного лордоза может приводить к возникновению болей в спине.</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Учитывая все эти обстоятельства необходимо, чтобы:</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голова пациента находилась по средней линии;</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туловище - располагалось прямо;</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под коленные суставы целесообразно подложить небольших размеров ватно-марлевые валики.</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Положение - лежа на боку.</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Положительные факторы:</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хорошая респираторная функция, что обеспечивает адекватный дренаж бронхов; диафрагма расположена низко, так как передняя брюшная стенка выдвинута вперед, хорошо вентилируются нижние отделы легких;</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довольно комфортно спине и тазовому поясу;</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 снижается риск аспирации слюной.</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Если отсутствуют противопоказания, оптимальным позиционированием необходимо считать положение пациента лежа на боку с приподнятым головным концом кровати. Это положение обеспечивает оптимальную респираторную функцию. В ряде случаев можно использовать и</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позиционирование пациента - лежа на спине с приподнятым изголовьем (опора для верхней половины туловища пациента). Угол между плоскостью постели и изголовьем может составлять 30° (угол должен приходиться на ягодицы пациента!).</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
          <w:bCs/>
          <w:bdr w:val="none" w:sz="0" w:space="0" w:color="auto" w:frame="1"/>
        </w:rPr>
        <w:t>Позиционирование </w:t>
      </w:r>
      <w:r w:rsidRPr="00D43D2C">
        <w:rPr>
          <w:bdr w:val="none" w:sz="0" w:space="0" w:color="auto" w:frame="1"/>
        </w:rPr>
        <w:t>(лечение или коррекция положением) - придание правильного положения больному в целях профилактики развития контрактур (тугоподвижности) и различных осложнений со стороны дыхания.</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Один из основных факторов, приводящих к ухудшению состояния пациента, - длительное нахождение больного в одном положении (например, лежа на спине, на боку). Это приводит к развитию осложнений: пневмонии, пролежней, контрактур, болей в крупных суставах конечностей.</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t>Следовательно, придание правильного, комфортного положения тела и конечностей пациента, частая смена положения в кровати - один из важнейших факторов, влияющих на исход заболевания.</w:t>
      </w: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Показания: тугоподвижность, контрактуры в суставах конечностей, вялые и спастические парезы и плегии.</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
          <w:bCs/>
          <w:bdr w:val="none" w:sz="0" w:space="0" w:color="auto" w:frame="1"/>
        </w:rPr>
        <w:t>Внимание! </w:t>
      </w:r>
      <w:r w:rsidRPr="00D43D2C">
        <w:rPr>
          <w:bdr w:val="none" w:sz="0" w:space="0" w:color="auto" w:frame="1"/>
        </w:rPr>
        <w:t>Известно, что даже здоровый человек, находясь длительное время в одной позе, через непродолжительное время начинает испытывать дискомфорт.</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Главные особенности позиционирования.</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 Максимально возможная симметричность ключевых точек (плеч, лопаток, таза).</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 Поддержка всех сегментов тела.</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
          <w:bCs/>
          <w:bdr w:val="none" w:sz="0" w:space="0" w:color="auto" w:frame="1"/>
        </w:rPr>
        <w:t>Профилактика контрактур. </w:t>
      </w:r>
      <w:r w:rsidRPr="00D43D2C">
        <w:rPr>
          <w:bdr w:val="none" w:sz="0" w:space="0" w:color="auto" w:frame="1"/>
        </w:rPr>
        <w:t>Контрактура - стойкое напряжение и в связи с этим укорочение мышц и их сухожилий, ведущее к ограничению движений в суставе. Контрактуры также могут быть следствием</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мышечного спазма при вынужденном длительном положении конечности (например, в выпрямленном или согнутом положении).</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Профилактика заключается в следующем.</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 Частая смена положения конечности в течение дня.</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 Пассивные, пассивно-активные движения в суставах пораженных конечностей (с помощью здоровой руки или медперсонала).</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 В течение дня рекомендуется позиционирование (лечение положением) пораженных суставов (от 10-15 до 25-30 мин).</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 Приемы самомассажа (здоровой конечностью) или массаж (поглаживание, растирание, разминание) с помощью специалиста.</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
          <w:bCs/>
          <w:bdr w:val="none" w:sz="0" w:space="0" w:color="auto" w:frame="1"/>
        </w:rPr>
        <w:t>Уход за лихорадящими больными. </w:t>
      </w:r>
      <w:r w:rsidRPr="00D43D2C">
        <w:rPr>
          <w:bdr w:val="none" w:sz="0" w:space="0" w:color="auto" w:frame="1"/>
        </w:rPr>
        <w:t>Лихорадка не только характеризуется повышением температуры тела, но и нарушением деятельности всех систем организма. Лихорадка сопровождается учащением пульса и дыхания, снижением АД. Выражены общие симптомы интоксикации. При неблагоприятном критическом состоянии постовая медицинская сестра (или сиделка) немедленно сообщает дежурному врачу об ухудшении состояния больного. Врач оценивает состояние больного, оказывает неотложную помощь, делает соответствующие назначения, к исполнению которых медицинская сестра должна приступить немедленно. Больного обкладывают грелками, дают крепкий чай или кофе, меняют ему нательное, а при необходимости и постельное белье. У длительно лихорадящих больных медицинская сестра должна следить за туалетом кожного покрова (главная задача - профилактика пролежней).</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
          <w:bCs/>
          <w:bdr w:val="none" w:sz="0" w:space="0" w:color="auto" w:frame="1"/>
        </w:rPr>
        <w:t>Профилактика пролежней. </w:t>
      </w:r>
      <w:r w:rsidRPr="00D43D2C">
        <w:rPr>
          <w:bdr w:val="none" w:sz="0" w:space="0" w:color="auto" w:frame="1"/>
        </w:rPr>
        <w:t>Для предупреждения пролежней необходимо как можно чаще менять положение больного, ежедневно осматривать участки тела (особенно потерявшие чувствительность), выявляя потертость, покраснение кожи. Если при надавливании в этих местах не нормализуется окраска кожи, это свидетельствует о подверженности их образованию пролежней.</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Особого внимания требуют места костных выступов - области ягодиц, крестца, лодыжек, коленей и бедер, пяток и локтей, затылка.</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Профилактические мероприятия заключаются в следующем.</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 Использование противопролежневых матрацев (для лиц с высоким риском развития пролежней).</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 Ежедневный туалет всей поверхности кожи (обтирание губкой всех частей тела).</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 Смена положения больного в постели: для лиц с высоким риском развития пролежней - каждые 2 ч днем и 3,5 ч ночью; для лиц с очень высоким риском - каждые 1-1,5 ч днем и 2,5-3 ч ночью.</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 Приемы массажа (поглаживание, легкое похлопывание) участков кожи, подверженных наибольшему давлению (в целях улучшения условий кровообращения в этих зонах).</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
          <w:bCs/>
          <w:bdr w:val="none" w:sz="0" w:space="0" w:color="auto" w:frame="1"/>
        </w:rPr>
        <w:t>Профилактика нарушения мочеиспускания. </w:t>
      </w:r>
      <w:r w:rsidRPr="00D43D2C">
        <w:rPr>
          <w:bdr w:val="none" w:sz="0" w:space="0" w:color="auto" w:frame="1"/>
        </w:rPr>
        <w:t>К средствам ухода относят подгузники, прокладки, катетеры и кондомные мочеприемники (наружные катетеры) для гигиенического ухода за больными с нарушенными функциями тазовых органов.</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dr w:val="none" w:sz="0" w:space="0" w:color="auto" w:frame="1"/>
        </w:rPr>
        <w:t>Основные принципы подбора средств ухода: при выборе гигиенических средств необходимо учитывать тип нарушения тазовых функций у больного, индивидуальные особенности пациента, материальные возможности больного и его семьи, а также сопутствующие заболевания.</w:t>
      </w:r>
    </w:p>
    <w:p w:rsidR="004E1167" w:rsidRPr="00D43D2C" w:rsidRDefault="004E1167" w:rsidP="004E1167">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Нарушение функции глотания. </w:t>
      </w:r>
      <w:r w:rsidRPr="00D43D2C">
        <w:rPr>
          <w:bdr w:val="none" w:sz="0" w:space="0" w:color="auto" w:frame="1"/>
        </w:rPr>
        <w:t>У больных в ряде случаев возникает проблема нарушенного глотания - </w:t>
      </w:r>
      <w:r w:rsidRPr="00D43D2C">
        <w:rPr>
          <w:i/>
          <w:iCs/>
          <w:bdr w:val="none" w:sz="0" w:space="0" w:color="auto" w:frame="1"/>
        </w:rPr>
        <w:t>дисфагия, </w:t>
      </w:r>
      <w:r w:rsidRPr="00D43D2C">
        <w:rPr>
          <w:bdr w:val="none" w:sz="0" w:space="0" w:color="auto" w:frame="1"/>
        </w:rPr>
        <w:t>которая может вызывать аспирацию - проникновение инородных тел в легкие. Аспирация может служить причиной удушения, инфекционных заболеваний дыхательных путей, пневмонии.</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Для профилактики аспирации важно поддерживать хорошую гигиену ротовой полости и регулярно очищать ее от скопления пищи и слюны.</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Особенности положения больного, обеспечивающие наиболее эффективное и безопасное глотание.</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Кормление проводят только в положении сидя (с опорой на спину).</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Одномоментно можно давать только небольшое количество пищи.</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Не давать питье вместе с пищей (напитки следует давать до или после пищи).</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Нельзя запрокидывать голову пациента во время кормления.</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Зубы и зубные протезы необходимо чистить как минимум 2 раза в день, чтобы быть уверенным в чистоте полости рта.</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Особенность лечения больных с последствиями тяжелой </w:t>
      </w:r>
      <w:r w:rsidRPr="00D43D2C">
        <w:rPr>
          <w:i/>
          <w:iCs/>
          <w:bdr w:val="none" w:sz="0" w:space="0" w:color="auto" w:frame="1"/>
        </w:rPr>
        <w:t>ЧМТ </w:t>
      </w:r>
      <w:r w:rsidRPr="00D43D2C">
        <w:rPr>
          <w:bdr w:val="none" w:sz="0" w:space="0" w:color="auto" w:frame="1"/>
        </w:rPr>
        <w:t>в том, что в отдельных случаях возникает необходимость восстановления таких важных функций, как жевание и глотание. Обучение акту глотания (в том числе глотанию пищи разной консистенции) сочетается с активно-пассивным напряжением жевательных мышц и сжатием челюстей, рефлекторными упражнениями, некоторыми приемами массажа (табл. 12.2).</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12.2. </w:t>
      </w:r>
      <w:r w:rsidRPr="00D43D2C">
        <w:rPr>
          <w:bdr w:val="none" w:sz="0" w:space="0" w:color="auto" w:frame="1"/>
        </w:rPr>
        <w:t>Поэтапное восстановление функции глотания</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743"/>
        <w:gridCol w:w="6764"/>
      </w:tblGrid>
      <w:tr w:rsidR="008159B2" w:rsidRPr="00D43D2C" w:rsidTr="008159B2">
        <w:tc>
          <w:tcPr>
            <w:tcW w:w="2743" w:type="dxa"/>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Этап</w:t>
            </w:r>
          </w:p>
        </w:tc>
        <w:tc>
          <w:tcPr>
            <w:tcW w:w="0" w:type="auto"/>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Виды упражнений</w:t>
            </w:r>
          </w:p>
        </w:tc>
      </w:tr>
      <w:tr w:rsidR="008159B2" w:rsidRPr="00D43D2C" w:rsidTr="008159B2">
        <w:tc>
          <w:tcPr>
            <w:tcW w:w="2743" w:type="dxa"/>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I - пассивные упражнения</w:t>
            </w:r>
          </w:p>
        </w:tc>
        <w:tc>
          <w:tcPr>
            <w:tcW w:w="0" w:type="auto"/>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Легкий массаж.</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Перемещение гортани вверх и вниз</w:t>
            </w:r>
          </w:p>
        </w:tc>
      </w:tr>
      <w:tr w:rsidR="008159B2" w:rsidRPr="00D43D2C" w:rsidTr="008159B2">
        <w:tc>
          <w:tcPr>
            <w:tcW w:w="2743" w:type="dxa"/>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II - активные, рефлекторные упражнения</w:t>
            </w:r>
          </w:p>
        </w:tc>
        <w:tc>
          <w:tcPr>
            <w:tcW w:w="0" w:type="auto"/>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Для мышц, лежащих выше подъязычной кости, - изотонические и изометрические упражнения.</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Упражнения для жевательных мышц с сопротивлением (движения нижней челюсти). Упражнения для мышц языка. Упражнения для мышц головы и шеи</w:t>
            </w:r>
          </w:p>
        </w:tc>
      </w:tr>
      <w:tr w:rsidR="008159B2" w:rsidRPr="00D43D2C" w:rsidTr="008159B2">
        <w:tc>
          <w:tcPr>
            <w:tcW w:w="274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III - активные и полуактивные упражнения в глотании</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Глотание с полупассивным перемещением гортани. Упражнения в глотании пищи разной консистенции. Сочетание непосредственно глотания с рефлекторными упражнениями</w:t>
            </w:r>
          </w:p>
        </w:tc>
      </w:tr>
    </w:tbl>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Сочетание всех перечисленных упражнений с логопедическими занятиями, медикаментозной терапией и дыхательными упражнениями в большинстве случаев дает быстрый эффект, функция глотания в значительной степени улучшается или полностью восстанавливается, что улучшает общий прогноз реабилитации.</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bdr w:val="none" w:sz="0" w:space="0" w:color="auto" w:frame="1"/>
        </w:rPr>
        <w:t>Профилактика депрессии. </w:t>
      </w:r>
      <w:r w:rsidRPr="00D43D2C">
        <w:rPr>
          <w:bdr w:val="none" w:sz="0" w:space="0" w:color="auto" w:frame="1"/>
        </w:rPr>
        <w:t>Депрессия может возникать в различные сроки после заболевания (травмы): ранняя депрессия развивается в первые 3 мес, поздняя - через 2 года и позже. Эмоциональное состояние пациента в первые недели и месяцы после перенесенного заболевания крайне неустойчиво: он может быть капризным, плаксивым, вспыльчивым (синдром эмоциональной неустойчивости) или безразличным к своему состоянию (поражение определенных областей мозга). Таких больных следует побуждать к действию всеми силами!</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Коррекция депрессивного состояния заключается в следующем.</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Раннем начале реабилитационных мероприятий (таких как физические упражнения, массаж, физические факторы, психотерапия, логопедические занятия).</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Применении антидепрессантов по согласованию с лечащим врачом.</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Частых беседах медицинского персонала и родственников с больным.</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Использовании разных способов снятия напряжения (безразличия): вязания, рисования, сеансов психотерапии, приемов массажа (по тонизирующей методике) и др.</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Примерная схема сестринского ухода за больным представлена в табл. 12.3.</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Кроме общего ухода, при различных заболеваниях необходимы дополнительные мероприятия, связанные с особенностями того или иного патологического процесса.</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bdr w:val="none" w:sz="0" w:space="0" w:color="auto" w:frame="1"/>
        </w:rPr>
        <w:t>Заболевания органов дыхания. </w:t>
      </w:r>
      <w:r w:rsidRPr="00D43D2C">
        <w:rPr>
          <w:bdr w:val="none" w:sz="0" w:space="0" w:color="auto" w:frame="1"/>
        </w:rPr>
        <w:t xml:space="preserve">Тяжелобольных регулярно поворачивают в постели во избежание осложнений. При возникновении одышки больного присаживают в постели (с </w:t>
      </w:r>
      <w:r w:rsidRPr="00D43D2C">
        <w:rPr>
          <w:bdr w:val="none" w:sz="0" w:space="0" w:color="auto" w:frame="1"/>
        </w:rPr>
        <w:lastRenderedPageBreak/>
        <w:t>подведением под спину подушки или ватно-марлевого валика), обеспечивают приток в палату свежего воздуха. Во время озноба больного укрывают дополнительным одеялом, дают горячий чай, обкладывают грелками. Большое значение имеет полноценное откашливание мокроты, которое подчас зависит от соот-</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12.3. </w:t>
      </w:r>
      <w:r w:rsidRPr="00D43D2C">
        <w:rPr>
          <w:bdr w:val="none" w:sz="0" w:space="0" w:color="auto" w:frame="1"/>
        </w:rPr>
        <w:t>Сестринский уход за больным</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207"/>
        <w:gridCol w:w="6300"/>
      </w:tblGrid>
      <w:tr w:rsidR="008159B2" w:rsidRPr="00D43D2C" w:rsidTr="008159B2">
        <w:tc>
          <w:tcPr>
            <w:tcW w:w="3207" w:type="dxa"/>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Планирование необходимой пациенту помощи</w:t>
            </w:r>
          </w:p>
        </w:tc>
        <w:tc>
          <w:tcPr>
            <w:tcW w:w="0" w:type="auto"/>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Реализация плана сестринских вмешательств</w:t>
            </w:r>
          </w:p>
        </w:tc>
      </w:tr>
      <w:tr w:rsidR="008159B2" w:rsidRPr="00D43D2C" w:rsidTr="008159B2">
        <w:tc>
          <w:tcPr>
            <w:tcW w:w="3207" w:type="dxa"/>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Выполнение назначений врача</w:t>
            </w:r>
          </w:p>
        </w:tc>
        <w:tc>
          <w:tcPr>
            <w:tcW w:w="0" w:type="auto"/>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Контроль за своевременным приемом лекарственных препаратов.</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Обучение пациента приему различных лекарственных форм энтерально.</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Диагностирование осложнений, возникающих при парентеральном способе введения лекарственных средств.</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Ориентация пациента на своевременное обращение за помощью при появлении побочных действий лекарственных препаратов.</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 Наблюдение за состоянием пациента во время перевязок, медицинских манипуляций</w:t>
            </w:r>
          </w:p>
        </w:tc>
      </w:tr>
      <w:tr w:rsidR="008159B2" w:rsidRPr="00D43D2C" w:rsidTr="008159B2">
        <w:tc>
          <w:tcPr>
            <w:tcW w:w="3207" w:type="dxa"/>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Исключение передозировки препарата</w:t>
            </w:r>
          </w:p>
        </w:tc>
        <w:tc>
          <w:tcPr>
            <w:tcW w:w="0" w:type="auto"/>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Информирование пациента о точном названии препарата и его синонимах, о времени появления</w:t>
            </w:r>
          </w:p>
        </w:tc>
      </w:tr>
      <w:tr w:rsidR="008159B2" w:rsidRPr="00D43D2C" w:rsidTr="008159B2">
        <w:tc>
          <w:tcPr>
            <w:tcW w:w="32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Помощь пациенту в проведении гигиенических мероприятий</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Обучить пациента (его родственников) гигиеническим процедурам.</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Получить согласие пациента на проведение манипуляций по личной гигиене.</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Помочь пациенту обработать полость рта после каждого приема пищи.</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Обмывать уязвимые участки тела пациента по мере загрязнения</w:t>
            </w:r>
          </w:p>
        </w:tc>
      </w:tr>
      <w:tr w:rsidR="008159B2" w:rsidRPr="00D43D2C" w:rsidTr="008159B2">
        <w:tc>
          <w:tcPr>
            <w:tcW w:w="32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Обеспечение комфортного микроклимата в палате, способствующего сну</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Создать пациенту комфортные условия в постели</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и в палате: оптимальная высота кровати, качественный матрац, оптимальное число подушек и одеял, проветривание палаты.</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Уменьшить тревожное состояние пациента, связанное с незнакомой обстановкой</w:t>
            </w:r>
          </w:p>
        </w:tc>
      </w:tr>
      <w:tr w:rsidR="008159B2" w:rsidRPr="00D43D2C" w:rsidTr="008159B2">
        <w:tc>
          <w:tcPr>
            <w:tcW w:w="32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Обеспечение рационального питания пациента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Организовать диетическое питание.</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Создать благоприятную обстановку во время еды.</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Оказывать помощь пациенту во время приема пищи или питья.</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Спросить пациента, в какой последовательности он предпочитает принимать пищу</w:t>
            </w:r>
          </w:p>
        </w:tc>
      </w:tr>
      <w:tr w:rsidR="008159B2" w:rsidRPr="00D43D2C" w:rsidTr="008159B2">
        <w:tc>
          <w:tcPr>
            <w:tcW w:w="32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Снижение болевых ощущений пациента</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hideMark/>
          </w:tcPr>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Определить локализацию, время, причину появления боли, ее продолжительность.</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Проанализировать совместно с пациентом эффективность ранее применяемых обезболивающих препаратов.</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Отвлечь внимание общением.</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Обучить пациента методикам расслабления.</w:t>
            </w:r>
          </w:p>
          <w:p w:rsidR="008159B2" w:rsidRPr="00D43D2C" w:rsidRDefault="008159B2" w:rsidP="008159B2">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 Прием анальгетиков по часам, а не по требованию</w:t>
            </w:r>
          </w:p>
        </w:tc>
      </w:tr>
    </w:tbl>
    <w:p w:rsidR="008159B2" w:rsidRPr="00D43D2C" w:rsidRDefault="008159B2" w:rsidP="008159B2">
      <w:pPr>
        <w:pStyle w:val="txt"/>
        <w:shd w:val="clear" w:color="auto" w:fill="FFFFFF"/>
        <w:spacing w:before="0" w:beforeAutospacing="0" w:after="0" w:afterAutospacing="0" w:line="288" w:lineRule="atLeast"/>
        <w:textAlignment w:val="baseline"/>
        <w:rPr>
          <w:bdr w:val="none" w:sz="0" w:space="0" w:color="auto" w:frame="1"/>
        </w:rPr>
      </w:pP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ветствующего положения больного. Например, отхождение мокроты можно облегчить, если больной лежит на здоровом боку. По рекомендации врача следует своевременно проводить упражнения, направленные на улучшение легочной вентиляции (динамического и статического характера). Для улучшения выведения мокроты целесообразны и некоторые приемы массажа (например, поколачивания, вибрация).</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bdr w:val="none" w:sz="0" w:space="0" w:color="auto" w:frame="1"/>
        </w:rPr>
        <w:lastRenderedPageBreak/>
        <w:t>Сердечно-сосудистые заболевания. </w:t>
      </w:r>
      <w:r w:rsidRPr="00D43D2C">
        <w:rPr>
          <w:bdr w:val="none" w:sz="0" w:space="0" w:color="auto" w:frame="1"/>
        </w:rPr>
        <w:t>Основная задача ухода - обеспечить постельный режим при обострении болезни. Симптомы сердечной недостаточности: одышка, синюшность, кашель, отеки - могут усиливаться или ослабевать, поэтому необходимо внимательно следить за такими изменениями. Особую тревогу должен вызвать внезапный приступ удушья, сопровождающийся синюшностью лица, а иногда и выделением пенистой мокроты розового цвета. Это может свидетельствовать об инфаркте миокарда, отеке легких, требующих безотлагательной врачебной помощи. До прибытия врача больному придают полусидячее положение или приподнимают изголовье кровати, опускают вниз ноги, открывают окно (для притока свежего воздуха).</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bdr w:val="none" w:sz="0" w:space="0" w:color="auto" w:frame="1"/>
        </w:rPr>
        <w:t>Заболевания органов мочевыделительной системы. </w:t>
      </w:r>
      <w:r w:rsidRPr="00D43D2C">
        <w:rPr>
          <w:bdr w:val="none" w:sz="0" w:space="0" w:color="auto" w:frame="1"/>
        </w:rPr>
        <w:t>Необходимо ежедневно наблюдать за количеством и окраской мочи, ритмом мочеиспускания, своевременно сообщая об этом врачу. Важны также сведения о характере, месте и времени возникновения болей, их продолжительности, частоте позывов к мочеиспусканию, его задержке. При задержке мочеиспускания по рекомендации врача можно поставить теплую грелку на низ живота (над лоном), полезно переменить положение больного в постели. Восстановить рефлекс на мочеиспускание иногда помогает шум стекающей в раковину воды при открытии крана. У больных, перенесших операцию, надо следить за временными дренажами, применяемыми для отведения мочи из мочевого пузыря. Необходимо своевременно промывать дренажную трубку. Если после операции рекомендовано постоянное ношение мочеприемника, необходимо знать правила ухода за ним: по мере наполнения его снимают, выливают мочу и промывают проточной водой. Периодически (не реже 1 раза в 2-3 сут) мочеприемник кипятят или обрабатывают дезинфицирующими растворами. Для пациентов с ограниченным объемом движений особое значение имеют своевременная смена повязки, протирание тела и смена белья.</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bdr w:val="none" w:sz="0" w:space="0" w:color="auto" w:frame="1"/>
        </w:rPr>
        <w:t>Заболевания уха, горла, носа. </w:t>
      </w:r>
      <w:r w:rsidRPr="00D43D2C">
        <w:rPr>
          <w:bdr w:val="none" w:sz="0" w:space="0" w:color="auto" w:frame="1"/>
        </w:rPr>
        <w:t>При острых и хронических отитах несколько раз в день (по предписанию врача) проводят тщательный туалет уха. При закапывании капель, которые должны быть подогреты (до температуры тела), больной должен лежать на боку, ушную раковину нужно оттянуть кзади и кверху, влить капли, после чего больному следует полежать 10-15 мин. При наложении на ухо согревающего</w:t>
      </w:r>
    </w:p>
    <w:p w:rsidR="00F919FC" w:rsidRPr="00D43D2C" w:rsidRDefault="008159B2" w:rsidP="00F919FC">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компресса (назначенного врачом) для плотного прилегания его в центре салфетки делают продольный разрез, через который ушную раковину выводят наружу. При полоскании горла важно, чтобы раствор был теплым. При ингаляции следует пользоваться ингалятором (длительность ингаляции определяет физиотерапевт).</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Капли в нос (или эмульсии) в предварительно подогретом виде можно вводить больному, находящемуся в положении сидя с запрокинутой головой, но лучше - в положении лежа на спине.</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bdr w:val="none" w:sz="0" w:space="0" w:color="auto" w:frame="1"/>
        </w:rPr>
        <w:t>Заболевания глаз. </w:t>
      </w:r>
      <w:r w:rsidRPr="00D43D2C">
        <w:rPr>
          <w:bdr w:val="none" w:sz="0" w:space="0" w:color="auto" w:frame="1"/>
        </w:rPr>
        <w:t>При закапывании глазных капель больному предлагают смотреть вверх, влажным ватным тампоном оттягивают нижнее веко вниз. Для гигиенического промывания глаз (удаления отделяемого, посторонних частиц, дезинфекции слизистой оболочки) обычно пользуются 2% раствором борной кислоты и стерильным ватным тампоном. Повязки накладывают на глаз для защиты, согревания и создания покоя при его заболевании. Сначала на закрытые веки кладут несколько слоев марли, потом рыхлыми пластами вату, чтобы она заполнила глазную впадину, и глаз забинтовывают.</w:t>
      </w:r>
    </w:p>
    <w:p w:rsidR="008159B2" w:rsidRPr="00D43D2C" w:rsidRDefault="008159B2" w:rsidP="008159B2">
      <w:pPr>
        <w:pStyle w:val="txt"/>
        <w:shd w:val="clear" w:color="auto" w:fill="FFFFFF"/>
        <w:spacing w:before="0" w:beforeAutospacing="0" w:after="0" w:afterAutospacing="0" w:line="288" w:lineRule="atLeast"/>
        <w:textAlignment w:val="baseline"/>
        <w:rPr>
          <w:b/>
          <w:bCs/>
          <w:bdr w:val="none" w:sz="0" w:space="0" w:color="auto" w:frame="1"/>
        </w:rPr>
      </w:pP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bdr w:val="none" w:sz="0" w:space="0" w:color="auto" w:frame="1"/>
        </w:rPr>
        <w:t>12.5. ДВИГАТЕЛЬНАЯ АКТИВНОСТЬ БОЛЬНЫХ</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В ряде случаев, при сохранении сознания, контакта с медперсоналом, адекватности и достаточной мотивации больного к двигательной активности, можно включать (по показаниям) в программу лечения и ряд дополнительных мероприятий.</w:t>
      </w:r>
      <w:r w:rsidRPr="00D43D2C">
        <w:rPr>
          <w:b/>
          <w:bCs/>
          <w:bdr w:val="none" w:sz="0" w:space="0" w:color="auto" w:frame="1"/>
        </w:rPr>
        <w:t xml:space="preserve"> Развитие двигательных качеств. </w:t>
      </w:r>
      <w:r w:rsidRPr="00D43D2C">
        <w:rPr>
          <w:bdr w:val="none" w:sz="0" w:space="0" w:color="auto" w:frame="1"/>
        </w:rPr>
        <w:t>Рано начатые лечебно-профилактические занятия физическими упражнениями снижают вероятность развития негативных последствий ряда заболеваний, таких как нарастающая слабость, контрактуры мягких тканей, феномен «разучился использовать» (learned non use), детренированность, длительное сохранение расстройств восприятия и когнитивных нарушений.</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Развитие двигательных качеств (моторики) важно по следующим причинам.</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 Ранняя пассивная подвижность суставов помогает сохранять объем их движений и функциональные возможности, а также поддерживает эластичность периартикулярных тканей. Это снижает возможность развития мышечно-суставных контрактур и деформаций.</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В головном мозге поддерживается «образ движения». Движения частей тела вызывает поток нервных импульсов в двигательные центры спинного и головного мозга. После перенесенного заболевания (например, инсульта) больной «забывает», как он должен совершать движения пораженными конечностями, поскольку все стимулы, вырабатываемые во время движений, исчезают и сигналы не достигают мозга. Правильное позиционирование и ранние пассивные упражнения, вызывая растяжение мышечно-связочно-го аппарата, помогают генерировать нервные импульсы и восстанавливают восходящие информационные потоки.</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Ранние пассивные движения способствуют сохранению крово-и лимфообращения и предупреждают образование отеков в пораженных конечностях.</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i/>
          <w:iCs/>
          <w:bdr w:val="none" w:sz="0" w:space="0" w:color="auto" w:frame="1"/>
        </w:rPr>
        <w:t>Положение сидя в постели. </w:t>
      </w:r>
      <w:r w:rsidRPr="00D43D2C">
        <w:rPr>
          <w:bdr w:val="none" w:sz="0" w:space="0" w:color="auto" w:frame="1"/>
        </w:rPr>
        <w:t>У многих больных возникают проблемы в ощущении парализованных конечностей, их движений, положений в пространстве и относительно тела. Это происходит в результате утраты проприоцептивной чувствительности. Сенсорные импульсы от проприорецепторов мышц и суставов создают в головном мозге представление об отдельных частях тела и их расположении в пространстве. Потеря тактильной чувствительности также может иметь определенное значение.</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С помощью подъема изголовья кровати (подкладывания подушки под спину) больного присаживают (с опусканием ног). Способность больного сидеть в постели с опущенными ногами - крайне важный момент на пути восстановления двигательных функций. Активные тренировки в положении сидя крайне важны для профилактики осложнений, связанных с постельным режимом (&gt;7-8 дней); они способствуют также снижению частоты вторичных тромбоэмболий, пневмоний и летальных исходов.</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i/>
          <w:iCs/>
          <w:bdr w:val="none" w:sz="0" w:space="0" w:color="auto" w:frame="1"/>
        </w:rPr>
        <w:t>Перемещение из постели на стул. </w:t>
      </w:r>
      <w:r w:rsidRPr="00D43D2C">
        <w:rPr>
          <w:bdr w:val="none" w:sz="0" w:space="0" w:color="auto" w:frame="1"/>
        </w:rPr>
        <w:t>Вначале это перемещение пациента происходит пассивно (с помощью методиста). Последовательность действий:</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перекатиться на пораженный бок;</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опереться на локоть пораженной руки;</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присесть на край кровати, ноги опустить и стопы поставить на пол (на скамейку);</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переместиться из постели на стул.</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После овладения этим навыком перемещения дальнейшая тренировка проходит более активно: пациент вытягивает руки вперед, совершает наклон вперед, встает и поворачивается, перемещая массу тела через пораженную сторону.</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i/>
          <w:iCs/>
          <w:bdr w:val="none" w:sz="0" w:space="0" w:color="auto" w:frame="1"/>
        </w:rPr>
        <w:t>Перемещение со стула в постель. </w:t>
      </w:r>
      <w:r w:rsidRPr="00D43D2C">
        <w:rPr>
          <w:bdr w:val="none" w:sz="0" w:space="0" w:color="auto" w:frame="1"/>
        </w:rPr>
        <w:t>Последовательность действий:</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пациент сидит, держа выпрямленные руки сцепленными в замок;</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поворачивается на 90°, чтобы тазовая область оказалась над постелью;</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садится на постель.</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i/>
          <w:iCs/>
          <w:bdr w:val="none" w:sz="0" w:space="0" w:color="auto" w:frame="1"/>
        </w:rPr>
        <w:t>Положение в кресле-коляске. </w:t>
      </w:r>
      <w:r w:rsidRPr="00D43D2C">
        <w:rPr>
          <w:bdr w:val="none" w:sz="0" w:space="0" w:color="auto" w:frame="1"/>
        </w:rPr>
        <w:t>Показания: удовлетворительное общее состояние больного, возможность самостоятельного перемещения с кровати на кресло или с небольшой помощью медперсонала.</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Персоналу следует быть внимательным в следующих ситуациях.</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При выраженном синдроме отталкивания (push-синдроме) больной опирается на подлокотник кресла напряженно выпрямленной здоровой рукой, игнорируя при этом паретическую «больную» сторону (последствия сосудистой катастрофы). В результате этого он теряет равновесие и может упасть на паретичную сторону. В этом случае безопасная зона расположена со здоровой стороны - высокие подушки под здоровую руку. С паретичной стороны необходимы поддержка руки и подушка под спину, ограничивающая отклонение в сторону.</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При выраженном синдроме притягивания (pull-синдроме) больной склоняется на здоровую сторону вплоть до падения на нее. При этом необходимо обеспечить безопасную зону с больной стороны - высокие подушки под паретичную руку.</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Для обучения чувству равновесия в занятия вводят рефлекторные упражнения и движения с дозированным сопротивлением (метод PNF).</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Рефлекторные упражнения оказываются эффективными, когда они направлены на получение исходных напряжений в глубоко паретичных мышцах и применяются в качестве пускового механизма. Показаны они и как дополнение к идеомоторным упражнениям в тех случаях, когда суставы пораженной конечности фиксированы лонгетками (позиционирование) или ортопедическими аппаратами (при обучении ходьбе).</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i/>
          <w:iCs/>
          <w:bdr w:val="none" w:sz="0" w:space="0" w:color="auto" w:frame="1"/>
        </w:rPr>
        <w:t>Тренировка равновесия в положении сидя:</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перенос массы тела с одного бедра на другое;</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перенос массы тела с опорой на пораженную руку;</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перенос массы тела назад с опорой на обе руки.</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Эти движения улучшают подвижность тазового пояса и учат контролировать движения таза. Пациент должен вначале устойчиво сидеть (на кровати, стуле).</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Упражнения с дозированным сопротивлением (метод PNF) проводят в исходном положении сидя - ноги вытянуты и сидя - ноги согнуты (на краю кровати, кушетки, на стуле), стоя на коленях и стоя.</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i/>
          <w:iCs/>
          <w:bdr w:val="none" w:sz="0" w:space="0" w:color="auto" w:frame="1"/>
        </w:rPr>
        <w:t>Обучение вставанию. </w:t>
      </w:r>
      <w:r w:rsidRPr="00D43D2C">
        <w:rPr>
          <w:bdr w:val="none" w:sz="0" w:space="0" w:color="auto" w:frame="1"/>
        </w:rPr>
        <w:t>Подъем из положения сидя:</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пораженная нога больного - несколько сзади;</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больной вытягивает вперед руки, сцепленные в замок, и наклоняет туловище вперед, чтобы встать;</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затем он активно переходит в положение стоя;</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методист помогает больному, поддерживая его за руки и сзади в области спины.</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Конечная цель - подготовка больного к самостоятельному вставанию с удержанием обеих рук в выпрямленном положении со сцепленными пальцами.</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i/>
          <w:iCs/>
          <w:bdr w:val="none" w:sz="0" w:space="0" w:color="auto" w:frame="1"/>
        </w:rPr>
        <w:t>Тренировка ходьбы. </w:t>
      </w:r>
      <w:r w:rsidRPr="00D43D2C">
        <w:rPr>
          <w:bdr w:val="none" w:sz="0" w:space="0" w:color="auto" w:frame="1"/>
        </w:rPr>
        <w:t>Цель упражнения - восстановление утраченных автоматических навыков ходьбы. Научиться ходить - основная цель большинства пациентов, перенесших заболевание или травму (например, инсульт, пересадку почки, повреждения нижних конечностей, позвоночника и др.). При восстановительном лечении переход в положение стоя - это и функциональное действие, и первая фаза ходьбы. Больной должен уметь вставать и снова садиться на стул (кресло, диван и др.).</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При обучении передвижению необходимо включать в занятия приемы компрессии (сопротивления) и приемы растяжения мышц (метод</w:t>
      </w:r>
      <w:r w:rsidR="00D52B42">
        <w:t xml:space="preserve"> </w:t>
      </w:r>
      <w:r w:rsidRPr="00D43D2C">
        <w:rPr>
          <w:bdr w:val="none" w:sz="0" w:space="0" w:color="auto" w:frame="1"/>
        </w:rPr>
        <w:t>PNF).</w:t>
      </w:r>
    </w:p>
    <w:p w:rsidR="008159B2" w:rsidRPr="00D43D2C" w:rsidRDefault="008159B2" w:rsidP="008159B2">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В последнее время при восстановлении рисунка ходьбы у больных, перенесших инсульт, широко используют аппарат Foot Drop System, действие которого основано на стимуляции малоберцового нерва в фазу переноса стопы. Стимуляция малоберцового нерва слабыми токами вызывает сокращение передней большеберцовой и малоберцовой мышц, поднимающих носок или наружный край стопы во время ходьбы, не задевая поверхность пола и устраняя циркумдукцию нижней конечности (формирование правильной постановки стопы). Все это приводит к разрушению патологического двигательного стереотипа ходьбы и формированию нового, максимально приближенного к физиологическому.</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Больной должен научиться ходить по разным типам местности, в окружении других людей, видеть и обходить препятствия. В занятиях используют параллельные брусья, ходьбу по лестнице, перед зеркалом, с опорой на трость.</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bdr w:val="none" w:sz="0" w:space="0" w:color="auto" w:frame="1"/>
        </w:rPr>
        <w:t>Восстановление нарушенной речевой функции. </w:t>
      </w:r>
      <w:r w:rsidRPr="00D43D2C">
        <w:rPr>
          <w:bdr w:val="none" w:sz="0" w:space="0" w:color="auto" w:frame="1"/>
        </w:rPr>
        <w:t>Восстановление речевой функции пациентов происходит в результате подражания речи окружающих его людей, а их окружают родные и медицинский персонал, и логопеду необходимо учитывать этот фактор.</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dr w:val="none" w:sz="0" w:space="0" w:color="auto" w:frame="1"/>
        </w:rPr>
        <w:t xml:space="preserve">Тренировки речевых нарушений в практике медицинской реабилитации несколько отличаются от педагогической тем, что в первом случае речь идет о нарушениях уже нормально сложившегося построения речи и проблемах его восстановления. В логопедической педагогической и медицинской реабилитационной практике используются различные методы восстановления речевой функции, однако акцент сделан </w:t>
      </w:r>
      <w:r w:rsidRPr="00D43D2C">
        <w:rPr>
          <w:bdr w:val="none" w:sz="0" w:space="0" w:color="auto" w:frame="1"/>
        </w:rPr>
        <w:lastRenderedPageBreak/>
        <w:t>на методах, основанных на представлениях о построении речи как органической части построения движений организма в целом (табл. 12.4).</w:t>
      </w:r>
    </w:p>
    <w:p w:rsidR="008159B2" w:rsidRPr="00D43D2C" w:rsidRDefault="008159B2" w:rsidP="008159B2">
      <w:pPr>
        <w:pStyle w:val="txt"/>
        <w:shd w:val="clear" w:color="auto" w:fill="FFFFFF"/>
        <w:spacing w:before="0" w:beforeAutospacing="0" w:after="0" w:afterAutospacing="0" w:line="288" w:lineRule="atLeast"/>
        <w:textAlignment w:val="baseline"/>
      </w:pPr>
      <w:r w:rsidRPr="00D43D2C">
        <w:rPr>
          <w:b/>
          <w:bCs/>
          <w:bdr w:val="none" w:sz="0" w:space="0" w:color="auto" w:frame="1"/>
        </w:rPr>
        <w:t>Таблица 12.4. </w:t>
      </w:r>
      <w:r w:rsidRPr="00D43D2C">
        <w:rPr>
          <w:bdr w:val="none" w:sz="0" w:space="0" w:color="auto" w:frame="1"/>
        </w:rPr>
        <w:t>Нарушения и основы методики восстановления речевых функций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494"/>
        <w:gridCol w:w="3568"/>
        <w:gridCol w:w="4303"/>
      </w:tblGrid>
      <w:tr w:rsidR="00DC25C0" w:rsidRPr="00D43D2C" w:rsidTr="00DC25C0">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Уровень построения движений и речи</w:t>
            </w: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Нарушения построения речевых функций</w:t>
            </w: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b/>
                <w:bCs/>
                <w:sz w:val="24"/>
                <w:szCs w:val="24"/>
                <w:bdr w:val="none" w:sz="0" w:space="0" w:color="auto" w:frame="1"/>
              </w:rPr>
              <w:t>Методические принципы восстановления построения речевых функций</w:t>
            </w:r>
          </w:p>
        </w:tc>
      </w:tr>
      <w:tr w:rsidR="00DC25C0" w:rsidRPr="00D43D2C" w:rsidTr="00DC25C0">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w:t>
            </w: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Биомеханическая мышечно-тоническая и регуляторная дисфункция речевого дыхания</w:t>
            </w: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Активация рецепции: растяжения и напряжения дыхательной мускулатуры, растяжения и эластической тяги легких. Произвольная и непроизвольная регуляция использования дыхательных емкостей</w:t>
            </w:r>
          </w:p>
        </w:tc>
      </w:tr>
      <w:tr w:rsidR="00DC25C0" w:rsidRPr="00D43D2C" w:rsidTr="00DC25C0">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В</w:t>
            </w: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Иннервационные координационные расстройства голосообразования и его интонационно-двигательного выражения</w:t>
            </w: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 xml:space="preserve">Активация полноты использования, произвольной и непроизвольной регуляции всего диапазона голосовых модуляций в сочетании </w:t>
            </w:r>
          </w:p>
          <w:p w:rsidR="00DC25C0" w:rsidRPr="00D43D2C" w:rsidRDefault="00DC25C0" w:rsidP="00DC25C0">
            <w:pPr>
              <w:spacing w:after="0" w:line="288" w:lineRule="atLeast"/>
              <w:textAlignment w:val="baseline"/>
              <w:rPr>
                <w:rFonts w:ascii="Times New Roman" w:eastAsia="Times New Roman" w:hAnsi="Times New Roman" w:cs="Times New Roman"/>
                <w:sz w:val="24"/>
                <w:szCs w:val="24"/>
              </w:rPr>
            </w:pPr>
            <w:r w:rsidRPr="00D43D2C">
              <w:rPr>
                <w:rFonts w:ascii="Times New Roman" w:eastAsia="Times New Roman" w:hAnsi="Times New Roman" w:cs="Times New Roman"/>
                <w:sz w:val="24"/>
                <w:szCs w:val="24"/>
                <w:bdr w:val="none" w:sz="0" w:space="0" w:color="auto" w:frame="1"/>
              </w:rPr>
              <w:t>с</w:t>
            </w:r>
            <w:r w:rsidRPr="00D43D2C">
              <w:rPr>
                <w:rFonts w:ascii="Times New Roman" w:hAnsi="Times New Roman" w:cs="Times New Roman"/>
                <w:sz w:val="24"/>
                <w:szCs w:val="24"/>
                <w:shd w:val="clear" w:color="auto" w:fill="FFFFFF"/>
              </w:rPr>
              <w:t xml:space="preserve"> интонационным голосовым и двигательным сопровождением</w:t>
            </w:r>
          </w:p>
        </w:tc>
      </w:tr>
      <w:tr w:rsidR="00DC25C0" w:rsidRPr="00D43D2C" w:rsidTr="00DC25C0">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С-1</w:t>
            </w:r>
          </w:p>
          <w:p w:rsidR="00DC25C0" w:rsidRPr="00D43D2C" w:rsidRDefault="00DC25C0" w:rsidP="00DC25C0">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Иннервационные спастические и парети-ческие расстройства артикуляционного аппарата и связанные с этим расстройства точности и отчетливости воспроизведения отдельных фонем и их элементов</w:t>
            </w: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Устранение спастико-паретических явлений в артикуляционном аппарате. Стимуляция точности кинестезии и моторики артикуляционного аппарата. Стимуляция точности восприятия и воспроизведения фонем с помощью зрительных и слуховых ориентиров</w:t>
            </w:r>
          </w:p>
        </w:tc>
      </w:tr>
      <w:tr w:rsidR="00DC25C0" w:rsidRPr="00D43D2C" w:rsidTr="00DC25C0">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eastAsia="Times New Roman" w:hAnsi="Times New Roman" w:cs="Times New Roman"/>
                <w:sz w:val="24"/>
                <w:szCs w:val="24"/>
                <w:bdr w:val="none" w:sz="0" w:space="0" w:color="auto" w:frame="1"/>
              </w:rPr>
              <w:t>С-2</w:t>
            </w:r>
          </w:p>
          <w:p w:rsidR="00DC25C0" w:rsidRPr="00D43D2C" w:rsidRDefault="00DC25C0" w:rsidP="00DC25C0">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Иннервационные атонические и гиперкинетические расстройства в аппарате артикуляции и связанные с этим расстройства образования фонем, их групп - слогов и их вариантов воспроизведения</w:t>
            </w: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bdr w:val="none" w:sz="0" w:space="0" w:color="auto" w:frame="1"/>
              </w:rPr>
            </w:pPr>
            <w:r w:rsidRPr="00D43D2C">
              <w:rPr>
                <w:rFonts w:ascii="Times New Roman" w:hAnsi="Times New Roman" w:cs="Times New Roman"/>
                <w:sz w:val="24"/>
                <w:szCs w:val="24"/>
                <w:shd w:val="clear" w:color="auto" w:fill="FFFFFF"/>
              </w:rPr>
              <w:t>Стимуляция образования групп ранее освоенных фонем в форме слогов и динамичности (разной скорости, переключаемости, силы, интонаций) произвольного их воспроизведения. Допускается некоторая неточность, не в ущерб узнаваемости воспроизведения</w:t>
            </w:r>
          </w:p>
        </w:tc>
      </w:tr>
      <w:tr w:rsidR="00DC25C0" w:rsidRPr="00D43D2C" w:rsidTr="00DC25C0">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bdr w:val="none" w:sz="0" w:space="0" w:color="auto" w:frame="1"/>
                <w:lang w:val="en-US"/>
              </w:rPr>
            </w:pPr>
            <w:r w:rsidRPr="00D43D2C">
              <w:rPr>
                <w:rFonts w:ascii="Times New Roman" w:eastAsia="Times New Roman" w:hAnsi="Times New Roman" w:cs="Times New Roman"/>
                <w:sz w:val="24"/>
                <w:szCs w:val="24"/>
                <w:bdr w:val="none" w:sz="0" w:space="0" w:color="auto" w:frame="1"/>
                <w:lang w:val="en-US"/>
              </w:rPr>
              <w:t>D</w:t>
            </w:r>
          </w:p>
          <w:p w:rsidR="00DC25C0" w:rsidRPr="00D43D2C" w:rsidRDefault="00DC25C0" w:rsidP="00DC25C0">
            <w:pPr>
              <w:spacing w:after="0" w:line="288" w:lineRule="atLeast"/>
              <w:textAlignment w:val="baseline"/>
              <w:rPr>
                <w:rFonts w:ascii="Times New Roman" w:eastAsia="Times New Roman" w:hAnsi="Times New Roman" w:cs="Times New Roman"/>
                <w:sz w:val="24"/>
                <w:szCs w:val="24"/>
                <w:bdr w:val="none" w:sz="0" w:space="0" w:color="auto" w:frame="1"/>
              </w:rPr>
            </w:pP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Расстройство второсигнальных языковых связей между смысловой структурой фонетического состава слога и предметом, которым это слово обозначается</w:t>
            </w: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Показ действий с предметами, сопровождаемый словесным обозначением. Действия с предметами (мышление - «видимое», «практическое»), стимулирующие восстановление и развитие второсигнальных языковых связей между словом и смысловым значением предметов и действий с ними, выраженным в слове</w:t>
            </w:r>
          </w:p>
        </w:tc>
      </w:tr>
      <w:tr w:rsidR="00DC25C0" w:rsidRPr="00D43D2C" w:rsidTr="00DC25C0">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eastAsia="Times New Roman" w:hAnsi="Times New Roman" w:cs="Times New Roman"/>
                <w:sz w:val="24"/>
                <w:szCs w:val="24"/>
                <w:bdr w:val="none" w:sz="0" w:space="0" w:color="auto" w:frame="1"/>
              </w:rPr>
            </w:pPr>
          </w:p>
          <w:p w:rsidR="00DC25C0" w:rsidRPr="00D43D2C" w:rsidRDefault="00DC25C0" w:rsidP="00DC25C0">
            <w:pPr>
              <w:spacing w:after="0" w:line="288" w:lineRule="atLeast"/>
              <w:textAlignment w:val="baseline"/>
              <w:rPr>
                <w:rFonts w:ascii="Times New Roman" w:eastAsia="Times New Roman" w:hAnsi="Times New Roman" w:cs="Times New Roman"/>
                <w:sz w:val="24"/>
                <w:szCs w:val="24"/>
                <w:bdr w:val="none" w:sz="0" w:space="0" w:color="auto" w:frame="1"/>
                <w:lang w:val="en-US"/>
              </w:rPr>
            </w:pPr>
            <w:r w:rsidRPr="00D43D2C">
              <w:rPr>
                <w:rFonts w:ascii="Times New Roman" w:eastAsia="Times New Roman" w:hAnsi="Times New Roman" w:cs="Times New Roman"/>
                <w:sz w:val="24"/>
                <w:szCs w:val="24"/>
                <w:bdr w:val="none" w:sz="0" w:space="0" w:color="auto" w:frame="1"/>
                <w:lang w:val="en-US"/>
              </w:rPr>
              <w:t>E</w:t>
            </w: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Рассогласование грамматического (словарного) строя внутренних мыслительных процессов с деятельностью, состоящей из вариантов действий, которые направлены на достижение внешней практической цели</w:t>
            </w:r>
          </w:p>
        </w:tc>
        <w:tc>
          <w:tcPr>
            <w:tcW w:w="0" w:type="auto"/>
            <w:shd w:val="clear" w:color="auto" w:fill="FFFFFF"/>
            <w:vAlign w:val="bottom"/>
            <w:hideMark/>
          </w:tcPr>
          <w:p w:rsidR="00DC25C0" w:rsidRPr="00D43D2C" w:rsidRDefault="00DC25C0" w:rsidP="00DC25C0">
            <w:pPr>
              <w:spacing w:after="0" w:line="288" w:lineRule="atLeast"/>
              <w:textAlignment w:val="baseline"/>
              <w:rPr>
                <w:rFonts w:ascii="Times New Roman" w:hAnsi="Times New Roman" w:cs="Times New Roman"/>
                <w:sz w:val="24"/>
                <w:szCs w:val="24"/>
                <w:shd w:val="clear" w:color="auto" w:fill="FFFFFF"/>
              </w:rPr>
            </w:pPr>
            <w:r w:rsidRPr="00D43D2C">
              <w:rPr>
                <w:rFonts w:ascii="Times New Roman" w:hAnsi="Times New Roman" w:cs="Times New Roman"/>
                <w:sz w:val="24"/>
                <w:szCs w:val="24"/>
                <w:shd w:val="clear" w:color="auto" w:fill="FFFFFF"/>
              </w:rPr>
              <w:t>Рассказ о структуре возможных вариантов действий с предметами - деятельности, приводящей к поставленной цели. Планирование деятельности (мышление - «невидимое», «теоретическое»), воспроизведение мысли в предложениях и ее реализация в практической деятельности - мышлении «видимом»</w:t>
            </w:r>
          </w:p>
        </w:tc>
      </w:tr>
    </w:tbl>
    <w:p w:rsidR="008159B2" w:rsidRPr="00D43D2C" w:rsidRDefault="008159B2" w:rsidP="008159B2">
      <w:pPr>
        <w:pStyle w:val="txt"/>
        <w:shd w:val="clear" w:color="auto" w:fill="FFFFFF"/>
        <w:spacing w:before="0" w:beforeAutospacing="0" w:after="0" w:afterAutospacing="0" w:line="288" w:lineRule="atLeast"/>
        <w:textAlignment w:val="baseline"/>
      </w:pPr>
    </w:p>
    <w:p w:rsidR="008159B2" w:rsidRPr="00D43D2C" w:rsidRDefault="00DC25C0" w:rsidP="008159B2">
      <w:pPr>
        <w:pStyle w:val="txt"/>
        <w:shd w:val="clear" w:color="auto" w:fill="FFFFFF"/>
        <w:spacing w:before="0" w:beforeAutospacing="0" w:after="0" w:afterAutospacing="0" w:line="288" w:lineRule="atLeast"/>
        <w:textAlignment w:val="baseline"/>
      </w:pPr>
      <w:r w:rsidRPr="00D43D2C">
        <w:rPr>
          <w:shd w:val="clear" w:color="auto" w:fill="FFFFFF"/>
        </w:rPr>
        <w:lastRenderedPageBreak/>
        <w:t>Построение речи, так же как и общее построение движений, переходит от одного уровня к другому последовательно. При нарушении когнитивных функций используют методики восстановления речевой функции, предложенные специалистами: артикуляционную гимнастику, тематические лексико-грамматические упражнения, элементы фольклора (народные песни, сказки, скороговорки и др.), детскую художественную литературу. В работе с больными афазией необходимо учитывать целый комплекс системных нарушений речевой, оптико-пространственной и мыслительной деятельности. В соответствии с этим программа занятий по восстановлению должна предусматривать конкретные задачи и реализующие их методы и приемы, направленные на устранение специфических нарушений экспрессивной и импрессив-ной речи, пространственной апрактоагнозии, нарушения мышления.</w:t>
      </w:r>
    </w:p>
    <w:p w:rsidR="008159B2" w:rsidRPr="00D43D2C" w:rsidRDefault="008159B2" w:rsidP="008159B2">
      <w:pPr>
        <w:pStyle w:val="txt"/>
        <w:shd w:val="clear" w:color="auto" w:fill="FFFFFF"/>
        <w:spacing w:before="0" w:beforeAutospacing="0" w:after="0" w:afterAutospacing="0" w:line="288" w:lineRule="atLeast"/>
        <w:textAlignment w:val="baseline"/>
      </w:pP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В занятиях предусматривается следующее.</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Раннее начало занятий - с 10 мин в день до 30-45 мин в более поздние сроки (так как больные быстро истощаются).</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Обязательное выполнение заданий на дому после основного занятия.</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Восстановление речи осуществляется продолжительнее, чем восстановление при расстройстве движений.</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Занятия с логопедом-афазиологом.</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Беседы с родственниками.</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Просмотр телепередач, радио, кинофильмов. Восстановление письма.</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Списывание отдельных букв, затем слов, предложений.</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Письмо под диктовку.</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Пересказ прочитанного текста.</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Рассказ по сюжетной картинке.</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Обучение письму левой рукой (при отсутствии восстановления в правой руке).</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Восстановление чтения.</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Чтение простых слов.</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Чтение подписей к сюжетным картинкам.</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Просмотр газет и журналов. Критерии эффективности:</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понимание обращенной речи пациентом;</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усвоение звуковых единиц речи;</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преодоление расстройств грамматического структурирования;</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расширение слухоречевой памяти;</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устранение аграмматизмов;</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 преодоление психологических барьеров в социуме.</w:t>
      </w:r>
    </w:p>
    <w:p w:rsidR="00DC25C0" w:rsidRPr="00D43D2C" w:rsidRDefault="00DC25C0" w:rsidP="00DC25C0">
      <w:pPr>
        <w:pStyle w:val="txt"/>
        <w:shd w:val="clear" w:color="auto" w:fill="FFFFFF"/>
        <w:spacing w:before="0" w:beforeAutospacing="0" w:after="0" w:afterAutospacing="0" w:line="288" w:lineRule="atLeast"/>
        <w:textAlignment w:val="baseline"/>
        <w:rPr>
          <w:bdr w:val="none" w:sz="0" w:space="0" w:color="auto" w:frame="1"/>
        </w:rPr>
      </w:pPr>
      <w:r w:rsidRPr="00D43D2C">
        <w:rPr>
          <w:b/>
          <w:bCs/>
          <w:bdr w:val="none" w:sz="0" w:space="0" w:color="auto" w:frame="1"/>
          <w:shd w:val="clear" w:color="auto" w:fill="FFFFFF"/>
        </w:rPr>
        <w:t>Улучшение связочно-мышечного аппарата. </w:t>
      </w:r>
      <w:r w:rsidRPr="00D43D2C">
        <w:rPr>
          <w:shd w:val="clear" w:color="auto" w:fill="FFFFFF"/>
        </w:rPr>
        <w:t xml:space="preserve">С этой целью, помимо физических упражнений, направленных на растягивание и укрепление связочно-мышечного аппарата, применяют различные массажные приемы. Массажные приемы выполняют поверхностно (например, легкие поглаживания, растирания) на мышцах, тонус которых, как правило, повышен (сгибатели и пронаторы руки, кисти и пальцев, четырехглавая мышца бедра, трехглавая мышца голени, большая грудная мышца, в которых обычно возникает повышение тонуса). Массаж их антагонистов, в которых тонус обычно понижен (мышцы-разгибатели предплечья, кисти и пальцев, задняя группа бедра, передняя большеберцовая и длинная малоберцовая мышцы), может быть более глубоким: кроме поглаживания, применяют растирания и несильные разминания. Массаж комбинируют с пассивными движениями. Определяя набор приемов и их последовательность, следует учитывать, что в паретичных мышцах под массажным воздействием быстро наступает утомление. Именно поэтому массаж не должен быть длительным, а движения выполняют в спокойном темпе. В противном случае результатом курса могут стать стойкая мышечная слабость, усиление мышечных гипотрофий. Вместе с тем даже самые мягкие приемы классического массажа могут способствовать повышению тонуса мышц. Точечный массаж - эффективное средство релаксации спастических мышц, а избирательное стимулирование ослабленных мышечных групп позволяет одновременно активизировать </w:t>
      </w:r>
      <w:r w:rsidRPr="00D43D2C">
        <w:rPr>
          <w:shd w:val="clear" w:color="auto" w:fill="FFFFFF"/>
        </w:rPr>
        <w:lastRenderedPageBreak/>
        <w:t>моторную деятельность больного, снижая выраженность пареза.</w:t>
      </w:r>
      <w:r w:rsidRPr="00D43D2C">
        <w:rPr>
          <w:bdr w:val="none" w:sz="0" w:space="0" w:color="auto" w:frame="1"/>
        </w:rPr>
        <w:t xml:space="preserve"> Ослабление мышечного напряжения наступает под влиянием местного воздействия холода </w:t>
      </w:r>
      <w:r w:rsidRPr="00D43D2C">
        <w:rPr>
          <w:b/>
          <w:bCs/>
          <w:i/>
          <w:iCs/>
          <w:bdr w:val="none" w:sz="0" w:space="0" w:color="auto" w:frame="1"/>
        </w:rPr>
        <w:t>(криотерапия), </w:t>
      </w:r>
      <w:r w:rsidRPr="00D43D2C">
        <w:rPr>
          <w:bdr w:val="none" w:sz="0" w:space="0" w:color="auto" w:frame="1"/>
        </w:rPr>
        <w:t>которое достигают укладкой мешочков со льдом либо специальных пакетов. Эффекта достигают при сочетании криотерапии, физических упражнений и точечного массажа. Для локального снижения синкинезий используют тормозной метод точечного массажа. При высоком мышечном тонусе показан точечный массаж, при незначительном его повышении - избирательный: точечный массаж спастических мышц и поверхностное поглаживание их гипотоничных антагонистов. Наиболее целесообразна следующая последовательность приемов физических упражнений и точечного массажа: процедуру начинают с массажа, затем проводят пассивные движения в спокойном темпе в сочетании с массажем. Последний необходим из-за увеличения тонуса спастических мышц в процессе как пассивных, так и произвольных движений. После этого больной выполняет несколько раз аналогичное движение тем же сегментом здоровой конечности, после чего проводят активные (при их возможности) при помощи методиста ЛФК или пассивные движения с посылаемыми больным синхронными волевыми импульсами (идеомоторные упражнения) - приотсутствии произвольных сокращений мышц. Все движения должны быть по возможности изолированными, совершаться в полном объеме.</w:t>
      </w:r>
    </w:p>
    <w:p w:rsidR="00DC25C0" w:rsidRPr="00D43D2C" w:rsidRDefault="00DC25C0" w:rsidP="00DC25C0">
      <w:pPr>
        <w:pStyle w:val="txt"/>
        <w:shd w:val="clear" w:color="auto" w:fill="FFFFFF"/>
        <w:spacing w:before="0" w:beforeAutospacing="0" w:after="0" w:afterAutospacing="0" w:line="288" w:lineRule="atLeast"/>
        <w:textAlignment w:val="baseline"/>
        <w:rPr>
          <w:shd w:val="clear" w:color="auto" w:fill="FFFFFF"/>
        </w:rPr>
      </w:pPr>
      <w:r w:rsidRPr="00D43D2C">
        <w:rPr>
          <w:shd w:val="clear" w:color="auto" w:fill="FFFFFF"/>
        </w:rPr>
        <w:t>При спастических параличах необходимо массировать (лечебный массаж) все мышцы ослабленных конечностей, не исключая наиболее ригидные, дозируя силу массажа в соответствии с реакцией мышц больного и не допуская усиления их напряжения. Массаж должен быть поверхностным, вызывать понижение мышечного тонуса. В процедурах используют приемы поглаживания, растирания, разминания (ограниченно!), потряхивания и растяжения. Все эти приемы применяют в сочетании с пассивными движениями.</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Все перечисленные способы паллиативной помощи тесно связаны между собой, дополняют друг друга, их применяют в разных сочетаниях в зависимости от индивидуального подхода к больному.</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
          <w:bCs/>
          <w:bdr w:val="none" w:sz="0" w:space="0" w:color="auto" w:frame="1"/>
        </w:rPr>
        <w:t>Физические факторы </w:t>
      </w:r>
      <w:r w:rsidRPr="00D43D2C">
        <w:rPr>
          <w:bdr w:val="none" w:sz="0" w:space="0" w:color="auto" w:frame="1"/>
        </w:rPr>
        <w:t>лечения используют для восстановления реологических свойств крови (гипокоагулирующие методы), улучшения метаболизма нервной ткани (энзимостимулирующие методы), активации корковых функций (психостимулирующие методы), усиления биоэлектрогенеза головного мозга (трофостимулирующие методы), предупреждения про-грессирования двигательных нарушений (тонизирующие методы).</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
          <w:bCs/>
          <w:bdr w:val="none" w:sz="0" w:space="0" w:color="auto" w:frame="1"/>
        </w:rPr>
        <w:t>ВОПРОСЫ И ЗАДАНИЯ ДЛЯ САМОКОНТРОЛЯ</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1. Перечислите основные нормативные акты, регулирующие сферу</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ПМП.</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2. Основные принципы маршрутизации пациентов при оказании</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ПМП.</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3. Перечислите методы профилактики и мероприятия по уходу за больным в стационарных условиях.</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4. Цель, задачи и показания к использованию метода позиционирования. Дайте определение</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понятию «позиционирование».</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5. В чем заключаются профилактические мероприятия при контрактурах суставов? Составьте примерный комплекс физических упражнений.</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6. Каким образом осуществляется профилактика возникновения пролежней? На что следует обратить внимание в первую очередь?</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7. Особенности профилактических мероприятий при нарушении глотания.</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8. Методы коррекции депрессивного состояния у больного.</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9. Проведите последовательность развития двигательных качеств у больного (например, лежа, сидя, стоя).</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10. В чем заключается речевая реабилитация больного?</w:t>
      </w:r>
    </w:p>
    <w:p w:rsidR="00DC25C0" w:rsidRPr="00D43D2C" w:rsidRDefault="00DC25C0" w:rsidP="00DC25C0">
      <w:pPr>
        <w:pStyle w:val="txt"/>
        <w:shd w:val="clear" w:color="auto" w:fill="FFFFFF"/>
        <w:spacing w:before="0" w:beforeAutospacing="0" w:after="0" w:afterAutospacing="0" w:line="288" w:lineRule="atLeast"/>
        <w:textAlignment w:val="baseline"/>
      </w:pPr>
    </w:p>
    <w:p w:rsidR="00DC25C0" w:rsidRPr="00D43D2C" w:rsidRDefault="00DC25C0" w:rsidP="00DC25C0">
      <w:pPr>
        <w:pStyle w:val="txt"/>
        <w:shd w:val="clear" w:color="auto" w:fill="FFFFFF"/>
        <w:spacing w:before="0" w:beforeAutospacing="0" w:after="0" w:afterAutospacing="0" w:line="288" w:lineRule="atLeast"/>
        <w:textAlignment w:val="baseline"/>
      </w:pPr>
    </w:p>
    <w:p w:rsidR="00DC25C0" w:rsidRPr="00D43D2C" w:rsidRDefault="00DC25C0" w:rsidP="00DC25C0">
      <w:pPr>
        <w:pStyle w:val="1"/>
        <w:shd w:val="clear" w:color="auto" w:fill="FFFFFF"/>
        <w:spacing w:before="0" w:beforeAutospacing="0" w:after="0" w:afterAutospacing="0"/>
        <w:textAlignment w:val="baseline"/>
        <w:rPr>
          <w:sz w:val="24"/>
          <w:szCs w:val="24"/>
        </w:rPr>
      </w:pPr>
      <w:r w:rsidRPr="00D43D2C">
        <w:rPr>
          <w:sz w:val="24"/>
          <w:szCs w:val="24"/>
        </w:rPr>
        <w:t>CПИСОК ЛИТЕРАТУРЫ</w:t>
      </w:r>
    </w:p>
    <w:p w:rsidR="00D43D2C" w:rsidRDefault="00D43D2C" w:rsidP="00DC25C0">
      <w:pPr>
        <w:pStyle w:val="txt"/>
        <w:shd w:val="clear" w:color="auto" w:fill="FFFFFF"/>
        <w:spacing w:before="0" w:beforeAutospacing="0" w:after="0" w:afterAutospacing="0" w:line="288" w:lineRule="atLeast"/>
        <w:textAlignment w:val="baseline"/>
        <w:rPr>
          <w:b/>
          <w:bCs/>
          <w:bdr w:val="none" w:sz="0" w:space="0" w:color="auto" w:frame="1"/>
        </w:rPr>
      </w:pP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
          <w:bCs/>
          <w:bdr w:val="none" w:sz="0" w:space="0" w:color="auto" w:frame="1"/>
        </w:rPr>
        <w:t>УЧЕБНЫЕ ИЗДАНИЯ, РЕКОМЕНДУЕМЫЕ ДЛЯ ПОДГОТОВКИ К СЕМИНАРСКИМ (ПРАКТИЧЕСКИМ)</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
          <w:bCs/>
          <w:bdr w:val="none" w:sz="0" w:space="0" w:color="auto" w:frame="1"/>
        </w:rPr>
        <w:t>ЗАНЯТИЯМ</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
          <w:bCs/>
          <w:bdr w:val="none" w:sz="0" w:space="0" w:color="auto" w:frame="1"/>
        </w:rPr>
        <w:t>УЧЕБНИКИ ДЛЯ МЕДИЦИНСКИХ УЧИЛИЩ И КОЛЛЕДЖЕЙ</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1. Епифанов В.А. Лечебная физкультура и массаж. - М.: ГЭОТАР-Медиа, 2016.</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2. Еремушкин М.А. Классический массаж. - М.: ГЭОТАР-Медиа, 2016.</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3. Медведев А.С. Основы медицинской реабилитологии. - Минск, 2010.</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4. Основы реабилитации: Учебник для медицинских училищ и колледжей / Под ред. В.А. Епифанова, А.В. Епифанова. - М.: ГЭОТАР-Медиа, 2015.</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
          <w:bCs/>
          <w:bdr w:val="none" w:sz="0" w:space="0" w:color="auto" w:frame="1"/>
        </w:rPr>
        <w:t>УЧЕБНИКИ ДЛЯ МЕДИЦИНСКИХ УНИВЕРСИТЕТОВ (АКАДЕМИЙ)</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1. Блинков Ю.А., Ткаченко В.С., Клушина Н.П. Медико-социальная экспертиза лиц с ограниченными возможностями: Учебник для учреждений высшего профессионального образования. - Ростов н/Д: Феникс, 2002.</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2. Учебник по восстановительной медицине / Под ред. А.Н. Разумова, И.П. Бобровницкого, А.И. Василенко. - М.: Восстановительная медицина, 2009.</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3. Епифанов В.А. Восстановительная медицина. - М.: ГЭОТАР-Медиа, 2012.</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4. Епифанов В.А., Епифанов А.В. Медицинская реабилитация в стоматологии. - М.: ГЭОТАР-Медиа, 2016.</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5. Медицинская реабилитация / Под ред. А.В. Епифанова, Е.Е. Ачкасова, В.А. Епифанова. - М.: ГЭОТАР-Медиа, 2015.</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6. Пономаренко Г.Н. Медицинская реабилитация. - М.: ГЭОТАР-Медиа,</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2014.</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
          <w:bCs/>
          <w:bdr w:val="none" w:sz="0" w:space="0" w:color="auto" w:frame="1"/>
        </w:rPr>
        <w:t>УЧЕБНЫЕ ПОСОБИЯ</w:t>
      </w:r>
    </w:p>
    <w:p w:rsidR="00DC25C0" w:rsidRPr="00D43D2C" w:rsidRDefault="00DC25C0" w:rsidP="00DC25C0">
      <w:pPr>
        <w:pStyle w:val="txt"/>
        <w:shd w:val="clear" w:color="auto" w:fill="FFFFFF"/>
        <w:spacing w:before="0" w:beforeAutospacing="0" w:after="0" w:afterAutospacing="0" w:line="288" w:lineRule="atLeast"/>
        <w:textAlignment w:val="baseline"/>
      </w:pPr>
      <w:r w:rsidRPr="00D43D2C">
        <w:rPr>
          <w:bdr w:val="none" w:sz="0" w:space="0" w:color="auto" w:frame="1"/>
        </w:rPr>
        <w:t>1. Ачкасов Е.Е., Таламбум Е.А., Хорольская А.Б. и др. Лечебная физкультура при заболеваниях органов дыхания: Учебное пособие. - М.: Триада-Х, 2011.</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 Епифанов В.А. Лечебная физическая культура: Учебное пособие. - М.: ГЭОТАР-Медиа, 2017.</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3. Епифанов В.А., Епифанов А.В. Медико-социальная реабилитация пациентов с различной патологией. - Ч. I. - М.: ГЭОТАР-Медиа, 2017.</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4. Ибатов А.Л., Пушкина С.В. Основы реабилитологии: Учебное пособие. -</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М.: ГЭОТАР-Медиа, 2007. - 160 с.</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5. Касаткин М.С., Ачкасов Е.Е., Добровольский О.Б. Основы кинезиотейпи-рования: Учебное пособие. - М.: Спорт, 2015.</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6. Крючек Е.С. Аэробика: содержание и методика оздоровительных занятий: Учебно-методическое пособие. - М.: Терра-Спорт; Олимпия-Пресс, 2001.</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7. Разумов А.Н., Ромашин О.В. Оздоровительная физкультура в восстановительной медицине: Учебное пособие. - М.: Вуз и школа, 2002.</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
          <w:bCs/>
          <w:bdr w:val="none" w:sz="0" w:space="0" w:color="auto" w:frame="1"/>
        </w:rPr>
        <w:t>ИЗДАНИЯ ДЛЯ УГЛУБЛЕННОГО ИЗУЧЕНИЯ</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 Аронов Д.М., Лупанов В.П. Функциональные пробы в кардиологии. - М.: МЕДпресс-информ, 2003.</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 Арутюнов Г.П. Кардиореабилитация. - М.: МЕДпресс-информ, 2013.</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3. Аухадеев Э.И. Системный методологический подход к медицинской реабилитации на основе концепции Н.Б. Бернштейна «О построении движений». - Казань, 2017.</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4. Аухадеев Э.И. Международная классификация функционирования, ограничений жизнедеятельности и здоровья, рекомендованная ВОЗ, - новый этап в развитии реабилитологии // Казанский медицинский журнал. - 2007. - Т. 88. - № 1. - С. 5-9.</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5. Бодрова Р.А., Аухадеев Э.И., Тихонов И.В. Опыт применения МКФ в оценке эффективности реабилитации пациентов с последствиями поражения центральной нервной системы. - Практическая медицина. Неврология/ Психиатрия. - 2013.</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6. Вертикализация пациентов в процессе реабилитации: Клинические рекомендации / Под ред. А.М. Алашеева, Л.Н. Анисимовой и др. - 2014.</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7. Гастроэнтерология: Национальное руководство / Под ред. В.Т. Ивашкина,</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Т.Л. Лапиной. - М.: ГЭОТАР-Медиа, 2014.</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8. Глазные болезни / Под ред. В.Г. Копаевой. - 2008.</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9. Епифанов В.А. Атлас профессионального массажа (медицинский атлас). -</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М.: ЭКСМО, 2009.</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10. Кардиология: Национальное руководство / Под ред. Ю.И. Беленкова, Р.Г. Оганова. - М.: ГЭОТАР-Медиа, 2008.</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11. Клиническая хирургия: Национальное руководство / Под ред.</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В.С. Савельева, А.И. Кириенко. - М.: ГЭОТАР-Медиа, 2013.</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12. Клячкин Л.М., Щегольков А.М. Медицинская реабилитация больных с заболеваниями внутренних органов: Руководство для врачей. - М.: Медицина, 2000.</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13. Князева Т.А., Бодтиева В.А. Физиобальнеотерапия сердечно-сосудистых заболеваний: Практическое руководство - М.: МЕДпресс-информ, 2008.</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14. Козлова Л.В. Основы реабилитации для медицинских колледжей: Практическое руководство. - Ростов н/Д: Феникс, 2008. - 475 с.</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15. Купер К. Аэробика для хорошего самочувствия. - М.: Физкультура и спорт, 1989.</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16. Малявин А.Г., Епифанов В.А., Глазкова И.И. Реабилитация при заболеваниях органов дыхания. - М.: ГЭОТАР-Медиа, 2010.</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17. Митрофанова Н.А., Сухова Л.С. Основы медико-социальной реабилитации. - М.: Изд-во Свято-Дмитриевского училища сестер милосердия, 2001.</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18. Нефрология: Национальное руководство / Под ред. Н.А. Мухина. - М.:ГЭОТАР-Медиа, 2009.</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19. Онкология: Национальное руководство / Под ред. В.И. Чисова,М.И. Давыдова. - М.: ГЭОТАР-Медиа, 2013.</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20. Оториноларингология: Национальное руководство / Под ред.B. Т. Пальчуна. - М.: ГЭОТАР-Медиа, 2009.</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21. Офтальмология: Национальное руководство / Под ред. С.Э. Аветисова, Е.А. Егорова, Л.К. Мошетовой и др. - М.: ГЭОТАР-Медиа, 2008.</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22. Пихлак А.Э., Осадчих А.И., Шестопалов Н.П., Посошкова О.И. Качество жизни пожилого москвича: социальные и медицинские аспекты остеоартро-за. - М.: Медпрактика, 2009.</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23. Пономаренко Г.Н., Золотарева Т.А. Физические методы лечения в гастроэнтерологии. - СПб.: Балтика, 2004.</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24. Пульмонология: Национальное руководство / Под ред. А.Г. Чучалина. -М.: ГЭОТАР-Медиа, 2014.</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25. Реабилитация при заболеваниях сердечно-сосудистой системы / Под ред.И.Н. Макаровой. - М.: ГЭОТАР-Медиа, 2010.</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26. Руководство по гастроэнтерологии / Под ред. Ф.И. Комарова,C. И. Рапопорта. - М.: МИА, 2010.</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27. Руководство по гинекологии / Под ред. Э.К. Айламазяна. - М.: МЕДпресс-информ, 2012.</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28. Сидоров А.П. Рациональное питание и нормальный вес человека. - М.:2009.</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29. Смычек В.Б. Основы МКФ. - Минск: Белорусский государственный аграрный технический университет, 2015.</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30. Спэлтон Дэвид Дж., Хитчинг Роджер А. Атлас по клинической офтальмологии. - М.: МЕДпресс информ, 2007. - -724 с.</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31. Субботин Ф.А. Пропедевтика функционального терапевтического кине-зиотейпирования. - М.: Авторский тираж, 2014. - 192 с.</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32. Терапевтическая стоматология: Национальное руководство / Под ред. Л.А. Дмитриевой, Ю.М. Максимовского. - М.: ГЭОТАР-Медиа, 2009.</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33. Тишаков А.Ю., Пономаренко Г.Н., Бобров Л.Л. Вариантная климатобаль-неотерапия в кардиологии. - СПб.: Балтика, 2005.</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34. Урология: Национальное руководство / Под ред. И.А. Лопаткина. - М.:</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ГЭОТАР-Медиа, 2009.</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35. Федоров С.Н., Ярцева Н.С., Исманкулов А.О. Глазные болезни: Учебник для студентов медицинских вузов. - М.: Медицина, 2005.</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36. Физическая и реабилитационная медицина / Под ред. Г.Н. Пономаренко. -</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М.: ГЭОТАР-Медиа, 2016.</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37. Юнусов Ф.А., Гейгер Г., Микус Э. Организация медико-социальной реабилитации за рубежом. - М.: Изд-во Общероссийского фонда «Социальное развитие России», 2004.</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
          <w:bCs/>
          <w:bdr w:val="none" w:sz="0" w:space="0" w:color="auto" w:frame="1"/>
        </w:rPr>
        <w:t>ИЗДАНИЯ ДЛЯ РЕФЕРАТИВНОЙ РАБОТЫ</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 Абрамченко В.В., Болотских В.М. Лечебная физкультура в акушерстве и гинекологии. - СПб.: ЭЛБИ-СПб., 2007.</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 Авдиенко И.В., Доронин В.С., Елисеев А.Г. и др. Большая энциклопедия фельдшера и медсестры. - М.: Эксмо, 2009.</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3. Барыкина Н.В., Зарянская В.Г. Сестринское дело в хирургии. - Ростов н/Д: Феникс, 2014. - 200 с.</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4. Болевой синдром: патофизиология, клиника, лечение / Под ред. Н.Н. Яхно. - М.: ИМА-Пресс, 2011.</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5. Букуп К. Клиническое исследование костей, суставов и мышц. Тесты, симптомы, диагноз: пер. с англ. - М.: Медицинская литература, 2007. - 295 с.</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6. Воробьев В.П. Большой атлас анатомии человека. - М.: Харвест, 2001.</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7. Герасименко В.Н., Артюшенко Ю.В. Медицинская реабилитация больных с онкологическими заболеваниями. - М.: Медицина, 1998. - Т. 2.</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8. Грушина Т.И. Реабилитация в онкологии: физиотерапия. - М.: ГЭОТАР-Медиа, 2006.</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9. Епифанов В.А., Епифанов А.В. Практический массаж. Атлас-справочник. -</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М.: Эксмо, 2015.</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10. Исаев В.А. Физиологические аспекты пищеварения и питания. - М.: Академия стандартизации, метрологии и сертификации, 2010.</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11. Клиническая стоматология: официальная и интегративная: Руководство для врачей / Под ред. А.К. Иорданишвили. - СПб.: СпецЛит, 2008.</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12. Лескароски А., Бауман Ф.Т. Силовая тренировка при онкологических заболеваниях // Лечебная физическая культура и спортивная медицина. - 2010. - № 12 (84). - С. 54-59.</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13. Лечебная физическая культура: Справочник / Под ред. В.А. Епифанова. - М.: Авторская академия, 2016.</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14. Макарова И.Н. Массаж и лечебная физкультура. - М.: Эксмо, 2009.</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15. Макарова И.Н., Епифанов В.А. Аутомиокоррекция. - М.: Триада-Х, 2002.</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16. Медицинская реабилитация / Под ред. В.М. Боголюбова. - М.: Бином, 2010.</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17. Медицинская реабилитация: Руководство для врачей / Под ред. В.А. Епифанова. - М.: МЕДпресс-информ, 2012.</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18. Муравянникова Ж.Г. Основы стоматологической физиотерапии. - Ростов н/Д: Феникс, 2002.</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19. Онкология: Учебник / Под ред. В.И. Чиссова, С.П. Дарьяловой. - М.:</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ГЭОТАР-Медиа, 2009.</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20. Психиатрия: Национальное руководство / Под ред. Т.Б. Дмитриевой. -М.: ГЭОТАР-Медиа, 2013.</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21. Пугаев А.В., Ачкасов Е.Е. Оценка состояния питания и определение потребности в нутритивной поддержке. - М.: Профиль, 2007.</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22. Свинцов А.А., Радуто В.И. Формирование и реализация индивидуальных программ реабилитации инвалидов. Сборник законодательных и нормативных документов. - СПб.: Эксперт, 2008.</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23. Справочник по медико-социальной экспертизе и реабилитации / Под ред. М.В. Коробова, В.Г. Помникова. - СПб.: Гиппократ, 2010.</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24. Стругацкий В.М., Малатова Т.Б., Арсланян К.Н. Физиотерапия в практике акушера-гинеколога (клинические аспекты и рецептура). - М.: МЕДпресс-информ, 2008.</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25. Уменьшение риска, содействие здоровому образу жизни // Доклад о состоянии здравоохранения в мире. - ВОЗ, Женева, 2002.</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26. Физиология человека / Под ред. В.М. Покровского, Г.Ф. Коротько. - М.: Медицина, 2007.</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lastRenderedPageBreak/>
        <w:t>27. Физиотерапия: Национальное руководство / Под ред. Г.Н. Пономаренко. -М.: ГЭОТАР-Медиа, 2013.</w:t>
      </w:r>
    </w:p>
    <w:p w:rsidR="00FD69A3" w:rsidRPr="00D43D2C" w:rsidRDefault="00FD69A3" w:rsidP="00FD69A3">
      <w:pPr>
        <w:pStyle w:val="txt"/>
        <w:shd w:val="clear" w:color="auto" w:fill="FFFFFF"/>
        <w:spacing w:before="0" w:beforeAutospacing="0" w:after="0" w:afterAutospacing="0" w:line="288" w:lineRule="atLeast"/>
        <w:textAlignment w:val="baseline"/>
      </w:pPr>
      <w:r w:rsidRPr="00D43D2C">
        <w:rPr>
          <w:bdr w:val="none" w:sz="0" w:space="0" w:color="auto" w:frame="1"/>
        </w:rPr>
        <w:t>28. Школа здоровья. Артериальная гипертония / Под ред. Р.Г. Оганова. - М.:ГЭОТАР-Медиа, 2008.</w:t>
      </w:r>
    </w:p>
    <w:p w:rsidR="00DC25C0" w:rsidRPr="00D43D2C" w:rsidRDefault="00FD69A3" w:rsidP="00DC25C0">
      <w:pPr>
        <w:pStyle w:val="txt"/>
        <w:shd w:val="clear" w:color="auto" w:fill="FFFFFF"/>
        <w:spacing w:before="0" w:beforeAutospacing="0" w:after="0" w:afterAutospacing="0" w:line="288" w:lineRule="atLeast"/>
        <w:textAlignment w:val="baseline"/>
      </w:pPr>
      <w:r w:rsidRPr="00D43D2C">
        <w:rPr>
          <w:shd w:val="clear" w:color="auto" w:fill="FFFFFF"/>
        </w:rPr>
        <w:t>29. Эноки Р.М. Основы кинезиологии. - Киев: Олимпийская литература, 2000.</w:t>
      </w:r>
    </w:p>
    <w:p w:rsidR="00DC25C0" w:rsidRPr="00D43D2C" w:rsidRDefault="00DC25C0" w:rsidP="00DC25C0">
      <w:pPr>
        <w:pStyle w:val="txt"/>
        <w:shd w:val="clear" w:color="auto" w:fill="FFFFFF"/>
        <w:spacing w:before="0" w:beforeAutospacing="0" w:after="0" w:afterAutospacing="0" w:line="288" w:lineRule="atLeast"/>
        <w:textAlignment w:val="baseline"/>
      </w:pPr>
    </w:p>
    <w:p w:rsidR="008159B2" w:rsidRPr="00D43D2C" w:rsidRDefault="008159B2" w:rsidP="00F919FC">
      <w:pPr>
        <w:pStyle w:val="txt"/>
        <w:shd w:val="clear" w:color="auto" w:fill="FFFFFF"/>
        <w:spacing w:before="0" w:beforeAutospacing="0" w:after="0" w:afterAutospacing="0" w:line="288" w:lineRule="atLeast"/>
        <w:textAlignment w:val="baseline"/>
      </w:pPr>
    </w:p>
    <w:p w:rsidR="00F919FC" w:rsidRPr="00D43D2C" w:rsidRDefault="00F919FC" w:rsidP="00F919FC">
      <w:pPr>
        <w:pStyle w:val="txt"/>
        <w:shd w:val="clear" w:color="auto" w:fill="FFFFFF"/>
        <w:spacing w:before="0" w:beforeAutospacing="0" w:after="0" w:afterAutospacing="0" w:line="288" w:lineRule="atLeast"/>
        <w:textAlignment w:val="baseline"/>
      </w:pPr>
    </w:p>
    <w:p w:rsidR="00F919FC" w:rsidRPr="00D43D2C" w:rsidRDefault="00F919FC" w:rsidP="00F919FC">
      <w:pPr>
        <w:pStyle w:val="txt"/>
        <w:shd w:val="clear" w:color="auto" w:fill="FFFFFF"/>
        <w:spacing w:before="0" w:beforeAutospacing="0" w:after="0" w:afterAutospacing="0" w:line="288" w:lineRule="atLeast"/>
        <w:textAlignment w:val="baseline"/>
      </w:pPr>
    </w:p>
    <w:p w:rsidR="00F919FC" w:rsidRPr="00D43D2C" w:rsidRDefault="00F919FC" w:rsidP="00F919FC">
      <w:pPr>
        <w:pStyle w:val="txt"/>
        <w:shd w:val="clear" w:color="auto" w:fill="FFFFFF"/>
        <w:spacing w:before="0" w:beforeAutospacing="0" w:after="0" w:afterAutospacing="0" w:line="288" w:lineRule="atLeast"/>
        <w:textAlignment w:val="baseline"/>
      </w:pPr>
      <w:r w:rsidRPr="00D43D2C">
        <w:t xml:space="preserve">                                                                                                                                                                                                                                                                                                                                                                                                                            </w:t>
      </w:r>
    </w:p>
    <w:p w:rsidR="00936299" w:rsidRPr="00D43D2C" w:rsidRDefault="00936299" w:rsidP="00AB1C6C">
      <w:pPr>
        <w:pStyle w:val="txt"/>
        <w:shd w:val="clear" w:color="auto" w:fill="FFFFFF"/>
        <w:spacing w:before="0" w:beforeAutospacing="0" w:after="0" w:afterAutospacing="0" w:line="288" w:lineRule="atLeast"/>
        <w:textAlignment w:val="baseline"/>
      </w:pPr>
    </w:p>
    <w:p w:rsidR="00AB1C6C" w:rsidRPr="00D43D2C" w:rsidRDefault="00AB1C6C" w:rsidP="00965397">
      <w:pPr>
        <w:pStyle w:val="txt"/>
        <w:shd w:val="clear" w:color="auto" w:fill="FFFFFF"/>
        <w:spacing w:before="0" w:beforeAutospacing="0" w:after="0" w:afterAutospacing="0" w:line="288" w:lineRule="atLeast"/>
        <w:textAlignment w:val="baseline"/>
      </w:pPr>
    </w:p>
    <w:p w:rsidR="00965397" w:rsidRPr="00D43D2C" w:rsidRDefault="00965397" w:rsidP="007D7C9E">
      <w:pPr>
        <w:rPr>
          <w:rFonts w:ascii="Times New Roman" w:hAnsi="Times New Roman" w:cs="Times New Roman"/>
          <w:sz w:val="24"/>
          <w:szCs w:val="24"/>
          <w:shd w:val="clear" w:color="auto" w:fill="FFFFFF"/>
        </w:rPr>
      </w:pPr>
    </w:p>
    <w:sectPr w:rsidR="00965397" w:rsidRPr="00D43D2C" w:rsidSect="009F1D5D">
      <w:pgSz w:w="11906" w:h="16838"/>
      <w:pgMar w:top="568"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compat>
    <w:useFELayout/>
  </w:compat>
  <w:rsids>
    <w:rsidRoot w:val="00222B9D"/>
    <w:rsid w:val="00005619"/>
    <w:rsid w:val="000160AD"/>
    <w:rsid w:val="000442DE"/>
    <w:rsid w:val="000A4AFF"/>
    <w:rsid w:val="000D4C0A"/>
    <w:rsid w:val="000F07A3"/>
    <w:rsid w:val="00124253"/>
    <w:rsid w:val="00131184"/>
    <w:rsid w:val="00137C74"/>
    <w:rsid w:val="00150570"/>
    <w:rsid w:val="00161220"/>
    <w:rsid w:val="00186D06"/>
    <w:rsid w:val="00195F4E"/>
    <w:rsid w:val="001C63BB"/>
    <w:rsid w:val="002060D8"/>
    <w:rsid w:val="00222B9D"/>
    <w:rsid w:val="002C4231"/>
    <w:rsid w:val="002D149B"/>
    <w:rsid w:val="002D4AAA"/>
    <w:rsid w:val="002F7F27"/>
    <w:rsid w:val="00330B07"/>
    <w:rsid w:val="003710EB"/>
    <w:rsid w:val="003A58F1"/>
    <w:rsid w:val="003C7C27"/>
    <w:rsid w:val="003F12F3"/>
    <w:rsid w:val="0042663F"/>
    <w:rsid w:val="004531A5"/>
    <w:rsid w:val="00453221"/>
    <w:rsid w:val="00473272"/>
    <w:rsid w:val="004900D3"/>
    <w:rsid w:val="004966CD"/>
    <w:rsid w:val="004A0A3D"/>
    <w:rsid w:val="004A1F43"/>
    <w:rsid w:val="004D27F4"/>
    <w:rsid w:val="004D40C7"/>
    <w:rsid w:val="004E1167"/>
    <w:rsid w:val="00501FC4"/>
    <w:rsid w:val="0054051C"/>
    <w:rsid w:val="00572B43"/>
    <w:rsid w:val="00610F27"/>
    <w:rsid w:val="00656D06"/>
    <w:rsid w:val="006926C5"/>
    <w:rsid w:val="006E5648"/>
    <w:rsid w:val="0070052B"/>
    <w:rsid w:val="007048D7"/>
    <w:rsid w:val="0073716F"/>
    <w:rsid w:val="00796ED8"/>
    <w:rsid w:val="007A7C00"/>
    <w:rsid w:val="007B522D"/>
    <w:rsid w:val="007D7C9E"/>
    <w:rsid w:val="008159B2"/>
    <w:rsid w:val="008234EE"/>
    <w:rsid w:val="00833B03"/>
    <w:rsid w:val="00851A53"/>
    <w:rsid w:val="00866E87"/>
    <w:rsid w:val="00891F0E"/>
    <w:rsid w:val="008C0248"/>
    <w:rsid w:val="008F743A"/>
    <w:rsid w:val="009041C8"/>
    <w:rsid w:val="00904E43"/>
    <w:rsid w:val="009130F6"/>
    <w:rsid w:val="009265B6"/>
    <w:rsid w:val="00936299"/>
    <w:rsid w:val="009414A8"/>
    <w:rsid w:val="009514D3"/>
    <w:rsid w:val="009575E5"/>
    <w:rsid w:val="00965397"/>
    <w:rsid w:val="00975CEB"/>
    <w:rsid w:val="009A1CCE"/>
    <w:rsid w:val="009D37B6"/>
    <w:rsid w:val="009F1D5D"/>
    <w:rsid w:val="009F3F98"/>
    <w:rsid w:val="009F5D62"/>
    <w:rsid w:val="00A10BF2"/>
    <w:rsid w:val="00A24C0E"/>
    <w:rsid w:val="00A32145"/>
    <w:rsid w:val="00A379F0"/>
    <w:rsid w:val="00A52B15"/>
    <w:rsid w:val="00A70639"/>
    <w:rsid w:val="00A76C80"/>
    <w:rsid w:val="00A9043B"/>
    <w:rsid w:val="00AA2328"/>
    <w:rsid w:val="00AB0A45"/>
    <w:rsid w:val="00AB1C6C"/>
    <w:rsid w:val="00AE396E"/>
    <w:rsid w:val="00AE4DFE"/>
    <w:rsid w:val="00AE4F34"/>
    <w:rsid w:val="00B16569"/>
    <w:rsid w:val="00B44521"/>
    <w:rsid w:val="00B56AEF"/>
    <w:rsid w:val="00B608DB"/>
    <w:rsid w:val="00B76785"/>
    <w:rsid w:val="00BA1296"/>
    <w:rsid w:val="00BA72CB"/>
    <w:rsid w:val="00BC1C20"/>
    <w:rsid w:val="00BC5E62"/>
    <w:rsid w:val="00BD7ABD"/>
    <w:rsid w:val="00C54412"/>
    <w:rsid w:val="00C612EE"/>
    <w:rsid w:val="00C958B6"/>
    <w:rsid w:val="00C9799E"/>
    <w:rsid w:val="00CA3A73"/>
    <w:rsid w:val="00CD4955"/>
    <w:rsid w:val="00CD4F44"/>
    <w:rsid w:val="00D130E2"/>
    <w:rsid w:val="00D25A16"/>
    <w:rsid w:val="00D43D2C"/>
    <w:rsid w:val="00D52B42"/>
    <w:rsid w:val="00D74688"/>
    <w:rsid w:val="00DC25C0"/>
    <w:rsid w:val="00DD7363"/>
    <w:rsid w:val="00DD7463"/>
    <w:rsid w:val="00DD7867"/>
    <w:rsid w:val="00E03817"/>
    <w:rsid w:val="00E0748F"/>
    <w:rsid w:val="00E55CCB"/>
    <w:rsid w:val="00E6074D"/>
    <w:rsid w:val="00E97D5D"/>
    <w:rsid w:val="00EA74D6"/>
    <w:rsid w:val="00EB649E"/>
    <w:rsid w:val="00EC12A1"/>
    <w:rsid w:val="00EF5022"/>
    <w:rsid w:val="00F03509"/>
    <w:rsid w:val="00F15D01"/>
    <w:rsid w:val="00F25A56"/>
    <w:rsid w:val="00F32CCC"/>
    <w:rsid w:val="00F44976"/>
    <w:rsid w:val="00F76562"/>
    <w:rsid w:val="00F919FC"/>
    <w:rsid w:val="00FC3706"/>
    <w:rsid w:val="00FD69A3"/>
    <w:rsid w:val="00FD77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051C"/>
  </w:style>
  <w:style w:type="paragraph" w:styleId="1">
    <w:name w:val="heading 1"/>
    <w:basedOn w:val="a"/>
    <w:link w:val="10"/>
    <w:uiPriority w:val="9"/>
    <w:qFormat/>
    <w:rsid w:val="00222B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15057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2B9D"/>
    <w:rPr>
      <w:rFonts w:ascii="Times New Roman" w:eastAsia="Times New Roman" w:hAnsi="Times New Roman" w:cs="Times New Roman"/>
      <w:b/>
      <w:bCs/>
      <w:kern w:val="36"/>
      <w:sz w:val="48"/>
      <w:szCs w:val="48"/>
    </w:rPr>
  </w:style>
  <w:style w:type="character" w:customStyle="1" w:styleId="hilight">
    <w:name w:val="hilight"/>
    <w:basedOn w:val="a0"/>
    <w:rsid w:val="00222B9D"/>
  </w:style>
  <w:style w:type="character" w:styleId="a3">
    <w:name w:val="Hyperlink"/>
    <w:basedOn w:val="a0"/>
    <w:uiPriority w:val="99"/>
    <w:semiHidden/>
    <w:unhideWhenUsed/>
    <w:rsid w:val="00222B9D"/>
    <w:rPr>
      <w:color w:val="0000FF"/>
      <w:u w:val="single"/>
    </w:rPr>
  </w:style>
  <w:style w:type="paragraph" w:customStyle="1" w:styleId="txt">
    <w:name w:val="txt"/>
    <w:basedOn w:val="a"/>
    <w:rsid w:val="00222B9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22B9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22B9D"/>
    <w:rPr>
      <w:rFonts w:ascii="Tahoma" w:hAnsi="Tahoma" w:cs="Tahoma"/>
      <w:sz w:val="16"/>
      <w:szCs w:val="16"/>
    </w:rPr>
  </w:style>
  <w:style w:type="paragraph" w:styleId="a6">
    <w:name w:val="Normal (Web)"/>
    <w:basedOn w:val="a"/>
    <w:uiPriority w:val="99"/>
    <w:unhideWhenUsed/>
    <w:rsid w:val="00F15D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title">
    <w:name w:val="f_title"/>
    <w:basedOn w:val="a0"/>
    <w:rsid w:val="00572B43"/>
  </w:style>
  <w:style w:type="character" w:customStyle="1" w:styleId="arrowtext">
    <w:name w:val="arrow_text"/>
    <w:basedOn w:val="a0"/>
    <w:rsid w:val="00572B43"/>
  </w:style>
  <w:style w:type="character" w:styleId="a7">
    <w:name w:val="Placeholder Text"/>
    <w:basedOn w:val="a0"/>
    <w:uiPriority w:val="99"/>
    <w:semiHidden/>
    <w:rsid w:val="004531A5"/>
    <w:rPr>
      <w:color w:val="808080"/>
    </w:rPr>
  </w:style>
  <w:style w:type="character" w:customStyle="1" w:styleId="20">
    <w:name w:val="Заголовок 2 Знак"/>
    <w:basedOn w:val="a0"/>
    <w:link w:val="2"/>
    <w:uiPriority w:val="9"/>
    <w:semiHidden/>
    <w:rsid w:val="00150570"/>
    <w:rPr>
      <w:rFonts w:asciiTheme="majorHAnsi" w:eastAsiaTheme="majorEastAsia" w:hAnsiTheme="majorHAnsi" w:cstheme="majorBidi"/>
      <w:b/>
      <w:bCs/>
      <w:color w:val="4F81BD" w:themeColor="accent1"/>
      <w:sz w:val="26"/>
      <w:szCs w:val="26"/>
    </w:rPr>
  </w:style>
  <w:style w:type="character" w:customStyle="1" w:styleId="head">
    <w:name w:val="head"/>
    <w:basedOn w:val="a0"/>
    <w:rsid w:val="00150570"/>
  </w:style>
  <w:style w:type="character" w:customStyle="1" w:styleId="value">
    <w:name w:val="value"/>
    <w:basedOn w:val="a0"/>
    <w:rsid w:val="00150570"/>
  </w:style>
</w:styles>
</file>

<file path=word/webSettings.xml><?xml version="1.0" encoding="utf-8"?>
<w:webSettings xmlns:r="http://schemas.openxmlformats.org/officeDocument/2006/relationships" xmlns:w="http://schemas.openxmlformats.org/wordprocessingml/2006/main">
  <w:divs>
    <w:div w:id="2437034">
      <w:bodyDiv w:val="1"/>
      <w:marLeft w:val="0"/>
      <w:marRight w:val="0"/>
      <w:marTop w:val="0"/>
      <w:marBottom w:val="0"/>
      <w:divBdr>
        <w:top w:val="none" w:sz="0" w:space="0" w:color="auto"/>
        <w:left w:val="none" w:sz="0" w:space="0" w:color="auto"/>
        <w:bottom w:val="none" w:sz="0" w:space="0" w:color="auto"/>
        <w:right w:val="none" w:sz="0" w:space="0" w:color="auto"/>
      </w:divBdr>
    </w:div>
    <w:div w:id="2712636">
      <w:bodyDiv w:val="1"/>
      <w:marLeft w:val="0"/>
      <w:marRight w:val="0"/>
      <w:marTop w:val="0"/>
      <w:marBottom w:val="0"/>
      <w:divBdr>
        <w:top w:val="none" w:sz="0" w:space="0" w:color="auto"/>
        <w:left w:val="none" w:sz="0" w:space="0" w:color="auto"/>
        <w:bottom w:val="none" w:sz="0" w:space="0" w:color="auto"/>
        <w:right w:val="none" w:sz="0" w:space="0" w:color="auto"/>
      </w:divBdr>
    </w:div>
    <w:div w:id="5179315">
      <w:bodyDiv w:val="1"/>
      <w:marLeft w:val="0"/>
      <w:marRight w:val="0"/>
      <w:marTop w:val="0"/>
      <w:marBottom w:val="0"/>
      <w:divBdr>
        <w:top w:val="none" w:sz="0" w:space="0" w:color="auto"/>
        <w:left w:val="none" w:sz="0" w:space="0" w:color="auto"/>
        <w:bottom w:val="none" w:sz="0" w:space="0" w:color="auto"/>
        <w:right w:val="none" w:sz="0" w:space="0" w:color="auto"/>
      </w:divBdr>
      <w:divsChild>
        <w:div w:id="1497958389">
          <w:marLeft w:val="0"/>
          <w:marRight w:val="0"/>
          <w:marTop w:val="274"/>
          <w:marBottom w:val="0"/>
          <w:divBdr>
            <w:top w:val="none" w:sz="0" w:space="0" w:color="auto"/>
            <w:left w:val="none" w:sz="0" w:space="0" w:color="auto"/>
            <w:bottom w:val="none" w:sz="0" w:space="0" w:color="auto"/>
            <w:right w:val="none" w:sz="0" w:space="0" w:color="auto"/>
          </w:divBdr>
        </w:div>
        <w:div w:id="1440417338">
          <w:marLeft w:val="0"/>
          <w:marRight w:val="0"/>
          <w:marTop w:val="274"/>
          <w:marBottom w:val="0"/>
          <w:divBdr>
            <w:top w:val="none" w:sz="0" w:space="0" w:color="auto"/>
            <w:left w:val="none" w:sz="0" w:space="0" w:color="auto"/>
            <w:bottom w:val="none" w:sz="0" w:space="0" w:color="auto"/>
            <w:right w:val="none" w:sz="0" w:space="0" w:color="auto"/>
          </w:divBdr>
        </w:div>
        <w:div w:id="1694844127">
          <w:marLeft w:val="0"/>
          <w:marRight w:val="0"/>
          <w:marTop w:val="274"/>
          <w:marBottom w:val="0"/>
          <w:divBdr>
            <w:top w:val="none" w:sz="0" w:space="0" w:color="auto"/>
            <w:left w:val="none" w:sz="0" w:space="0" w:color="auto"/>
            <w:bottom w:val="none" w:sz="0" w:space="0" w:color="auto"/>
            <w:right w:val="none" w:sz="0" w:space="0" w:color="auto"/>
          </w:divBdr>
        </w:div>
        <w:div w:id="974027867">
          <w:marLeft w:val="0"/>
          <w:marRight w:val="0"/>
          <w:marTop w:val="274"/>
          <w:marBottom w:val="0"/>
          <w:divBdr>
            <w:top w:val="none" w:sz="0" w:space="0" w:color="auto"/>
            <w:left w:val="none" w:sz="0" w:space="0" w:color="auto"/>
            <w:bottom w:val="none" w:sz="0" w:space="0" w:color="auto"/>
            <w:right w:val="none" w:sz="0" w:space="0" w:color="auto"/>
          </w:divBdr>
        </w:div>
        <w:div w:id="1565407289">
          <w:marLeft w:val="0"/>
          <w:marRight w:val="0"/>
          <w:marTop w:val="274"/>
          <w:marBottom w:val="0"/>
          <w:divBdr>
            <w:top w:val="none" w:sz="0" w:space="0" w:color="auto"/>
            <w:left w:val="none" w:sz="0" w:space="0" w:color="auto"/>
            <w:bottom w:val="none" w:sz="0" w:space="0" w:color="auto"/>
            <w:right w:val="none" w:sz="0" w:space="0" w:color="auto"/>
          </w:divBdr>
        </w:div>
        <w:div w:id="17201280">
          <w:marLeft w:val="0"/>
          <w:marRight w:val="0"/>
          <w:marTop w:val="274"/>
          <w:marBottom w:val="0"/>
          <w:divBdr>
            <w:top w:val="none" w:sz="0" w:space="0" w:color="auto"/>
            <w:left w:val="none" w:sz="0" w:space="0" w:color="auto"/>
            <w:bottom w:val="none" w:sz="0" w:space="0" w:color="auto"/>
            <w:right w:val="none" w:sz="0" w:space="0" w:color="auto"/>
          </w:divBdr>
        </w:div>
        <w:div w:id="2038042798">
          <w:marLeft w:val="0"/>
          <w:marRight w:val="0"/>
          <w:marTop w:val="274"/>
          <w:marBottom w:val="0"/>
          <w:divBdr>
            <w:top w:val="none" w:sz="0" w:space="0" w:color="auto"/>
            <w:left w:val="none" w:sz="0" w:space="0" w:color="auto"/>
            <w:bottom w:val="none" w:sz="0" w:space="0" w:color="auto"/>
            <w:right w:val="none" w:sz="0" w:space="0" w:color="auto"/>
          </w:divBdr>
        </w:div>
        <w:div w:id="1653830049">
          <w:marLeft w:val="0"/>
          <w:marRight w:val="0"/>
          <w:marTop w:val="274"/>
          <w:marBottom w:val="0"/>
          <w:divBdr>
            <w:top w:val="none" w:sz="0" w:space="0" w:color="auto"/>
            <w:left w:val="none" w:sz="0" w:space="0" w:color="auto"/>
            <w:bottom w:val="none" w:sz="0" w:space="0" w:color="auto"/>
            <w:right w:val="none" w:sz="0" w:space="0" w:color="auto"/>
          </w:divBdr>
        </w:div>
        <w:div w:id="1426265005">
          <w:marLeft w:val="0"/>
          <w:marRight w:val="0"/>
          <w:marTop w:val="274"/>
          <w:marBottom w:val="0"/>
          <w:divBdr>
            <w:top w:val="none" w:sz="0" w:space="0" w:color="auto"/>
            <w:left w:val="none" w:sz="0" w:space="0" w:color="auto"/>
            <w:bottom w:val="none" w:sz="0" w:space="0" w:color="auto"/>
            <w:right w:val="none" w:sz="0" w:space="0" w:color="auto"/>
          </w:divBdr>
        </w:div>
        <w:div w:id="1774546988">
          <w:marLeft w:val="0"/>
          <w:marRight w:val="0"/>
          <w:marTop w:val="274"/>
          <w:marBottom w:val="0"/>
          <w:divBdr>
            <w:top w:val="none" w:sz="0" w:space="0" w:color="auto"/>
            <w:left w:val="none" w:sz="0" w:space="0" w:color="auto"/>
            <w:bottom w:val="none" w:sz="0" w:space="0" w:color="auto"/>
            <w:right w:val="none" w:sz="0" w:space="0" w:color="auto"/>
          </w:divBdr>
        </w:div>
        <w:div w:id="1696930708">
          <w:marLeft w:val="0"/>
          <w:marRight w:val="0"/>
          <w:marTop w:val="274"/>
          <w:marBottom w:val="0"/>
          <w:divBdr>
            <w:top w:val="none" w:sz="0" w:space="0" w:color="auto"/>
            <w:left w:val="none" w:sz="0" w:space="0" w:color="auto"/>
            <w:bottom w:val="none" w:sz="0" w:space="0" w:color="auto"/>
            <w:right w:val="none" w:sz="0" w:space="0" w:color="auto"/>
          </w:divBdr>
        </w:div>
      </w:divsChild>
    </w:div>
    <w:div w:id="5795961">
      <w:bodyDiv w:val="1"/>
      <w:marLeft w:val="0"/>
      <w:marRight w:val="0"/>
      <w:marTop w:val="0"/>
      <w:marBottom w:val="0"/>
      <w:divBdr>
        <w:top w:val="none" w:sz="0" w:space="0" w:color="auto"/>
        <w:left w:val="none" w:sz="0" w:space="0" w:color="auto"/>
        <w:bottom w:val="none" w:sz="0" w:space="0" w:color="auto"/>
        <w:right w:val="none" w:sz="0" w:space="0" w:color="auto"/>
      </w:divBdr>
    </w:div>
    <w:div w:id="6566200">
      <w:bodyDiv w:val="1"/>
      <w:marLeft w:val="0"/>
      <w:marRight w:val="0"/>
      <w:marTop w:val="0"/>
      <w:marBottom w:val="0"/>
      <w:divBdr>
        <w:top w:val="none" w:sz="0" w:space="0" w:color="auto"/>
        <w:left w:val="none" w:sz="0" w:space="0" w:color="auto"/>
        <w:bottom w:val="none" w:sz="0" w:space="0" w:color="auto"/>
        <w:right w:val="none" w:sz="0" w:space="0" w:color="auto"/>
      </w:divBdr>
      <w:divsChild>
        <w:div w:id="1376390820">
          <w:marLeft w:val="0"/>
          <w:marRight w:val="0"/>
          <w:marTop w:val="274"/>
          <w:marBottom w:val="0"/>
          <w:divBdr>
            <w:top w:val="none" w:sz="0" w:space="0" w:color="auto"/>
            <w:left w:val="none" w:sz="0" w:space="0" w:color="auto"/>
            <w:bottom w:val="none" w:sz="0" w:space="0" w:color="auto"/>
            <w:right w:val="none" w:sz="0" w:space="0" w:color="auto"/>
          </w:divBdr>
        </w:div>
        <w:div w:id="1142768440">
          <w:marLeft w:val="0"/>
          <w:marRight w:val="0"/>
          <w:marTop w:val="274"/>
          <w:marBottom w:val="0"/>
          <w:divBdr>
            <w:top w:val="none" w:sz="0" w:space="0" w:color="auto"/>
            <w:left w:val="none" w:sz="0" w:space="0" w:color="auto"/>
            <w:bottom w:val="none" w:sz="0" w:space="0" w:color="auto"/>
            <w:right w:val="none" w:sz="0" w:space="0" w:color="auto"/>
          </w:divBdr>
        </w:div>
        <w:div w:id="1337460273">
          <w:marLeft w:val="0"/>
          <w:marRight w:val="0"/>
          <w:marTop w:val="274"/>
          <w:marBottom w:val="0"/>
          <w:divBdr>
            <w:top w:val="none" w:sz="0" w:space="0" w:color="auto"/>
            <w:left w:val="none" w:sz="0" w:space="0" w:color="auto"/>
            <w:bottom w:val="none" w:sz="0" w:space="0" w:color="auto"/>
            <w:right w:val="none" w:sz="0" w:space="0" w:color="auto"/>
          </w:divBdr>
        </w:div>
        <w:div w:id="574173088">
          <w:marLeft w:val="0"/>
          <w:marRight w:val="0"/>
          <w:marTop w:val="274"/>
          <w:marBottom w:val="0"/>
          <w:divBdr>
            <w:top w:val="none" w:sz="0" w:space="0" w:color="auto"/>
            <w:left w:val="none" w:sz="0" w:space="0" w:color="auto"/>
            <w:bottom w:val="none" w:sz="0" w:space="0" w:color="auto"/>
            <w:right w:val="none" w:sz="0" w:space="0" w:color="auto"/>
          </w:divBdr>
        </w:div>
        <w:div w:id="519514235">
          <w:marLeft w:val="0"/>
          <w:marRight w:val="0"/>
          <w:marTop w:val="274"/>
          <w:marBottom w:val="0"/>
          <w:divBdr>
            <w:top w:val="none" w:sz="0" w:space="0" w:color="auto"/>
            <w:left w:val="none" w:sz="0" w:space="0" w:color="auto"/>
            <w:bottom w:val="none" w:sz="0" w:space="0" w:color="auto"/>
            <w:right w:val="none" w:sz="0" w:space="0" w:color="auto"/>
          </w:divBdr>
        </w:div>
        <w:div w:id="155145645">
          <w:marLeft w:val="0"/>
          <w:marRight w:val="0"/>
          <w:marTop w:val="274"/>
          <w:marBottom w:val="0"/>
          <w:divBdr>
            <w:top w:val="none" w:sz="0" w:space="0" w:color="auto"/>
            <w:left w:val="none" w:sz="0" w:space="0" w:color="auto"/>
            <w:bottom w:val="none" w:sz="0" w:space="0" w:color="auto"/>
            <w:right w:val="none" w:sz="0" w:space="0" w:color="auto"/>
          </w:divBdr>
        </w:div>
      </w:divsChild>
    </w:div>
    <w:div w:id="10687372">
      <w:bodyDiv w:val="1"/>
      <w:marLeft w:val="0"/>
      <w:marRight w:val="0"/>
      <w:marTop w:val="0"/>
      <w:marBottom w:val="0"/>
      <w:divBdr>
        <w:top w:val="none" w:sz="0" w:space="0" w:color="auto"/>
        <w:left w:val="none" w:sz="0" w:space="0" w:color="auto"/>
        <w:bottom w:val="none" w:sz="0" w:space="0" w:color="auto"/>
        <w:right w:val="none" w:sz="0" w:space="0" w:color="auto"/>
      </w:divBdr>
    </w:div>
    <w:div w:id="18357575">
      <w:bodyDiv w:val="1"/>
      <w:marLeft w:val="0"/>
      <w:marRight w:val="0"/>
      <w:marTop w:val="0"/>
      <w:marBottom w:val="0"/>
      <w:divBdr>
        <w:top w:val="none" w:sz="0" w:space="0" w:color="auto"/>
        <w:left w:val="none" w:sz="0" w:space="0" w:color="auto"/>
        <w:bottom w:val="none" w:sz="0" w:space="0" w:color="auto"/>
        <w:right w:val="none" w:sz="0" w:space="0" w:color="auto"/>
      </w:divBdr>
    </w:div>
    <w:div w:id="19623688">
      <w:bodyDiv w:val="1"/>
      <w:marLeft w:val="0"/>
      <w:marRight w:val="0"/>
      <w:marTop w:val="0"/>
      <w:marBottom w:val="0"/>
      <w:divBdr>
        <w:top w:val="none" w:sz="0" w:space="0" w:color="auto"/>
        <w:left w:val="none" w:sz="0" w:space="0" w:color="auto"/>
        <w:bottom w:val="none" w:sz="0" w:space="0" w:color="auto"/>
        <w:right w:val="none" w:sz="0" w:space="0" w:color="auto"/>
      </w:divBdr>
    </w:div>
    <w:div w:id="20474430">
      <w:bodyDiv w:val="1"/>
      <w:marLeft w:val="0"/>
      <w:marRight w:val="0"/>
      <w:marTop w:val="0"/>
      <w:marBottom w:val="0"/>
      <w:divBdr>
        <w:top w:val="none" w:sz="0" w:space="0" w:color="auto"/>
        <w:left w:val="none" w:sz="0" w:space="0" w:color="auto"/>
        <w:bottom w:val="none" w:sz="0" w:space="0" w:color="auto"/>
        <w:right w:val="none" w:sz="0" w:space="0" w:color="auto"/>
      </w:divBdr>
    </w:div>
    <w:div w:id="22630893">
      <w:bodyDiv w:val="1"/>
      <w:marLeft w:val="0"/>
      <w:marRight w:val="0"/>
      <w:marTop w:val="0"/>
      <w:marBottom w:val="0"/>
      <w:divBdr>
        <w:top w:val="none" w:sz="0" w:space="0" w:color="auto"/>
        <w:left w:val="none" w:sz="0" w:space="0" w:color="auto"/>
        <w:bottom w:val="none" w:sz="0" w:space="0" w:color="auto"/>
        <w:right w:val="none" w:sz="0" w:space="0" w:color="auto"/>
      </w:divBdr>
    </w:div>
    <w:div w:id="25451093">
      <w:bodyDiv w:val="1"/>
      <w:marLeft w:val="0"/>
      <w:marRight w:val="0"/>
      <w:marTop w:val="0"/>
      <w:marBottom w:val="0"/>
      <w:divBdr>
        <w:top w:val="none" w:sz="0" w:space="0" w:color="auto"/>
        <w:left w:val="none" w:sz="0" w:space="0" w:color="auto"/>
        <w:bottom w:val="none" w:sz="0" w:space="0" w:color="auto"/>
        <w:right w:val="none" w:sz="0" w:space="0" w:color="auto"/>
      </w:divBdr>
    </w:div>
    <w:div w:id="26104283">
      <w:bodyDiv w:val="1"/>
      <w:marLeft w:val="0"/>
      <w:marRight w:val="0"/>
      <w:marTop w:val="0"/>
      <w:marBottom w:val="0"/>
      <w:divBdr>
        <w:top w:val="none" w:sz="0" w:space="0" w:color="auto"/>
        <w:left w:val="none" w:sz="0" w:space="0" w:color="auto"/>
        <w:bottom w:val="none" w:sz="0" w:space="0" w:color="auto"/>
        <w:right w:val="none" w:sz="0" w:space="0" w:color="auto"/>
      </w:divBdr>
    </w:div>
    <w:div w:id="27882025">
      <w:bodyDiv w:val="1"/>
      <w:marLeft w:val="0"/>
      <w:marRight w:val="0"/>
      <w:marTop w:val="0"/>
      <w:marBottom w:val="0"/>
      <w:divBdr>
        <w:top w:val="none" w:sz="0" w:space="0" w:color="auto"/>
        <w:left w:val="none" w:sz="0" w:space="0" w:color="auto"/>
        <w:bottom w:val="none" w:sz="0" w:space="0" w:color="auto"/>
        <w:right w:val="none" w:sz="0" w:space="0" w:color="auto"/>
      </w:divBdr>
    </w:div>
    <w:div w:id="29381036">
      <w:bodyDiv w:val="1"/>
      <w:marLeft w:val="0"/>
      <w:marRight w:val="0"/>
      <w:marTop w:val="0"/>
      <w:marBottom w:val="0"/>
      <w:divBdr>
        <w:top w:val="none" w:sz="0" w:space="0" w:color="auto"/>
        <w:left w:val="none" w:sz="0" w:space="0" w:color="auto"/>
        <w:bottom w:val="none" w:sz="0" w:space="0" w:color="auto"/>
        <w:right w:val="none" w:sz="0" w:space="0" w:color="auto"/>
      </w:divBdr>
    </w:div>
    <w:div w:id="32535142">
      <w:bodyDiv w:val="1"/>
      <w:marLeft w:val="0"/>
      <w:marRight w:val="0"/>
      <w:marTop w:val="0"/>
      <w:marBottom w:val="0"/>
      <w:divBdr>
        <w:top w:val="none" w:sz="0" w:space="0" w:color="auto"/>
        <w:left w:val="none" w:sz="0" w:space="0" w:color="auto"/>
        <w:bottom w:val="none" w:sz="0" w:space="0" w:color="auto"/>
        <w:right w:val="none" w:sz="0" w:space="0" w:color="auto"/>
      </w:divBdr>
    </w:div>
    <w:div w:id="35159674">
      <w:bodyDiv w:val="1"/>
      <w:marLeft w:val="0"/>
      <w:marRight w:val="0"/>
      <w:marTop w:val="0"/>
      <w:marBottom w:val="0"/>
      <w:divBdr>
        <w:top w:val="none" w:sz="0" w:space="0" w:color="auto"/>
        <w:left w:val="none" w:sz="0" w:space="0" w:color="auto"/>
        <w:bottom w:val="none" w:sz="0" w:space="0" w:color="auto"/>
        <w:right w:val="none" w:sz="0" w:space="0" w:color="auto"/>
      </w:divBdr>
    </w:div>
    <w:div w:id="35472475">
      <w:bodyDiv w:val="1"/>
      <w:marLeft w:val="0"/>
      <w:marRight w:val="0"/>
      <w:marTop w:val="0"/>
      <w:marBottom w:val="0"/>
      <w:divBdr>
        <w:top w:val="none" w:sz="0" w:space="0" w:color="auto"/>
        <w:left w:val="none" w:sz="0" w:space="0" w:color="auto"/>
        <w:bottom w:val="none" w:sz="0" w:space="0" w:color="auto"/>
        <w:right w:val="none" w:sz="0" w:space="0" w:color="auto"/>
      </w:divBdr>
      <w:divsChild>
        <w:div w:id="1235821383">
          <w:marLeft w:val="0"/>
          <w:marRight w:val="0"/>
          <w:marTop w:val="274"/>
          <w:marBottom w:val="0"/>
          <w:divBdr>
            <w:top w:val="none" w:sz="0" w:space="0" w:color="auto"/>
            <w:left w:val="none" w:sz="0" w:space="0" w:color="auto"/>
            <w:bottom w:val="none" w:sz="0" w:space="0" w:color="auto"/>
            <w:right w:val="none" w:sz="0" w:space="0" w:color="auto"/>
          </w:divBdr>
        </w:div>
        <w:div w:id="1410227246">
          <w:marLeft w:val="0"/>
          <w:marRight w:val="0"/>
          <w:marTop w:val="274"/>
          <w:marBottom w:val="0"/>
          <w:divBdr>
            <w:top w:val="none" w:sz="0" w:space="0" w:color="auto"/>
            <w:left w:val="none" w:sz="0" w:space="0" w:color="auto"/>
            <w:bottom w:val="none" w:sz="0" w:space="0" w:color="auto"/>
            <w:right w:val="none" w:sz="0" w:space="0" w:color="auto"/>
          </w:divBdr>
        </w:div>
        <w:div w:id="1589264233">
          <w:marLeft w:val="0"/>
          <w:marRight w:val="0"/>
          <w:marTop w:val="274"/>
          <w:marBottom w:val="0"/>
          <w:divBdr>
            <w:top w:val="none" w:sz="0" w:space="0" w:color="auto"/>
            <w:left w:val="none" w:sz="0" w:space="0" w:color="auto"/>
            <w:bottom w:val="none" w:sz="0" w:space="0" w:color="auto"/>
            <w:right w:val="none" w:sz="0" w:space="0" w:color="auto"/>
          </w:divBdr>
        </w:div>
        <w:div w:id="1974092594">
          <w:marLeft w:val="0"/>
          <w:marRight w:val="0"/>
          <w:marTop w:val="274"/>
          <w:marBottom w:val="0"/>
          <w:divBdr>
            <w:top w:val="none" w:sz="0" w:space="0" w:color="auto"/>
            <w:left w:val="none" w:sz="0" w:space="0" w:color="auto"/>
            <w:bottom w:val="none" w:sz="0" w:space="0" w:color="auto"/>
            <w:right w:val="none" w:sz="0" w:space="0" w:color="auto"/>
          </w:divBdr>
        </w:div>
        <w:div w:id="2085494084">
          <w:marLeft w:val="0"/>
          <w:marRight w:val="0"/>
          <w:marTop w:val="274"/>
          <w:marBottom w:val="0"/>
          <w:divBdr>
            <w:top w:val="none" w:sz="0" w:space="0" w:color="auto"/>
            <w:left w:val="none" w:sz="0" w:space="0" w:color="auto"/>
            <w:bottom w:val="none" w:sz="0" w:space="0" w:color="auto"/>
            <w:right w:val="none" w:sz="0" w:space="0" w:color="auto"/>
          </w:divBdr>
        </w:div>
        <w:div w:id="2093888611">
          <w:marLeft w:val="0"/>
          <w:marRight w:val="0"/>
          <w:marTop w:val="274"/>
          <w:marBottom w:val="0"/>
          <w:divBdr>
            <w:top w:val="none" w:sz="0" w:space="0" w:color="auto"/>
            <w:left w:val="none" w:sz="0" w:space="0" w:color="auto"/>
            <w:bottom w:val="none" w:sz="0" w:space="0" w:color="auto"/>
            <w:right w:val="none" w:sz="0" w:space="0" w:color="auto"/>
          </w:divBdr>
        </w:div>
      </w:divsChild>
    </w:div>
    <w:div w:id="37558549">
      <w:bodyDiv w:val="1"/>
      <w:marLeft w:val="0"/>
      <w:marRight w:val="0"/>
      <w:marTop w:val="0"/>
      <w:marBottom w:val="0"/>
      <w:divBdr>
        <w:top w:val="none" w:sz="0" w:space="0" w:color="auto"/>
        <w:left w:val="none" w:sz="0" w:space="0" w:color="auto"/>
        <w:bottom w:val="none" w:sz="0" w:space="0" w:color="auto"/>
        <w:right w:val="none" w:sz="0" w:space="0" w:color="auto"/>
      </w:divBdr>
    </w:div>
    <w:div w:id="42295875">
      <w:bodyDiv w:val="1"/>
      <w:marLeft w:val="0"/>
      <w:marRight w:val="0"/>
      <w:marTop w:val="0"/>
      <w:marBottom w:val="0"/>
      <w:divBdr>
        <w:top w:val="none" w:sz="0" w:space="0" w:color="auto"/>
        <w:left w:val="none" w:sz="0" w:space="0" w:color="auto"/>
        <w:bottom w:val="none" w:sz="0" w:space="0" w:color="auto"/>
        <w:right w:val="none" w:sz="0" w:space="0" w:color="auto"/>
      </w:divBdr>
    </w:div>
    <w:div w:id="43263978">
      <w:bodyDiv w:val="1"/>
      <w:marLeft w:val="0"/>
      <w:marRight w:val="0"/>
      <w:marTop w:val="0"/>
      <w:marBottom w:val="0"/>
      <w:divBdr>
        <w:top w:val="none" w:sz="0" w:space="0" w:color="auto"/>
        <w:left w:val="none" w:sz="0" w:space="0" w:color="auto"/>
        <w:bottom w:val="none" w:sz="0" w:space="0" w:color="auto"/>
        <w:right w:val="none" w:sz="0" w:space="0" w:color="auto"/>
      </w:divBdr>
      <w:divsChild>
        <w:div w:id="59518744">
          <w:marLeft w:val="0"/>
          <w:marRight w:val="0"/>
          <w:marTop w:val="274"/>
          <w:marBottom w:val="0"/>
          <w:divBdr>
            <w:top w:val="none" w:sz="0" w:space="0" w:color="auto"/>
            <w:left w:val="none" w:sz="0" w:space="0" w:color="auto"/>
            <w:bottom w:val="none" w:sz="0" w:space="0" w:color="auto"/>
            <w:right w:val="none" w:sz="0" w:space="0" w:color="auto"/>
          </w:divBdr>
        </w:div>
        <w:div w:id="1038628251">
          <w:marLeft w:val="0"/>
          <w:marRight w:val="0"/>
          <w:marTop w:val="274"/>
          <w:marBottom w:val="0"/>
          <w:divBdr>
            <w:top w:val="none" w:sz="0" w:space="0" w:color="auto"/>
            <w:left w:val="none" w:sz="0" w:space="0" w:color="auto"/>
            <w:bottom w:val="none" w:sz="0" w:space="0" w:color="auto"/>
            <w:right w:val="none" w:sz="0" w:space="0" w:color="auto"/>
          </w:divBdr>
        </w:div>
      </w:divsChild>
    </w:div>
    <w:div w:id="44792852">
      <w:bodyDiv w:val="1"/>
      <w:marLeft w:val="0"/>
      <w:marRight w:val="0"/>
      <w:marTop w:val="0"/>
      <w:marBottom w:val="0"/>
      <w:divBdr>
        <w:top w:val="none" w:sz="0" w:space="0" w:color="auto"/>
        <w:left w:val="none" w:sz="0" w:space="0" w:color="auto"/>
        <w:bottom w:val="none" w:sz="0" w:space="0" w:color="auto"/>
        <w:right w:val="none" w:sz="0" w:space="0" w:color="auto"/>
      </w:divBdr>
    </w:div>
    <w:div w:id="45840519">
      <w:bodyDiv w:val="1"/>
      <w:marLeft w:val="0"/>
      <w:marRight w:val="0"/>
      <w:marTop w:val="0"/>
      <w:marBottom w:val="0"/>
      <w:divBdr>
        <w:top w:val="none" w:sz="0" w:space="0" w:color="auto"/>
        <w:left w:val="none" w:sz="0" w:space="0" w:color="auto"/>
        <w:bottom w:val="none" w:sz="0" w:space="0" w:color="auto"/>
        <w:right w:val="none" w:sz="0" w:space="0" w:color="auto"/>
      </w:divBdr>
    </w:div>
    <w:div w:id="46147846">
      <w:bodyDiv w:val="1"/>
      <w:marLeft w:val="0"/>
      <w:marRight w:val="0"/>
      <w:marTop w:val="0"/>
      <w:marBottom w:val="0"/>
      <w:divBdr>
        <w:top w:val="none" w:sz="0" w:space="0" w:color="auto"/>
        <w:left w:val="none" w:sz="0" w:space="0" w:color="auto"/>
        <w:bottom w:val="none" w:sz="0" w:space="0" w:color="auto"/>
        <w:right w:val="none" w:sz="0" w:space="0" w:color="auto"/>
      </w:divBdr>
    </w:div>
    <w:div w:id="48461544">
      <w:bodyDiv w:val="1"/>
      <w:marLeft w:val="0"/>
      <w:marRight w:val="0"/>
      <w:marTop w:val="0"/>
      <w:marBottom w:val="0"/>
      <w:divBdr>
        <w:top w:val="none" w:sz="0" w:space="0" w:color="auto"/>
        <w:left w:val="none" w:sz="0" w:space="0" w:color="auto"/>
        <w:bottom w:val="none" w:sz="0" w:space="0" w:color="auto"/>
        <w:right w:val="none" w:sz="0" w:space="0" w:color="auto"/>
      </w:divBdr>
    </w:div>
    <w:div w:id="48649309">
      <w:bodyDiv w:val="1"/>
      <w:marLeft w:val="0"/>
      <w:marRight w:val="0"/>
      <w:marTop w:val="0"/>
      <w:marBottom w:val="0"/>
      <w:divBdr>
        <w:top w:val="none" w:sz="0" w:space="0" w:color="auto"/>
        <w:left w:val="none" w:sz="0" w:space="0" w:color="auto"/>
        <w:bottom w:val="none" w:sz="0" w:space="0" w:color="auto"/>
        <w:right w:val="none" w:sz="0" w:space="0" w:color="auto"/>
      </w:divBdr>
    </w:div>
    <w:div w:id="54817226">
      <w:bodyDiv w:val="1"/>
      <w:marLeft w:val="0"/>
      <w:marRight w:val="0"/>
      <w:marTop w:val="0"/>
      <w:marBottom w:val="0"/>
      <w:divBdr>
        <w:top w:val="none" w:sz="0" w:space="0" w:color="auto"/>
        <w:left w:val="none" w:sz="0" w:space="0" w:color="auto"/>
        <w:bottom w:val="none" w:sz="0" w:space="0" w:color="auto"/>
        <w:right w:val="none" w:sz="0" w:space="0" w:color="auto"/>
      </w:divBdr>
    </w:div>
    <w:div w:id="55588642">
      <w:bodyDiv w:val="1"/>
      <w:marLeft w:val="0"/>
      <w:marRight w:val="0"/>
      <w:marTop w:val="0"/>
      <w:marBottom w:val="0"/>
      <w:divBdr>
        <w:top w:val="none" w:sz="0" w:space="0" w:color="auto"/>
        <w:left w:val="none" w:sz="0" w:space="0" w:color="auto"/>
        <w:bottom w:val="none" w:sz="0" w:space="0" w:color="auto"/>
        <w:right w:val="none" w:sz="0" w:space="0" w:color="auto"/>
      </w:divBdr>
    </w:div>
    <w:div w:id="57940489">
      <w:bodyDiv w:val="1"/>
      <w:marLeft w:val="0"/>
      <w:marRight w:val="0"/>
      <w:marTop w:val="0"/>
      <w:marBottom w:val="0"/>
      <w:divBdr>
        <w:top w:val="none" w:sz="0" w:space="0" w:color="auto"/>
        <w:left w:val="none" w:sz="0" w:space="0" w:color="auto"/>
        <w:bottom w:val="none" w:sz="0" w:space="0" w:color="auto"/>
        <w:right w:val="none" w:sz="0" w:space="0" w:color="auto"/>
      </w:divBdr>
    </w:div>
    <w:div w:id="63794835">
      <w:bodyDiv w:val="1"/>
      <w:marLeft w:val="0"/>
      <w:marRight w:val="0"/>
      <w:marTop w:val="0"/>
      <w:marBottom w:val="0"/>
      <w:divBdr>
        <w:top w:val="none" w:sz="0" w:space="0" w:color="auto"/>
        <w:left w:val="none" w:sz="0" w:space="0" w:color="auto"/>
        <w:bottom w:val="none" w:sz="0" w:space="0" w:color="auto"/>
        <w:right w:val="none" w:sz="0" w:space="0" w:color="auto"/>
      </w:divBdr>
    </w:div>
    <w:div w:id="65109593">
      <w:bodyDiv w:val="1"/>
      <w:marLeft w:val="0"/>
      <w:marRight w:val="0"/>
      <w:marTop w:val="0"/>
      <w:marBottom w:val="0"/>
      <w:divBdr>
        <w:top w:val="none" w:sz="0" w:space="0" w:color="auto"/>
        <w:left w:val="none" w:sz="0" w:space="0" w:color="auto"/>
        <w:bottom w:val="none" w:sz="0" w:space="0" w:color="auto"/>
        <w:right w:val="none" w:sz="0" w:space="0" w:color="auto"/>
      </w:divBdr>
    </w:div>
    <w:div w:id="66004276">
      <w:bodyDiv w:val="1"/>
      <w:marLeft w:val="0"/>
      <w:marRight w:val="0"/>
      <w:marTop w:val="0"/>
      <w:marBottom w:val="0"/>
      <w:divBdr>
        <w:top w:val="none" w:sz="0" w:space="0" w:color="auto"/>
        <w:left w:val="none" w:sz="0" w:space="0" w:color="auto"/>
        <w:bottom w:val="none" w:sz="0" w:space="0" w:color="auto"/>
        <w:right w:val="none" w:sz="0" w:space="0" w:color="auto"/>
      </w:divBdr>
    </w:div>
    <w:div w:id="66077054">
      <w:bodyDiv w:val="1"/>
      <w:marLeft w:val="0"/>
      <w:marRight w:val="0"/>
      <w:marTop w:val="0"/>
      <w:marBottom w:val="0"/>
      <w:divBdr>
        <w:top w:val="none" w:sz="0" w:space="0" w:color="auto"/>
        <w:left w:val="none" w:sz="0" w:space="0" w:color="auto"/>
        <w:bottom w:val="none" w:sz="0" w:space="0" w:color="auto"/>
        <w:right w:val="none" w:sz="0" w:space="0" w:color="auto"/>
      </w:divBdr>
    </w:div>
    <w:div w:id="68234214">
      <w:bodyDiv w:val="1"/>
      <w:marLeft w:val="0"/>
      <w:marRight w:val="0"/>
      <w:marTop w:val="0"/>
      <w:marBottom w:val="0"/>
      <w:divBdr>
        <w:top w:val="none" w:sz="0" w:space="0" w:color="auto"/>
        <w:left w:val="none" w:sz="0" w:space="0" w:color="auto"/>
        <w:bottom w:val="none" w:sz="0" w:space="0" w:color="auto"/>
        <w:right w:val="none" w:sz="0" w:space="0" w:color="auto"/>
      </w:divBdr>
      <w:divsChild>
        <w:div w:id="931857103">
          <w:marLeft w:val="0"/>
          <w:marRight w:val="0"/>
          <w:marTop w:val="274"/>
          <w:marBottom w:val="0"/>
          <w:divBdr>
            <w:top w:val="none" w:sz="0" w:space="0" w:color="auto"/>
            <w:left w:val="none" w:sz="0" w:space="0" w:color="auto"/>
            <w:bottom w:val="none" w:sz="0" w:space="0" w:color="auto"/>
            <w:right w:val="none" w:sz="0" w:space="0" w:color="auto"/>
          </w:divBdr>
        </w:div>
        <w:div w:id="1408381112">
          <w:marLeft w:val="0"/>
          <w:marRight w:val="0"/>
          <w:marTop w:val="274"/>
          <w:marBottom w:val="0"/>
          <w:divBdr>
            <w:top w:val="none" w:sz="0" w:space="0" w:color="auto"/>
            <w:left w:val="none" w:sz="0" w:space="0" w:color="auto"/>
            <w:bottom w:val="none" w:sz="0" w:space="0" w:color="auto"/>
            <w:right w:val="none" w:sz="0" w:space="0" w:color="auto"/>
          </w:divBdr>
        </w:div>
        <w:div w:id="466630717">
          <w:marLeft w:val="0"/>
          <w:marRight w:val="0"/>
          <w:marTop w:val="274"/>
          <w:marBottom w:val="0"/>
          <w:divBdr>
            <w:top w:val="none" w:sz="0" w:space="0" w:color="auto"/>
            <w:left w:val="none" w:sz="0" w:space="0" w:color="auto"/>
            <w:bottom w:val="none" w:sz="0" w:space="0" w:color="auto"/>
            <w:right w:val="none" w:sz="0" w:space="0" w:color="auto"/>
          </w:divBdr>
        </w:div>
        <w:div w:id="315765732">
          <w:marLeft w:val="0"/>
          <w:marRight w:val="0"/>
          <w:marTop w:val="274"/>
          <w:marBottom w:val="0"/>
          <w:divBdr>
            <w:top w:val="none" w:sz="0" w:space="0" w:color="auto"/>
            <w:left w:val="none" w:sz="0" w:space="0" w:color="auto"/>
            <w:bottom w:val="none" w:sz="0" w:space="0" w:color="auto"/>
            <w:right w:val="none" w:sz="0" w:space="0" w:color="auto"/>
          </w:divBdr>
        </w:div>
        <w:div w:id="1445534630">
          <w:marLeft w:val="0"/>
          <w:marRight w:val="0"/>
          <w:marTop w:val="274"/>
          <w:marBottom w:val="0"/>
          <w:divBdr>
            <w:top w:val="none" w:sz="0" w:space="0" w:color="auto"/>
            <w:left w:val="none" w:sz="0" w:space="0" w:color="auto"/>
            <w:bottom w:val="none" w:sz="0" w:space="0" w:color="auto"/>
            <w:right w:val="none" w:sz="0" w:space="0" w:color="auto"/>
          </w:divBdr>
        </w:div>
        <w:div w:id="1045760871">
          <w:marLeft w:val="0"/>
          <w:marRight w:val="0"/>
          <w:marTop w:val="274"/>
          <w:marBottom w:val="0"/>
          <w:divBdr>
            <w:top w:val="none" w:sz="0" w:space="0" w:color="auto"/>
            <w:left w:val="none" w:sz="0" w:space="0" w:color="auto"/>
            <w:bottom w:val="none" w:sz="0" w:space="0" w:color="auto"/>
            <w:right w:val="none" w:sz="0" w:space="0" w:color="auto"/>
          </w:divBdr>
        </w:div>
        <w:div w:id="1859393841">
          <w:marLeft w:val="0"/>
          <w:marRight w:val="0"/>
          <w:marTop w:val="274"/>
          <w:marBottom w:val="0"/>
          <w:divBdr>
            <w:top w:val="none" w:sz="0" w:space="0" w:color="auto"/>
            <w:left w:val="none" w:sz="0" w:space="0" w:color="auto"/>
            <w:bottom w:val="none" w:sz="0" w:space="0" w:color="auto"/>
            <w:right w:val="none" w:sz="0" w:space="0" w:color="auto"/>
          </w:divBdr>
        </w:div>
        <w:div w:id="2122068180">
          <w:marLeft w:val="0"/>
          <w:marRight w:val="0"/>
          <w:marTop w:val="274"/>
          <w:marBottom w:val="0"/>
          <w:divBdr>
            <w:top w:val="none" w:sz="0" w:space="0" w:color="auto"/>
            <w:left w:val="none" w:sz="0" w:space="0" w:color="auto"/>
            <w:bottom w:val="none" w:sz="0" w:space="0" w:color="auto"/>
            <w:right w:val="none" w:sz="0" w:space="0" w:color="auto"/>
          </w:divBdr>
        </w:div>
        <w:div w:id="961813787">
          <w:marLeft w:val="0"/>
          <w:marRight w:val="0"/>
          <w:marTop w:val="274"/>
          <w:marBottom w:val="0"/>
          <w:divBdr>
            <w:top w:val="none" w:sz="0" w:space="0" w:color="auto"/>
            <w:left w:val="none" w:sz="0" w:space="0" w:color="auto"/>
            <w:bottom w:val="none" w:sz="0" w:space="0" w:color="auto"/>
            <w:right w:val="none" w:sz="0" w:space="0" w:color="auto"/>
          </w:divBdr>
        </w:div>
        <w:div w:id="917398189">
          <w:marLeft w:val="0"/>
          <w:marRight w:val="0"/>
          <w:marTop w:val="274"/>
          <w:marBottom w:val="0"/>
          <w:divBdr>
            <w:top w:val="none" w:sz="0" w:space="0" w:color="auto"/>
            <w:left w:val="none" w:sz="0" w:space="0" w:color="auto"/>
            <w:bottom w:val="none" w:sz="0" w:space="0" w:color="auto"/>
            <w:right w:val="none" w:sz="0" w:space="0" w:color="auto"/>
          </w:divBdr>
        </w:div>
        <w:div w:id="1062021810">
          <w:marLeft w:val="0"/>
          <w:marRight w:val="0"/>
          <w:marTop w:val="274"/>
          <w:marBottom w:val="0"/>
          <w:divBdr>
            <w:top w:val="none" w:sz="0" w:space="0" w:color="auto"/>
            <w:left w:val="none" w:sz="0" w:space="0" w:color="auto"/>
            <w:bottom w:val="none" w:sz="0" w:space="0" w:color="auto"/>
            <w:right w:val="none" w:sz="0" w:space="0" w:color="auto"/>
          </w:divBdr>
        </w:div>
        <w:div w:id="154077917">
          <w:marLeft w:val="0"/>
          <w:marRight w:val="0"/>
          <w:marTop w:val="274"/>
          <w:marBottom w:val="0"/>
          <w:divBdr>
            <w:top w:val="none" w:sz="0" w:space="0" w:color="auto"/>
            <w:left w:val="none" w:sz="0" w:space="0" w:color="auto"/>
            <w:bottom w:val="none" w:sz="0" w:space="0" w:color="auto"/>
            <w:right w:val="none" w:sz="0" w:space="0" w:color="auto"/>
          </w:divBdr>
        </w:div>
        <w:div w:id="998388636">
          <w:marLeft w:val="0"/>
          <w:marRight w:val="0"/>
          <w:marTop w:val="274"/>
          <w:marBottom w:val="0"/>
          <w:divBdr>
            <w:top w:val="none" w:sz="0" w:space="0" w:color="auto"/>
            <w:left w:val="none" w:sz="0" w:space="0" w:color="auto"/>
            <w:bottom w:val="none" w:sz="0" w:space="0" w:color="auto"/>
            <w:right w:val="none" w:sz="0" w:space="0" w:color="auto"/>
          </w:divBdr>
        </w:div>
        <w:div w:id="5907404">
          <w:marLeft w:val="0"/>
          <w:marRight w:val="0"/>
          <w:marTop w:val="274"/>
          <w:marBottom w:val="0"/>
          <w:divBdr>
            <w:top w:val="none" w:sz="0" w:space="0" w:color="auto"/>
            <w:left w:val="none" w:sz="0" w:space="0" w:color="auto"/>
            <w:bottom w:val="none" w:sz="0" w:space="0" w:color="auto"/>
            <w:right w:val="none" w:sz="0" w:space="0" w:color="auto"/>
          </w:divBdr>
        </w:div>
        <w:div w:id="1358505941">
          <w:marLeft w:val="0"/>
          <w:marRight w:val="0"/>
          <w:marTop w:val="274"/>
          <w:marBottom w:val="0"/>
          <w:divBdr>
            <w:top w:val="none" w:sz="0" w:space="0" w:color="auto"/>
            <w:left w:val="none" w:sz="0" w:space="0" w:color="auto"/>
            <w:bottom w:val="none" w:sz="0" w:space="0" w:color="auto"/>
            <w:right w:val="none" w:sz="0" w:space="0" w:color="auto"/>
          </w:divBdr>
        </w:div>
        <w:div w:id="999045924">
          <w:marLeft w:val="0"/>
          <w:marRight w:val="0"/>
          <w:marTop w:val="274"/>
          <w:marBottom w:val="0"/>
          <w:divBdr>
            <w:top w:val="none" w:sz="0" w:space="0" w:color="auto"/>
            <w:left w:val="none" w:sz="0" w:space="0" w:color="auto"/>
            <w:bottom w:val="none" w:sz="0" w:space="0" w:color="auto"/>
            <w:right w:val="none" w:sz="0" w:space="0" w:color="auto"/>
          </w:divBdr>
        </w:div>
        <w:div w:id="1925604360">
          <w:marLeft w:val="0"/>
          <w:marRight w:val="0"/>
          <w:marTop w:val="274"/>
          <w:marBottom w:val="0"/>
          <w:divBdr>
            <w:top w:val="none" w:sz="0" w:space="0" w:color="auto"/>
            <w:left w:val="none" w:sz="0" w:space="0" w:color="auto"/>
            <w:bottom w:val="none" w:sz="0" w:space="0" w:color="auto"/>
            <w:right w:val="none" w:sz="0" w:space="0" w:color="auto"/>
          </w:divBdr>
        </w:div>
        <w:div w:id="545525090">
          <w:marLeft w:val="0"/>
          <w:marRight w:val="0"/>
          <w:marTop w:val="274"/>
          <w:marBottom w:val="0"/>
          <w:divBdr>
            <w:top w:val="none" w:sz="0" w:space="0" w:color="auto"/>
            <w:left w:val="none" w:sz="0" w:space="0" w:color="auto"/>
            <w:bottom w:val="none" w:sz="0" w:space="0" w:color="auto"/>
            <w:right w:val="none" w:sz="0" w:space="0" w:color="auto"/>
          </w:divBdr>
        </w:div>
        <w:div w:id="1911502060">
          <w:marLeft w:val="0"/>
          <w:marRight w:val="0"/>
          <w:marTop w:val="274"/>
          <w:marBottom w:val="0"/>
          <w:divBdr>
            <w:top w:val="none" w:sz="0" w:space="0" w:color="auto"/>
            <w:left w:val="none" w:sz="0" w:space="0" w:color="auto"/>
            <w:bottom w:val="none" w:sz="0" w:space="0" w:color="auto"/>
            <w:right w:val="none" w:sz="0" w:space="0" w:color="auto"/>
          </w:divBdr>
        </w:div>
        <w:div w:id="1734306141">
          <w:marLeft w:val="0"/>
          <w:marRight w:val="0"/>
          <w:marTop w:val="274"/>
          <w:marBottom w:val="0"/>
          <w:divBdr>
            <w:top w:val="none" w:sz="0" w:space="0" w:color="auto"/>
            <w:left w:val="none" w:sz="0" w:space="0" w:color="auto"/>
            <w:bottom w:val="none" w:sz="0" w:space="0" w:color="auto"/>
            <w:right w:val="none" w:sz="0" w:space="0" w:color="auto"/>
          </w:divBdr>
        </w:div>
        <w:div w:id="1072702296">
          <w:marLeft w:val="0"/>
          <w:marRight w:val="0"/>
          <w:marTop w:val="274"/>
          <w:marBottom w:val="0"/>
          <w:divBdr>
            <w:top w:val="none" w:sz="0" w:space="0" w:color="auto"/>
            <w:left w:val="none" w:sz="0" w:space="0" w:color="auto"/>
            <w:bottom w:val="none" w:sz="0" w:space="0" w:color="auto"/>
            <w:right w:val="none" w:sz="0" w:space="0" w:color="auto"/>
          </w:divBdr>
        </w:div>
        <w:div w:id="2011328128">
          <w:marLeft w:val="0"/>
          <w:marRight w:val="0"/>
          <w:marTop w:val="274"/>
          <w:marBottom w:val="0"/>
          <w:divBdr>
            <w:top w:val="none" w:sz="0" w:space="0" w:color="auto"/>
            <w:left w:val="none" w:sz="0" w:space="0" w:color="auto"/>
            <w:bottom w:val="none" w:sz="0" w:space="0" w:color="auto"/>
            <w:right w:val="none" w:sz="0" w:space="0" w:color="auto"/>
          </w:divBdr>
        </w:div>
        <w:div w:id="1352948852">
          <w:marLeft w:val="0"/>
          <w:marRight w:val="0"/>
          <w:marTop w:val="274"/>
          <w:marBottom w:val="0"/>
          <w:divBdr>
            <w:top w:val="none" w:sz="0" w:space="0" w:color="auto"/>
            <w:left w:val="none" w:sz="0" w:space="0" w:color="auto"/>
            <w:bottom w:val="none" w:sz="0" w:space="0" w:color="auto"/>
            <w:right w:val="none" w:sz="0" w:space="0" w:color="auto"/>
          </w:divBdr>
        </w:div>
        <w:div w:id="1791701429">
          <w:marLeft w:val="0"/>
          <w:marRight w:val="0"/>
          <w:marTop w:val="274"/>
          <w:marBottom w:val="0"/>
          <w:divBdr>
            <w:top w:val="none" w:sz="0" w:space="0" w:color="auto"/>
            <w:left w:val="none" w:sz="0" w:space="0" w:color="auto"/>
            <w:bottom w:val="none" w:sz="0" w:space="0" w:color="auto"/>
            <w:right w:val="none" w:sz="0" w:space="0" w:color="auto"/>
          </w:divBdr>
        </w:div>
        <w:div w:id="284822560">
          <w:marLeft w:val="0"/>
          <w:marRight w:val="0"/>
          <w:marTop w:val="274"/>
          <w:marBottom w:val="0"/>
          <w:divBdr>
            <w:top w:val="none" w:sz="0" w:space="0" w:color="auto"/>
            <w:left w:val="none" w:sz="0" w:space="0" w:color="auto"/>
            <w:bottom w:val="none" w:sz="0" w:space="0" w:color="auto"/>
            <w:right w:val="none" w:sz="0" w:space="0" w:color="auto"/>
          </w:divBdr>
        </w:div>
        <w:div w:id="1005865134">
          <w:marLeft w:val="0"/>
          <w:marRight w:val="0"/>
          <w:marTop w:val="274"/>
          <w:marBottom w:val="0"/>
          <w:divBdr>
            <w:top w:val="none" w:sz="0" w:space="0" w:color="auto"/>
            <w:left w:val="none" w:sz="0" w:space="0" w:color="auto"/>
            <w:bottom w:val="none" w:sz="0" w:space="0" w:color="auto"/>
            <w:right w:val="none" w:sz="0" w:space="0" w:color="auto"/>
          </w:divBdr>
        </w:div>
        <w:div w:id="1757172481">
          <w:marLeft w:val="0"/>
          <w:marRight w:val="0"/>
          <w:marTop w:val="274"/>
          <w:marBottom w:val="0"/>
          <w:divBdr>
            <w:top w:val="none" w:sz="0" w:space="0" w:color="auto"/>
            <w:left w:val="none" w:sz="0" w:space="0" w:color="auto"/>
            <w:bottom w:val="none" w:sz="0" w:space="0" w:color="auto"/>
            <w:right w:val="none" w:sz="0" w:space="0" w:color="auto"/>
          </w:divBdr>
        </w:div>
        <w:div w:id="2129541868">
          <w:marLeft w:val="0"/>
          <w:marRight w:val="0"/>
          <w:marTop w:val="274"/>
          <w:marBottom w:val="0"/>
          <w:divBdr>
            <w:top w:val="none" w:sz="0" w:space="0" w:color="auto"/>
            <w:left w:val="none" w:sz="0" w:space="0" w:color="auto"/>
            <w:bottom w:val="none" w:sz="0" w:space="0" w:color="auto"/>
            <w:right w:val="none" w:sz="0" w:space="0" w:color="auto"/>
          </w:divBdr>
        </w:div>
        <w:div w:id="79832457">
          <w:marLeft w:val="0"/>
          <w:marRight w:val="0"/>
          <w:marTop w:val="274"/>
          <w:marBottom w:val="0"/>
          <w:divBdr>
            <w:top w:val="none" w:sz="0" w:space="0" w:color="auto"/>
            <w:left w:val="none" w:sz="0" w:space="0" w:color="auto"/>
            <w:bottom w:val="none" w:sz="0" w:space="0" w:color="auto"/>
            <w:right w:val="none" w:sz="0" w:space="0" w:color="auto"/>
          </w:divBdr>
        </w:div>
        <w:div w:id="424766268">
          <w:marLeft w:val="0"/>
          <w:marRight w:val="0"/>
          <w:marTop w:val="274"/>
          <w:marBottom w:val="0"/>
          <w:divBdr>
            <w:top w:val="none" w:sz="0" w:space="0" w:color="auto"/>
            <w:left w:val="none" w:sz="0" w:space="0" w:color="auto"/>
            <w:bottom w:val="none" w:sz="0" w:space="0" w:color="auto"/>
            <w:right w:val="none" w:sz="0" w:space="0" w:color="auto"/>
          </w:divBdr>
        </w:div>
      </w:divsChild>
    </w:div>
    <w:div w:id="71316799">
      <w:bodyDiv w:val="1"/>
      <w:marLeft w:val="0"/>
      <w:marRight w:val="0"/>
      <w:marTop w:val="0"/>
      <w:marBottom w:val="0"/>
      <w:divBdr>
        <w:top w:val="none" w:sz="0" w:space="0" w:color="auto"/>
        <w:left w:val="none" w:sz="0" w:space="0" w:color="auto"/>
        <w:bottom w:val="none" w:sz="0" w:space="0" w:color="auto"/>
        <w:right w:val="none" w:sz="0" w:space="0" w:color="auto"/>
      </w:divBdr>
    </w:div>
    <w:div w:id="72093156">
      <w:bodyDiv w:val="1"/>
      <w:marLeft w:val="0"/>
      <w:marRight w:val="0"/>
      <w:marTop w:val="0"/>
      <w:marBottom w:val="0"/>
      <w:divBdr>
        <w:top w:val="none" w:sz="0" w:space="0" w:color="auto"/>
        <w:left w:val="none" w:sz="0" w:space="0" w:color="auto"/>
        <w:bottom w:val="none" w:sz="0" w:space="0" w:color="auto"/>
        <w:right w:val="none" w:sz="0" w:space="0" w:color="auto"/>
      </w:divBdr>
    </w:div>
    <w:div w:id="72748842">
      <w:bodyDiv w:val="1"/>
      <w:marLeft w:val="0"/>
      <w:marRight w:val="0"/>
      <w:marTop w:val="0"/>
      <w:marBottom w:val="0"/>
      <w:divBdr>
        <w:top w:val="none" w:sz="0" w:space="0" w:color="auto"/>
        <w:left w:val="none" w:sz="0" w:space="0" w:color="auto"/>
        <w:bottom w:val="none" w:sz="0" w:space="0" w:color="auto"/>
        <w:right w:val="none" w:sz="0" w:space="0" w:color="auto"/>
      </w:divBdr>
    </w:div>
    <w:div w:id="74056176">
      <w:bodyDiv w:val="1"/>
      <w:marLeft w:val="0"/>
      <w:marRight w:val="0"/>
      <w:marTop w:val="0"/>
      <w:marBottom w:val="0"/>
      <w:divBdr>
        <w:top w:val="none" w:sz="0" w:space="0" w:color="auto"/>
        <w:left w:val="none" w:sz="0" w:space="0" w:color="auto"/>
        <w:bottom w:val="none" w:sz="0" w:space="0" w:color="auto"/>
        <w:right w:val="none" w:sz="0" w:space="0" w:color="auto"/>
      </w:divBdr>
      <w:divsChild>
        <w:div w:id="173617822">
          <w:marLeft w:val="0"/>
          <w:marRight w:val="0"/>
          <w:marTop w:val="274"/>
          <w:marBottom w:val="0"/>
          <w:divBdr>
            <w:top w:val="none" w:sz="0" w:space="0" w:color="auto"/>
            <w:left w:val="none" w:sz="0" w:space="0" w:color="auto"/>
            <w:bottom w:val="none" w:sz="0" w:space="0" w:color="auto"/>
            <w:right w:val="none" w:sz="0" w:space="0" w:color="auto"/>
          </w:divBdr>
        </w:div>
        <w:div w:id="268776652">
          <w:marLeft w:val="0"/>
          <w:marRight w:val="0"/>
          <w:marTop w:val="274"/>
          <w:marBottom w:val="0"/>
          <w:divBdr>
            <w:top w:val="none" w:sz="0" w:space="0" w:color="auto"/>
            <w:left w:val="none" w:sz="0" w:space="0" w:color="auto"/>
            <w:bottom w:val="none" w:sz="0" w:space="0" w:color="auto"/>
            <w:right w:val="none" w:sz="0" w:space="0" w:color="auto"/>
          </w:divBdr>
        </w:div>
        <w:div w:id="442575141">
          <w:marLeft w:val="0"/>
          <w:marRight w:val="0"/>
          <w:marTop w:val="274"/>
          <w:marBottom w:val="0"/>
          <w:divBdr>
            <w:top w:val="none" w:sz="0" w:space="0" w:color="auto"/>
            <w:left w:val="none" w:sz="0" w:space="0" w:color="auto"/>
            <w:bottom w:val="none" w:sz="0" w:space="0" w:color="auto"/>
            <w:right w:val="none" w:sz="0" w:space="0" w:color="auto"/>
          </w:divBdr>
        </w:div>
        <w:div w:id="448476535">
          <w:marLeft w:val="0"/>
          <w:marRight w:val="0"/>
          <w:marTop w:val="274"/>
          <w:marBottom w:val="0"/>
          <w:divBdr>
            <w:top w:val="none" w:sz="0" w:space="0" w:color="auto"/>
            <w:left w:val="none" w:sz="0" w:space="0" w:color="auto"/>
            <w:bottom w:val="none" w:sz="0" w:space="0" w:color="auto"/>
            <w:right w:val="none" w:sz="0" w:space="0" w:color="auto"/>
          </w:divBdr>
        </w:div>
        <w:div w:id="939071840">
          <w:marLeft w:val="0"/>
          <w:marRight w:val="0"/>
          <w:marTop w:val="274"/>
          <w:marBottom w:val="0"/>
          <w:divBdr>
            <w:top w:val="none" w:sz="0" w:space="0" w:color="auto"/>
            <w:left w:val="none" w:sz="0" w:space="0" w:color="auto"/>
            <w:bottom w:val="none" w:sz="0" w:space="0" w:color="auto"/>
            <w:right w:val="none" w:sz="0" w:space="0" w:color="auto"/>
          </w:divBdr>
        </w:div>
        <w:div w:id="1229610308">
          <w:marLeft w:val="0"/>
          <w:marRight w:val="0"/>
          <w:marTop w:val="274"/>
          <w:marBottom w:val="0"/>
          <w:divBdr>
            <w:top w:val="none" w:sz="0" w:space="0" w:color="auto"/>
            <w:left w:val="none" w:sz="0" w:space="0" w:color="auto"/>
            <w:bottom w:val="none" w:sz="0" w:space="0" w:color="auto"/>
            <w:right w:val="none" w:sz="0" w:space="0" w:color="auto"/>
          </w:divBdr>
        </w:div>
        <w:div w:id="1352337559">
          <w:marLeft w:val="0"/>
          <w:marRight w:val="0"/>
          <w:marTop w:val="274"/>
          <w:marBottom w:val="0"/>
          <w:divBdr>
            <w:top w:val="none" w:sz="0" w:space="0" w:color="auto"/>
            <w:left w:val="none" w:sz="0" w:space="0" w:color="auto"/>
            <w:bottom w:val="none" w:sz="0" w:space="0" w:color="auto"/>
            <w:right w:val="none" w:sz="0" w:space="0" w:color="auto"/>
          </w:divBdr>
        </w:div>
        <w:div w:id="1819372166">
          <w:marLeft w:val="0"/>
          <w:marRight w:val="0"/>
          <w:marTop w:val="274"/>
          <w:marBottom w:val="0"/>
          <w:divBdr>
            <w:top w:val="none" w:sz="0" w:space="0" w:color="auto"/>
            <w:left w:val="none" w:sz="0" w:space="0" w:color="auto"/>
            <w:bottom w:val="none" w:sz="0" w:space="0" w:color="auto"/>
            <w:right w:val="none" w:sz="0" w:space="0" w:color="auto"/>
          </w:divBdr>
        </w:div>
      </w:divsChild>
    </w:div>
    <w:div w:id="74475999">
      <w:bodyDiv w:val="1"/>
      <w:marLeft w:val="0"/>
      <w:marRight w:val="0"/>
      <w:marTop w:val="0"/>
      <w:marBottom w:val="0"/>
      <w:divBdr>
        <w:top w:val="none" w:sz="0" w:space="0" w:color="auto"/>
        <w:left w:val="none" w:sz="0" w:space="0" w:color="auto"/>
        <w:bottom w:val="none" w:sz="0" w:space="0" w:color="auto"/>
        <w:right w:val="none" w:sz="0" w:space="0" w:color="auto"/>
      </w:divBdr>
    </w:div>
    <w:div w:id="75975565">
      <w:bodyDiv w:val="1"/>
      <w:marLeft w:val="0"/>
      <w:marRight w:val="0"/>
      <w:marTop w:val="0"/>
      <w:marBottom w:val="0"/>
      <w:divBdr>
        <w:top w:val="none" w:sz="0" w:space="0" w:color="auto"/>
        <w:left w:val="none" w:sz="0" w:space="0" w:color="auto"/>
        <w:bottom w:val="none" w:sz="0" w:space="0" w:color="auto"/>
        <w:right w:val="none" w:sz="0" w:space="0" w:color="auto"/>
      </w:divBdr>
    </w:div>
    <w:div w:id="77605295">
      <w:bodyDiv w:val="1"/>
      <w:marLeft w:val="0"/>
      <w:marRight w:val="0"/>
      <w:marTop w:val="0"/>
      <w:marBottom w:val="0"/>
      <w:divBdr>
        <w:top w:val="none" w:sz="0" w:space="0" w:color="auto"/>
        <w:left w:val="none" w:sz="0" w:space="0" w:color="auto"/>
        <w:bottom w:val="none" w:sz="0" w:space="0" w:color="auto"/>
        <w:right w:val="none" w:sz="0" w:space="0" w:color="auto"/>
      </w:divBdr>
    </w:div>
    <w:div w:id="78797930">
      <w:bodyDiv w:val="1"/>
      <w:marLeft w:val="0"/>
      <w:marRight w:val="0"/>
      <w:marTop w:val="0"/>
      <w:marBottom w:val="0"/>
      <w:divBdr>
        <w:top w:val="none" w:sz="0" w:space="0" w:color="auto"/>
        <w:left w:val="none" w:sz="0" w:space="0" w:color="auto"/>
        <w:bottom w:val="none" w:sz="0" w:space="0" w:color="auto"/>
        <w:right w:val="none" w:sz="0" w:space="0" w:color="auto"/>
      </w:divBdr>
      <w:divsChild>
        <w:div w:id="111023717">
          <w:marLeft w:val="0"/>
          <w:marRight w:val="0"/>
          <w:marTop w:val="274"/>
          <w:marBottom w:val="0"/>
          <w:divBdr>
            <w:top w:val="none" w:sz="0" w:space="0" w:color="auto"/>
            <w:left w:val="none" w:sz="0" w:space="0" w:color="auto"/>
            <w:bottom w:val="none" w:sz="0" w:space="0" w:color="auto"/>
            <w:right w:val="none" w:sz="0" w:space="0" w:color="auto"/>
          </w:divBdr>
        </w:div>
        <w:div w:id="131019187">
          <w:marLeft w:val="0"/>
          <w:marRight w:val="0"/>
          <w:marTop w:val="274"/>
          <w:marBottom w:val="0"/>
          <w:divBdr>
            <w:top w:val="none" w:sz="0" w:space="0" w:color="auto"/>
            <w:left w:val="none" w:sz="0" w:space="0" w:color="auto"/>
            <w:bottom w:val="none" w:sz="0" w:space="0" w:color="auto"/>
            <w:right w:val="none" w:sz="0" w:space="0" w:color="auto"/>
          </w:divBdr>
        </w:div>
        <w:div w:id="536163175">
          <w:marLeft w:val="0"/>
          <w:marRight w:val="0"/>
          <w:marTop w:val="274"/>
          <w:marBottom w:val="0"/>
          <w:divBdr>
            <w:top w:val="none" w:sz="0" w:space="0" w:color="auto"/>
            <w:left w:val="none" w:sz="0" w:space="0" w:color="auto"/>
            <w:bottom w:val="none" w:sz="0" w:space="0" w:color="auto"/>
            <w:right w:val="none" w:sz="0" w:space="0" w:color="auto"/>
          </w:divBdr>
        </w:div>
        <w:div w:id="685013196">
          <w:marLeft w:val="0"/>
          <w:marRight w:val="0"/>
          <w:marTop w:val="274"/>
          <w:marBottom w:val="0"/>
          <w:divBdr>
            <w:top w:val="none" w:sz="0" w:space="0" w:color="auto"/>
            <w:left w:val="none" w:sz="0" w:space="0" w:color="auto"/>
            <w:bottom w:val="none" w:sz="0" w:space="0" w:color="auto"/>
            <w:right w:val="none" w:sz="0" w:space="0" w:color="auto"/>
          </w:divBdr>
        </w:div>
        <w:div w:id="763842524">
          <w:marLeft w:val="0"/>
          <w:marRight w:val="0"/>
          <w:marTop w:val="274"/>
          <w:marBottom w:val="0"/>
          <w:divBdr>
            <w:top w:val="none" w:sz="0" w:space="0" w:color="auto"/>
            <w:left w:val="none" w:sz="0" w:space="0" w:color="auto"/>
            <w:bottom w:val="none" w:sz="0" w:space="0" w:color="auto"/>
            <w:right w:val="none" w:sz="0" w:space="0" w:color="auto"/>
          </w:divBdr>
        </w:div>
        <w:div w:id="823397720">
          <w:marLeft w:val="0"/>
          <w:marRight w:val="0"/>
          <w:marTop w:val="274"/>
          <w:marBottom w:val="0"/>
          <w:divBdr>
            <w:top w:val="none" w:sz="0" w:space="0" w:color="auto"/>
            <w:left w:val="none" w:sz="0" w:space="0" w:color="auto"/>
            <w:bottom w:val="none" w:sz="0" w:space="0" w:color="auto"/>
            <w:right w:val="none" w:sz="0" w:space="0" w:color="auto"/>
          </w:divBdr>
        </w:div>
        <w:div w:id="902526501">
          <w:marLeft w:val="0"/>
          <w:marRight w:val="0"/>
          <w:marTop w:val="274"/>
          <w:marBottom w:val="0"/>
          <w:divBdr>
            <w:top w:val="none" w:sz="0" w:space="0" w:color="auto"/>
            <w:left w:val="none" w:sz="0" w:space="0" w:color="auto"/>
            <w:bottom w:val="none" w:sz="0" w:space="0" w:color="auto"/>
            <w:right w:val="none" w:sz="0" w:space="0" w:color="auto"/>
          </w:divBdr>
        </w:div>
        <w:div w:id="1072509317">
          <w:marLeft w:val="0"/>
          <w:marRight w:val="0"/>
          <w:marTop w:val="274"/>
          <w:marBottom w:val="0"/>
          <w:divBdr>
            <w:top w:val="none" w:sz="0" w:space="0" w:color="auto"/>
            <w:left w:val="none" w:sz="0" w:space="0" w:color="auto"/>
            <w:bottom w:val="none" w:sz="0" w:space="0" w:color="auto"/>
            <w:right w:val="none" w:sz="0" w:space="0" w:color="auto"/>
          </w:divBdr>
        </w:div>
        <w:div w:id="1084650472">
          <w:marLeft w:val="0"/>
          <w:marRight w:val="0"/>
          <w:marTop w:val="274"/>
          <w:marBottom w:val="0"/>
          <w:divBdr>
            <w:top w:val="none" w:sz="0" w:space="0" w:color="auto"/>
            <w:left w:val="none" w:sz="0" w:space="0" w:color="auto"/>
            <w:bottom w:val="none" w:sz="0" w:space="0" w:color="auto"/>
            <w:right w:val="none" w:sz="0" w:space="0" w:color="auto"/>
          </w:divBdr>
        </w:div>
        <w:div w:id="1130515434">
          <w:marLeft w:val="0"/>
          <w:marRight w:val="0"/>
          <w:marTop w:val="274"/>
          <w:marBottom w:val="0"/>
          <w:divBdr>
            <w:top w:val="none" w:sz="0" w:space="0" w:color="auto"/>
            <w:left w:val="none" w:sz="0" w:space="0" w:color="auto"/>
            <w:bottom w:val="none" w:sz="0" w:space="0" w:color="auto"/>
            <w:right w:val="none" w:sz="0" w:space="0" w:color="auto"/>
          </w:divBdr>
        </w:div>
        <w:div w:id="1169443468">
          <w:marLeft w:val="0"/>
          <w:marRight w:val="0"/>
          <w:marTop w:val="274"/>
          <w:marBottom w:val="0"/>
          <w:divBdr>
            <w:top w:val="none" w:sz="0" w:space="0" w:color="auto"/>
            <w:left w:val="none" w:sz="0" w:space="0" w:color="auto"/>
            <w:bottom w:val="none" w:sz="0" w:space="0" w:color="auto"/>
            <w:right w:val="none" w:sz="0" w:space="0" w:color="auto"/>
          </w:divBdr>
        </w:div>
        <w:div w:id="1208373595">
          <w:marLeft w:val="0"/>
          <w:marRight w:val="0"/>
          <w:marTop w:val="274"/>
          <w:marBottom w:val="0"/>
          <w:divBdr>
            <w:top w:val="none" w:sz="0" w:space="0" w:color="auto"/>
            <w:left w:val="none" w:sz="0" w:space="0" w:color="auto"/>
            <w:bottom w:val="none" w:sz="0" w:space="0" w:color="auto"/>
            <w:right w:val="none" w:sz="0" w:space="0" w:color="auto"/>
          </w:divBdr>
        </w:div>
        <w:div w:id="1245068505">
          <w:marLeft w:val="0"/>
          <w:marRight w:val="0"/>
          <w:marTop w:val="274"/>
          <w:marBottom w:val="0"/>
          <w:divBdr>
            <w:top w:val="none" w:sz="0" w:space="0" w:color="auto"/>
            <w:left w:val="none" w:sz="0" w:space="0" w:color="auto"/>
            <w:bottom w:val="none" w:sz="0" w:space="0" w:color="auto"/>
            <w:right w:val="none" w:sz="0" w:space="0" w:color="auto"/>
          </w:divBdr>
        </w:div>
        <w:div w:id="1447235673">
          <w:marLeft w:val="0"/>
          <w:marRight w:val="0"/>
          <w:marTop w:val="274"/>
          <w:marBottom w:val="0"/>
          <w:divBdr>
            <w:top w:val="none" w:sz="0" w:space="0" w:color="auto"/>
            <w:left w:val="none" w:sz="0" w:space="0" w:color="auto"/>
            <w:bottom w:val="none" w:sz="0" w:space="0" w:color="auto"/>
            <w:right w:val="none" w:sz="0" w:space="0" w:color="auto"/>
          </w:divBdr>
        </w:div>
        <w:div w:id="1490171431">
          <w:marLeft w:val="0"/>
          <w:marRight w:val="0"/>
          <w:marTop w:val="274"/>
          <w:marBottom w:val="0"/>
          <w:divBdr>
            <w:top w:val="none" w:sz="0" w:space="0" w:color="auto"/>
            <w:left w:val="none" w:sz="0" w:space="0" w:color="auto"/>
            <w:bottom w:val="none" w:sz="0" w:space="0" w:color="auto"/>
            <w:right w:val="none" w:sz="0" w:space="0" w:color="auto"/>
          </w:divBdr>
        </w:div>
        <w:div w:id="1560239394">
          <w:marLeft w:val="0"/>
          <w:marRight w:val="0"/>
          <w:marTop w:val="274"/>
          <w:marBottom w:val="0"/>
          <w:divBdr>
            <w:top w:val="none" w:sz="0" w:space="0" w:color="auto"/>
            <w:left w:val="none" w:sz="0" w:space="0" w:color="auto"/>
            <w:bottom w:val="none" w:sz="0" w:space="0" w:color="auto"/>
            <w:right w:val="none" w:sz="0" w:space="0" w:color="auto"/>
          </w:divBdr>
        </w:div>
        <w:div w:id="1865023673">
          <w:marLeft w:val="0"/>
          <w:marRight w:val="0"/>
          <w:marTop w:val="274"/>
          <w:marBottom w:val="0"/>
          <w:divBdr>
            <w:top w:val="none" w:sz="0" w:space="0" w:color="auto"/>
            <w:left w:val="none" w:sz="0" w:space="0" w:color="auto"/>
            <w:bottom w:val="none" w:sz="0" w:space="0" w:color="auto"/>
            <w:right w:val="none" w:sz="0" w:space="0" w:color="auto"/>
          </w:divBdr>
        </w:div>
        <w:div w:id="1894730526">
          <w:marLeft w:val="0"/>
          <w:marRight w:val="0"/>
          <w:marTop w:val="274"/>
          <w:marBottom w:val="0"/>
          <w:divBdr>
            <w:top w:val="none" w:sz="0" w:space="0" w:color="auto"/>
            <w:left w:val="none" w:sz="0" w:space="0" w:color="auto"/>
            <w:bottom w:val="none" w:sz="0" w:space="0" w:color="auto"/>
            <w:right w:val="none" w:sz="0" w:space="0" w:color="auto"/>
          </w:divBdr>
        </w:div>
        <w:div w:id="2034257531">
          <w:marLeft w:val="0"/>
          <w:marRight w:val="0"/>
          <w:marTop w:val="274"/>
          <w:marBottom w:val="0"/>
          <w:divBdr>
            <w:top w:val="none" w:sz="0" w:space="0" w:color="auto"/>
            <w:left w:val="none" w:sz="0" w:space="0" w:color="auto"/>
            <w:bottom w:val="none" w:sz="0" w:space="0" w:color="auto"/>
            <w:right w:val="none" w:sz="0" w:space="0" w:color="auto"/>
          </w:divBdr>
        </w:div>
        <w:div w:id="2054039413">
          <w:marLeft w:val="0"/>
          <w:marRight w:val="0"/>
          <w:marTop w:val="274"/>
          <w:marBottom w:val="0"/>
          <w:divBdr>
            <w:top w:val="none" w:sz="0" w:space="0" w:color="auto"/>
            <w:left w:val="none" w:sz="0" w:space="0" w:color="auto"/>
            <w:bottom w:val="none" w:sz="0" w:space="0" w:color="auto"/>
            <w:right w:val="none" w:sz="0" w:space="0" w:color="auto"/>
          </w:divBdr>
        </w:div>
        <w:div w:id="2081519863">
          <w:marLeft w:val="0"/>
          <w:marRight w:val="0"/>
          <w:marTop w:val="274"/>
          <w:marBottom w:val="0"/>
          <w:divBdr>
            <w:top w:val="none" w:sz="0" w:space="0" w:color="auto"/>
            <w:left w:val="none" w:sz="0" w:space="0" w:color="auto"/>
            <w:bottom w:val="none" w:sz="0" w:space="0" w:color="auto"/>
            <w:right w:val="none" w:sz="0" w:space="0" w:color="auto"/>
          </w:divBdr>
        </w:div>
        <w:div w:id="2128810515">
          <w:marLeft w:val="0"/>
          <w:marRight w:val="0"/>
          <w:marTop w:val="274"/>
          <w:marBottom w:val="0"/>
          <w:divBdr>
            <w:top w:val="none" w:sz="0" w:space="0" w:color="auto"/>
            <w:left w:val="none" w:sz="0" w:space="0" w:color="auto"/>
            <w:bottom w:val="none" w:sz="0" w:space="0" w:color="auto"/>
            <w:right w:val="none" w:sz="0" w:space="0" w:color="auto"/>
          </w:divBdr>
        </w:div>
      </w:divsChild>
    </w:div>
    <w:div w:id="79303855">
      <w:bodyDiv w:val="1"/>
      <w:marLeft w:val="0"/>
      <w:marRight w:val="0"/>
      <w:marTop w:val="0"/>
      <w:marBottom w:val="0"/>
      <w:divBdr>
        <w:top w:val="none" w:sz="0" w:space="0" w:color="auto"/>
        <w:left w:val="none" w:sz="0" w:space="0" w:color="auto"/>
        <w:bottom w:val="none" w:sz="0" w:space="0" w:color="auto"/>
        <w:right w:val="none" w:sz="0" w:space="0" w:color="auto"/>
      </w:divBdr>
    </w:div>
    <w:div w:id="81798564">
      <w:bodyDiv w:val="1"/>
      <w:marLeft w:val="0"/>
      <w:marRight w:val="0"/>
      <w:marTop w:val="0"/>
      <w:marBottom w:val="0"/>
      <w:divBdr>
        <w:top w:val="none" w:sz="0" w:space="0" w:color="auto"/>
        <w:left w:val="none" w:sz="0" w:space="0" w:color="auto"/>
        <w:bottom w:val="none" w:sz="0" w:space="0" w:color="auto"/>
        <w:right w:val="none" w:sz="0" w:space="0" w:color="auto"/>
      </w:divBdr>
    </w:div>
    <w:div w:id="90013649">
      <w:bodyDiv w:val="1"/>
      <w:marLeft w:val="0"/>
      <w:marRight w:val="0"/>
      <w:marTop w:val="0"/>
      <w:marBottom w:val="0"/>
      <w:divBdr>
        <w:top w:val="none" w:sz="0" w:space="0" w:color="auto"/>
        <w:left w:val="none" w:sz="0" w:space="0" w:color="auto"/>
        <w:bottom w:val="none" w:sz="0" w:space="0" w:color="auto"/>
        <w:right w:val="none" w:sz="0" w:space="0" w:color="auto"/>
      </w:divBdr>
    </w:div>
    <w:div w:id="96024917">
      <w:bodyDiv w:val="1"/>
      <w:marLeft w:val="0"/>
      <w:marRight w:val="0"/>
      <w:marTop w:val="0"/>
      <w:marBottom w:val="0"/>
      <w:divBdr>
        <w:top w:val="none" w:sz="0" w:space="0" w:color="auto"/>
        <w:left w:val="none" w:sz="0" w:space="0" w:color="auto"/>
        <w:bottom w:val="none" w:sz="0" w:space="0" w:color="auto"/>
        <w:right w:val="none" w:sz="0" w:space="0" w:color="auto"/>
      </w:divBdr>
    </w:div>
    <w:div w:id="97258049">
      <w:bodyDiv w:val="1"/>
      <w:marLeft w:val="0"/>
      <w:marRight w:val="0"/>
      <w:marTop w:val="0"/>
      <w:marBottom w:val="0"/>
      <w:divBdr>
        <w:top w:val="none" w:sz="0" w:space="0" w:color="auto"/>
        <w:left w:val="none" w:sz="0" w:space="0" w:color="auto"/>
        <w:bottom w:val="none" w:sz="0" w:space="0" w:color="auto"/>
        <w:right w:val="none" w:sz="0" w:space="0" w:color="auto"/>
      </w:divBdr>
      <w:divsChild>
        <w:div w:id="48000755">
          <w:marLeft w:val="0"/>
          <w:marRight w:val="0"/>
          <w:marTop w:val="274"/>
          <w:marBottom w:val="0"/>
          <w:divBdr>
            <w:top w:val="none" w:sz="0" w:space="0" w:color="auto"/>
            <w:left w:val="none" w:sz="0" w:space="0" w:color="auto"/>
            <w:bottom w:val="none" w:sz="0" w:space="0" w:color="auto"/>
            <w:right w:val="none" w:sz="0" w:space="0" w:color="auto"/>
          </w:divBdr>
        </w:div>
        <w:div w:id="154928475">
          <w:marLeft w:val="0"/>
          <w:marRight w:val="0"/>
          <w:marTop w:val="274"/>
          <w:marBottom w:val="0"/>
          <w:divBdr>
            <w:top w:val="none" w:sz="0" w:space="0" w:color="auto"/>
            <w:left w:val="none" w:sz="0" w:space="0" w:color="auto"/>
            <w:bottom w:val="none" w:sz="0" w:space="0" w:color="auto"/>
            <w:right w:val="none" w:sz="0" w:space="0" w:color="auto"/>
          </w:divBdr>
        </w:div>
        <w:div w:id="260987541">
          <w:marLeft w:val="0"/>
          <w:marRight w:val="0"/>
          <w:marTop w:val="274"/>
          <w:marBottom w:val="0"/>
          <w:divBdr>
            <w:top w:val="none" w:sz="0" w:space="0" w:color="auto"/>
            <w:left w:val="none" w:sz="0" w:space="0" w:color="auto"/>
            <w:bottom w:val="none" w:sz="0" w:space="0" w:color="auto"/>
            <w:right w:val="none" w:sz="0" w:space="0" w:color="auto"/>
          </w:divBdr>
        </w:div>
        <w:div w:id="265964358">
          <w:marLeft w:val="0"/>
          <w:marRight w:val="0"/>
          <w:marTop w:val="274"/>
          <w:marBottom w:val="0"/>
          <w:divBdr>
            <w:top w:val="none" w:sz="0" w:space="0" w:color="auto"/>
            <w:left w:val="none" w:sz="0" w:space="0" w:color="auto"/>
            <w:bottom w:val="none" w:sz="0" w:space="0" w:color="auto"/>
            <w:right w:val="none" w:sz="0" w:space="0" w:color="auto"/>
          </w:divBdr>
        </w:div>
        <w:div w:id="598949275">
          <w:marLeft w:val="0"/>
          <w:marRight w:val="0"/>
          <w:marTop w:val="274"/>
          <w:marBottom w:val="0"/>
          <w:divBdr>
            <w:top w:val="none" w:sz="0" w:space="0" w:color="auto"/>
            <w:left w:val="none" w:sz="0" w:space="0" w:color="auto"/>
            <w:bottom w:val="none" w:sz="0" w:space="0" w:color="auto"/>
            <w:right w:val="none" w:sz="0" w:space="0" w:color="auto"/>
          </w:divBdr>
        </w:div>
        <w:div w:id="816872035">
          <w:marLeft w:val="0"/>
          <w:marRight w:val="0"/>
          <w:marTop w:val="274"/>
          <w:marBottom w:val="0"/>
          <w:divBdr>
            <w:top w:val="none" w:sz="0" w:space="0" w:color="auto"/>
            <w:left w:val="none" w:sz="0" w:space="0" w:color="auto"/>
            <w:bottom w:val="none" w:sz="0" w:space="0" w:color="auto"/>
            <w:right w:val="none" w:sz="0" w:space="0" w:color="auto"/>
          </w:divBdr>
        </w:div>
        <w:div w:id="1237858779">
          <w:marLeft w:val="0"/>
          <w:marRight w:val="0"/>
          <w:marTop w:val="274"/>
          <w:marBottom w:val="0"/>
          <w:divBdr>
            <w:top w:val="none" w:sz="0" w:space="0" w:color="auto"/>
            <w:left w:val="none" w:sz="0" w:space="0" w:color="auto"/>
            <w:bottom w:val="none" w:sz="0" w:space="0" w:color="auto"/>
            <w:right w:val="none" w:sz="0" w:space="0" w:color="auto"/>
          </w:divBdr>
        </w:div>
        <w:div w:id="1323778551">
          <w:marLeft w:val="0"/>
          <w:marRight w:val="0"/>
          <w:marTop w:val="274"/>
          <w:marBottom w:val="0"/>
          <w:divBdr>
            <w:top w:val="none" w:sz="0" w:space="0" w:color="auto"/>
            <w:left w:val="none" w:sz="0" w:space="0" w:color="auto"/>
            <w:bottom w:val="none" w:sz="0" w:space="0" w:color="auto"/>
            <w:right w:val="none" w:sz="0" w:space="0" w:color="auto"/>
          </w:divBdr>
        </w:div>
        <w:div w:id="1398821254">
          <w:marLeft w:val="0"/>
          <w:marRight w:val="0"/>
          <w:marTop w:val="274"/>
          <w:marBottom w:val="0"/>
          <w:divBdr>
            <w:top w:val="none" w:sz="0" w:space="0" w:color="auto"/>
            <w:left w:val="none" w:sz="0" w:space="0" w:color="auto"/>
            <w:bottom w:val="none" w:sz="0" w:space="0" w:color="auto"/>
            <w:right w:val="none" w:sz="0" w:space="0" w:color="auto"/>
          </w:divBdr>
        </w:div>
        <w:div w:id="1620186386">
          <w:marLeft w:val="0"/>
          <w:marRight w:val="0"/>
          <w:marTop w:val="274"/>
          <w:marBottom w:val="0"/>
          <w:divBdr>
            <w:top w:val="none" w:sz="0" w:space="0" w:color="auto"/>
            <w:left w:val="none" w:sz="0" w:space="0" w:color="auto"/>
            <w:bottom w:val="none" w:sz="0" w:space="0" w:color="auto"/>
            <w:right w:val="none" w:sz="0" w:space="0" w:color="auto"/>
          </w:divBdr>
        </w:div>
        <w:div w:id="1876691681">
          <w:marLeft w:val="0"/>
          <w:marRight w:val="0"/>
          <w:marTop w:val="274"/>
          <w:marBottom w:val="0"/>
          <w:divBdr>
            <w:top w:val="none" w:sz="0" w:space="0" w:color="auto"/>
            <w:left w:val="none" w:sz="0" w:space="0" w:color="auto"/>
            <w:bottom w:val="none" w:sz="0" w:space="0" w:color="auto"/>
            <w:right w:val="none" w:sz="0" w:space="0" w:color="auto"/>
          </w:divBdr>
        </w:div>
      </w:divsChild>
    </w:div>
    <w:div w:id="100345992">
      <w:bodyDiv w:val="1"/>
      <w:marLeft w:val="0"/>
      <w:marRight w:val="0"/>
      <w:marTop w:val="0"/>
      <w:marBottom w:val="0"/>
      <w:divBdr>
        <w:top w:val="none" w:sz="0" w:space="0" w:color="auto"/>
        <w:left w:val="none" w:sz="0" w:space="0" w:color="auto"/>
        <w:bottom w:val="none" w:sz="0" w:space="0" w:color="auto"/>
        <w:right w:val="none" w:sz="0" w:space="0" w:color="auto"/>
      </w:divBdr>
    </w:div>
    <w:div w:id="103308503">
      <w:bodyDiv w:val="1"/>
      <w:marLeft w:val="0"/>
      <w:marRight w:val="0"/>
      <w:marTop w:val="0"/>
      <w:marBottom w:val="0"/>
      <w:divBdr>
        <w:top w:val="none" w:sz="0" w:space="0" w:color="auto"/>
        <w:left w:val="none" w:sz="0" w:space="0" w:color="auto"/>
        <w:bottom w:val="none" w:sz="0" w:space="0" w:color="auto"/>
        <w:right w:val="none" w:sz="0" w:space="0" w:color="auto"/>
      </w:divBdr>
    </w:div>
    <w:div w:id="105471741">
      <w:bodyDiv w:val="1"/>
      <w:marLeft w:val="0"/>
      <w:marRight w:val="0"/>
      <w:marTop w:val="0"/>
      <w:marBottom w:val="0"/>
      <w:divBdr>
        <w:top w:val="none" w:sz="0" w:space="0" w:color="auto"/>
        <w:left w:val="none" w:sz="0" w:space="0" w:color="auto"/>
        <w:bottom w:val="none" w:sz="0" w:space="0" w:color="auto"/>
        <w:right w:val="none" w:sz="0" w:space="0" w:color="auto"/>
      </w:divBdr>
    </w:div>
    <w:div w:id="105976739">
      <w:bodyDiv w:val="1"/>
      <w:marLeft w:val="0"/>
      <w:marRight w:val="0"/>
      <w:marTop w:val="0"/>
      <w:marBottom w:val="0"/>
      <w:divBdr>
        <w:top w:val="none" w:sz="0" w:space="0" w:color="auto"/>
        <w:left w:val="none" w:sz="0" w:space="0" w:color="auto"/>
        <w:bottom w:val="none" w:sz="0" w:space="0" w:color="auto"/>
        <w:right w:val="none" w:sz="0" w:space="0" w:color="auto"/>
      </w:divBdr>
    </w:div>
    <w:div w:id="108206456">
      <w:bodyDiv w:val="1"/>
      <w:marLeft w:val="0"/>
      <w:marRight w:val="0"/>
      <w:marTop w:val="0"/>
      <w:marBottom w:val="0"/>
      <w:divBdr>
        <w:top w:val="none" w:sz="0" w:space="0" w:color="auto"/>
        <w:left w:val="none" w:sz="0" w:space="0" w:color="auto"/>
        <w:bottom w:val="none" w:sz="0" w:space="0" w:color="auto"/>
        <w:right w:val="none" w:sz="0" w:space="0" w:color="auto"/>
      </w:divBdr>
    </w:div>
    <w:div w:id="109057451">
      <w:bodyDiv w:val="1"/>
      <w:marLeft w:val="0"/>
      <w:marRight w:val="0"/>
      <w:marTop w:val="0"/>
      <w:marBottom w:val="0"/>
      <w:divBdr>
        <w:top w:val="none" w:sz="0" w:space="0" w:color="auto"/>
        <w:left w:val="none" w:sz="0" w:space="0" w:color="auto"/>
        <w:bottom w:val="none" w:sz="0" w:space="0" w:color="auto"/>
        <w:right w:val="none" w:sz="0" w:space="0" w:color="auto"/>
      </w:divBdr>
    </w:div>
    <w:div w:id="110052651">
      <w:bodyDiv w:val="1"/>
      <w:marLeft w:val="0"/>
      <w:marRight w:val="0"/>
      <w:marTop w:val="0"/>
      <w:marBottom w:val="0"/>
      <w:divBdr>
        <w:top w:val="none" w:sz="0" w:space="0" w:color="auto"/>
        <w:left w:val="none" w:sz="0" w:space="0" w:color="auto"/>
        <w:bottom w:val="none" w:sz="0" w:space="0" w:color="auto"/>
        <w:right w:val="none" w:sz="0" w:space="0" w:color="auto"/>
      </w:divBdr>
    </w:div>
    <w:div w:id="110517555">
      <w:bodyDiv w:val="1"/>
      <w:marLeft w:val="0"/>
      <w:marRight w:val="0"/>
      <w:marTop w:val="0"/>
      <w:marBottom w:val="0"/>
      <w:divBdr>
        <w:top w:val="none" w:sz="0" w:space="0" w:color="auto"/>
        <w:left w:val="none" w:sz="0" w:space="0" w:color="auto"/>
        <w:bottom w:val="none" w:sz="0" w:space="0" w:color="auto"/>
        <w:right w:val="none" w:sz="0" w:space="0" w:color="auto"/>
      </w:divBdr>
    </w:div>
    <w:div w:id="114836803">
      <w:bodyDiv w:val="1"/>
      <w:marLeft w:val="0"/>
      <w:marRight w:val="0"/>
      <w:marTop w:val="0"/>
      <w:marBottom w:val="0"/>
      <w:divBdr>
        <w:top w:val="none" w:sz="0" w:space="0" w:color="auto"/>
        <w:left w:val="none" w:sz="0" w:space="0" w:color="auto"/>
        <w:bottom w:val="none" w:sz="0" w:space="0" w:color="auto"/>
        <w:right w:val="none" w:sz="0" w:space="0" w:color="auto"/>
      </w:divBdr>
    </w:div>
    <w:div w:id="116415922">
      <w:bodyDiv w:val="1"/>
      <w:marLeft w:val="0"/>
      <w:marRight w:val="0"/>
      <w:marTop w:val="0"/>
      <w:marBottom w:val="0"/>
      <w:divBdr>
        <w:top w:val="none" w:sz="0" w:space="0" w:color="auto"/>
        <w:left w:val="none" w:sz="0" w:space="0" w:color="auto"/>
        <w:bottom w:val="none" w:sz="0" w:space="0" w:color="auto"/>
        <w:right w:val="none" w:sz="0" w:space="0" w:color="auto"/>
      </w:divBdr>
    </w:div>
    <w:div w:id="120655259">
      <w:bodyDiv w:val="1"/>
      <w:marLeft w:val="0"/>
      <w:marRight w:val="0"/>
      <w:marTop w:val="0"/>
      <w:marBottom w:val="0"/>
      <w:divBdr>
        <w:top w:val="none" w:sz="0" w:space="0" w:color="auto"/>
        <w:left w:val="none" w:sz="0" w:space="0" w:color="auto"/>
        <w:bottom w:val="none" w:sz="0" w:space="0" w:color="auto"/>
        <w:right w:val="none" w:sz="0" w:space="0" w:color="auto"/>
      </w:divBdr>
    </w:div>
    <w:div w:id="121270218">
      <w:bodyDiv w:val="1"/>
      <w:marLeft w:val="0"/>
      <w:marRight w:val="0"/>
      <w:marTop w:val="0"/>
      <w:marBottom w:val="0"/>
      <w:divBdr>
        <w:top w:val="none" w:sz="0" w:space="0" w:color="auto"/>
        <w:left w:val="none" w:sz="0" w:space="0" w:color="auto"/>
        <w:bottom w:val="none" w:sz="0" w:space="0" w:color="auto"/>
        <w:right w:val="none" w:sz="0" w:space="0" w:color="auto"/>
      </w:divBdr>
    </w:div>
    <w:div w:id="123888959">
      <w:bodyDiv w:val="1"/>
      <w:marLeft w:val="0"/>
      <w:marRight w:val="0"/>
      <w:marTop w:val="0"/>
      <w:marBottom w:val="0"/>
      <w:divBdr>
        <w:top w:val="none" w:sz="0" w:space="0" w:color="auto"/>
        <w:left w:val="none" w:sz="0" w:space="0" w:color="auto"/>
        <w:bottom w:val="none" w:sz="0" w:space="0" w:color="auto"/>
        <w:right w:val="none" w:sz="0" w:space="0" w:color="auto"/>
      </w:divBdr>
      <w:divsChild>
        <w:div w:id="1041395790">
          <w:marLeft w:val="0"/>
          <w:marRight w:val="0"/>
          <w:marTop w:val="0"/>
          <w:marBottom w:val="0"/>
          <w:divBdr>
            <w:top w:val="none" w:sz="0" w:space="0" w:color="auto"/>
            <w:left w:val="none" w:sz="0" w:space="0" w:color="auto"/>
            <w:bottom w:val="none" w:sz="0" w:space="0" w:color="auto"/>
            <w:right w:val="none" w:sz="0" w:space="0" w:color="auto"/>
          </w:divBdr>
          <w:divsChild>
            <w:div w:id="842742122">
              <w:marLeft w:val="0"/>
              <w:marRight w:val="0"/>
              <w:marTop w:val="0"/>
              <w:marBottom w:val="0"/>
              <w:divBdr>
                <w:top w:val="none" w:sz="0" w:space="0" w:color="auto"/>
                <w:left w:val="none" w:sz="0" w:space="0" w:color="auto"/>
                <w:bottom w:val="none" w:sz="0" w:space="0" w:color="auto"/>
                <w:right w:val="none" w:sz="0" w:space="0" w:color="auto"/>
              </w:divBdr>
              <w:divsChild>
                <w:div w:id="1959943906">
                  <w:marLeft w:val="0"/>
                  <w:marRight w:val="0"/>
                  <w:marTop w:val="0"/>
                  <w:marBottom w:val="0"/>
                  <w:divBdr>
                    <w:top w:val="none" w:sz="0" w:space="0" w:color="auto"/>
                    <w:left w:val="none" w:sz="0" w:space="0" w:color="auto"/>
                    <w:bottom w:val="none" w:sz="0" w:space="0" w:color="auto"/>
                    <w:right w:val="none" w:sz="0" w:space="0" w:color="auto"/>
                  </w:divBdr>
                  <w:divsChild>
                    <w:div w:id="1503082493">
                      <w:marLeft w:val="0"/>
                      <w:marRight w:val="0"/>
                      <w:marTop w:val="0"/>
                      <w:marBottom w:val="0"/>
                      <w:divBdr>
                        <w:top w:val="none" w:sz="0" w:space="0" w:color="auto"/>
                        <w:left w:val="none" w:sz="0" w:space="0" w:color="auto"/>
                        <w:bottom w:val="none" w:sz="0" w:space="0" w:color="auto"/>
                        <w:right w:val="none" w:sz="0" w:space="0" w:color="auto"/>
                      </w:divBdr>
                      <w:divsChild>
                        <w:div w:id="618344464">
                          <w:marLeft w:val="0"/>
                          <w:marRight w:val="0"/>
                          <w:marTop w:val="0"/>
                          <w:marBottom w:val="0"/>
                          <w:divBdr>
                            <w:top w:val="none" w:sz="0" w:space="0" w:color="auto"/>
                            <w:left w:val="none" w:sz="0" w:space="0" w:color="auto"/>
                            <w:bottom w:val="none" w:sz="0" w:space="0" w:color="auto"/>
                            <w:right w:val="none" w:sz="0" w:space="0" w:color="auto"/>
                          </w:divBdr>
                          <w:divsChild>
                            <w:div w:id="166477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16478">
      <w:bodyDiv w:val="1"/>
      <w:marLeft w:val="0"/>
      <w:marRight w:val="0"/>
      <w:marTop w:val="0"/>
      <w:marBottom w:val="0"/>
      <w:divBdr>
        <w:top w:val="none" w:sz="0" w:space="0" w:color="auto"/>
        <w:left w:val="none" w:sz="0" w:space="0" w:color="auto"/>
        <w:bottom w:val="none" w:sz="0" w:space="0" w:color="auto"/>
        <w:right w:val="none" w:sz="0" w:space="0" w:color="auto"/>
      </w:divBdr>
    </w:div>
    <w:div w:id="127746361">
      <w:bodyDiv w:val="1"/>
      <w:marLeft w:val="0"/>
      <w:marRight w:val="0"/>
      <w:marTop w:val="0"/>
      <w:marBottom w:val="0"/>
      <w:divBdr>
        <w:top w:val="none" w:sz="0" w:space="0" w:color="auto"/>
        <w:left w:val="none" w:sz="0" w:space="0" w:color="auto"/>
        <w:bottom w:val="none" w:sz="0" w:space="0" w:color="auto"/>
        <w:right w:val="none" w:sz="0" w:space="0" w:color="auto"/>
      </w:divBdr>
    </w:div>
    <w:div w:id="128405504">
      <w:bodyDiv w:val="1"/>
      <w:marLeft w:val="0"/>
      <w:marRight w:val="0"/>
      <w:marTop w:val="0"/>
      <w:marBottom w:val="0"/>
      <w:divBdr>
        <w:top w:val="none" w:sz="0" w:space="0" w:color="auto"/>
        <w:left w:val="none" w:sz="0" w:space="0" w:color="auto"/>
        <w:bottom w:val="none" w:sz="0" w:space="0" w:color="auto"/>
        <w:right w:val="none" w:sz="0" w:space="0" w:color="auto"/>
      </w:divBdr>
    </w:div>
    <w:div w:id="134103178">
      <w:bodyDiv w:val="1"/>
      <w:marLeft w:val="0"/>
      <w:marRight w:val="0"/>
      <w:marTop w:val="0"/>
      <w:marBottom w:val="0"/>
      <w:divBdr>
        <w:top w:val="none" w:sz="0" w:space="0" w:color="auto"/>
        <w:left w:val="none" w:sz="0" w:space="0" w:color="auto"/>
        <w:bottom w:val="none" w:sz="0" w:space="0" w:color="auto"/>
        <w:right w:val="none" w:sz="0" w:space="0" w:color="auto"/>
      </w:divBdr>
    </w:div>
    <w:div w:id="134105486">
      <w:bodyDiv w:val="1"/>
      <w:marLeft w:val="0"/>
      <w:marRight w:val="0"/>
      <w:marTop w:val="0"/>
      <w:marBottom w:val="0"/>
      <w:divBdr>
        <w:top w:val="none" w:sz="0" w:space="0" w:color="auto"/>
        <w:left w:val="none" w:sz="0" w:space="0" w:color="auto"/>
        <w:bottom w:val="none" w:sz="0" w:space="0" w:color="auto"/>
        <w:right w:val="none" w:sz="0" w:space="0" w:color="auto"/>
      </w:divBdr>
      <w:divsChild>
        <w:div w:id="22638731">
          <w:marLeft w:val="0"/>
          <w:marRight w:val="0"/>
          <w:marTop w:val="274"/>
          <w:marBottom w:val="0"/>
          <w:divBdr>
            <w:top w:val="none" w:sz="0" w:space="0" w:color="auto"/>
            <w:left w:val="none" w:sz="0" w:space="0" w:color="auto"/>
            <w:bottom w:val="none" w:sz="0" w:space="0" w:color="auto"/>
            <w:right w:val="none" w:sz="0" w:space="0" w:color="auto"/>
          </w:divBdr>
        </w:div>
        <w:div w:id="637685117">
          <w:marLeft w:val="0"/>
          <w:marRight w:val="0"/>
          <w:marTop w:val="274"/>
          <w:marBottom w:val="0"/>
          <w:divBdr>
            <w:top w:val="none" w:sz="0" w:space="0" w:color="auto"/>
            <w:left w:val="none" w:sz="0" w:space="0" w:color="auto"/>
            <w:bottom w:val="none" w:sz="0" w:space="0" w:color="auto"/>
            <w:right w:val="none" w:sz="0" w:space="0" w:color="auto"/>
          </w:divBdr>
        </w:div>
        <w:div w:id="907810994">
          <w:marLeft w:val="0"/>
          <w:marRight w:val="0"/>
          <w:marTop w:val="274"/>
          <w:marBottom w:val="0"/>
          <w:divBdr>
            <w:top w:val="none" w:sz="0" w:space="0" w:color="auto"/>
            <w:left w:val="none" w:sz="0" w:space="0" w:color="auto"/>
            <w:bottom w:val="none" w:sz="0" w:space="0" w:color="auto"/>
            <w:right w:val="none" w:sz="0" w:space="0" w:color="auto"/>
          </w:divBdr>
        </w:div>
        <w:div w:id="1230191779">
          <w:marLeft w:val="0"/>
          <w:marRight w:val="0"/>
          <w:marTop w:val="274"/>
          <w:marBottom w:val="0"/>
          <w:divBdr>
            <w:top w:val="none" w:sz="0" w:space="0" w:color="auto"/>
            <w:left w:val="none" w:sz="0" w:space="0" w:color="auto"/>
            <w:bottom w:val="none" w:sz="0" w:space="0" w:color="auto"/>
            <w:right w:val="none" w:sz="0" w:space="0" w:color="auto"/>
          </w:divBdr>
        </w:div>
        <w:div w:id="1289630427">
          <w:marLeft w:val="0"/>
          <w:marRight w:val="0"/>
          <w:marTop w:val="274"/>
          <w:marBottom w:val="0"/>
          <w:divBdr>
            <w:top w:val="none" w:sz="0" w:space="0" w:color="auto"/>
            <w:left w:val="none" w:sz="0" w:space="0" w:color="auto"/>
            <w:bottom w:val="none" w:sz="0" w:space="0" w:color="auto"/>
            <w:right w:val="none" w:sz="0" w:space="0" w:color="auto"/>
          </w:divBdr>
        </w:div>
        <w:div w:id="1317877208">
          <w:marLeft w:val="0"/>
          <w:marRight w:val="0"/>
          <w:marTop w:val="274"/>
          <w:marBottom w:val="0"/>
          <w:divBdr>
            <w:top w:val="none" w:sz="0" w:space="0" w:color="auto"/>
            <w:left w:val="none" w:sz="0" w:space="0" w:color="auto"/>
            <w:bottom w:val="none" w:sz="0" w:space="0" w:color="auto"/>
            <w:right w:val="none" w:sz="0" w:space="0" w:color="auto"/>
          </w:divBdr>
        </w:div>
        <w:div w:id="1362169740">
          <w:marLeft w:val="0"/>
          <w:marRight w:val="0"/>
          <w:marTop w:val="274"/>
          <w:marBottom w:val="0"/>
          <w:divBdr>
            <w:top w:val="none" w:sz="0" w:space="0" w:color="auto"/>
            <w:left w:val="none" w:sz="0" w:space="0" w:color="auto"/>
            <w:bottom w:val="none" w:sz="0" w:space="0" w:color="auto"/>
            <w:right w:val="none" w:sz="0" w:space="0" w:color="auto"/>
          </w:divBdr>
        </w:div>
        <w:div w:id="1633444546">
          <w:marLeft w:val="0"/>
          <w:marRight w:val="0"/>
          <w:marTop w:val="274"/>
          <w:marBottom w:val="0"/>
          <w:divBdr>
            <w:top w:val="none" w:sz="0" w:space="0" w:color="auto"/>
            <w:left w:val="none" w:sz="0" w:space="0" w:color="auto"/>
            <w:bottom w:val="none" w:sz="0" w:space="0" w:color="auto"/>
            <w:right w:val="none" w:sz="0" w:space="0" w:color="auto"/>
          </w:divBdr>
        </w:div>
        <w:div w:id="1804882261">
          <w:marLeft w:val="0"/>
          <w:marRight w:val="0"/>
          <w:marTop w:val="274"/>
          <w:marBottom w:val="0"/>
          <w:divBdr>
            <w:top w:val="none" w:sz="0" w:space="0" w:color="auto"/>
            <w:left w:val="none" w:sz="0" w:space="0" w:color="auto"/>
            <w:bottom w:val="none" w:sz="0" w:space="0" w:color="auto"/>
            <w:right w:val="none" w:sz="0" w:space="0" w:color="auto"/>
          </w:divBdr>
        </w:div>
        <w:div w:id="1832259573">
          <w:marLeft w:val="0"/>
          <w:marRight w:val="0"/>
          <w:marTop w:val="274"/>
          <w:marBottom w:val="0"/>
          <w:divBdr>
            <w:top w:val="none" w:sz="0" w:space="0" w:color="auto"/>
            <w:left w:val="none" w:sz="0" w:space="0" w:color="auto"/>
            <w:bottom w:val="none" w:sz="0" w:space="0" w:color="auto"/>
            <w:right w:val="none" w:sz="0" w:space="0" w:color="auto"/>
          </w:divBdr>
        </w:div>
      </w:divsChild>
    </w:div>
    <w:div w:id="138113426">
      <w:bodyDiv w:val="1"/>
      <w:marLeft w:val="0"/>
      <w:marRight w:val="0"/>
      <w:marTop w:val="0"/>
      <w:marBottom w:val="0"/>
      <w:divBdr>
        <w:top w:val="none" w:sz="0" w:space="0" w:color="auto"/>
        <w:left w:val="none" w:sz="0" w:space="0" w:color="auto"/>
        <w:bottom w:val="none" w:sz="0" w:space="0" w:color="auto"/>
        <w:right w:val="none" w:sz="0" w:space="0" w:color="auto"/>
      </w:divBdr>
    </w:div>
    <w:div w:id="138693653">
      <w:bodyDiv w:val="1"/>
      <w:marLeft w:val="0"/>
      <w:marRight w:val="0"/>
      <w:marTop w:val="0"/>
      <w:marBottom w:val="0"/>
      <w:divBdr>
        <w:top w:val="none" w:sz="0" w:space="0" w:color="auto"/>
        <w:left w:val="none" w:sz="0" w:space="0" w:color="auto"/>
        <w:bottom w:val="none" w:sz="0" w:space="0" w:color="auto"/>
        <w:right w:val="none" w:sz="0" w:space="0" w:color="auto"/>
      </w:divBdr>
    </w:div>
    <w:div w:id="142434127">
      <w:bodyDiv w:val="1"/>
      <w:marLeft w:val="0"/>
      <w:marRight w:val="0"/>
      <w:marTop w:val="0"/>
      <w:marBottom w:val="0"/>
      <w:divBdr>
        <w:top w:val="none" w:sz="0" w:space="0" w:color="auto"/>
        <w:left w:val="none" w:sz="0" w:space="0" w:color="auto"/>
        <w:bottom w:val="none" w:sz="0" w:space="0" w:color="auto"/>
        <w:right w:val="none" w:sz="0" w:space="0" w:color="auto"/>
      </w:divBdr>
    </w:div>
    <w:div w:id="143737884">
      <w:bodyDiv w:val="1"/>
      <w:marLeft w:val="0"/>
      <w:marRight w:val="0"/>
      <w:marTop w:val="0"/>
      <w:marBottom w:val="0"/>
      <w:divBdr>
        <w:top w:val="none" w:sz="0" w:space="0" w:color="auto"/>
        <w:left w:val="none" w:sz="0" w:space="0" w:color="auto"/>
        <w:bottom w:val="none" w:sz="0" w:space="0" w:color="auto"/>
        <w:right w:val="none" w:sz="0" w:space="0" w:color="auto"/>
      </w:divBdr>
      <w:divsChild>
        <w:div w:id="1839421683">
          <w:marLeft w:val="0"/>
          <w:marRight w:val="0"/>
          <w:marTop w:val="274"/>
          <w:marBottom w:val="0"/>
          <w:divBdr>
            <w:top w:val="none" w:sz="0" w:space="0" w:color="auto"/>
            <w:left w:val="none" w:sz="0" w:space="0" w:color="auto"/>
            <w:bottom w:val="none" w:sz="0" w:space="0" w:color="auto"/>
            <w:right w:val="none" w:sz="0" w:space="0" w:color="auto"/>
          </w:divBdr>
        </w:div>
        <w:div w:id="98838217">
          <w:marLeft w:val="0"/>
          <w:marRight w:val="0"/>
          <w:marTop w:val="274"/>
          <w:marBottom w:val="0"/>
          <w:divBdr>
            <w:top w:val="none" w:sz="0" w:space="0" w:color="auto"/>
            <w:left w:val="none" w:sz="0" w:space="0" w:color="auto"/>
            <w:bottom w:val="none" w:sz="0" w:space="0" w:color="auto"/>
            <w:right w:val="none" w:sz="0" w:space="0" w:color="auto"/>
          </w:divBdr>
        </w:div>
        <w:div w:id="306277704">
          <w:marLeft w:val="0"/>
          <w:marRight w:val="0"/>
          <w:marTop w:val="274"/>
          <w:marBottom w:val="0"/>
          <w:divBdr>
            <w:top w:val="none" w:sz="0" w:space="0" w:color="auto"/>
            <w:left w:val="none" w:sz="0" w:space="0" w:color="auto"/>
            <w:bottom w:val="none" w:sz="0" w:space="0" w:color="auto"/>
            <w:right w:val="none" w:sz="0" w:space="0" w:color="auto"/>
          </w:divBdr>
        </w:div>
        <w:div w:id="2095084439">
          <w:marLeft w:val="0"/>
          <w:marRight w:val="0"/>
          <w:marTop w:val="274"/>
          <w:marBottom w:val="0"/>
          <w:divBdr>
            <w:top w:val="none" w:sz="0" w:space="0" w:color="auto"/>
            <w:left w:val="none" w:sz="0" w:space="0" w:color="auto"/>
            <w:bottom w:val="none" w:sz="0" w:space="0" w:color="auto"/>
            <w:right w:val="none" w:sz="0" w:space="0" w:color="auto"/>
          </w:divBdr>
        </w:div>
        <w:div w:id="541483858">
          <w:marLeft w:val="0"/>
          <w:marRight w:val="0"/>
          <w:marTop w:val="274"/>
          <w:marBottom w:val="0"/>
          <w:divBdr>
            <w:top w:val="none" w:sz="0" w:space="0" w:color="auto"/>
            <w:left w:val="none" w:sz="0" w:space="0" w:color="auto"/>
            <w:bottom w:val="none" w:sz="0" w:space="0" w:color="auto"/>
            <w:right w:val="none" w:sz="0" w:space="0" w:color="auto"/>
          </w:divBdr>
        </w:div>
        <w:div w:id="1478305447">
          <w:marLeft w:val="0"/>
          <w:marRight w:val="0"/>
          <w:marTop w:val="274"/>
          <w:marBottom w:val="0"/>
          <w:divBdr>
            <w:top w:val="none" w:sz="0" w:space="0" w:color="auto"/>
            <w:left w:val="none" w:sz="0" w:space="0" w:color="auto"/>
            <w:bottom w:val="none" w:sz="0" w:space="0" w:color="auto"/>
            <w:right w:val="none" w:sz="0" w:space="0" w:color="auto"/>
          </w:divBdr>
        </w:div>
        <w:div w:id="1829206156">
          <w:marLeft w:val="0"/>
          <w:marRight w:val="0"/>
          <w:marTop w:val="274"/>
          <w:marBottom w:val="0"/>
          <w:divBdr>
            <w:top w:val="none" w:sz="0" w:space="0" w:color="auto"/>
            <w:left w:val="none" w:sz="0" w:space="0" w:color="auto"/>
            <w:bottom w:val="none" w:sz="0" w:space="0" w:color="auto"/>
            <w:right w:val="none" w:sz="0" w:space="0" w:color="auto"/>
          </w:divBdr>
        </w:div>
        <w:div w:id="1047724476">
          <w:marLeft w:val="0"/>
          <w:marRight w:val="0"/>
          <w:marTop w:val="274"/>
          <w:marBottom w:val="0"/>
          <w:divBdr>
            <w:top w:val="none" w:sz="0" w:space="0" w:color="auto"/>
            <w:left w:val="none" w:sz="0" w:space="0" w:color="auto"/>
            <w:bottom w:val="none" w:sz="0" w:space="0" w:color="auto"/>
            <w:right w:val="none" w:sz="0" w:space="0" w:color="auto"/>
          </w:divBdr>
        </w:div>
        <w:div w:id="505904433">
          <w:marLeft w:val="0"/>
          <w:marRight w:val="0"/>
          <w:marTop w:val="274"/>
          <w:marBottom w:val="0"/>
          <w:divBdr>
            <w:top w:val="none" w:sz="0" w:space="0" w:color="auto"/>
            <w:left w:val="none" w:sz="0" w:space="0" w:color="auto"/>
            <w:bottom w:val="none" w:sz="0" w:space="0" w:color="auto"/>
            <w:right w:val="none" w:sz="0" w:space="0" w:color="auto"/>
          </w:divBdr>
        </w:div>
        <w:div w:id="1732731723">
          <w:marLeft w:val="0"/>
          <w:marRight w:val="0"/>
          <w:marTop w:val="274"/>
          <w:marBottom w:val="0"/>
          <w:divBdr>
            <w:top w:val="none" w:sz="0" w:space="0" w:color="auto"/>
            <w:left w:val="none" w:sz="0" w:space="0" w:color="auto"/>
            <w:bottom w:val="none" w:sz="0" w:space="0" w:color="auto"/>
            <w:right w:val="none" w:sz="0" w:space="0" w:color="auto"/>
          </w:divBdr>
        </w:div>
        <w:div w:id="1807963194">
          <w:marLeft w:val="0"/>
          <w:marRight w:val="0"/>
          <w:marTop w:val="274"/>
          <w:marBottom w:val="0"/>
          <w:divBdr>
            <w:top w:val="none" w:sz="0" w:space="0" w:color="auto"/>
            <w:left w:val="none" w:sz="0" w:space="0" w:color="auto"/>
            <w:bottom w:val="none" w:sz="0" w:space="0" w:color="auto"/>
            <w:right w:val="none" w:sz="0" w:space="0" w:color="auto"/>
          </w:divBdr>
        </w:div>
        <w:div w:id="1447235878">
          <w:marLeft w:val="0"/>
          <w:marRight w:val="0"/>
          <w:marTop w:val="274"/>
          <w:marBottom w:val="0"/>
          <w:divBdr>
            <w:top w:val="none" w:sz="0" w:space="0" w:color="auto"/>
            <w:left w:val="none" w:sz="0" w:space="0" w:color="auto"/>
            <w:bottom w:val="none" w:sz="0" w:space="0" w:color="auto"/>
            <w:right w:val="none" w:sz="0" w:space="0" w:color="auto"/>
          </w:divBdr>
        </w:div>
        <w:div w:id="1587151180">
          <w:marLeft w:val="0"/>
          <w:marRight w:val="0"/>
          <w:marTop w:val="274"/>
          <w:marBottom w:val="0"/>
          <w:divBdr>
            <w:top w:val="none" w:sz="0" w:space="0" w:color="auto"/>
            <w:left w:val="none" w:sz="0" w:space="0" w:color="auto"/>
            <w:bottom w:val="none" w:sz="0" w:space="0" w:color="auto"/>
            <w:right w:val="none" w:sz="0" w:space="0" w:color="auto"/>
          </w:divBdr>
        </w:div>
        <w:div w:id="1305504187">
          <w:marLeft w:val="0"/>
          <w:marRight w:val="0"/>
          <w:marTop w:val="274"/>
          <w:marBottom w:val="0"/>
          <w:divBdr>
            <w:top w:val="none" w:sz="0" w:space="0" w:color="auto"/>
            <w:left w:val="none" w:sz="0" w:space="0" w:color="auto"/>
            <w:bottom w:val="none" w:sz="0" w:space="0" w:color="auto"/>
            <w:right w:val="none" w:sz="0" w:space="0" w:color="auto"/>
          </w:divBdr>
        </w:div>
        <w:div w:id="1091319595">
          <w:marLeft w:val="0"/>
          <w:marRight w:val="0"/>
          <w:marTop w:val="274"/>
          <w:marBottom w:val="0"/>
          <w:divBdr>
            <w:top w:val="none" w:sz="0" w:space="0" w:color="auto"/>
            <w:left w:val="none" w:sz="0" w:space="0" w:color="auto"/>
            <w:bottom w:val="none" w:sz="0" w:space="0" w:color="auto"/>
            <w:right w:val="none" w:sz="0" w:space="0" w:color="auto"/>
          </w:divBdr>
        </w:div>
        <w:div w:id="200948360">
          <w:marLeft w:val="0"/>
          <w:marRight w:val="0"/>
          <w:marTop w:val="274"/>
          <w:marBottom w:val="0"/>
          <w:divBdr>
            <w:top w:val="none" w:sz="0" w:space="0" w:color="auto"/>
            <w:left w:val="none" w:sz="0" w:space="0" w:color="auto"/>
            <w:bottom w:val="none" w:sz="0" w:space="0" w:color="auto"/>
            <w:right w:val="none" w:sz="0" w:space="0" w:color="auto"/>
          </w:divBdr>
        </w:div>
        <w:div w:id="2111122841">
          <w:marLeft w:val="0"/>
          <w:marRight w:val="0"/>
          <w:marTop w:val="274"/>
          <w:marBottom w:val="0"/>
          <w:divBdr>
            <w:top w:val="none" w:sz="0" w:space="0" w:color="auto"/>
            <w:left w:val="none" w:sz="0" w:space="0" w:color="auto"/>
            <w:bottom w:val="none" w:sz="0" w:space="0" w:color="auto"/>
            <w:right w:val="none" w:sz="0" w:space="0" w:color="auto"/>
          </w:divBdr>
        </w:div>
        <w:div w:id="1816145500">
          <w:marLeft w:val="0"/>
          <w:marRight w:val="0"/>
          <w:marTop w:val="274"/>
          <w:marBottom w:val="0"/>
          <w:divBdr>
            <w:top w:val="none" w:sz="0" w:space="0" w:color="auto"/>
            <w:left w:val="none" w:sz="0" w:space="0" w:color="auto"/>
            <w:bottom w:val="none" w:sz="0" w:space="0" w:color="auto"/>
            <w:right w:val="none" w:sz="0" w:space="0" w:color="auto"/>
          </w:divBdr>
        </w:div>
        <w:div w:id="267542512">
          <w:marLeft w:val="0"/>
          <w:marRight w:val="0"/>
          <w:marTop w:val="274"/>
          <w:marBottom w:val="0"/>
          <w:divBdr>
            <w:top w:val="none" w:sz="0" w:space="0" w:color="auto"/>
            <w:left w:val="none" w:sz="0" w:space="0" w:color="auto"/>
            <w:bottom w:val="none" w:sz="0" w:space="0" w:color="auto"/>
            <w:right w:val="none" w:sz="0" w:space="0" w:color="auto"/>
          </w:divBdr>
        </w:div>
        <w:div w:id="704864301">
          <w:marLeft w:val="0"/>
          <w:marRight w:val="0"/>
          <w:marTop w:val="274"/>
          <w:marBottom w:val="0"/>
          <w:divBdr>
            <w:top w:val="none" w:sz="0" w:space="0" w:color="auto"/>
            <w:left w:val="none" w:sz="0" w:space="0" w:color="auto"/>
            <w:bottom w:val="none" w:sz="0" w:space="0" w:color="auto"/>
            <w:right w:val="none" w:sz="0" w:space="0" w:color="auto"/>
          </w:divBdr>
        </w:div>
        <w:div w:id="833185435">
          <w:marLeft w:val="0"/>
          <w:marRight w:val="0"/>
          <w:marTop w:val="274"/>
          <w:marBottom w:val="0"/>
          <w:divBdr>
            <w:top w:val="none" w:sz="0" w:space="0" w:color="auto"/>
            <w:left w:val="none" w:sz="0" w:space="0" w:color="auto"/>
            <w:bottom w:val="none" w:sz="0" w:space="0" w:color="auto"/>
            <w:right w:val="none" w:sz="0" w:space="0" w:color="auto"/>
          </w:divBdr>
        </w:div>
        <w:div w:id="1903563666">
          <w:marLeft w:val="0"/>
          <w:marRight w:val="0"/>
          <w:marTop w:val="274"/>
          <w:marBottom w:val="0"/>
          <w:divBdr>
            <w:top w:val="none" w:sz="0" w:space="0" w:color="auto"/>
            <w:left w:val="none" w:sz="0" w:space="0" w:color="auto"/>
            <w:bottom w:val="none" w:sz="0" w:space="0" w:color="auto"/>
            <w:right w:val="none" w:sz="0" w:space="0" w:color="auto"/>
          </w:divBdr>
        </w:div>
        <w:div w:id="1206140475">
          <w:marLeft w:val="0"/>
          <w:marRight w:val="0"/>
          <w:marTop w:val="274"/>
          <w:marBottom w:val="0"/>
          <w:divBdr>
            <w:top w:val="none" w:sz="0" w:space="0" w:color="auto"/>
            <w:left w:val="none" w:sz="0" w:space="0" w:color="auto"/>
            <w:bottom w:val="none" w:sz="0" w:space="0" w:color="auto"/>
            <w:right w:val="none" w:sz="0" w:space="0" w:color="auto"/>
          </w:divBdr>
        </w:div>
        <w:div w:id="1814055062">
          <w:marLeft w:val="0"/>
          <w:marRight w:val="0"/>
          <w:marTop w:val="274"/>
          <w:marBottom w:val="0"/>
          <w:divBdr>
            <w:top w:val="none" w:sz="0" w:space="0" w:color="auto"/>
            <w:left w:val="none" w:sz="0" w:space="0" w:color="auto"/>
            <w:bottom w:val="none" w:sz="0" w:space="0" w:color="auto"/>
            <w:right w:val="none" w:sz="0" w:space="0" w:color="auto"/>
          </w:divBdr>
        </w:div>
        <w:div w:id="843590257">
          <w:marLeft w:val="0"/>
          <w:marRight w:val="0"/>
          <w:marTop w:val="274"/>
          <w:marBottom w:val="0"/>
          <w:divBdr>
            <w:top w:val="none" w:sz="0" w:space="0" w:color="auto"/>
            <w:left w:val="none" w:sz="0" w:space="0" w:color="auto"/>
            <w:bottom w:val="none" w:sz="0" w:space="0" w:color="auto"/>
            <w:right w:val="none" w:sz="0" w:space="0" w:color="auto"/>
          </w:divBdr>
        </w:div>
        <w:div w:id="1233006711">
          <w:marLeft w:val="0"/>
          <w:marRight w:val="0"/>
          <w:marTop w:val="274"/>
          <w:marBottom w:val="0"/>
          <w:divBdr>
            <w:top w:val="none" w:sz="0" w:space="0" w:color="auto"/>
            <w:left w:val="none" w:sz="0" w:space="0" w:color="auto"/>
            <w:bottom w:val="none" w:sz="0" w:space="0" w:color="auto"/>
            <w:right w:val="none" w:sz="0" w:space="0" w:color="auto"/>
          </w:divBdr>
        </w:div>
        <w:div w:id="1441073538">
          <w:marLeft w:val="0"/>
          <w:marRight w:val="0"/>
          <w:marTop w:val="274"/>
          <w:marBottom w:val="0"/>
          <w:divBdr>
            <w:top w:val="none" w:sz="0" w:space="0" w:color="auto"/>
            <w:left w:val="none" w:sz="0" w:space="0" w:color="auto"/>
            <w:bottom w:val="none" w:sz="0" w:space="0" w:color="auto"/>
            <w:right w:val="none" w:sz="0" w:space="0" w:color="auto"/>
          </w:divBdr>
        </w:div>
        <w:div w:id="1095707530">
          <w:marLeft w:val="0"/>
          <w:marRight w:val="0"/>
          <w:marTop w:val="274"/>
          <w:marBottom w:val="0"/>
          <w:divBdr>
            <w:top w:val="none" w:sz="0" w:space="0" w:color="auto"/>
            <w:left w:val="none" w:sz="0" w:space="0" w:color="auto"/>
            <w:bottom w:val="none" w:sz="0" w:space="0" w:color="auto"/>
            <w:right w:val="none" w:sz="0" w:space="0" w:color="auto"/>
          </w:divBdr>
        </w:div>
        <w:div w:id="1416128101">
          <w:marLeft w:val="0"/>
          <w:marRight w:val="0"/>
          <w:marTop w:val="274"/>
          <w:marBottom w:val="0"/>
          <w:divBdr>
            <w:top w:val="none" w:sz="0" w:space="0" w:color="auto"/>
            <w:left w:val="none" w:sz="0" w:space="0" w:color="auto"/>
            <w:bottom w:val="none" w:sz="0" w:space="0" w:color="auto"/>
            <w:right w:val="none" w:sz="0" w:space="0" w:color="auto"/>
          </w:divBdr>
        </w:div>
        <w:div w:id="1655064167">
          <w:marLeft w:val="0"/>
          <w:marRight w:val="0"/>
          <w:marTop w:val="274"/>
          <w:marBottom w:val="0"/>
          <w:divBdr>
            <w:top w:val="none" w:sz="0" w:space="0" w:color="auto"/>
            <w:left w:val="none" w:sz="0" w:space="0" w:color="auto"/>
            <w:bottom w:val="none" w:sz="0" w:space="0" w:color="auto"/>
            <w:right w:val="none" w:sz="0" w:space="0" w:color="auto"/>
          </w:divBdr>
        </w:div>
      </w:divsChild>
    </w:div>
    <w:div w:id="143932171">
      <w:bodyDiv w:val="1"/>
      <w:marLeft w:val="0"/>
      <w:marRight w:val="0"/>
      <w:marTop w:val="0"/>
      <w:marBottom w:val="0"/>
      <w:divBdr>
        <w:top w:val="none" w:sz="0" w:space="0" w:color="auto"/>
        <w:left w:val="none" w:sz="0" w:space="0" w:color="auto"/>
        <w:bottom w:val="none" w:sz="0" w:space="0" w:color="auto"/>
        <w:right w:val="none" w:sz="0" w:space="0" w:color="auto"/>
      </w:divBdr>
      <w:divsChild>
        <w:div w:id="1679890609">
          <w:marLeft w:val="0"/>
          <w:marRight w:val="0"/>
          <w:marTop w:val="274"/>
          <w:marBottom w:val="0"/>
          <w:divBdr>
            <w:top w:val="none" w:sz="0" w:space="0" w:color="auto"/>
            <w:left w:val="none" w:sz="0" w:space="0" w:color="auto"/>
            <w:bottom w:val="none" w:sz="0" w:space="0" w:color="auto"/>
            <w:right w:val="none" w:sz="0" w:space="0" w:color="auto"/>
          </w:divBdr>
        </w:div>
        <w:div w:id="1534341901">
          <w:marLeft w:val="0"/>
          <w:marRight w:val="0"/>
          <w:marTop w:val="274"/>
          <w:marBottom w:val="0"/>
          <w:divBdr>
            <w:top w:val="none" w:sz="0" w:space="0" w:color="auto"/>
            <w:left w:val="none" w:sz="0" w:space="0" w:color="auto"/>
            <w:bottom w:val="none" w:sz="0" w:space="0" w:color="auto"/>
            <w:right w:val="none" w:sz="0" w:space="0" w:color="auto"/>
          </w:divBdr>
        </w:div>
        <w:div w:id="125898347">
          <w:marLeft w:val="0"/>
          <w:marRight w:val="0"/>
          <w:marTop w:val="274"/>
          <w:marBottom w:val="0"/>
          <w:divBdr>
            <w:top w:val="none" w:sz="0" w:space="0" w:color="auto"/>
            <w:left w:val="none" w:sz="0" w:space="0" w:color="auto"/>
            <w:bottom w:val="none" w:sz="0" w:space="0" w:color="auto"/>
            <w:right w:val="none" w:sz="0" w:space="0" w:color="auto"/>
          </w:divBdr>
        </w:div>
        <w:div w:id="1014498148">
          <w:marLeft w:val="0"/>
          <w:marRight w:val="0"/>
          <w:marTop w:val="274"/>
          <w:marBottom w:val="0"/>
          <w:divBdr>
            <w:top w:val="none" w:sz="0" w:space="0" w:color="auto"/>
            <w:left w:val="none" w:sz="0" w:space="0" w:color="auto"/>
            <w:bottom w:val="none" w:sz="0" w:space="0" w:color="auto"/>
            <w:right w:val="none" w:sz="0" w:space="0" w:color="auto"/>
          </w:divBdr>
        </w:div>
        <w:div w:id="562914867">
          <w:marLeft w:val="0"/>
          <w:marRight w:val="0"/>
          <w:marTop w:val="274"/>
          <w:marBottom w:val="0"/>
          <w:divBdr>
            <w:top w:val="none" w:sz="0" w:space="0" w:color="auto"/>
            <w:left w:val="none" w:sz="0" w:space="0" w:color="auto"/>
            <w:bottom w:val="none" w:sz="0" w:space="0" w:color="auto"/>
            <w:right w:val="none" w:sz="0" w:space="0" w:color="auto"/>
          </w:divBdr>
        </w:div>
        <w:div w:id="1549413147">
          <w:marLeft w:val="0"/>
          <w:marRight w:val="0"/>
          <w:marTop w:val="274"/>
          <w:marBottom w:val="0"/>
          <w:divBdr>
            <w:top w:val="none" w:sz="0" w:space="0" w:color="auto"/>
            <w:left w:val="none" w:sz="0" w:space="0" w:color="auto"/>
            <w:bottom w:val="none" w:sz="0" w:space="0" w:color="auto"/>
            <w:right w:val="none" w:sz="0" w:space="0" w:color="auto"/>
          </w:divBdr>
        </w:div>
        <w:div w:id="852034657">
          <w:marLeft w:val="0"/>
          <w:marRight w:val="0"/>
          <w:marTop w:val="274"/>
          <w:marBottom w:val="0"/>
          <w:divBdr>
            <w:top w:val="none" w:sz="0" w:space="0" w:color="auto"/>
            <w:left w:val="none" w:sz="0" w:space="0" w:color="auto"/>
            <w:bottom w:val="none" w:sz="0" w:space="0" w:color="auto"/>
            <w:right w:val="none" w:sz="0" w:space="0" w:color="auto"/>
          </w:divBdr>
        </w:div>
        <w:div w:id="2116974793">
          <w:marLeft w:val="0"/>
          <w:marRight w:val="0"/>
          <w:marTop w:val="274"/>
          <w:marBottom w:val="0"/>
          <w:divBdr>
            <w:top w:val="none" w:sz="0" w:space="0" w:color="auto"/>
            <w:left w:val="none" w:sz="0" w:space="0" w:color="auto"/>
            <w:bottom w:val="none" w:sz="0" w:space="0" w:color="auto"/>
            <w:right w:val="none" w:sz="0" w:space="0" w:color="auto"/>
          </w:divBdr>
        </w:div>
        <w:div w:id="1856264562">
          <w:marLeft w:val="0"/>
          <w:marRight w:val="0"/>
          <w:marTop w:val="274"/>
          <w:marBottom w:val="0"/>
          <w:divBdr>
            <w:top w:val="none" w:sz="0" w:space="0" w:color="auto"/>
            <w:left w:val="none" w:sz="0" w:space="0" w:color="auto"/>
            <w:bottom w:val="none" w:sz="0" w:space="0" w:color="auto"/>
            <w:right w:val="none" w:sz="0" w:space="0" w:color="auto"/>
          </w:divBdr>
        </w:div>
        <w:div w:id="2114980482">
          <w:marLeft w:val="0"/>
          <w:marRight w:val="0"/>
          <w:marTop w:val="274"/>
          <w:marBottom w:val="0"/>
          <w:divBdr>
            <w:top w:val="none" w:sz="0" w:space="0" w:color="auto"/>
            <w:left w:val="none" w:sz="0" w:space="0" w:color="auto"/>
            <w:bottom w:val="none" w:sz="0" w:space="0" w:color="auto"/>
            <w:right w:val="none" w:sz="0" w:space="0" w:color="auto"/>
          </w:divBdr>
        </w:div>
        <w:div w:id="835149709">
          <w:marLeft w:val="0"/>
          <w:marRight w:val="0"/>
          <w:marTop w:val="274"/>
          <w:marBottom w:val="0"/>
          <w:divBdr>
            <w:top w:val="none" w:sz="0" w:space="0" w:color="auto"/>
            <w:left w:val="none" w:sz="0" w:space="0" w:color="auto"/>
            <w:bottom w:val="none" w:sz="0" w:space="0" w:color="auto"/>
            <w:right w:val="none" w:sz="0" w:space="0" w:color="auto"/>
          </w:divBdr>
        </w:div>
        <w:div w:id="1058361203">
          <w:marLeft w:val="0"/>
          <w:marRight w:val="0"/>
          <w:marTop w:val="274"/>
          <w:marBottom w:val="0"/>
          <w:divBdr>
            <w:top w:val="none" w:sz="0" w:space="0" w:color="auto"/>
            <w:left w:val="none" w:sz="0" w:space="0" w:color="auto"/>
            <w:bottom w:val="none" w:sz="0" w:space="0" w:color="auto"/>
            <w:right w:val="none" w:sz="0" w:space="0" w:color="auto"/>
          </w:divBdr>
        </w:div>
      </w:divsChild>
    </w:div>
    <w:div w:id="145365690">
      <w:bodyDiv w:val="1"/>
      <w:marLeft w:val="0"/>
      <w:marRight w:val="0"/>
      <w:marTop w:val="0"/>
      <w:marBottom w:val="0"/>
      <w:divBdr>
        <w:top w:val="none" w:sz="0" w:space="0" w:color="auto"/>
        <w:left w:val="none" w:sz="0" w:space="0" w:color="auto"/>
        <w:bottom w:val="none" w:sz="0" w:space="0" w:color="auto"/>
        <w:right w:val="none" w:sz="0" w:space="0" w:color="auto"/>
      </w:divBdr>
    </w:div>
    <w:div w:id="146168277">
      <w:bodyDiv w:val="1"/>
      <w:marLeft w:val="0"/>
      <w:marRight w:val="0"/>
      <w:marTop w:val="0"/>
      <w:marBottom w:val="0"/>
      <w:divBdr>
        <w:top w:val="none" w:sz="0" w:space="0" w:color="auto"/>
        <w:left w:val="none" w:sz="0" w:space="0" w:color="auto"/>
        <w:bottom w:val="none" w:sz="0" w:space="0" w:color="auto"/>
        <w:right w:val="none" w:sz="0" w:space="0" w:color="auto"/>
      </w:divBdr>
      <w:divsChild>
        <w:div w:id="87309597">
          <w:marLeft w:val="0"/>
          <w:marRight w:val="0"/>
          <w:marTop w:val="274"/>
          <w:marBottom w:val="0"/>
          <w:divBdr>
            <w:top w:val="none" w:sz="0" w:space="0" w:color="auto"/>
            <w:left w:val="none" w:sz="0" w:space="0" w:color="auto"/>
            <w:bottom w:val="none" w:sz="0" w:space="0" w:color="auto"/>
            <w:right w:val="none" w:sz="0" w:space="0" w:color="auto"/>
          </w:divBdr>
        </w:div>
        <w:div w:id="851145477">
          <w:marLeft w:val="0"/>
          <w:marRight w:val="0"/>
          <w:marTop w:val="274"/>
          <w:marBottom w:val="0"/>
          <w:divBdr>
            <w:top w:val="none" w:sz="0" w:space="0" w:color="auto"/>
            <w:left w:val="none" w:sz="0" w:space="0" w:color="auto"/>
            <w:bottom w:val="none" w:sz="0" w:space="0" w:color="auto"/>
            <w:right w:val="none" w:sz="0" w:space="0" w:color="auto"/>
          </w:divBdr>
        </w:div>
        <w:div w:id="892277494">
          <w:marLeft w:val="0"/>
          <w:marRight w:val="0"/>
          <w:marTop w:val="274"/>
          <w:marBottom w:val="0"/>
          <w:divBdr>
            <w:top w:val="none" w:sz="0" w:space="0" w:color="auto"/>
            <w:left w:val="none" w:sz="0" w:space="0" w:color="auto"/>
            <w:bottom w:val="none" w:sz="0" w:space="0" w:color="auto"/>
            <w:right w:val="none" w:sz="0" w:space="0" w:color="auto"/>
          </w:divBdr>
        </w:div>
        <w:div w:id="1040863391">
          <w:marLeft w:val="0"/>
          <w:marRight w:val="0"/>
          <w:marTop w:val="274"/>
          <w:marBottom w:val="0"/>
          <w:divBdr>
            <w:top w:val="none" w:sz="0" w:space="0" w:color="auto"/>
            <w:left w:val="none" w:sz="0" w:space="0" w:color="auto"/>
            <w:bottom w:val="none" w:sz="0" w:space="0" w:color="auto"/>
            <w:right w:val="none" w:sz="0" w:space="0" w:color="auto"/>
          </w:divBdr>
        </w:div>
        <w:div w:id="1344631849">
          <w:marLeft w:val="0"/>
          <w:marRight w:val="0"/>
          <w:marTop w:val="274"/>
          <w:marBottom w:val="0"/>
          <w:divBdr>
            <w:top w:val="none" w:sz="0" w:space="0" w:color="auto"/>
            <w:left w:val="none" w:sz="0" w:space="0" w:color="auto"/>
            <w:bottom w:val="none" w:sz="0" w:space="0" w:color="auto"/>
            <w:right w:val="none" w:sz="0" w:space="0" w:color="auto"/>
          </w:divBdr>
        </w:div>
        <w:div w:id="1357727748">
          <w:marLeft w:val="0"/>
          <w:marRight w:val="0"/>
          <w:marTop w:val="274"/>
          <w:marBottom w:val="0"/>
          <w:divBdr>
            <w:top w:val="none" w:sz="0" w:space="0" w:color="auto"/>
            <w:left w:val="none" w:sz="0" w:space="0" w:color="auto"/>
            <w:bottom w:val="none" w:sz="0" w:space="0" w:color="auto"/>
            <w:right w:val="none" w:sz="0" w:space="0" w:color="auto"/>
          </w:divBdr>
        </w:div>
        <w:div w:id="1765296465">
          <w:marLeft w:val="0"/>
          <w:marRight w:val="0"/>
          <w:marTop w:val="274"/>
          <w:marBottom w:val="0"/>
          <w:divBdr>
            <w:top w:val="none" w:sz="0" w:space="0" w:color="auto"/>
            <w:left w:val="none" w:sz="0" w:space="0" w:color="auto"/>
            <w:bottom w:val="none" w:sz="0" w:space="0" w:color="auto"/>
            <w:right w:val="none" w:sz="0" w:space="0" w:color="auto"/>
          </w:divBdr>
        </w:div>
        <w:div w:id="1809349046">
          <w:marLeft w:val="0"/>
          <w:marRight w:val="0"/>
          <w:marTop w:val="274"/>
          <w:marBottom w:val="0"/>
          <w:divBdr>
            <w:top w:val="none" w:sz="0" w:space="0" w:color="auto"/>
            <w:left w:val="none" w:sz="0" w:space="0" w:color="auto"/>
            <w:bottom w:val="none" w:sz="0" w:space="0" w:color="auto"/>
            <w:right w:val="none" w:sz="0" w:space="0" w:color="auto"/>
          </w:divBdr>
        </w:div>
        <w:div w:id="1820876600">
          <w:marLeft w:val="0"/>
          <w:marRight w:val="0"/>
          <w:marTop w:val="274"/>
          <w:marBottom w:val="0"/>
          <w:divBdr>
            <w:top w:val="none" w:sz="0" w:space="0" w:color="auto"/>
            <w:left w:val="none" w:sz="0" w:space="0" w:color="auto"/>
            <w:bottom w:val="none" w:sz="0" w:space="0" w:color="auto"/>
            <w:right w:val="none" w:sz="0" w:space="0" w:color="auto"/>
          </w:divBdr>
        </w:div>
        <w:div w:id="1820923504">
          <w:marLeft w:val="0"/>
          <w:marRight w:val="0"/>
          <w:marTop w:val="274"/>
          <w:marBottom w:val="0"/>
          <w:divBdr>
            <w:top w:val="none" w:sz="0" w:space="0" w:color="auto"/>
            <w:left w:val="none" w:sz="0" w:space="0" w:color="auto"/>
            <w:bottom w:val="none" w:sz="0" w:space="0" w:color="auto"/>
            <w:right w:val="none" w:sz="0" w:space="0" w:color="auto"/>
          </w:divBdr>
        </w:div>
        <w:div w:id="2037535754">
          <w:marLeft w:val="0"/>
          <w:marRight w:val="0"/>
          <w:marTop w:val="274"/>
          <w:marBottom w:val="0"/>
          <w:divBdr>
            <w:top w:val="none" w:sz="0" w:space="0" w:color="auto"/>
            <w:left w:val="none" w:sz="0" w:space="0" w:color="auto"/>
            <w:bottom w:val="none" w:sz="0" w:space="0" w:color="auto"/>
            <w:right w:val="none" w:sz="0" w:space="0" w:color="auto"/>
          </w:divBdr>
        </w:div>
        <w:div w:id="2087650150">
          <w:marLeft w:val="0"/>
          <w:marRight w:val="0"/>
          <w:marTop w:val="274"/>
          <w:marBottom w:val="0"/>
          <w:divBdr>
            <w:top w:val="none" w:sz="0" w:space="0" w:color="auto"/>
            <w:left w:val="none" w:sz="0" w:space="0" w:color="auto"/>
            <w:bottom w:val="none" w:sz="0" w:space="0" w:color="auto"/>
            <w:right w:val="none" w:sz="0" w:space="0" w:color="auto"/>
          </w:divBdr>
        </w:div>
      </w:divsChild>
    </w:div>
    <w:div w:id="149686592">
      <w:bodyDiv w:val="1"/>
      <w:marLeft w:val="0"/>
      <w:marRight w:val="0"/>
      <w:marTop w:val="0"/>
      <w:marBottom w:val="0"/>
      <w:divBdr>
        <w:top w:val="none" w:sz="0" w:space="0" w:color="auto"/>
        <w:left w:val="none" w:sz="0" w:space="0" w:color="auto"/>
        <w:bottom w:val="none" w:sz="0" w:space="0" w:color="auto"/>
        <w:right w:val="none" w:sz="0" w:space="0" w:color="auto"/>
      </w:divBdr>
    </w:div>
    <w:div w:id="150295091">
      <w:bodyDiv w:val="1"/>
      <w:marLeft w:val="0"/>
      <w:marRight w:val="0"/>
      <w:marTop w:val="0"/>
      <w:marBottom w:val="0"/>
      <w:divBdr>
        <w:top w:val="none" w:sz="0" w:space="0" w:color="auto"/>
        <w:left w:val="none" w:sz="0" w:space="0" w:color="auto"/>
        <w:bottom w:val="none" w:sz="0" w:space="0" w:color="auto"/>
        <w:right w:val="none" w:sz="0" w:space="0" w:color="auto"/>
      </w:divBdr>
    </w:div>
    <w:div w:id="150828537">
      <w:bodyDiv w:val="1"/>
      <w:marLeft w:val="0"/>
      <w:marRight w:val="0"/>
      <w:marTop w:val="0"/>
      <w:marBottom w:val="0"/>
      <w:divBdr>
        <w:top w:val="none" w:sz="0" w:space="0" w:color="auto"/>
        <w:left w:val="none" w:sz="0" w:space="0" w:color="auto"/>
        <w:bottom w:val="none" w:sz="0" w:space="0" w:color="auto"/>
        <w:right w:val="none" w:sz="0" w:space="0" w:color="auto"/>
      </w:divBdr>
      <w:divsChild>
        <w:div w:id="306083431">
          <w:marLeft w:val="0"/>
          <w:marRight w:val="0"/>
          <w:marTop w:val="0"/>
          <w:marBottom w:val="0"/>
          <w:divBdr>
            <w:top w:val="single" w:sz="12" w:space="17" w:color="6B6B6B"/>
            <w:left w:val="none" w:sz="0" w:space="0" w:color="auto"/>
            <w:bottom w:val="none" w:sz="0" w:space="17" w:color="auto"/>
            <w:right w:val="none" w:sz="0" w:space="0" w:color="auto"/>
          </w:divBdr>
          <w:divsChild>
            <w:div w:id="1316378624">
              <w:marLeft w:val="0"/>
              <w:marRight w:val="0"/>
              <w:marTop w:val="0"/>
              <w:marBottom w:val="0"/>
              <w:divBdr>
                <w:top w:val="none" w:sz="0" w:space="0" w:color="auto"/>
                <w:left w:val="none" w:sz="0" w:space="0" w:color="auto"/>
                <w:bottom w:val="none" w:sz="0" w:space="0" w:color="auto"/>
                <w:right w:val="none" w:sz="0" w:space="0" w:color="auto"/>
              </w:divBdr>
            </w:div>
          </w:divsChild>
        </w:div>
        <w:div w:id="820583361">
          <w:marLeft w:val="0"/>
          <w:marRight w:val="0"/>
          <w:marTop w:val="1474"/>
          <w:marBottom w:val="1029"/>
          <w:divBdr>
            <w:top w:val="none" w:sz="0" w:space="0" w:color="auto"/>
            <w:left w:val="none" w:sz="0" w:space="0" w:color="auto"/>
            <w:bottom w:val="none" w:sz="0" w:space="0" w:color="auto"/>
            <w:right w:val="none" w:sz="0" w:space="0" w:color="auto"/>
          </w:divBdr>
          <w:divsChild>
            <w:div w:id="712969748">
              <w:marLeft w:val="0"/>
              <w:marRight w:val="0"/>
              <w:marTop w:val="0"/>
              <w:marBottom w:val="0"/>
              <w:divBdr>
                <w:top w:val="none" w:sz="0" w:space="0" w:color="auto"/>
                <w:left w:val="none" w:sz="0" w:space="0" w:color="auto"/>
                <w:bottom w:val="none" w:sz="0" w:space="0" w:color="auto"/>
                <w:right w:val="none" w:sz="0" w:space="0" w:color="auto"/>
              </w:divBdr>
              <w:divsChild>
                <w:div w:id="752746745">
                  <w:marLeft w:val="0"/>
                  <w:marRight w:val="0"/>
                  <w:marTop w:val="0"/>
                  <w:marBottom w:val="0"/>
                  <w:divBdr>
                    <w:top w:val="none" w:sz="0" w:space="0" w:color="auto"/>
                    <w:left w:val="none" w:sz="0" w:space="0" w:color="auto"/>
                    <w:bottom w:val="none" w:sz="0" w:space="0" w:color="auto"/>
                    <w:right w:val="none" w:sz="0" w:space="0" w:color="auto"/>
                  </w:divBdr>
                  <w:divsChild>
                    <w:div w:id="1703440386">
                      <w:marLeft w:val="0"/>
                      <w:marRight w:val="0"/>
                      <w:marTop w:val="0"/>
                      <w:marBottom w:val="0"/>
                      <w:divBdr>
                        <w:top w:val="none" w:sz="0" w:space="0" w:color="auto"/>
                        <w:left w:val="none" w:sz="0" w:space="0" w:color="auto"/>
                        <w:bottom w:val="none" w:sz="0" w:space="0" w:color="auto"/>
                        <w:right w:val="none" w:sz="0" w:space="0" w:color="auto"/>
                      </w:divBdr>
                      <w:divsChild>
                        <w:div w:id="252052146">
                          <w:marLeft w:val="0"/>
                          <w:marRight w:val="0"/>
                          <w:marTop w:val="0"/>
                          <w:marBottom w:val="0"/>
                          <w:divBdr>
                            <w:top w:val="none" w:sz="0" w:space="0" w:color="auto"/>
                            <w:left w:val="none" w:sz="0" w:space="0" w:color="auto"/>
                            <w:bottom w:val="none" w:sz="0" w:space="0" w:color="auto"/>
                            <w:right w:val="none" w:sz="0" w:space="0" w:color="auto"/>
                          </w:divBdr>
                          <w:divsChild>
                            <w:div w:id="499319505">
                              <w:marLeft w:val="0"/>
                              <w:marRight w:val="0"/>
                              <w:marTop w:val="0"/>
                              <w:marBottom w:val="0"/>
                              <w:divBdr>
                                <w:top w:val="none" w:sz="0" w:space="0" w:color="auto"/>
                                <w:left w:val="none" w:sz="0" w:space="0" w:color="auto"/>
                                <w:bottom w:val="none" w:sz="0" w:space="0" w:color="auto"/>
                                <w:right w:val="none" w:sz="0" w:space="0" w:color="auto"/>
                              </w:divBdr>
                              <w:divsChild>
                                <w:div w:id="1290167304">
                                  <w:marLeft w:val="0"/>
                                  <w:marRight w:val="0"/>
                                  <w:marTop w:val="0"/>
                                  <w:marBottom w:val="0"/>
                                  <w:divBdr>
                                    <w:top w:val="none" w:sz="0" w:space="0" w:color="auto"/>
                                    <w:left w:val="none" w:sz="0" w:space="0" w:color="auto"/>
                                    <w:bottom w:val="none" w:sz="0" w:space="0" w:color="auto"/>
                                    <w:right w:val="none" w:sz="0" w:space="0" w:color="auto"/>
                                  </w:divBdr>
                                  <w:divsChild>
                                    <w:div w:id="1711419503">
                                      <w:marLeft w:val="0"/>
                                      <w:marRight w:val="0"/>
                                      <w:marTop w:val="0"/>
                                      <w:marBottom w:val="0"/>
                                      <w:divBdr>
                                        <w:top w:val="none" w:sz="0" w:space="0" w:color="auto"/>
                                        <w:left w:val="none" w:sz="0" w:space="0" w:color="auto"/>
                                        <w:bottom w:val="none" w:sz="0" w:space="0" w:color="auto"/>
                                        <w:right w:val="none" w:sz="0" w:space="0" w:color="auto"/>
                                      </w:divBdr>
                                      <w:divsChild>
                                        <w:div w:id="103771225">
                                          <w:marLeft w:val="0"/>
                                          <w:marRight w:val="0"/>
                                          <w:marTop w:val="274"/>
                                          <w:marBottom w:val="0"/>
                                          <w:divBdr>
                                            <w:top w:val="none" w:sz="0" w:space="0" w:color="auto"/>
                                            <w:left w:val="none" w:sz="0" w:space="0" w:color="auto"/>
                                            <w:bottom w:val="none" w:sz="0" w:space="0" w:color="auto"/>
                                            <w:right w:val="none" w:sz="0" w:space="0" w:color="auto"/>
                                          </w:divBdr>
                                        </w:div>
                                        <w:div w:id="232857453">
                                          <w:marLeft w:val="0"/>
                                          <w:marRight w:val="0"/>
                                          <w:marTop w:val="274"/>
                                          <w:marBottom w:val="0"/>
                                          <w:divBdr>
                                            <w:top w:val="none" w:sz="0" w:space="0" w:color="auto"/>
                                            <w:left w:val="none" w:sz="0" w:space="0" w:color="auto"/>
                                            <w:bottom w:val="none" w:sz="0" w:space="0" w:color="auto"/>
                                            <w:right w:val="none" w:sz="0" w:space="0" w:color="auto"/>
                                          </w:divBdr>
                                        </w:div>
                                        <w:div w:id="314727705">
                                          <w:marLeft w:val="0"/>
                                          <w:marRight w:val="0"/>
                                          <w:marTop w:val="274"/>
                                          <w:marBottom w:val="0"/>
                                          <w:divBdr>
                                            <w:top w:val="none" w:sz="0" w:space="0" w:color="auto"/>
                                            <w:left w:val="none" w:sz="0" w:space="0" w:color="auto"/>
                                            <w:bottom w:val="none" w:sz="0" w:space="0" w:color="auto"/>
                                            <w:right w:val="none" w:sz="0" w:space="0" w:color="auto"/>
                                          </w:divBdr>
                                        </w:div>
                                        <w:div w:id="409234463">
                                          <w:marLeft w:val="0"/>
                                          <w:marRight w:val="0"/>
                                          <w:marTop w:val="274"/>
                                          <w:marBottom w:val="0"/>
                                          <w:divBdr>
                                            <w:top w:val="none" w:sz="0" w:space="0" w:color="auto"/>
                                            <w:left w:val="none" w:sz="0" w:space="0" w:color="auto"/>
                                            <w:bottom w:val="none" w:sz="0" w:space="0" w:color="auto"/>
                                            <w:right w:val="none" w:sz="0" w:space="0" w:color="auto"/>
                                          </w:divBdr>
                                        </w:div>
                                        <w:div w:id="431974399">
                                          <w:marLeft w:val="0"/>
                                          <w:marRight w:val="0"/>
                                          <w:marTop w:val="274"/>
                                          <w:marBottom w:val="0"/>
                                          <w:divBdr>
                                            <w:top w:val="none" w:sz="0" w:space="0" w:color="auto"/>
                                            <w:left w:val="none" w:sz="0" w:space="0" w:color="auto"/>
                                            <w:bottom w:val="none" w:sz="0" w:space="0" w:color="auto"/>
                                            <w:right w:val="none" w:sz="0" w:space="0" w:color="auto"/>
                                          </w:divBdr>
                                        </w:div>
                                        <w:div w:id="526600683">
                                          <w:marLeft w:val="0"/>
                                          <w:marRight w:val="0"/>
                                          <w:marTop w:val="274"/>
                                          <w:marBottom w:val="0"/>
                                          <w:divBdr>
                                            <w:top w:val="none" w:sz="0" w:space="0" w:color="auto"/>
                                            <w:left w:val="none" w:sz="0" w:space="0" w:color="auto"/>
                                            <w:bottom w:val="none" w:sz="0" w:space="0" w:color="auto"/>
                                            <w:right w:val="none" w:sz="0" w:space="0" w:color="auto"/>
                                          </w:divBdr>
                                        </w:div>
                                        <w:div w:id="560752548">
                                          <w:marLeft w:val="0"/>
                                          <w:marRight w:val="0"/>
                                          <w:marTop w:val="274"/>
                                          <w:marBottom w:val="0"/>
                                          <w:divBdr>
                                            <w:top w:val="none" w:sz="0" w:space="0" w:color="auto"/>
                                            <w:left w:val="none" w:sz="0" w:space="0" w:color="auto"/>
                                            <w:bottom w:val="none" w:sz="0" w:space="0" w:color="auto"/>
                                            <w:right w:val="none" w:sz="0" w:space="0" w:color="auto"/>
                                          </w:divBdr>
                                        </w:div>
                                        <w:div w:id="601842714">
                                          <w:marLeft w:val="0"/>
                                          <w:marRight w:val="0"/>
                                          <w:marTop w:val="274"/>
                                          <w:marBottom w:val="0"/>
                                          <w:divBdr>
                                            <w:top w:val="none" w:sz="0" w:space="0" w:color="auto"/>
                                            <w:left w:val="none" w:sz="0" w:space="0" w:color="auto"/>
                                            <w:bottom w:val="none" w:sz="0" w:space="0" w:color="auto"/>
                                            <w:right w:val="none" w:sz="0" w:space="0" w:color="auto"/>
                                          </w:divBdr>
                                        </w:div>
                                        <w:div w:id="687028501">
                                          <w:marLeft w:val="0"/>
                                          <w:marRight w:val="0"/>
                                          <w:marTop w:val="274"/>
                                          <w:marBottom w:val="0"/>
                                          <w:divBdr>
                                            <w:top w:val="none" w:sz="0" w:space="0" w:color="auto"/>
                                            <w:left w:val="none" w:sz="0" w:space="0" w:color="auto"/>
                                            <w:bottom w:val="none" w:sz="0" w:space="0" w:color="auto"/>
                                            <w:right w:val="none" w:sz="0" w:space="0" w:color="auto"/>
                                          </w:divBdr>
                                        </w:div>
                                        <w:div w:id="736436760">
                                          <w:marLeft w:val="0"/>
                                          <w:marRight w:val="0"/>
                                          <w:marTop w:val="274"/>
                                          <w:marBottom w:val="0"/>
                                          <w:divBdr>
                                            <w:top w:val="none" w:sz="0" w:space="0" w:color="auto"/>
                                            <w:left w:val="none" w:sz="0" w:space="0" w:color="auto"/>
                                            <w:bottom w:val="none" w:sz="0" w:space="0" w:color="auto"/>
                                            <w:right w:val="none" w:sz="0" w:space="0" w:color="auto"/>
                                          </w:divBdr>
                                        </w:div>
                                        <w:div w:id="980503520">
                                          <w:marLeft w:val="0"/>
                                          <w:marRight w:val="0"/>
                                          <w:marTop w:val="274"/>
                                          <w:marBottom w:val="0"/>
                                          <w:divBdr>
                                            <w:top w:val="none" w:sz="0" w:space="0" w:color="auto"/>
                                            <w:left w:val="none" w:sz="0" w:space="0" w:color="auto"/>
                                            <w:bottom w:val="none" w:sz="0" w:space="0" w:color="auto"/>
                                            <w:right w:val="none" w:sz="0" w:space="0" w:color="auto"/>
                                          </w:divBdr>
                                        </w:div>
                                        <w:div w:id="1207136972">
                                          <w:marLeft w:val="0"/>
                                          <w:marRight w:val="0"/>
                                          <w:marTop w:val="274"/>
                                          <w:marBottom w:val="0"/>
                                          <w:divBdr>
                                            <w:top w:val="none" w:sz="0" w:space="0" w:color="auto"/>
                                            <w:left w:val="none" w:sz="0" w:space="0" w:color="auto"/>
                                            <w:bottom w:val="none" w:sz="0" w:space="0" w:color="auto"/>
                                            <w:right w:val="none" w:sz="0" w:space="0" w:color="auto"/>
                                          </w:divBdr>
                                        </w:div>
                                        <w:div w:id="1263951513">
                                          <w:marLeft w:val="0"/>
                                          <w:marRight w:val="0"/>
                                          <w:marTop w:val="274"/>
                                          <w:marBottom w:val="0"/>
                                          <w:divBdr>
                                            <w:top w:val="none" w:sz="0" w:space="0" w:color="auto"/>
                                            <w:left w:val="none" w:sz="0" w:space="0" w:color="auto"/>
                                            <w:bottom w:val="none" w:sz="0" w:space="0" w:color="auto"/>
                                            <w:right w:val="none" w:sz="0" w:space="0" w:color="auto"/>
                                          </w:divBdr>
                                        </w:div>
                                        <w:div w:id="1340035789">
                                          <w:marLeft w:val="0"/>
                                          <w:marRight w:val="0"/>
                                          <w:marTop w:val="274"/>
                                          <w:marBottom w:val="0"/>
                                          <w:divBdr>
                                            <w:top w:val="none" w:sz="0" w:space="0" w:color="auto"/>
                                            <w:left w:val="none" w:sz="0" w:space="0" w:color="auto"/>
                                            <w:bottom w:val="none" w:sz="0" w:space="0" w:color="auto"/>
                                            <w:right w:val="none" w:sz="0" w:space="0" w:color="auto"/>
                                          </w:divBdr>
                                        </w:div>
                                        <w:div w:id="1540777797">
                                          <w:marLeft w:val="0"/>
                                          <w:marRight w:val="0"/>
                                          <w:marTop w:val="274"/>
                                          <w:marBottom w:val="0"/>
                                          <w:divBdr>
                                            <w:top w:val="none" w:sz="0" w:space="0" w:color="auto"/>
                                            <w:left w:val="none" w:sz="0" w:space="0" w:color="auto"/>
                                            <w:bottom w:val="none" w:sz="0" w:space="0" w:color="auto"/>
                                            <w:right w:val="none" w:sz="0" w:space="0" w:color="auto"/>
                                          </w:divBdr>
                                        </w:div>
                                        <w:div w:id="1758093823">
                                          <w:marLeft w:val="0"/>
                                          <w:marRight w:val="0"/>
                                          <w:marTop w:val="274"/>
                                          <w:marBottom w:val="0"/>
                                          <w:divBdr>
                                            <w:top w:val="none" w:sz="0" w:space="0" w:color="auto"/>
                                            <w:left w:val="none" w:sz="0" w:space="0" w:color="auto"/>
                                            <w:bottom w:val="none" w:sz="0" w:space="0" w:color="auto"/>
                                            <w:right w:val="none" w:sz="0" w:space="0" w:color="auto"/>
                                          </w:divBdr>
                                        </w:div>
                                        <w:div w:id="1761101188">
                                          <w:marLeft w:val="0"/>
                                          <w:marRight w:val="0"/>
                                          <w:marTop w:val="274"/>
                                          <w:marBottom w:val="0"/>
                                          <w:divBdr>
                                            <w:top w:val="none" w:sz="0" w:space="0" w:color="auto"/>
                                            <w:left w:val="none" w:sz="0" w:space="0" w:color="auto"/>
                                            <w:bottom w:val="none" w:sz="0" w:space="0" w:color="auto"/>
                                            <w:right w:val="none" w:sz="0" w:space="0" w:color="auto"/>
                                          </w:divBdr>
                                        </w:div>
                                        <w:div w:id="1882936993">
                                          <w:marLeft w:val="0"/>
                                          <w:marRight w:val="0"/>
                                          <w:marTop w:val="274"/>
                                          <w:marBottom w:val="0"/>
                                          <w:divBdr>
                                            <w:top w:val="none" w:sz="0" w:space="0" w:color="auto"/>
                                            <w:left w:val="none" w:sz="0" w:space="0" w:color="auto"/>
                                            <w:bottom w:val="none" w:sz="0" w:space="0" w:color="auto"/>
                                            <w:right w:val="none" w:sz="0" w:space="0" w:color="auto"/>
                                          </w:divBdr>
                                        </w:div>
                                        <w:div w:id="2062634348">
                                          <w:marLeft w:val="0"/>
                                          <w:marRight w:val="0"/>
                                          <w:marTop w:val="274"/>
                                          <w:marBottom w:val="0"/>
                                          <w:divBdr>
                                            <w:top w:val="none" w:sz="0" w:space="0" w:color="auto"/>
                                            <w:left w:val="none" w:sz="0" w:space="0" w:color="auto"/>
                                            <w:bottom w:val="none" w:sz="0" w:space="0" w:color="auto"/>
                                            <w:right w:val="none" w:sz="0" w:space="0" w:color="auto"/>
                                          </w:divBdr>
                                        </w:div>
                                        <w:div w:id="2065517379">
                                          <w:marLeft w:val="0"/>
                                          <w:marRight w:val="0"/>
                                          <w:marTop w:val="274"/>
                                          <w:marBottom w:val="0"/>
                                          <w:divBdr>
                                            <w:top w:val="none" w:sz="0" w:space="0" w:color="auto"/>
                                            <w:left w:val="none" w:sz="0" w:space="0" w:color="auto"/>
                                            <w:bottom w:val="none" w:sz="0" w:space="0" w:color="auto"/>
                                            <w:right w:val="none" w:sz="0" w:space="0" w:color="auto"/>
                                          </w:divBdr>
                                        </w:div>
                                      </w:divsChild>
                                    </w:div>
                                    <w:div w:id="1869218046">
                                      <w:marLeft w:val="0"/>
                                      <w:marRight w:val="0"/>
                                      <w:marTop w:val="0"/>
                                      <w:marBottom w:val="0"/>
                                      <w:divBdr>
                                        <w:top w:val="none" w:sz="0" w:space="0" w:color="auto"/>
                                        <w:left w:val="none" w:sz="0" w:space="0" w:color="auto"/>
                                        <w:bottom w:val="none" w:sz="0" w:space="0" w:color="auto"/>
                                        <w:right w:val="none" w:sz="0" w:space="0" w:color="auto"/>
                                      </w:divBdr>
                                      <w:divsChild>
                                        <w:div w:id="36514737">
                                          <w:marLeft w:val="0"/>
                                          <w:marRight w:val="0"/>
                                          <w:marTop w:val="274"/>
                                          <w:marBottom w:val="0"/>
                                          <w:divBdr>
                                            <w:top w:val="none" w:sz="0" w:space="0" w:color="auto"/>
                                            <w:left w:val="none" w:sz="0" w:space="0" w:color="auto"/>
                                            <w:bottom w:val="none" w:sz="0" w:space="0" w:color="auto"/>
                                            <w:right w:val="none" w:sz="0" w:space="0" w:color="auto"/>
                                          </w:divBdr>
                                        </w:div>
                                        <w:div w:id="39331040">
                                          <w:marLeft w:val="0"/>
                                          <w:marRight w:val="0"/>
                                          <w:marTop w:val="274"/>
                                          <w:marBottom w:val="0"/>
                                          <w:divBdr>
                                            <w:top w:val="none" w:sz="0" w:space="0" w:color="auto"/>
                                            <w:left w:val="none" w:sz="0" w:space="0" w:color="auto"/>
                                            <w:bottom w:val="none" w:sz="0" w:space="0" w:color="auto"/>
                                            <w:right w:val="none" w:sz="0" w:space="0" w:color="auto"/>
                                          </w:divBdr>
                                        </w:div>
                                        <w:div w:id="41711720">
                                          <w:marLeft w:val="0"/>
                                          <w:marRight w:val="0"/>
                                          <w:marTop w:val="274"/>
                                          <w:marBottom w:val="0"/>
                                          <w:divBdr>
                                            <w:top w:val="none" w:sz="0" w:space="0" w:color="auto"/>
                                            <w:left w:val="none" w:sz="0" w:space="0" w:color="auto"/>
                                            <w:bottom w:val="none" w:sz="0" w:space="0" w:color="auto"/>
                                            <w:right w:val="none" w:sz="0" w:space="0" w:color="auto"/>
                                          </w:divBdr>
                                        </w:div>
                                        <w:div w:id="207762050">
                                          <w:marLeft w:val="0"/>
                                          <w:marRight w:val="0"/>
                                          <w:marTop w:val="274"/>
                                          <w:marBottom w:val="0"/>
                                          <w:divBdr>
                                            <w:top w:val="none" w:sz="0" w:space="0" w:color="auto"/>
                                            <w:left w:val="none" w:sz="0" w:space="0" w:color="auto"/>
                                            <w:bottom w:val="none" w:sz="0" w:space="0" w:color="auto"/>
                                            <w:right w:val="none" w:sz="0" w:space="0" w:color="auto"/>
                                          </w:divBdr>
                                        </w:div>
                                        <w:div w:id="231038904">
                                          <w:marLeft w:val="0"/>
                                          <w:marRight w:val="0"/>
                                          <w:marTop w:val="274"/>
                                          <w:marBottom w:val="0"/>
                                          <w:divBdr>
                                            <w:top w:val="none" w:sz="0" w:space="0" w:color="auto"/>
                                            <w:left w:val="none" w:sz="0" w:space="0" w:color="auto"/>
                                            <w:bottom w:val="none" w:sz="0" w:space="0" w:color="auto"/>
                                            <w:right w:val="none" w:sz="0" w:space="0" w:color="auto"/>
                                          </w:divBdr>
                                        </w:div>
                                        <w:div w:id="239489322">
                                          <w:marLeft w:val="0"/>
                                          <w:marRight w:val="0"/>
                                          <w:marTop w:val="274"/>
                                          <w:marBottom w:val="0"/>
                                          <w:divBdr>
                                            <w:top w:val="none" w:sz="0" w:space="0" w:color="auto"/>
                                            <w:left w:val="none" w:sz="0" w:space="0" w:color="auto"/>
                                            <w:bottom w:val="none" w:sz="0" w:space="0" w:color="auto"/>
                                            <w:right w:val="none" w:sz="0" w:space="0" w:color="auto"/>
                                          </w:divBdr>
                                        </w:div>
                                        <w:div w:id="475224497">
                                          <w:marLeft w:val="0"/>
                                          <w:marRight w:val="0"/>
                                          <w:marTop w:val="274"/>
                                          <w:marBottom w:val="0"/>
                                          <w:divBdr>
                                            <w:top w:val="none" w:sz="0" w:space="0" w:color="auto"/>
                                            <w:left w:val="none" w:sz="0" w:space="0" w:color="auto"/>
                                            <w:bottom w:val="none" w:sz="0" w:space="0" w:color="auto"/>
                                            <w:right w:val="none" w:sz="0" w:space="0" w:color="auto"/>
                                          </w:divBdr>
                                        </w:div>
                                        <w:div w:id="515659829">
                                          <w:marLeft w:val="0"/>
                                          <w:marRight w:val="0"/>
                                          <w:marTop w:val="274"/>
                                          <w:marBottom w:val="0"/>
                                          <w:divBdr>
                                            <w:top w:val="none" w:sz="0" w:space="0" w:color="auto"/>
                                            <w:left w:val="none" w:sz="0" w:space="0" w:color="auto"/>
                                            <w:bottom w:val="none" w:sz="0" w:space="0" w:color="auto"/>
                                            <w:right w:val="none" w:sz="0" w:space="0" w:color="auto"/>
                                          </w:divBdr>
                                        </w:div>
                                        <w:div w:id="571819844">
                                          <w:marLeft w:val="0"/>
                                          <w:marRight w:val="0"/>
                                          <w:marTop w:val="274"/>
                                          <w:marBottom w:val="0"/>
                                          <w:divBdr>
                                            <w:top w:val="none" w:sz="0" w:space="0" w:color="auto"/>
                                            <w:left w:val="none" w:sz="0" w:space="0" w:color="auto"/>
                                            <w:bottom w:val="none" w:sz="0" w:space="0" w:color="auto"/>
                                            <w:right w:val="none" w:sz="0" w:space="0" w:color="auto"/>
                                          </w:divBdr>
                                        </w:div>
                                        <w:div w:id="608009778">
                                          <w:marLeft w:val="0"/>
                                          <w:marRight w:val="0"/>
                                          <w:marTop w:val="274"/>
                                          <w:marBottom w:val="0"/>
                                          <w:divBdr>
                                            <w:top w:val="none" w:sz="0" w:space="0" w:color="auto"/>
                                            <w:left w:val="none" w:sz="0" w:space="0" w:color="auto"/>
                                            <w:bottom w:val="none" w:sz="0" w:space="0" w:color="auto"/>
                                            <w:right w:val="none" w:sz="0" w:space="0" w:color="auto"/>
                                          </w:divBdr>
                                        </w:div>
                                        <w:div w:id="745996570">
                                          <w:marLeft w:val="0"/>
                                          <w:marRight w:val="0"/>
                                          <w:marTop w:val="274"/>
                                          <w:marBottom w:val="0"/>
                                          <w:divBdr>
                                            <w:top w:val="none" w:sz="0" w:space="0" w:color="auto"/>
                                            <w:left w:val="none" w:sz="0" w:space="0" w:color="auto"/>
                                            <w:bottom w:val="none" w:sz="0" w:space="0" w:color="auto"/>
                                            <w:right w:val="none" w:sz="0" w:space="0" w:color="auto"/>
                                          </w:divBdr>
                                        </w:div>
                                        <w:div w:id="815074351">
                                          <w:marLeft w:val="0"/>
                                          <w:marRight w:val="0"/>
                                          <w:marTop w:val="274"/>
                                          <w:marBottom w:val="0"/>
                                          <w:divBdr>
                                            <w:top w:val="none" w:sz="0" w:space="0" w:color="auto"/>
                                            <w:left w:val="none" w:sz="0" w:space="0" w:color="auto"/>
                                            <w:bottom w:val="none" w:sz="0" w:space="0" w:color="auto"/>
                                            <w:right w:val="none" w:sz="0" w:space="0" w:color="auto"/>
                                          </w:divBdr>
                                        </w:div>
                                        <w:div w:id="869299367">
                                          <w:marLeft w:val="0"/>
                                          <w:marRight w:val="0"/>
                                          <w:marTop w:val="274"/>
                                          <w:marBottom w:val="0"/>
                                          <w:divBdr>
                                            <w:top w:val="none" w:sz="0" w:space="0" w:color="auto"/>
                                            <w:left w:val="none" w:sz="0" w:space="0" w:color="auto"/>
                                            <w:bottom w:val="none" w:sz="0" w:space="0" w:color="auto"/>
                                            <w:right w:val="none" w:sz="0" w:space="0" w:color="auto"/>
                                          </w:divBdr>
                                        </w:div>
                                        <w:div w:id="913509417">
                                          <w:marLeft w:val="0"/>
                                          <w:marRight w:val="0"/>
                                          <w:marTop w:val="274"/>
                                          <w:marBottom w:val="0"/>
                                          <w:divBdr>
                                            <w:top w:val="none" w:sz="0" w:space="0" w:color="auto"/>
                                            <w:left w:val="none" w:sz="0" w:space="0" w:color="auto"/>
                                            <w:bottom w:val="none" w:sz="0" w:space="0" w:color="auto"/>
                                            <w:right w:val="none" w:sz="0" w:space="0" w:color="auto"/>
                                          </w:divBdr>
                                        </w:div>
                                        <w:div w:id="1083642739">
                                          <w:marLeft w:val="0"/>
                                          <w:marRight w:val="0"/>
                                          <w:marTop w:val="274"/>
                                          <w:marBottom w:val="0"/>
                                          <w:divBdr>
                                            <w:top w:val="none" w:sz="0" w:space="0" w:color="auto"/>
                                            <w:left w:val="none" w:sz="0" w:space="0" w:color="auto"/>
                                            <w:bottom w:val="none" w:sz="0" w:space="0" w:color="auto"/>
                                            <w:right w:val="none" w:sz="0" w:space="0" w:color="auto"/>
                                          </w:divBdr>
                                        </w:div>
                                        <w:div w:id="1203790318">
                                          <w:marLeft w:val="0"/>
                                          <w:marRight w:val="0"/>
                                          <w:marTop w:val="274"/>
                                          <w:marBottom w:val="0"/>
                                          <w:divBdr>
                                            <w:top w:val="none" w:sz="0" w:space="0" w:color="auto"/>
                                            <w:left w:val="none" w:sz="0" w:space="0" w:color="auto"/>
                                            <w:bottom w:val="none" w:sz="0" w:space="0" w:color="auto"/>
                                            <w:right w:val="none" w:sz="0" w:space="0" w:color="auto"/>
                                          </w:divBdr>
                                        </w:div>
                                        <w:div w:id="1266842659">
                                          <w:marLeft w:val="0"/>
                                          <w:marRight w:val="0"/>
                                          <w:marTop w:val="274"/>
                                          <w:marBottom w:val="0"/>
                                          <w:divBdr>
                                            <w:top w:val="none" w:sz="0" w:space="0" w:color="auto"/>
                                            <w:left w:val="none" w:sz="0" w:space="0" w:color="auto"/>
                                            <w:bottom w:val="none" w:sz="0" w:space="0" w:color="auto"/>
                                            <w:right w:val="none" w:sz="0" w:space="0" w:color="auto"/>
                                          </w:divBdr>
                                        </w:div>
                                        <w:div w:id="1306164050">
                                          <w:marLeft w:val="0"/>
                                          <w:marRight w:val="0"/>
                                          <w:marTop w:val="274"/>
                                          <w:marBottom w:val="0"/>
                                          <w:divBdr>
                                            <w:top w:val="none" w:sz="0" w:space="0" w:color="auto"/>
                                            <w:left w:val="none" w:sz="0" w:space="0" w:color="auto"/>
                                            <w:bottom w:val="none" w:sz="0" w:space="0" w:color="auto"/>
                                            <w:right w:val="none" w:sz="0" w:space="0" w:color="auto"/>
                                          </w:divBdr>
                                        </w:div>
                                        <w:div w:id="1424690734">
                                          <w:marLeft w:val="0"/>
                                          <w:marRight w:val="0"/>
                                          <w:marTop w:val="274"/>
                                          <w:marBottom w:val="0"/>
                                          <w:divBdr>
                                            <w:top w:val="none" w:sz="0" w:space="0" w:color="auto"/>
                                            <w:left w:val="none" w:sz="0" w:space="0" w:color="auto"/>
                                            <w:bottom w:val="none" w:sz="0" w:space="0" w:color="auto"/>
                                            <w:right w:val="none" w:sz="0" w:space="0" w:color="auto"/>
                                          </w:divBdr>
                                        </w:div>
                                        <w:div w:id="1625961490">
                                          <w:marLeft w:val="0"/>
                                          <w:marRight w:val="0"/>
                                          <w:marTop w:val="274"/>
                                          <w:marBottom w:val="0"/>
                                          <w:divBdr>
                                            <w:top w:val="none" w:sz="0" w:space="0" w:color="auto"/>
                                            <w:left w:val="none" w:sz="0" w:space="0" w:color="auto"/>
                                            <w:bottom w:val="none" w:sz="0" w:space="0" w:color="auto"/>
                                            <w:right w:val="none" w:sz="0" w:space="0" w:color="auto"/>
                                          </w:divBdr>
                                        </w:div>
                                        <w:div w:id="1662003844">
                                          <w:marLeft w:val="0"/>
                                          <w:marRight w:val="0"/>
                                          <w:marTop w:val="274"/>
                                          <w:marBottom w:val="0"/>
                                          <w:divBdr>
                                            <w:top w:val="none" w:sz="0" w:space="0" w:color="auto"/>
                                            <w:left w:val="none" w:sz="0" w:space="0" w:color="auto"/>
                                            <w:bottom w:val="none" w:sz="0" w:space="0" w:color="auto"/>
                                            <w:right w:val="none" w:sz="0" w:space="0" w:color="auto"/>
                                          </w:divBdr>
                                        </w:div>
                                        <w:div w:id="1715620924">
                                          <w:marLeft w:val="0"/>
                                          <w:marRight w:val="0"/>
                                          <w:marTop w:val="274"/>
                                          <w:marBottom w:val="0"/>
                                          <w:divBdr>
                                            <w:top w:val="none" w:sz="0" w:space="0" w:color="auto"/>
                                            <w:left w:val="none" w:sz="0" w:space="0" w:color="auto"/>
                                            <w:bottom w:val="none" w:sz="0" w:space="0" w:color="auto"/>
                                            <w:right w:val="none" w:sz="0" w:space="0" w:color="auto"/>
                                          </w:divBdr>
                                        </w:div>
                                        <w:div w:id="1786002869">
                                          <w:marLeft w:val="0"/>
                                          <w:marRight w:val="0"/>
                                          <w:marTop w:val="274"/>
                                          <w:marBottom w:val="0"/>
                                          <w:divBdr>
                                            <w:top w:val="none" w:sz="0" w:space="0" w:color="auto"/>
                                            <w:left w:val="none" w:sz="0" w:space="0" w:color="auto"/>
                                            <w:bottom w:val="none" w:sz="0" w:space="0" w:color="auto"/>
                                            <w:right w:val="none" w:sz="0" w:space="0" w:color="auto"/>
                                          </w:divBdr>
                                        </w:div>
                                      </w:divsChild>
                                    </w:div>
                                    <w:div w:id="1931690995">
                                      <w:marLeft w:val="0"/>
                                      <w:marRight w:val="0"/>
                                      <w:marTop w:val="0"/>
                                      <w:marBottom w:val="0"/>
                                      <w:divBdr>
                                        <w:top w:val="none" w:sz="0" w:space="0" w:color="auto"/>
                                        <w:left w:val="none" w:sz="0" w:space="0" w:color="auto"/>
                                        <w:bottom w:val="none" w:sz="0" w:space="0" w:color="auto"/>
                                        <w:right w:val="none" w:sz="0" w:space="0" w:color="auto"/>
                                      </w:divBdr>
                                      <w:divsChild>
                                        <w:div w:id="46615368">
                                          <w:marLeft w:val="0"/>
                                          <w:marRight w:val="0"/>
                                          <w:marTop w:val="274"/>
                                          <w:marBottom w:val="0"/>
                                          <w:divBdr>
                                            <w:top w:val="none" w:sz="0" w:space="0" w:color="auto"/>
                                            <w:left w:val="none" w:sz="0" w:space="0" w:color="auto"/>
                                            <w:bottom w:val="none" w:sz="0" w:space="0" w:color="auto"/>
                                            <w:right w:val="none" w:sz="0" w:space="0" w:color="auto"/>
                                          </w:divBdr>
                                        </w:div>
                                        <w:div w:id="74252908">
                                          <w:marLeft w:val="0"/>
                                          <w:marRight w:val="0"/>
                                          <w:marTop w:val="274"/>
                                          <w:marBottom w:val="0"/>
                                          <w:divBdr>
                                            <w:top w:val="none" w:sz="0" w:space="0" w:color="auto"/>
                                            <w:left w:val="none" w:sz="0" w:space="0" w:color="auto"/>
                                            <w:bottom w:val="none" w:sz="0" w:space="0" w:color="auto"/>
                                            <w:right w:val="none" w:sz="0" w:space="0" w:color="auto"/>
                                          </w:divBdr>
                                        </w:div>
                                        <w:div w:id="75787185">
                                          <w:marLeft w:val="0"/>
                                          <w:marRight w:val="0"/>
                                          <w:marTop w:val="274"/>
                                          <w:marBottom w:val="0"/>
                                          <w:divBdr>
                                            <w:top w:val="none" w:sz="0" w:space="0" w:color="auto"/>
                                            <w:left w:val="none" w:sz="0" w:space="0" w:color="auto"/>
                                            <w:bottom w:val="none" w:sz="0" w:space="0" w:color="auto"/>
                                            <w:right w:val="none" w:sz="0" w:space="0" w:color="auto"/>
                                          </w:divBdr>
                                        </w:div>
                                        <w:div w:id="110709406">
                                          <w:marLeft w:val="0"/>
                                          <w:marRight w:val="0"/>
                                          <w:marTop w:val="274"/>
                                          <w:marBottom w:val="0"/>
                                          <w:divBdr>
                                            <w:top w:val="none" w:sz="0" w:space="0" w:color="auto"/>
                                            <w:left w:val="none" w:sz="0" w:space="0" w:color="auto"/>
                                            <w:bottom w:val="none" w:sz="0" w:space="0" w:color="auto"/>
                                            <w:right w:val="none" w:sz="0" w:space="0" w:color="auto"/>
                                          </w:divBdr>
                                        </w:div>
                                        <w:div w:id="208806763">
                                          <w:marLeft w:val="0"/>
                                          <w:marRight w:val="0"/>
                                          <w:marTop w:val="274"/>
                                          <w:marBottom w:val="0"/>
                                          <w:divBdr>
                                            <w:top w:val="none" w:sz="0" w:space="0" w:color="auto"/>
                                            <w:left w:val="none" w:sz="0" w:space="0" w:color="auto"/>
                                            <w:bottom w:val="none" w:sz="0" w:space="0" w:color="auto"/>
                                            <w:right w:val="none" w:sz="0" w:space="0" w:color="auto"/>
                                          </w:divBdr>
                                        </w:div>
                                        <w:div w:id="215549068">
                                          <w:marLeft w:val="0"/>
                                          <w:marRight w:val="0"/>
                                          <w:marTop w:val="274"/>
                                          <w:marBottom w:val="0"/>
                                          <w:divBdr>
                                            <w:top w:val="none" w:sz="0" w:space="0" w:color="auto"/>
                                            <w:left w:val="none" w:sz="0" w:space="0" w:color="auto"/>
                                            <w:bottom w:val="none" w:sz="0" w:space="0" w:color="auto"/>
                                            <w:right w:val="none" w:sz="0" w:space="0" w:color="auto"/>
                                          </w:divBdr>
                                        </w:div>
                                        <w:div w:id="234047817">
                                          <w:marLeft w:val="0"/>
                                          <w:marRight w:val="0"/>
                                          <w:marTop w:val="274"/>
                                          <w:marBottom w:val="0"/>
                                          <w:divBdr>
                                            <w:top w:val="none" w:sz="0" w:space="0" w:color="auto"/>
                                            <w:left w:val="none" w:sz="0" w:space="0" w:color="auto"/>
                                            <w:bottom w:val="none" w:sz="0" w:space="0" w:color="auto"/>
                                            <w:right w:val="none" w:sz="0" w:space="0" w:color="auto"/>
                                          </w:divBdr>
                                        </w:div>
                                        <w:div w:id="361781467">
                                          <w:marLeft w:val="0"/>
                                          <w:marRight w:val="0"/>
                                          <w:marTop w:val="274"/>
                                          <w:marBottom w:val="0"/>
                                          <w:divBdr>
                                            <w:top w:val="none" w:sz="0" w:space="0" w:color="auto"/>
                                            <w:left w:val="none" w:sz="0" w:space="0" w:color="auto"/>
                                            <w:bottom w:val="none" w:sz="0" w:space="0" w:color="auto"/>
                                            <w:right w:val="none" w:sz="0" w:space="0" w:color="auto"/>
                                          </w:divBdr>
                                        </w:div>
                                        <w:div w:id="383524567">
                                          <w:marLeft w:val="0"/>
                                          <w:marRight w:val="0"/>
                                          <w:marTop w:val="274"/>
                                          <w:marBottom w:val="0"/>
                                          <w:divBdr>
                                            <w:top w:val="none" w:sz="0" w:space="0" w:color="auto"/>
                                            <w:left w:val="none" w:sz="0" w:space="0" w:color="auto"/>
                                            <w:bottom w:val="none" w:sz="0" w:space="0" w:color="auto"/>
                                            <w:right w:val="none" w:sz="0" w:space="0" w:color="auto"/>
                                          </w:divBdr>
                                        </w:div>
                                        <w:div w:id="454251853">
                                          <w:marLeft w:val="0"/>
                                          <w:marRight w:val="0"/>
                                          <w:marTop w:val="274"/>
                                          <w:marBottom w:val="0"/>
                                          <w:divBdr>
                                            <w:top w:val="none" w:sz="0" w:space="0" w:color="auto"/>
                                            <w:left w:val="none" w:sz="0" w:space="0" w:color="auto"/>
                                            <w:bottom w:val="none" w:sz="0" w:space="0" w:color="auto"/>
                                            <w:right w:val="none" w:sz="0" w:space="0" w:color="auto"/>
                                          </w:divBdr>
                                        </w:div>
                                        <w:div w:id="487213097">
                                          <w:marLeft w:val="0"/>
                                          <w:marRight w:val="0"/>
                                          <w:marTop w:val="274"/>
                                          <w:marBottom w:val="0"/>
                                          <w:divBdr>
                                            <w:top w:val="none" w:sz="0" w:space="0" w:color="auto"/>
                                            <w:left w:val="none" w:sz="0" w:space="0" w:color="auto"/>
                                            <w:bottom w:val="none" w:sz="0" w:space="0" w:color="auto"/>
                                            <w:right w:val="none" w:sz="0" w:space="0" w:color="auto"/>
                                          </w:divBdr>
                                        </w:div>
                                        <w:div w:id="497811742">
                                          <w:marLeft w:val="0"/>
                                          <w:marRight w:val="0"/>
                                          <w:marTop w:val="274"/>
                                          <w:marBottom w:val="0"/>
                                          <w:divBdr>
                                            <w:top w:val="none" w:sz="0" w:space="0" w:color="auto"/>
                                            <w:left w:val="none" w:sz="0" w:space="0" w:color="auto"/>
                                            <w:bottom w:val="none" w:sz="0" w:space="0" w:color="auto"/>
                                            <w:right w:val="none" w:sz="0" w:space="0" w:color="auto"/>
                                          </w:divBdr>
                                        </w:div>
                                        <w:div w:id="512379508">
                                          <w:marLeft w:val="0"/>
                                          <w:marRight w:val="0"/>
                                          <w:marTop w:val="274"/>
                                          <w:marBottom w:val="0"/>
                                          <w:divBdr>
                                            <w:top w:val="none" w:sz="0" w:space="0" w:color="auto"/>
                                            <w:left w:val="none" w:sz="0" w:space="0" w:color="auto"/>
                                            <w:bottom w:val="none" w:sz="0" w:space="0" w:color="auto"/>
                                            <w:right w:val="none" w:sz="0" w:space="0" w:color="auto"/>
                                          </w:divBdr>
                                        </w:div>
                                        <w:div w:id="597643295">
                                          <w:marLeft w:val="0"/>
                                          <w:marRight w:val="0"/>
                                          <w:marTop w:val="274"/>
                                          <w:marBottom w:val="0"/>
                                          <w:divBdr>
                                            <w:top w:val="none" w:sz="0" w:space="0" w:color="auto"/>
                                            <w:left w:val="none" w:sz="0" w:space="0" w:color="auto"/>
                                            <w:bottom w:val="none" w:sz="0" w:space="0" w:color="auto"/>
                                            <w:right w:val="none" w:sz="0" w:space="0" w:color="auto"/>
                                          </w:divBdr>
                                        </w:div>
                                        <w:div w:id="802583677">
                                          <w:marLeft w:val="0"/>
                                          <w:marRight w:val="0"/>
                                          <w:marTop w:val="274"/>
                                          <w:marBottom w:val="0"/>
                                          <w:divBdr>
                                            <w:top w:val="none" w:sz="0" w:space="0" w:color="auto"/>
                                            <w:left w:val="none" w:sz="0" w:space="0" w:color="auto"/>
                                            <w:bottom w:val="none" w:sz="0" w:space="0" w:color="auto"/>
                                            <w:right w:val="none" w:sz="0" w:space="0" w:color="auto"/>
                                          </w:divBdr>
                                        </w:div>
                                        <w:div w:id="851069491">
                                          <w:marLeft w:val="0"/>
                                          <w:marRight w:val="0"/>
                                          <w:marTop w:val="274"/>
                                          <w:marBottom w:val="0"/>
                                          <w:divBdr>
                                            <w:top w:val="none" w:sz="0" w:space="0" w:color="auto"/>
                                            <w:left w:val="none" w:sz="0" w:space="0" w:color="auto"/>
                                            <w:bottom w:val="none" w:sz="0" w:space="0" w:color="auto"/>
                                            <w:right w:val="none" w:sz="0" w:space="0" w:color="auto"/>
                                          </w:divBdr>
                                        </w:div>
                                        <w:div w:id="897785345">
                                          <w:marLeft w:val="0"/>
                                          <w:marRight w:val="0"/>
                                          <w:marTop w:val="274"/>
                                          <w:marBottom w:val="0"/>
                                          <w:divBdr>
                                            <w:top w:val="none" w:sz="0" w:space="0" w:color="auto"/>
                                            <w:left w:val="none" w:sz="0" w:space="0" w:color="auto"/>
                                            <w:bottom w:val="none" w:sz="0" w:space="0" w:color="auto"/>
                                            <w:right w:val="none" w:sz="0" w:space="0" w:color="auto"/>
                                          </w:divBdr>
                                        </w:div>
                                        <w:div w:id="1036857925">
                                          <w:marLeft w:val="0"/>
                                          <w:marRight w:val="0"/>
                                          <w:marTop w:val="274"/>
                                          <w:marBottom w:val="0"/>
                                          <w:divBdr>
                                            <w:top w:val="none" w:sz="0" w:space="0" w:color="auto"/>
                                            <w:left w:val="none" w:sz="0" w:space="0" w:color="auto"/>
                                            <w:bottom w:val="none" w:sz="0" w:space="0" w:color="auto"/>
                                            <w:right w:val="none" w:sz="0" w:space="0" w:color="auto"/>
                                          </w:divBdr>
                                        </w:div>
                                        <w:div w:id="1191408248">
                                          <w:marLeft w:val="0"/>
                                          <w:marRight w:val="0"/>
                                          <w:marTop w:val="274"/>
                                          <w:marBottom w:val="0"/>
                                          <w:divBdr>
                                            <w:top w:val="none" w:sz="0" w:space="0" w:color="auto"/>
                                            <w:left w:val="none" w:sz="0" w:space="0" w:color="auto"/>
                                            <w:bottom w:val="none" w:sz="0" w:space="0" w:color="auto"/>
                                            <w:right w:val="none" w:sz="0" w:space="0" w:color="auto"/>
                                          </w:divBdr>
                                        </w:div>
                                        <w:div w:id="1462189602">
                                          <w:marLeft w:val="0"/>
                                          <w:marRight w:val="0"/>
                                          <w:marTop w:val="274"/>
                                          <w:marBottom w:val="0"/>
                                          <w:divBdr>
                                            <w:top w:val="none" w:sz="0" w:space="0" w:color="auto"/>
                                            <w:left w:val="none" w:sz="0" w:space="0" w:color="auto"/>
                                            <w:bottom w:val="none" w:sz="0" w:space="0" w:color="auto"/>
                                            <w:right w:val="none" w:sz="0" w:space="0" w:color="auto"/>
                                          </w:divBdr>
                                        </w:div>
                                        <w:div w:id="1500997911">
                                          <w:marLeft w:val="0"/>
                                          <w:marRight w:val="0"/>
                                          <w:marTop w:val="274"/>
                                          <w:marBottom w:val="0"/>
                                          <w:divBdr>
                                            <w:top w:val="none" w:sz="0" w:space="0" w:color="auto"/>
                                            <w:left w:val="none" w:sz="0" w:space="0" w:color="auto"/>
                                            <w:bottom w:val="none" w:sz="0" w:space="0" w:color="auto"/>
                                            <w:right w:val="none" w:sz="0" w:space="0" w:color="auto"/>
                                          </w:divBdr>
                                        </w:div>
                                        <w:div w:id="1507745044">
                                          <w:marLeft w:val="0"/>
                                          <w:marRight w:val="0"/>
                                          <w:marTop w:val="274"/>
                                          <w:marBottom w:val="0"/>
                                          <w:divBdr>
                                            <w:top w:val="none" w:sz="0" w:space="0" w:color="auto"/>
                                            <w:left w:val="none" w:sz="0" w:space="0" w:color="auto"/>
                                            <w:bottom w:val="none" w:sz="0" w:space="0" w:color="auto"/>
                                            <w:right w:val="none" w:sz="0" w:space="0" w:color="auto"/>
                                          </w:divBdr>
                                        </w:div>
                                        <w:div w:id="1620840896">
                                          <w:marLeft w:val="0"/>
                                          <w:marRight w:val="0"/>
                                          <w:marTop w:val="274"/>
                                          <w:marBottom w:val="0"/>
                                          <w:divBdr>
                                            <w:top w:val="none" w:sz="0" w:space="0" w:color="auto"/>
                                            <w:left w:val="none" w:sz="0" w:space="0" w:color="auto"/>
                                            <w:bottom w:val="none" w:sz="0" w:space="0" w:color="auto"/>
                                            <w:right w:val="none" w:sz="0" w:space="0" w:color="auto"/>
                                          </w:divBdr>
                                        </w:div>
                                        <w:div w:id="1683702415">
                                          <w:marLeft w:val="0"/>
                                          <w:marRight w:val="0"/>
                                          <w:marTop w:val="274"/>
                                          <w:marBottom w:val="0"/>
                                          <w:divBdr>
                                            <w:top w:val="none" w:sz="0" w:space="0" w:color="auto"/>
                                            <w:left w:val="none" w:sz="0" w:space="0" w:color="auto"/>
                                            <w:bottom w:val="none" w:sz="0" w:space="0" w:color="auto"/>
                                            <w:right w:val="none" w:sz="0" w:space="0" w:color="auto"/>
                                          </w:divBdr>
                                        </w:div>
                                        <w:div w:id="1733188433">
                                          <w:marLeft w:val="0"/>
                                          <w:marRight w:val="0"/>
                                          <w:marTop w:val="274"/>
                                          <w:marBottom w:val="0"/>
                                          <w:divBdr>
                                            <w:top w:val="none" w:sz="0" w:space="0" w:color="auto"/>
                                            <w:left w:val="none" w:sz="0" w:space="0" w:color="auto"/>
                                            <w:bottom w:val="none" w:sz="0" w:space="0" w:color="auto"/>
                                            <w:right w:val="none" w:sz="0" w:space="0" w:color="auto"/>
                                          </w:divBdr>
                                        </w:div>
                                        <w:div w:id="1812946032">
                                          <w:marLeft w:val="0"/>
                                          <w:marRight w:val="0"/>
                                          <w:marTop w:val="274"/>
                                          <w:marBottom w:val="0"/>
                                          <w:divBdr>
                                            <w:top w:val="none" w:sz="0" w:space="0" w:color="auto"/>
                                            <w:left w:val="none" w:sz="0" w:space="0" w:color="auto"/>
                                            <w:bottom w:val="none" w:sz="0" w:space="0" w:color="auto"/>
                                            <w:right w:val="none" w:sz="0" w:space="0" w:color="auto"/>
                                          </w:divBdr>
                                        </w:div>
                                        <w:div w:id="1834565879">
                                          <w:marLeft w:val="0"/>
                                          <w:marRight w:val="0"/>
                                          <w:marTop w:val="274"/>
                                          <w:marBottom w:val="0"/>
                                          <w:divBdr>
                                            <w:top w:val="none" w:sz="0" w:space="0" w:color="auto"/>
                                            <w:left w:val="none" w:sz="0" w:space="0" w:color="auto"/>
                                            <w:bottom w:val="none" w:sz="0" w:space="0" w:color="auto"/>
                                            <w:right w:val="none" w:sz="0" w:space="0" w:color="auto"/>
                                          </w:divBdr>
                                        </w:div>
                                        <w:div w:id="1870491359">
                                          <w:marLeft w:val="0"/>
                                          <w:marRight w:val="0"/>
                                          <w:marTop w:val="274"/>
                                          <w:marBottom w:val="0"/>
                                          <w:divBdr>
                                            <w:top w:val="none" w:sz="0" w:space="0" w:color="auto"/>
                                            <w:left w:val="none" w:sz="0" w:space="0" w:color="auto"/>
                                            <w:bottom w:val="none" w:sz="0" w:space="0" w:color="auto"/>
                                            <w:right w:val="none" w:sz="0" w:space="0" w:color="auto"/>
                                          </w:divBdr>
                                        </w:div>
                                        <w:div w:id="1993368057">
                                          <w:marLeft w:val="0"/>
                                          <w:marRight w:val="0"/>
                                          <w:marTop w:val="274"/>
                                          <w:marBottom w:val="0"/>
                                          <w:divBdr>
                                            <w:top w:val="none" w:sz="0" w:space="0" w:color="auto"/>
                                            <w:left w:val="none" w:sz="0" w:space="0" w:color="auto"/>
                                            <w:bottom w:val="none" w:sz="0" w:space="0" w:color="auto"/>
                                            <w:right w:val="none" w:sz="0" w:space="0" w:color="auto"/>
                                          </w:divBdr>
                                        </w:div>
                                      </w:divsChild>
                                    </w:div>
                                    <w:div w:id="2057580570">
                                      <w:marLeft w:val="0"/>
                                      <w:marRight w:val="0"/>
                                      <w:marTop w:val="0"/>
                                      <w:marBottom w:val="0"/>
                                      <w:divBdr>
                                        <w:top w:val="none" w:sz="0" w:space="0" w:color="auto"/>
                                        <w:left w:val="none" w:sz="0" w:space="0" w:color="auto"/>
                                        <w:bottom w:val="none" w:sz="0" w:space="0" w:color="auto"/>
                                        <w:right w:val="none" w:sz="0" w:space="0" w:color="auto"/>
                                      </w:divBdr>
                                      <w:divsChild>
                                        <w:div w:id="36467124">
                                          <w:marLeft w:val="0"/>
                                          <w:marRight w:val="0"/>
                                          <w:marTop w:val="274"/>
                                          <w:marBottom w:val="0"/>
                                          <w:divBdr>
                                            <w:top w:val="none" w:sz="0" w:space="0" w:color="auto"/>
                                            <w:left w:val="none" w:sz="0" w:space="0" w:color="auto"/>
                                            <w:bottom w:val="none" w:sz="0" w:space="0" w:color="auto"/>
                                            <w:right w:val="none" w:sz="0" w:space="0" w:color="auto"/>
                                          </w:divBdr>
                                        </w:div>
                                        <w:div w:id="288508886">
                                          <w:marLeft w:val="0"/>
                                          <w:marRight w:val="0"/>
                                          <w:marTop w:val="274"/>
                                          <w:marBottom w:val="0"/>
                                          <w:divBdr>
                                            <w:top w:val="none" w:sz="0" w:space="0" w:color="auto"/>
                                            <w:left w:val="none" w:sz="0" w:space="0" w:color="auto"/>
                                            <w:bottom w:val="none" w:sz="0" w:space="0" w:color="auto"/>
                                            <w:right w:val="none" w:sz="0" w:space="0" w:color="auto"/>
                                          </w:divBdr>
                                        </w:div>
                                        <w:div w:id="417023438">
                                          <w:marLeft w:val="0"/>
                                          <w:marRight w:val="0"/>
                                          <w:marTop w:val="274"/>
                                          <w:marBottom w:val="0"/>
                                          <w:divBdr>
                                            <w:top w:val="none" w:sz="0" w:space="0" w:color="auto"/>
                                            <w:left w:val="none" w:sz="0" w:space="0" w:color="auto"/>
                                            <w:bottom w:val="none" w:sz="0" w:space="0" w:color="auto"/>
                                            <w:right w:val="none" w:sz="0" w:space="0" w:color="auto"/>
                                          </w:divBdr>
                                        </w:div>
                                        <w:div w:id="464197842">
                                          <w:marLeft w:val="0"/>
                                          <w:marRight w:val="0"/>
                                          <w:marTop w:val="274"/>
                                          <w:marBottom w:val="0"/>
                                          <w:divBdr>
                                            <w:top w:val="none" w:sz="0" w:space="0" w:color="auto"/>
                                            <w:left w:val="none" w:sz="0" w:space="0" w:color="auto"/>
                                            <w:bottom w:val="none" w:sz="0" w:space="0" w:color="auto"/>
                                            <w:right w:val="none" w:sz="0" w:space="0" w:color="auto"/>
                                          </w:divBdr>
                                        </w:div>
                                        <w:div w:id="492724399">
                                          <w:marLeft w:val="0"/>
                                          <w:marRight w:val="0"/>
                                          <w:marTop w:val="274"/>
                                          <w:marBottom w:val="0"/>
                                          <w:divBdr>
                                            <w:top w:val="none" w:sz="0" w:space="0" w:color="auto"/>
                                            <w:left w:val="none" w:sz="0" w:space="0" w:color="auto"/>
                                            <w:bottom w:val="none" w:sz="0" w:space="0" w:color="auto"/>
                                            <w:right w:val="none" w:sz="0" w:space="0" w:color="auto"/>
                                          </w:divBdr>
                                        </w:div>
                                        <w:div w:id="862717020">
                                          <w:marLeft w:val="0"/>
                                          <w:marRight w:val="0"/>
                                          <w:marTop w:val="274"/>
                                          <w:marBottom w:val="0"/>
                                          <w:divBdr>
                                            <w:top w:val="none" w:sz="0" w:space="0" w:color="auto"/>
                                            <w:left w:val="none" w:sz="0" w:space="0" w:color="auto"/>
                                            <w:bottom w:val="none" w:sz="0" w:space="0" w:color="auto"/>
                                            <w:right w:val="none" w:sz="0" w:space="0" w:color="auto"/>
                                          </w:divBdr>
                                        </w:div>
                                        <w:div w:id="1106999818">
                                          <w:marLeft w:val="0"/>
                                          <w:marRight w:val="0"/>
                                          <w:marTop w:val="274"/>
                                          <w:marBottom w:val="0"/>
                                          <w:divBdr>
                                            <w:top w:val="none" w:sz="0" w:space="0" w:color="auto"/>
                                            <w:left w:val="none" w:sz="0" w:space="0" w:color="auto"/>
                                            <w:bottom w:val="none" w:sz="0" w:space="0" w:color="auto"/>
                                            <w:right w:val="none" w:sz="0" w:space="0" w:color="auto"/>
                                          </w:divBdr>
                                        </w:div>
                                        <w:div w:id="1212502688">
                                          <w:marLeft w:val="0"/>
                                          <w:marRight w:val="0"/>
                                          <w:marTop w:val="274"/>
                                          <w:marBottom w:val="0"/>
                                          <w:divBdr>
                                            <w:top w:val="none" w:sz="0" w:space="0" w:color="auto"/>
                                            <w:left w:val="none" w:sz="0" w:space="0" w:color="auto"/>
                                            <w:bottom w:val="none" w:sz="0" w:space="0" w:color="auto"/>
                                            <w:right w:val="none" w:sz="0" w:space="0" w:color="auto"/>
                                          </w:divBdr>
                                        </w:div>
                                        <w:div w:id="1218934228">
                                          <w:marLeft w:val="0"/>
                                          <w:marRight w:val="0"/>
                                          <w:marTop w:val="274"/>
                                          <w:marBottom w:val="0"/>
                                          <w:divBdr>
                                            <w:top w:val="none" w:sz="0" w:space="0" w:color="auto"/>
                                            <w:left w:val="none" w:sz="0" w:space="0" w:color="auto"/>
                                            <w:bottom w:val="none" w:sz="0" w:space="0" w:color="auto"/>
                                            <w:right w:val="none" w:sz="0" w:space="0" w:color="auto"/>
                                          </w:divBdr>
                                        </w:div>
                                        <w:div w:id="1377661624">
                                          <w:marLeft w:val="0"/>
                                          <w:marRight w:val="0"/>
                                          <w:marTop w:val="274"/>
                                          <w:marBottom w:val="0"/>
                                          <w:divBdr>
                                            <w:top w:val="none" w:sz="0" w:space="0" w:color="auto"/>
                                            <w:left w:val="none" w:sz="0" w:space="0" w:color="auto"/>
                                            <w:bottom w:val="none" w:sz="0" w:space="0" w:color="auto"/>
                                            <w:right w:val="none" w:sz="0" w:space="0" w:color="auto"/>
                                          </w:divBdr>
                                        </w:div>
                                        <w:div w:id="1542092039">
                                          <w:marLeft w:val="0"/>
                                          <w:marRight w:val="0"/>
                                          <w:marTop w:val="274"/>
                                          <w:marBottom w:val="0"/>
                                          <w:divBdr>
                                            <w:top w:val="none" w:sz="0" w:space="0" w:color="auto"/>
                                            <w:left w:val="none" w:sz="0" w:space="0" w:color="auto"/>
                                            <w:bottom w:val="none" w:sz="0" w:space="0" w:color="auto"/>
                                            <w:right w:val="none" w:sz="0" w:space="0" w:color="auto"/>
                                          </w:divBdr>
                                        </w:div>
                                        <w:div w:id="1827160742">
                                          <w:marLeft w:val="0"/>
                                          <w:marRight w:val="0"/>
                                          <w:marTop w:val="274"/>
                                          <w:marBottom w:val="0"/>
                                          <w:divBdr>
                                            <w:top w:val="none" w:sz="0" w:space="0" w:color="auto"/>
                                            <w:left w:val="none" w:sz="0" w:space="0" w:color="auto"/>
                                            <w:bottom w:val="none" w:sz="0" w:space="0" w:color="auto"/>
                                            <w:right w:val="none" w:sz="0" w:space="0" w:color="auto"/>
                                          </w:divBdr>
                                        </w:div>
                                        <w:div w:id="1864126520">
                                          <w:marLeft w:val="0"/>
                                          <w:marRight w:val="0"/>
                                          <w:marTop w:val="274"/>
                                          <w:marBottom w:val="0"/>
                                          <w:divBdr>
                                            <w:top w:val="none" w:sz="0" w:space="0" w:color="auto"/>
                                            <w:left w:val="none" w:sz="0" w:space="0" w:color="auto"/>
                                            <w:bottom w:val="none" w:sz="0" w:space="0" w:color="auto"/>
                                            <w:right w:val="none" w:sz="0" w:space="0" w:color="auto"/>
                                          </w:divBdr>
                                        </w:div>
                                        <w:div w:id="2117366629">
                                          <w:marLeft w:val="0"/>
                                          <w:marRight w:val="0"/>
                                          <w:marTop w:val="27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277772">
                  <w:marLeft w:val="0"/>
                  <w:marRight w:val="0"/>
                  <w:marTop w:val="0"/>
                  <w:marBottom w:val="0"/>
                  <w:divBdr>
                    <w:top w:val="none" w:sz="0" w:space="0" w:color="auto"/>
                    <w:left w:val="none" w:sz="0" w:space="0" w:color="auto"/>
                    <w:bottom w:val="none" w:sz="0" w:space="0" w:color="auto"/>
                    <w:right w:val="none" w:sz="0" w:space="0" w:color="auto"/>
                  </w:divBdr>
                  <w:divsChild>
                    <w:div w:id="1506044578">
                      <w:marLeft w:val="0"/>
                      <w:marRight w:val="0"/>
                      <w:marTop w:val="0"/>
                      <w:marBottom w:val="0"/>
                      <w:divBdr>
                        <w:top w:val="none" w:sz="0" w:space="0" w:color="auto"/>
                        <w:left w:val="none" w:sz="0" w:space="0" w:color="auto"/>
                        <w:bottom w:val="none" w:sz="0" w:space="0" w:color="auto"/>
                        <w:right w:val="none" w:sz="0" w:space="0" w:color="auto"/>
                      </w:divBdr>
                    </w:div>
                    <w:div w:id="182199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5684">
      <w:bodyDiv w:val="1"/>
      <w:marLeft w:val="0"/>
      <w:marRight w:val="0"/>
      <w:marTop w:val="0"/>
      <w:marBottom w:val="0"/>
      <w:divBdr>
        <w:top w:val="none" w:sz="0" w:space="0" w:color="auto"/>
        <w:left w:val="none" w:sz="0" w:space="0" w:color="auto"/>
        <w:bottom w:val="none" w:sz="0" w:space="0" w:color="auto"/>
        <w:right w:val="none" w:sz="0" w:space="0" w:color="auto"/>
      </w:divBdr>
    </w:div>
    <w:div w:id="156579146">
      <w:bodyDiv w:val="1"/>
      <w:marLeft w:val="0"/>
      <w:marRight w:val="0"/>
      <w:marTop w:val="0"/>
      <w:marBottom w:val="0"/>
      <w:divBdr>
        <w:top w:val="none" w:sz="0" w:space="0" w:color="auto"/>
        <w:left w:val="none" w:sz="0" w:space="0" w:color="auto"/>
        <w:bottom w:val="none" w:sz="0" w:space="0" w:color="auto"/>
        <w:right w:val="none" w:sz="0" w:space="0" w:color="auto"/>
      </w:divBdr>
    </w:div>
    <w:div w:id="160968933">
      <w:bodyDiv w:val="1"/>
      <w:marLeft w:val="0"/>
      <w:marRight w:val="0"/>
      <w:marTop w:val="0"/>
      <w:marBottom w:val="0"/>
      <w:divBdr>
        <w:top w:val="none" w:sz="0" w:space="0" w:color="auto"/>
        <w:left w:val="none" w:sz="0" w:space="0" w:color="auto"/>
        <w:bottom w:val="none" w:sz="0" w:space="0" w:color="auto"/>
        <w:right w:val="none" w:sz="0" w:space="0" w:color="auto"/>
      </w:divBdr>
      <w:divsChild>
        <w:div w:id="1081609421">
          <w:marLeft w:val="0"/>
          <w:marRight w:val="0"/>
          <w:marTop w:val="274"/>
          <w:marBottom w:val="0"/>
          <w:divBdr>
            <w:top w:val="none" w:sz="0" w:space="0" w:color="auto"/>
            <w:left w:val="none" w:sz="0" w:space="0" w:color="auto"/>
            <w:bottom w:val="none" w:sz="0" w:space="0" w:color="auto"/>
            <w:right w:val="none" w:sz="0" w:space="0" w:color="auto"/>
          </w:divBdr>
        </w:div>
        <w:div w:id="519509111">
          <w:marLeft w:val="0"/>
          <w:marRight w:val="0"/>
          <w:marTop w:val="274"/>
          <w:marBottom w:val="0"/>
          <w:divBdr>
            <w:top w:val="none" w:sz="0" w:space="0" w:color="auto"/>
            <w:left w:val="none" w:sz="0" w:space="0" w:color="auto"/>
            <w:bottom w:val="none" w:sz="0" w:space="0" w:color="auto"/>
            <w:right w:val="none" w:sz="0" w:space="0" w:color="auto"/>
          </w:divBdr>
        </w:div>
        <w:div w:id="411438522">
          <w:marLeft w:val="0"/>
          <w:marRight w:val="0"/>
          <w:marTop w:val="274"/>
          <w:marBottom w:val="0"/>
          <w:divBdr>
            <w:top w:val="none" w:sz="0" w:space="0" w:color="auto"/>
            <w:left w:val="none" w:sz="0" w:space="0" w:color="auto"/>
            <w:bottom w:val="none" w:sz="0" w:space="0" w:color="auto"/>
            <w:right w:val="none" w:sz="0" w:space="0" w:color="auto"/>
          </w:divBdr>
        </w:div>
        <w:div w:id="512839927">
          <w:marLeft w:val="0"/>
          <w:marRight w:val="0"/>
          <w:marTop w:val="274"/>
          <w:marBottom w:val="0"/>
          <w:divBdr>
            <w:top w:val="none" w:sz="0" w:space="0" w:color="auto"/>
            <w:left w:val="none" w:sz="0" w:space="0" w:color="auto"/>
            <w:bottom w:val="none" w:sz="0" w:space="0" w:color="auto"/>
            <w:right w:val="none" w:sz="0" w:space="0" w:color="auto"/>
          </w:divBdr>
        </w:div>
        <w:div w:id="879511082">
          <w:marLeft w:val="0"/>
          <w:marRight w:val="0"/>
          <w:marTop w:val="274"/>
          <w:marBottom w:val="0"/>
          <w:divBdr>
            <w:top w:val="none" w:sz="0" w:space="0" w:color="auto"/>
            <w:left w:val="none" w:sz="0" w:space="0" w:color="auto"/>
            <w:bottom w:val="none" w:sz="0" w:space="0" w:color="auto"/>
            <w:right w:val="none" w:sz="0" w:space="0" w:color="auto"/>
          </w:divBdr>
        </w:div>
        <w:div w:id="1624384728">
          <w:marLeft w:val="0"/>
          <w:marRight w:val="0"/>
          <w:marTop w:val="274"/>
          <w:marBottom w:val="0"/>
          <w:divBdr>
            <w:top w:val="none" w:sz="0" w:space="0" w:color="auto"/>
            <w:left w:val="none" w:sz="0" w:space="0" w:color="auto"/>
            <w:bottom w:val="none" w:sz="0" w:space="0" w:color="auto"/>
            <w:right w:val="none" w:sz="0" w:space="0" w:color="auto"/>
          </w:divBdr>
        </w:div>
      </w:divsChild>
    </w:div>
    <w:div w:id="161942566">
      <w:bodyDiv w:val="1"/>
      <w:marLeft w:val="0"/>
      <w:marRight w:val="0"/>
      <w:marTop w:val="0"/>
      <w:marBottom w:val="0"/>
      <w:divBdr>
        <w:top w:val="none" w:sz="0" w:space="0" w:color="auto"/>
        <w:left w:val="none" w:sz="0" w:space="0" w:color="auto"/>
        <w:bottom w:val="none" w:sz="0" w:space="0" w:color="auto"/>
        <w:right w:val="none" w:sz="0" w:space="0" w:color="auto"/>
      </w:divBdr>
    </w:div>
    <w:div w:id="164517474">
      <w:bodyDiv w:val="1"/>
      <w:marLeft w:val="0"/>
      <w:marRight w:val="0"/>
      <w:marTop w:val="0"/>
      <w:marBottom w:val="0"/>
      <w:divBdr>
        <w:top w:val="none" w:sz="0" w:space="0" w:color="auto"/>
        <w:left w:val="none" w:sz="0" w:space="0" w:color="auto"/>
        <w:bottom w:val="none" w:sz="0" w:space="0" w:color="auto"/>
        <w:right w:val="none" w:sz="0" w:space="0" w:color="auto"/>
      </w:divBdr>
      <w:divsChild>
        <w:div w:id="1733772276">
          <w:marLeft w:val="0"/>
          <w:marRight w:val="0"/>
          <w:marTop w:val="274"/>
          <w:marBottom w:val="0"/>
          <w:divBdr>
            <w:top w:val="none" w:sz="0" w:space="0" w:color="auto"/>
            <w:left w:val="none" w:sz="0" w:space="0" w:color="auto"/>
            <w:bottom w:val="none" w:sz="0" w:space="0" w:color="auto"/>
            <w:right w:val="none" w:sz="0" w:space="0" w:color="auto"/>
          </w:divBdr>
        </w:div>
        <w:div w:id="2057316700">
          <w:marLeft w:val="0"/>
          <w:marRight w:val="0"/>
          <w:marTop w:val="274"/>
          <w:marBottom w:val="0"/>
          <w:divBdr>
            <w:top w:val="none" w:sz="0" w:space="0" w:color="auto"/>
            <w:left w:val="none" w:sz="0" w:space="0" w:color="auto"/>
            <w:bottom w:val="none" w:sz="0" w:space="0" w:color="auto"/>
            <w:right w:val="none" w:sz="0" w:space="0" w:color="auto"/>
          </w:divBdr>
        </w:div>
        <w:div w:id="1435638936">
          <w:marLeft w:val="0"/>
          <w:marRight w:val="0"/>
          <w:marTop w:val="274"/>
          <w:marBottom w:val="0"/>
          <w:divBdr>
            <w:top w:val="none" w:sz="0" w:space="0" w:color="auto"/>
            <w:left w:val="none" w:sz="0" w:space="0" w:color="auto"/>
            <w:bottom w:val="none" w:sz="0" w:space="0" w:color="auto"/>
            <w:right w:val="none" w:sz="0" w:space="0" w:color="auto"/>
          </w:divBdr>
        </w:div>
        <w:div w:id="1967395836">
          <w:marLeft w:val="0"/>
          <w:marRight w:val="0"/>
          <w:marTop w:val="274"/>
          <w:marBottom w:val="0"/>
          <w:divBdr>
            <w:top w:val="none" w:sz="0" w:space="0" w:color="auto"/>
            <w:left w:val="none" w:sz="0" w:space="0" w:color="auto"/>
            <w:bottom w:val="none" w:sz="0" w:space="0" w:color="auto"/>
            <w:right w:val="none" w:sz="0" w:space="0" w:color="auto"/>
          </w:divBdr>
        </w:div>
        <w:div w:id="687679935">
          <w:marLeft w:val="0"/>
          <w:marRight w:val="0"/>
          <w:marTop w:val="274"/>
          <w:marBottom w:val="0"/>
          <w:divBdr>
            <w:top w:val="none" w:sz="0" w:space="0" w:color="auto"/>
            <w:left w:val="none" w:sz="0" w:space="0" w:color="auto"/>
            <w:bottom w:val="none" w:sz="0" w:space="0" w:color="auto"/>
            <w:right w:val="none" w:sz="0" w:space="0" w:color="auto"/>
          </w:divBdr>
        </w:div>
        <w:div w:id="532232309">
          <w:marLeft w:val="0"/>
          <w:marRight w:val="0"/>
          <w:marTop w:val="274"/>
          <w:marBottom w:val="0"/>
          <w:divBdr>
            <w:top w:val="none" w:sz="0" w:space="0" w:color="auto"/>
            <w:left w:val="none" w:sz="0" w:space="0" w:color="auto"/>
            <w:bottom w:val="none" w:sz="0" w:space="0" w:color="auto"/>
            <w:right w:val="none" w:sz="0" w:space="0" w:color="auto"/>
          </w:divBdr>
        </w:div>
      </w:divsChild>
    </w:div>
    <w:div w:id="165872025">
      <w:bodyDiv w:val="1"/>
      <w:marLeft w:val="0"/>
      <w:marRight w:val="0"/>
      <w:marTop w:val="0"/>
      <w:marBottom w:val="0"/>
      <w:divBdr>
        <w:top w:val="none" w:sz="0" w:space="0" w:color="auto"/>
        <w:left w:val="none" w:sz="0" w:space="0" w:color="auto"/>
        <w:bottom w:val="none" w:sz="0" w:space="0" w:color="auto"/>
        <w:right w:val="none" w:sz="0" w:space="0" w:color="auto"/>
      </w:divBdr>
    </w:div>
    <w:div w:id="168297676">
      <w:bodyDiv w:val="1"/>
      <w:marLeft w:val="0"/>
      <w:marRight w:val="0"/>
      <w:marTop w:val="0"/>
      <w:marBottom w:val="0"/>
      <w:divBdr>
        <w:top w:val="none" w:sz="0" w:space="0" w:color="auto"/>
        <w:left w:val="none" w:sz="0" w:space="0" w:color="auto"/>
        <w:bottom w:val="none" w:sz="0" w:space="0" w:color="auto"/>
        <w:right w:val="none" w:sz="0" w:space="0" w:color="auto"/>
      </w:divBdr>
    </w:div>
    <w:div w:id="170461582">
      <w:bodyDiv w:val="1"/>
      <w:marLeft w:val="0"/>
      <w:marRight w:val="0"/>
      <w:marTop w:val="0"/>
      <w:marBottom w:val="0"/>
      <w:divBdr>
        <w:top w:val="none" w:sz="0" w:space="0" w:color="auto"/>
        <w:left w:val="none" w:sz="0" w:space="0" w:color="auto"/>
        <w:bottom w:val="none" w:sz="0" w:space="0" w:color="auto"/>
        <w:right w:val="none" w:sz="0" w:space="0" w:color="auto"/>
      </w:divBdr>
    </w:div>
    <w:div w:id="170531573">
      <w:bodyDiv w:val="1"/>
      <w:marLeft w:val="0"/>
      <w:marRight w:val="0"/>
      <w:marTop w:val="0"/>
      <w:marBottom w:val="0"/>
      <w:divBdr>
        <w:top w:val="none" w:sz="0" w:space="0" w:color="auto"/>
        <w:left w:val="none" w:sz="0" w:space="0" w:color="auto"/>
        <w:bottom w:val="none" w:sz="0" w:space="0" w:color="auto"/>
        <w:right w:val="none" w:sz="0" w:space="0" w:color="auto"/>
      </w:divBdr>
      <w:divsChild>
        <w:div w:id="1783379546">
          <w:marLeft w:val="0"/>
          <w:marRight w:val="0"/>
          <w:marTop w:val="274"/>
          <w:marBottom w:val="0"/>
          <w:divBdr>
            <w:top w:val="none" w:sz="0" w:space="0" w:color="auto"/>
            <w:left w:val="none" w:sz="0" w:space="0" w:color="auto"/>
            <w:bottom w:val="none" w:sz="0" w:space="0" w:color="auto"/>
            <w:right w:val="none" w:sz="0" w:space="0" w:color="auto"/>
          </w:divBdr>
        </w:div>
        <w:div w:id="1004478830">
          <w:marLeft w:val="0"/>
          <w:marRight w:val="0"/>
          <w:marTop w:val="274"/>
          <w:marBottom w:val="0"/>
          <w:divBdr>
            <w:top w:val="none" w:sz="0" w:space="0" w:color="auto"/>
            <w:left w:val="none" w:sz="0" w:space="0" w:color="auto"/>
            <w:bottom w:val="none" w:sz="0" w:space="0" w:color="auto"/>
            <w:right w:val="none" w:sz="0" w:space="0" w:color="auto"/>
          </w:divBdr>
        </w:div>
        <w:div w:id="339629219">
          <w:marLeft w:val="0"/>
          <w:marRight w:val="0"/>
          <w:marTop w:val="274"/>
          <w:marBottom w:val="0"/>
          <w:divBdr>
            <w:top w:val="none" w:sz="0" w:space="0" w:color="auto"/>
            <w:left w:val="none" w:sz="0" w:space="0" w:color="auto"/>
            <w:bottom w:val="none" w:sz="0" w:space="0" w:color="auto"/>
            <w:right w:val="none" w:sz="0" w:space="0" w:color="auto"/>
          </w:divBdr>
        </w:div>
        <w:div w:id="425658963">
          <w:marLeft w:val="0"/>
          <w:marRight w:val="0"/>
          <w:marTop w:val="274"/>
          <w:marBottom w:val="0"/>
          <w:divBdr>
            <w:top w:val="none" w:sz="0" w:space="0" w:color="auto"/>
            <w:left w:val="none" w:sz="0" w:space="0" w:color="auto"/>
            <w:bottom w:val="none" w:sz="0" w:space="0" w:color="auto"/>
            <w:right w:val="none" w:sz="0" w:space="0" w:color="auto"/>
          </w:divBdr>
        </w:div>
        <w:div w:id="635835695">
          <w:marLeft w:val="0"/>
          <w:marRight w:val="0"/>
          <w:marTop w:val="274"/>
          <w:marBottom w:val="0"/>
          <w:divBdr>
            <w:top w:val="none" w:sz="0" w:space="0" w:color="auto"/>
            <w:left w:val="none" w:sz="0" w:space="0" w:color="auto"/>
            <w:bottom w:val="none" w:sz="0" w:space="0" w:color="auto"/>
            <w:right w:val="none" w:sz="0" w:space="0" w:color="auto"/>
          </w:divBdr>
        </w:div>
        <w:div w:id="828524315">
          <w:marLeft w:val="0"/>
          <w:marRight w:val="0"/>
          <w:marTop w:val="274"/>
          <w:marBottom w:val="0"/>
          <w:divBdr>
            <w:top w:val="none" w:sz="0" w:space="0" w:color="auto"/>
            <w:left w:val="none" w:sz="0" w:space="0" w:color="auto"/>
            <w:bottom w:val="none" w:sz="0" w:space="0" w:color="auto"/>
            <w:right w:val="none" w:sz="0" w:space="0" w:color="auto"/>
          </w:divBdr>
        </w:div>
        <w:div w:id="1986007394">
          <w:marLeft w:val="0"/>
          <w:marRight w:val="0"/>
          <w:marTop w:val="274"/>
          <w:marBottom w:val="0"/>
          <w:divBdr>
            <w:top w:val="none" w:sz="0" w:space="0" w:color="auto"/>
            <w:left w:val="none" w:sz="0" w:space="0" w:color="auto"/>
            <w:bottom w:val="none" w:sz="0" w:space="0" w:color="auto"/>
            <w:right w:val="none" w:sz="0" w:space="0" w:color="auto"/>
          </w:divBdr>
        </w:div>
        <w:div w:id="1658073318">
          <w:marLeft w:val="0"/>
          <w:marRight w:val="0"/>
          <w:marTop w:val="274"/>
          <w:marBottom w:val="0"/>
          <w:divBdr>
            <w:top w:val="none" w:sz="0" w:space="0" w:color="auto"/>
            <w:left w:val="none" w:sz="0" w:space="0" w:color="auto"/>
            <w:bottom w:val="none" w:sz="0" w:space="0" w:color="auto"/>
            <w:right w:val="none" w:sz="0" w:space="0" w:color="auto"/>
          </w:divBdr>
        </w:div>
        <w:div w:id="1822384561">
          <w:marLeft w:val="0"/>
          <w:marRight w:val="0"/>
          <w:marTop w:val="274"/>
          <w:marBottom w:val="0"/>
          <w:divBdr>
            <w:top w:val="none" w:sz="0" w:space="0" w:color="auto"/>
            <w:left w:val="none" w:sz="0" w:space="0" w:color="auto"/>
            <w:bottom w:val="none" w:sz="0" w:space="0" w:color="auto"/>
            <w:right w:val="none" w:sz="0" w:space="0" w:color="auto"/>
          </w:divBdr>
        </w:div>
        <w:div w:id="1451314651">
          <w:marLeft w:val="0"/>
          <w:marRight w:val="0"/>
          <w:marTop w:val="274"/>
          <w:marBottom w:val="0"/>
          <w:divBdr>
            <w:top w:val="none" w:sz="0" w:space="0" w:color="auto"/>
            <w:left w:val="none" w:sz="0" w:space="0" w:color="auto"/>
            <w:bottom w:val="none" w:sz="0" w:space="0" w:color="auto"/>
            <w:right w:val="none" w:sz="0" w:space="0" w:color="auto"/>
          </w:divBdr>
        </w:div>
        <w:div w:id="1833637098">
          <w:marLeft w:val="0"/>
          <w:marRight w:val="0"/>
          <w:marTop w:val="274"/>
          <w:marBottom w:val="0"/>
          <w:divBdr>
            <w:top w:val="none" w:sz="0" w:space="0" w:color="auto"/>
            <w:left w:val="none" w:sz="0" w:space="0" w:color="auto"/>
            <w:bottom w:val="none" w:sz="0" w:space="0" w:color="auto"/>
            <w:right w:val="none" w:sz="0" w:space="0" w:color="auto"/>
          </w:divBdr>
        </w:div>
        <w:div w:id="1382944480">
          <w:marLeft w:val="0"/>
          <w:marRight w:val="0"/>
          <w:marTop w:val="274"/>
          <w:marBottom w:val="0"/>
          <w:divBdr>
            <w:top w:val="none" w:sz="0" w:space="0" w:color="auto"/>
            <w:left w:val="none" w:sz="0" w:space="0" w:color="auto"/>
            <w:bottom w:val="none" w:sz="0" w:space="0" w:color="auto"/>
            <w:right w:val="none" w:sz="0" w:space="0" w:color="auto"/>
          </w:divBdr>
        </w:div>
        <w:div w:id="615019939">
          <w:marLeft w:val="0"/>
          <w:marRight w:val="0"/>
          <w:marTop w:val="274"/>
          <w:marBottom w:val="0"/>
          <w:divBdr>
            <w:top w:val="none" w:sz="0" w:space="0" w:color="auto"/>
            <w:left w:val="none" w:sz="0" w:space="0" w:color="auto"/>
            <w:bottom w:val="none" w:sz="0" w:space="0" w:color="auto"/>
            <w:right w:val="none" w:sz="0" w:space="0" w:color="auto"/>
          </w:divBdr>
        </w:div>
      </w:divsChild>
    </w:div>
    <w:div w:id="177039813">
      <w:bodyDiv w:val="1"/>
      <w:marLeft w:val="0"/>
      <w:marRight w:val="0"/>
      <w:marTop w:val="0"/>
      <w:marBottom w:val="0"/>
      <w:divBdr>
        <w:top w:val="none" w:sz="0" w:space="0" w:color="auto"/>
        <w:left w:val="none" w:sz="0" w:space="0" w:color="auto"/>
        <w:bottom w:val="none" w:sz="0" w:space="0" w:color="auto"/>
        <w:right w:val="none" w:sz="0" w:space="0" w:color="auto"/>
      </w:divBdr>
    </w:div>
    <w:div w:id="177237689">
      <w:bodyDiv w:val="1"/>
      <w:marLeft w:val="0"/>
      <w:marRight w:val="0"/>
      <w:marTop w:val="0"/>
      <w:marBottom w:val="0"/>
      <w:divBdr>
        <w:top w:val="none" w:sz="0" w:space="0" w:color="auto"/>
        <w:left w:val="none" w:sz="0" w:space="0" w:color="auto"/>
        <w:bottom w:val="none" w:sz="0" w:space="0" w:color="auto"/>
        <w:right w:val="none" w:sz="0" w:space="0" w:color="auto"/>
      </w:divBdr>
    </w:div>
    <w:div w:id="180357767">
      <w:bodyDiv w:val="1"/>
      <w:marLeft w:val="0"/>
      <w:marRight w:val="0"/>
      <w:marTop w:val="0"/>
      <w:marBottom w:val="0"/>
      <w:divBdr>
        <w:top w:val="none" w:sz="0" w:space="0" w:color="auto"/>
        <w:left w:val="none" w:sz="0" w:space="0" w:color="auto"/>
        <w:bottom w:val="none" w:sz="0" w:space="0" w:color="auto"/>
        <w:right w:val="none" w:sz="0" w:space="0" w:color="auto"/>
      </w:divBdr>
      <w:divsChild>
        <w:div w:id="2113042444">
          <w:marLeft w:val="0"/>
          <w:marRight w:val="0"/>
          <w:marTop w:val="0"/>
          <w:marBottom w:val="0"/>
          <w:divBdr>
            <w:top w:val="none" w:sz="0" w:space="0" w:color="auto"/>
            <w:left w:val="none" w:sz="0" w:space="0" w:color="auto"/>
            <w:bottom w:val="none" w:sz="0" w:space="0" w:color="auto"/>
            <w:right w:val="none" w:sz="0" w:space="0" w:color="auto"/>
          </w:divBdr>
          <w:divsChild>
            <w:div w:id="1491557973">
              <w:marLeft w:val="0"/>
              <w:marRight w:val="0"/>
              <w:marTop w:val="0"/>
              <w:marBottom w:val="0"/>
              <w:divBdr>
                <w:top w:val="none" w:sz="0" w:space="0" w:color="auto"/>
                <w:left w:val="none" w:sz="0" w:space="0" w:color="auto"/>
                <w:bottom w:val="none" w:sz="0" w:space="0" w:color="auto"/>
                <w:right w:val="none" w:sz="0" w:space="0" w:color="auto"/>
              </w:divBdr>
              <w:divsChild>
                <w:div w:id="1047215684">
                  <w:marLeft w:val="0"/>
                  <w:marRight w:val="0"/>
                  <w:marTop w:val="0"/>
                  <w:marBottom w:val="0"/>
                  <w:divBdr>
                    <w:top w:val="none" w:sz="0" w:space="0" w:color="auto"/>
                    <w:left w:val="none" w:sz="0" w:space="0" w:color="auto"/>
                    <w:bottom w:val="none" w:sz="0" w:space="0" w:color="auto"/>
                    <w:right w:val="none" w:sz="0" w:space="0" w:color="auto"/>
                  </w:divBdr>
                  <w:divsChild>
                    <w:div w:id="1219627397">
                      <w:marLeft w:val="0"/>
                      <w:marRight w:val="0"/>
                      <w:marTop w:val="0"/>
                      <w:marBottom w:val="0"/>
                      <w:divBdr>
                        <w:top w:val="none" w:sz="0" w:space="0" w:color="auto"/>
                        <w:left w:val="none" w:sz="0" w:space="0" w:color="auto"/>
                        <w:bottom w:val="none" w:sz="0" w:space="0" w:color="auto"/>
                        <w:right w:val="none" w:sz="0" w:space="0" w:color="auto"/>
                      </w:divBdr>
                      <w:divsChild>
                        <w:div w:id="1686521512">
                          <w:marLeft w:val="0"/>
                          <w:marRight w:val="0"/>
                          <w:marTop w:val="0"/>
                          <w:marBottom w:val="0"/>
                          <w:divBdr>
                            <w:top w:val="none" w:sz="0" w:space="0" w:color="auto"/>
                            <w:left w:val="none" w:sz="0" w:space="0" w:color="auto"/>
                            <w:bottom w:val="none" w:sz="0" w:space="0" w:color="auto"/>
                            <w:right w:val="none" w:sz="0" w:space="0" w:color="auto"/>
                          </w:divBdr>
                          <w:divsChild>
                            <w:div w:id="13168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74742">
      <w:bodyDiv w:val="1"/>
      <w:marLeft w:val="0"/>
      <w:marRight w:val="0"/>
      <w:marTop w:val="0"/>
      <w:marBottom w:val="0"/>
      <w:divBdr>
        <w:top w:val="none" w:sz="0" w:space="0" w:color="auto"/>
        <w:left w:val="none" w:sz="0" w:space="0" w:color="auto"/>
        <w:bottom w:val="none" w:sz="0" w:space="0" w:color="auto"/>
        <w:right w:val="none" w:sz="0" w:space="0" w:color="auto"/>
      </w:divBdr>
    </w:div>
    <w:div w:id="182984181">
      <w:bodyDiv w:val="1"/>
      <w:marLeft w:val="0"/>
      <w:marRight w:val="0"/>
      <w:marTop w:val="0"/>
      <w:marBottom w:val="0"/>
      <w:divBdr>
        <w:top w:val="none" w:sz="0" w:space="0" w:color="auto"/>
        <w:left w:val="none" w:sz="0" w:space="0" w:color="auto"/>
        <w:bottom w:val="none" w:sz="0" w:space="0" w:color="auto"/>
        <w:right w:val="none" w:sz="0" w:space="0" w:color="auto"/>
      </w:divBdr>
    </w:div>
    <w:div w:id="184177858">
      <w:bodyDiv w:val="1"/>
      <w:marLeft w:val="0"/>
      <w:marRight w:val="0"/>
      <w:marTop w:val="0"/>
      <w:marBottom w:val="0"/>
      <w:divBdr>
        <w:top w:val="none" w:sz="0" w:space="0" w:color="auto"/>
        <w:left w:val="none" w:sz="0" w:space="0" w:color="auto"/>
        <w:bottom w:val="none" w:sz="0" w:space="0" w:color="auto"/>
        <w:right w:val="none" w:sz="0" w:space="0" w:color="auto"/>
      </w:divBdr>
    </w:div>
    <w:div w:id="188419737">
      <w:bodyDiv w:val="1"/>
      <w:marLeft w:val="0"/>
      <w:marRight w:val="0"/>
      <w:marTop w:val="0"/>
      <w:marBottom w:val="0"/>
      <w:divBdr>
        <w:top w:val="none" w:sz="0" w:space="0" w:color="auto"/>
        <w:left w:val="none" w:sz="0" w:space="0" w:color="auto"/>
        <w:bottom w:val="none" w:sz="0" w:space="0" w:color="auto"/>
        <w:right w:val="none" w:sz="0" w:space="0" w:color="auto"/>
      </w:divBdr>
    </w:div>
    <w:div w:id="189151863">
      <w:bodyDiv w:val="1"/>
      <w:marLeft w:val="0"/>
      <w:marRight w:val="0"/>
      <w:marTop w:val="0"/>
      <w:marBottom w:val="0"/>
      <w:divBdr>
        <w:top w:val="none" w:sz="0" w:space="0" w:color="auto"/>
        <w:left w:val="none" w:sz="0" w:space="0" w:color="auto"/>
        <w:bottom w:val="none" w:sz="0" w:space="0" w:color="auto"/>
        <w:right w:val="none" w:sz="0" w:space="0" w:color="auto"/>
      </w:divBdr>
    </w:div>
    <w:div w:id="189612757">
      <w:bodyDiv w:val="1"/>
      <w:marLeft w:val="0"/>
      <w:marRight w:val="0"/>
      <w:marTop w:val="0"/>
      <w:marBottom w:val="0"/>
      <w:divBdr>
        <w:top w:val="none" w:sz="0" w:space="0" w:color="auto"/>
        <w:left w:val="none" w:sz="0" w:space="0" w:color="auto"/>
        <w:bottom w:val="none" w:sz="0" w:space="0" w:color="auto"/>
        <w:right w:val="none" w:sz="0" w:space="0" w:color="auto"/>
      </w:divBdr>
    </w:div>
    <w:div w:id="193004119">
      <w:bodyDiv w:val="1"/>
      <w:marLeft w:val="0"/>
      <w:marRight w:val="0"/>
      <w:marTop w:val="0"/>
      <w:marBottom w:val="0"/>
      <w:divBdr>
        <w:top w:val="none" w:sz="0" w:space="0" w:color="auto"/>
        <w:left w:val="none" w:sz="0" w:space="0" w:color="auto"/>
        <w:bottom w:val="none" w:sz="0" w:space="0" w:color="auto"/>
        <w:right w:val="none" w:sz="0" w:space="0" w:color="auto"/>
      </w:divBdr>
    </w:div>
    <w:div w:id="193231480">
      <w:bodyDiv w:val="1"/>
      <w:marLeft w:val="0"/>
      <w:marRight w:val="0"/>
      <w:marTop w:val="0"/>
      <w:marBottom w:val="0"/>
      <w:divBdr>
        <w:top w:val="none" w:sz="0" w:space="0" w:color="auto"/>
        <w:left w:val="none" w:sz="0" w:space="0" w:color="auto"/>
        <w:bottom w:val="none" w:sz="0" w:space="0" w:color="auto"/>
        <w:right w:val="none" w:sz="0" w:space="0" w:color="auto"/>
      </w:divBdr>
    </w:div>
    <w:div w:id="194582965">
      <w:bodyDiv w:val="1"/>
      <w:marLeft w:val="0"/>
      <w:marRight w:val="0"/>
      <w:marTop w:val="0"/>
      <w:marBottom w:val="0"/>
      <w:divBdr>
        <w:top w:val="none" w:sz="0" w:space="0" w:color="auto"/>
        <w:left w:val="none" w:sz="0" w:space="0" w:color="auto"/>
        <w:bottom w:val="none" w:sz="0" w:space="0" w:color="auto"/>
        <w:right w:val="none" w:sz="0" w:space="0" w:color="auto"/>
      </w:divBdr>
    </w:div>
    <w:div w:id="195627612">
      <w:bodyDiv w:val="1"/>
      <w:marLeft w:val="0"/>
      <w:marRight w:val="0"/>
      <w:marTop w:val="0"/>
      <w:marBottom w:val="0"/>
      <w:divBdr>
        <w:top w:val="none" w:sz="0" w:space="0" w:color="auto"/>
        <w:left w:val="none" w:sz="0" w:space="0" w:color="auto"/>
        <w:bottom w:val="none" w:sz="0" w:space="0" w:color="auto"/>
        <w:right w:val="none" w:sz="0" w:space="0" w:color="auto"/>
      </w:divBdr>
    </w:div>
    <w:div w:id="199557893">
      <w:bodyDiv w:val="1"/>
      <w:marLeft w:val="0"/>
      <w:marRight w:val="0"/>
      <w:marTop w:val="0"/>
      <w:marBottom w:val="0"/>
      <w:divBdr>
        <w:top w:val="none" w:sz="0" w:space="0" w:color="auto"/>
        <w:left w:val="none" w:sz="0" w:space="0" w:color="auto"/>
        <w:bottom w:val="none" w:sz="0" w:space="0" w:color="auto"/>
        <w:right w:val="none" w:sz="0" w:space="0" w:color="auto"/>
      </w:divBdr>
    </w:div>
    <w:div w:id="199782595">
      <w:bodyDiv w:val="1"/>
      <w:marLeft w:val="0"/>
      <w:marRight w:val="0"/>
      <w:marTop w:val="0"/>
      <w:marBottom w:val="0"/>
      <w:divBdr>
        <w:top w:val="none" w:sz="0" w:space="0" w:color="auto"/>
        <w:left w:val="none" w:sz="0" w:space="0" w:color="auto"/>
        <w:bottom w:val="none" w:sz="0" w:space="0" w:color="auto"/>
        <w:right w:val="none" w:sz="0" w:space="0" w:color="auto"/>
      </w:divBdr>
      <w:divsChild>
        <w:div w:id="2031564518">
          <w:marLeft w:val="0"/>
          <w:marRight w:val="0"/>
          <w:marTop w:val="274"/>
          <w:marBottom w:val="0"/>
          <w:divBdr>
            <w:top w:val="none" w:sz="0" w:space="0" w:color="auto"/>
            <w:left w:val="none" w:sz="0" w:space="0" w:color="auto"/>
            <w:bottom w:val="none" w:sz="0" w:space="0" w:color="auto"/>
            <w:right w:val="none" w:sz="0" w:space="0" w:color="auto"/>
          </w:divBdr>
        </w:div>
        <w:div w:id="1018701246">
          <w:marLeft w:val="0"/>
          <w:marRight w:val="0"/>
          <w:marTop w:val="274"/>
          <w:marBottom w:val="0"/>
          <w:divBdr>
            <w:top w:val="none" w:sz="0" w:space="0" w:color="auto"/>
            <w:left w:val="none" w:sz="0" w:space="0" w:color="auto"/>
            <w:bottom w:val="none" w:sz="0" w:space="0" w:color="auto"/>
            <w:right w:val="none" w:sz="0" w:space="0" w:color="auto"/>
          </w:divBdr>
        </w:div>
        <w:div w:id="2122263499">
          <w:marLeft w:val="0"/>
          <w:marRight w:val="0"/>
          <w:marTop w:val="274"/>
          <w:marBottom w:val="0"/>
          <w:divBdr>
            <w:top w:val="none" w:sz="0" w:space="0" w:color="auto"/>
            <w:left w:val="none" w:sz="0" w:space="0" w:color="auto"/>
            <w:bottom w:val="none" w:sz="0" w:space="0" w:color="auto"/>
            <w:right w:val="none" w:sz="0" w:space="0" w:color="auto"/>
          </w:divBdr>
        </w:div>
        <w:div w:id="275256364">
          <w:marLeft w:val="0"/>
          <w:marRight w:val="0"/>
          <w:marTop w:val="274"/>
          <w:marBottom w:val="0"/>
          <w:divBdr>
            <w:top w:val="none" w:sz="0" w:space="0" w:color="auto"/>
            <w:left w:val="none" w:sz="0" w:space="0" w:color="auto"/>
            <w:bottom w:val="none" w:sz="0" w:space="0" w:color="auto"/>
            <w:right w:val="none" w:sz="0" w:space="0" w:color="auto"/>
          </w:divBdr>
        </w:div>
        <w:div w:id="1542130149">
          <w:marLeft w:val="0"/>
          <w:marRight w:val="0"/>
          <w:marTop w:val="274"/>
          <w:marBottom w:val="0"/>
          <w:divBdr>
            <w:top w:val="none" w:sz="0" w:space="0" w:color="auto"/>
            <w:left w:val="none" w:sz="0" w:space="0" w:color="auto"/>
            <w:bottom w:val="none" w:sz="0" w:space="0" w:color="auto"/>
            <w:right w:val="none" w:sz="0" w:space="0" w:color="auto"/>
          </w:divBdr>
        </w:div>
        <w:div w:id="440958189">
          <w:marLeft w:val="0"/>
          <w:marRight w:val="0"/>
          <w:marTop w:val="274"/>
          <w:marBottom w:val="0"/>
          <w:divBdr>
            <w:top w:val="none" w:sz="0" w:space="0" w:color="auto"/>
            <w:left w:val="none" w:sz="0" w:space="0" w:color="auto"/>
            <w:bottom w:val="none" w:sz="0" w:space="0" w:color="auto"/>
            <w:right w:val="none" w:sz="0" w:space="0" w:color="auto"/>
          </w:divBdr>
        </w:div>
        <w:div w:id="1249194101">
          <w:marLeft w:val="0"/>
          <w:marRight w:val="0"/>
          <w:marTop w:val="274"/>
          <w:marBottom w:val="0"/>
          <w:divBdr>
            <w:top w:val="none" w:sz="0" w:space="0" w:color="auto"/>
            <w:left w:val="none" w:sz="0" w:space="0" w:color="auto"/>
            <w:bottom w:val="none" w:sz="0" w:space="0" w:color="auto"/>
            <w:right w:val="none" w:sz="0" w:space="0" w:color="auto"/>
          </w:divBdr>
        </w:div>
        <w:div w:id="379864144">
          <w:marLeft w:val="0"/>
          <w:marRight w:val="0"/>
          <w:marTop w:val="274"/>
          <w:marBottom w:val="0"/>
          <w:divBdr>
            <w:top w:val="none" w:sz="0" w:space="0" w:color="auto"/>
            <w:left w:val="none" w:sz="0" w:space="0" w:color="auto"/>
            <w:bottom w:val="none" w:sz="0" w:space="0" w:color="auto"/>
            <w:right w:val="none" w:sz="0" w:space="0" w:color="auto"/>
          </w:divBdr>
        </w:div>
        <w:div w:id="1525358771">
          <w:marLeft w:val="0"/>
          <w:marRight w:val="0"/>
          <w:marTop w:val="274"/>
          <w:marBottom w:val="0"/>
          <w:divBdr>
            <w:top w:val="none" w:sz="0" w:space="0" w:color="auto"/>
            <w:left w:val="none" w:sz="0" w:space="0" w:color="auto"/>
            <w:bottom w:val="none" w:sz="0" w:space="0" w:color="auto"/>
            <w:right w:val="none" w:sz="0" w:space="0" w:color="auto"/>
          </w:divBdr>
        </w:div>
      </w:divsChild>
    </w:div>
    <w:div w:id="200830002">
      <w:bodyDiv w:val="1"/>
      <w:marLeft w:val="0"/>
      <w:marRight w:val="0"/>
      <w:marTop w:val="0"/>
      <w:marBottom w:val="0"/>
      <w:divBdr>
        <w:top w:val="none" w:sz="0" w:space="0" w:color="auto"/>
        <w:left w:val="none" w:sz="0" w:space="0" w:color="auto"/>
        <w:bottom w:val="none" w:sz="0" w:space="0" w:color="auto"/>
        <w:right w:val="none" w:sz="0" w:space="0" w:color="auto"/>
      </w:divBdr>
    </w:div>
    <w:div w:id="201326971">
      <w:bodyDiv w:val="1"/>
      <w:marLeft w:val="0"/>
      <w:marRight w:val="0"/>
      <w:marTop w:val="0"/>
      <w:marBottom w:val="0"/>
      <w:divBdr>
        <w:top w:val="none" w:sz="0" w:space="0" w:color="auto"/>
        <w:left w:val="none" w:sz="0" w:space="0" w:color="auto"/>
        <w:bottom w:val="none" w:sz="0" w:space="0" w:color="auto"/>
        <w:right w:val="none" w:sz="0" w:space="0" w:color="auto"/>
      </w:divBdr>
    </w:div>
    <w:div w:id="203903979">
      <w:bodyDiv w:val="1"/>
      <w:marLeft w:val="0"/>
      <w:marRight w:val="0"/>
      <w:marTop w:val="0"/>
      <w:marBottom w:val="0"/>
      <w:divBdr>
        <w:top w:val="none" w:sz="0" w:space="0" w:color="auto"/>
        <w:left w:val="none" w:sz="0" w:space="0" w:color="auto"/>
        <w:bottom w:val="none" w:sz="0" w:space="0" w:color="auto"/>
        <w:right w:val="none" w:sz="0" w:space="0" w:color="auto"/>
      </w:divBdr>
    </w:div>
    <w:div w:id="204945626">
      <w:bodyDiv w:val="1"/>
      <w:marLeft w:val="0"/>
      <w:marRight w:val="0"/>
      <w:marTop w:val="0"/>
      <w:marBottom w:val="0"/>
      <w:divBdr>
        <w:top w:val="none" w:sz="0" w:space="0" w:color="auto"/>
        <w:left w:val="none" w:sz="0" w:space="0" w:color="auto"/>
        <w:bottom w:val="none" w:sz="0" w:space="0" w:color="auto"/>
        <w:right w:val="none" w:sz="0" w:space="0" w:color="auto"/>
      </w:divBdr>
    </w:div>
    <w:div w:id="208997208">
      <w:bodyDiv w:val="1"/>
      <w:marLeft w:val="0"/>
      <w:marRight w:val="0"/>
      <w:marTop w:val="0"/>
      <w:marBottom w:val="0"/>
      <w:divBdr>
        <w:top w:val="none" w:sz="0" w:space="0" w:color="auto"/>
        <w:left w:val="none" w:sz="0" w:space="0" w:color="auto"/>
        <w:bottom w:val="none" w:sz="0" w:space="0" w:color="auto"/>
        <w:right w:val="none" w:sz="0" w:space="0" w:color="auto"/>
      </w:divBdr>
      <w:divsChild>
        <w:div w:id="1621956852">
          <w:marLeft w:val="0"/>
          <w:marRight w:val="0"/>
          <w:marTop w:val="274"/>
          <w:marBottom w:val="0"/>
          <w:divBdr>
            <w:top w:val="none" w:sz="0" w:space="0" w:color="auto"/>
            <w:left w:val="none" w:sz="0" w:space="0" w:color="auto"/>
            <w:bottom w:val="none" w:sz="0" w:space="0" w:color="auto"/>
            <w:right w:val="none" w:sz="0" w:space="0" w:color="auto"/>
          </w:divBdr>
        </w:div>
        <w:div w:id="1766221372">
          <w:marLeft w:val="0"/>
          <w:marRight w:val="0"/>
          <w:marTop w:val="274"/>
          <w:marBottom w:val="0"/>
          <w:divBdr>
            <w:top w:val="none" w:sz="0" w:space="0" w:color="auto"/>
            <w:left w:val="none" w:sz="0" w:space="0" w:color="auto"/>
            <w:bottom w:val="none" w:sz="0" w:space="0" w:color="auto"/>
            <w:right w:val="none" w:sz="0" w:space="0" w:color="auto"/>
          </w:divBdr>
        </w:div>
        <w:div w:id="1106727468">
          <w:marLeft w:val="0"/>
          <w:marRight w:val="0"/>
          <w:marTop w:val="274"/>
          <w:marBottom w:val="0"/>
          <w:divBdr>
            <w:top w:val="none" w:sz="0" w:space="0" w:color="auto"/>
            <w:left w:val="none" w:sz="0" w:space="0" w:color="auto"/>
            <w:bottom w:val="none" w:sz="0" w:space="0" w:color="auto"/>
            <w:right w:val="none" w:sz="0" w:space="0" w:color="auto"/>
          </w:divBdr>
        </w:div>
        <w:div w:id="2014648612">
          <w:marLeft w:val="0"/>
          <w:marRight w:val="0"/>
          <w:marTop w:val="274"/>
          <w:marBottom w:val="0"/>
          <w:divBdr>
            <w:top w:val="none" w:sz="0" w:space="0" w:color="auto"/>
            <w:left w:val="none" w:sz="0" w:space="0" w:color="auto"/>
            <w:bottom w:val="none" w:sz="0" w:space="0" w:color="auto"/>
            <w:right w:val="none" w:sz="0" w:space="0" w:color="auto"/>
          </w:divBdr>
        </w:div>
        <w:div w:id="450829736">
          <w:marLeft w:val="0"/>
          <w:marRight w:val="0"/>
          <w:marTop w:val="274"/>
          <w:marBottom w:val="0"/>
          <w:divBdr>
            <w:top w:val="none" w:sz="0" w:space="0" w:color="auto"/>
            <w:left w:val="none" w:sz="0" w:space="0" w:color="auto"/>
            <w:bottom w:val="none" w:sz="0" w:space="0" w:color="auto"/>
            <w:right w:val="none" w:sz="0" w:space="0" w:color="auto"/>
          </w:divBdr>
        </w:div>
        <w:div w:id="1494374470">
          <w:marLeft w:val="0"/>
          <w:marRight w:val="0"/>
          <w:marTop w:val="274"/>
          <w:marBottom w:val="0"/>
          <w:divBdr>
            <w:top w:val="none" w:sz="0" w:space="0" w:color="auto"/>
            <w:left w:val="none" w:sz="0" w:space="0" w:color="auto"/>
            <w:bottom w:val="none" w:sz="0" w:space="0" w:color="auto"/>
            <w:right w:val="none" w:sz="0" w:space="0" w:color="auto"/>
          </w:divBdr>
        </w:div>
        <w:div w:id="139540919">
          <w:marLeft w:val="0"/>
          <w:marRight w:val="0"/>
          <w:marTop w:val="274"/>
          <w:marBottom w:val="0"/>
          <w:divBdr>
            <w:top w:val="none" w:sz="0" w:space="0" w:color="auto"/>
            <w:left w:val="none" w:sz="0" w:space="0" w:color="auto"/>
            <w:bottom w:val="none" w:sz="0" w:space="0" w:color="auto"/>
            <w:right w:val="none" w:sz="0" w:space="0" w:color="auto"/>
          </w:divBdr>
        </w:div>
        <w:div w:id="1065445646">
          <w:marLeft w:val="0"/>
          <w:marRight w:val="0"/>
          <w:marTop w:val="274"/>
          <w:marBottom w:val="0"/>
          <w:divBdr>
            <w:top w:val="none" w:sz="0" w:space="0" w:color="auto"/>
            <w:left w:val="none" w:sz="0" w:space="0" w:color="auto"/>
            <w:bottom w:val="none" w:sz="0" w:space="0" w:color="auto"/>
            <w:right w:val="none" w:sz="0" w:space="0" w:color="auto"/>
          </w:divBdr>
        </w:div>
        <w:div w:id="1420983172">
          <w:marLeft w:val="0"/>
          <w:marRight w:val="0"/>
          <w:marTop w:val="274"/>
          <w:marBottom w:val="0"/>
          <w:divBdr>
            <w:top w:val="none" w:sz="0" w:space="0" w:color="auto"/>
            <w:left w:val="none" w:sz="0" w:space="0" w:color="auto"/>
            <w:bottom w:val="none" w:sz="0" w:space="0" w:color="auto"/>
            <w:right w:val="none" w:sz="0" w:space="0" w:color="auto"/>
          </w:divBdr>
        </w:div>
        <w:div w:id="571625048">
          <w:marLeft w:val="0"/>
          <w:marRight w:val="0"/>
          <w:marTop w:val="274"/>
          <w:marBottom w:val="0"/>
          <w:divBdr>
            <w:top w:val="none" w:sz="0" w:space="0" w:color="auto"/>
            <w:left w:val="none" w:sz="0" w:space="0" w:color="auto"/>
            <w:bottom w:val="none" w:sz="0" w:space="0" w:color="auto"/>
            <w:right w:val="none" w:sz="0" w:space="0" w:color="auto"/>
          </w:divBdr>
        </w:div>
        <w:div w:id="618875423">
          <w:marLeft w:val="0"/>
          <w:marRight w:val="0"/>
          <w:marTop w:val="274"/>
          <w:marBottom w:val="0"/>
          <w:divBdr>
            <w:top w:val="none" w:sz="0" w:space="0" w:color="auto"/>
            <w:left w:val="none" w:sz="0" w:space="0" w:color="auto"/>
            <w:bottom w:val="none" w:sz="0" w:space="0" w:color="auto"/>
            <w:right w:val="none" w:sz="0" w:space="0" w:color="auto"/>
          </w:divBdr>
        </w:div>
        <w:div w:id="727218246">
          <w:marLeft w:val="0"/>
          <w:marRight w:val="0"/>
          <w:marTop w:val="274"/>
          <w:marBottom w:val="0"/>
          <w:divBdr>
            <w:top w:val="none" w:sz="0" w:space="0" w:color="auto"/>
            <w:left w:val="none" w:sz="0" w:space="0" w:color="auto"/>
            <w:bottom w:val="none" w:sz="0" w:space="0" w:color="auto"/>
            <w:right w:val="none" w:sz="0" w:space="0" w:color="auto"/>
          </w:divBdr>
        </w:div>
        <w:div w:id="1196499841">
          <w:marLeft w:val="0"/>
          <w:marRight w:val="0"/>
          <w:marTop w:val="274"/>
          <w:marBottom w:val="0"/>
          <w:divBdr>
            <w:top w:val="none" w:sz="0" w:space="0" w:color="auto"/>
            <w:left w:val="none" w:sz="0" w:space="0" w:color="auto"/>
            <w:bottom w:val="none" w:sz="0" w:space="0" w:color="auto"/>
            <w:right w:val="none" w:sz="0" w:space="0" w:color="auto"/>
          </w:divBdr>
        </w:div>
        <w:div w:id="748236012">
          <w:marLeft w:val="0"/>
          <w:marRight w:val="0"/>
          <w:marTop w:val="274"/>
          <w:marBottom w:val="0"/>
          <w:divBdr>
            <w:top w:val="none" w:sz="0" w:space="0" w:color="auto"/>
            <w:left w:val="none" w:sz="0" w:space="0" w:color="auto"/>
            <w:bottom w:val="none" w:sz="0" w:space="0" w:color="auto"/>
            <w:right w:val="none" w:sz="0" w:space="0" w:color="auto"/>
          </w:divBdr>
        </w:div>
        <w:div w:id="2024935546">
          <w:marLeft w:val="0"/>
          <w:marRight w:val="0"/>
          <w:marTop w:val="274"/>
          <w:marBottom w:val="0"/>
          <w:divBdr>
            <w:top w:val="none" w:sz="0" w:space="0" w:color="auto"/>
            <w:left w:val="none" w:sz="0" w:space="0" w:color="auto"/>
            <w:bottom w:val="none" w:sz="0" w:space="0" w:color="auto"/>
            <w:right w:val="none" w:sz="0" w:space="0" w:color="auto"/>
          </w:divBdr>
        </w:div>
        <w:div w:id="908618965">
          <w:marLeft w:val="0"/>
          <w:marRight w:val="0"/>
          <w:marTop w:val="274"/>
          <w:marBottom w:val="0"/>
          <w:divBdr>
            <w:top w:val="none" w:sz="0" w:space="0" w:color="auto"/>
            <w:left w:val="none" w:sz="0" w:space="0" w:color="auto"/>
            <w:bottom w:val="none" w:sz="0" w:space="0" w:color="auto"/>
            <w:right w:val="none" w:sz="0" w:space="0" w:color="auto"/>
          </w:divBdr>
        </w:div>
        <w:div w:id="1489250929">
          <w:marLeft w:val="0"/>
          <w:marRight w:val="0"/>
          <w:marTop w:val="274"/>
          <w:marBottom w:val="0"/>
          <w:divBdr>
            <w:top w:val="none" w:sz="0" w:space="0" w:color="auto"/>
            <w:left w:val="none" w:sz="0" w:space="0" w:color="auto"/>
            <w:bottom w:val="none" w:sz="0" w:space="0" w:color="auto"/>
            <w:right w:val="none" w:sz="0" w:space="0" w:color="auto"/>
          </w:divBdr>
        </w:div>
        <w:div w:id="1015497365">
          <w:marLeft w:val="0"/>
          <w:marRight w:val="0"/>
          <w:marTop w:val="274"/>
          <w:marBottom w:val="0"/>
          <w:divBdr>
            <w:top w:val="none" w:sz="0" w:space="0" w:color="auto"/>
            <w:left w:val="none" w:sz="0" w:space="0" w:color="auto"/>
            <w:bottom w:val="none" w:sz="0" w:space="0" w:color="auto"/>
            <w:right w:val="none" w:sz="0" w:space="0" w:color="auto"/>
          </w:divBdr>
        </w:div>
        <w:div w:id="1487551710">
          <w:marLeft w:val="0"/>
          <w:marRight w:val="0"/>
          <w:marTop w:val="274"/>
          <w:marBottom w:val="0"/>
          <w:divBdr>
            <w:top w:val="none" w:sz="0" w:space="0" w:color="auto"/>
            <w:left w:val="none" w:sz="0" w:space="0" w:color="auto"/>
            <w:bottom w:val="none" w:sz="0" w:space="0" w:color="auto"/>
            <w:right w:val="none" w:sz="0" w:space="0" w:color="auto"/>
          </w:divBdr>
        </w:div>
        <w:div w:id="465322719">
          <w:marLeft w:val="0"/>
          <w:marRight w:val="0"/>
          <w:marTop w:val="274"/>
          <w:marBottom w:val="0"/>
          <w:divBdr>
            <w:top w:val="none" w:sz="0" w:space="0" w:color="auto"/>
            <w:left w:val="none" w:sz="0" w:space="0" w:color="auto"/>
            <w:bottom w:val="none" w:sz="0" w:space="0" w:color="auto"/>
            <w:right w:val="none" w:sz="0" w:space="0" w:color="auto"/>
          </w:divBdr>
        </w:div>
        <w:div w:id="83117563">
          <w:marLeft w:val="0"/>
          <w:marRight w:val="0"/>
          <w:marTop w:val="274"/>
          <w:marBottom w:val="0"/>
          <w:divBdr>
            <w:top w:val="none" w:sz="0" w:space="0" w:color="auto"/>
            <w:left w:val="none" w:sz="0" w:space="0" w:color="auto"/>
            <w:bottom w:val="none" w:sz="0" w:space="0" w:color="auto"/>
            <w:right w:val="none" w:sz="0" w:space="0" w:color="auto"/>
          </w:divBdr>
        </w:div>
        <w:div w:id="1273056454">
          <w:marLeft w:val="0"/>
          <w:marRight w:val="0"/>
          <w:marTop w:val="274"/>
          <w:marBottom w:val="0"/>
          <w:divBdr>
            <w:top w:val="none" w:sz="0" w:space="0" w:color="auto"/>
            <w:left w:val="none" w:sz="0" w:space="0" w:color="auto"/>
            <w:bottom w:val="none" w:sz="0" w:space="0" w:color="auto"/>
            <w:right w:val="none" w:sz="0" w:space="0" w:color="auto"/>
          </w:divBdr>
        </w:div>
        <w:div w:id="1876310407">
          <w:marLeft w:val="0"/>
          <w:marRight w:val="0"/>
          <w:marTop w:val="274"/>
          <w:marBottom w:val="0"/>
          <w:divBdr>
            <w:top w:val="none" w:sz="0" w:space="0" w:color="auto"/>
            <w:left w:val="none" w:sz="0" w:space="0" w:color="auto"/>
            <w:bottom w:val="none" w:sz="0" w:space="0" w:color="auto"/>
            <w:right w:val="none" w:sz="0" w:space="0" w:color="auto"/>
          </w:divBdr>
        </w:div>
        <w:div w:id="436946292">
          <w:marLeft w:val="0"/>
          <w:marRight w:val="0"/>
          <w:marTop w:val="274"/>
          <w:marBottom w:val="0"/>
          <w:divBdr>
            <w:top w:val="none" w:sz="0" w:space="0" w:color="auto"/>
            <w:left w:val="none" w:sz="0" w:space="0" w:color="auto"/>
            <w:bottom w:val="none" w:sz="0" w:space="0" w:color="auto"/>
            <w:right w:val="none" w:sz="0" w:space="0" w:color="auto"/>
          </w:divBdr>
        </w:div>
        <w:div w:id="13307520">
          <w:marLeft w:val="0"/>
          <w:marRight w:val="0"/>
          <w:marTop w:val="274"/>
          <w:marBottom w:val="0"/>
          <w:divBdr>
            <w:top w:val="none" w:sz="0" w:space="0" w:color="auto"/>
            <w:left w:val="none" w:sz="0" w:space="0" w:color="auto"/>
            <w:bottom w:val="none" w:sz="0" w:space="0" w:color="auto"/>
            <w:right w:val="none" w:sz="0" w:space="0" w:color="auto"/>
          </w:divBdr>
        </w:div>
        <w:div w:id="1236361762">
          <w:marLeft w:val="0"/>
          <w:marRight w:val="0"/>
          <w:marTop w:val="274"/>
          <w:marBottom w:val="0"/>
          <w:divBdr>
            <w:top w:val="none" w:sz="0" w:space="0" w:color="auto"/>
            <w:left w:val="none" w:sz="0" w:space="0" w:color="auto"/>
            <w:bottom w:val="none" w:sz="0" w:space="0" w:color="auto"/>
            <w:right w:val="none" w:sz="0" w:space="0" w:color="auto"/>
          </w:divBdr>
        </w:div>
        <w:div w:id="1548253057">
          <w:marLeft w:val="0"/>
          <w:marRight w:val="0"/>
          <w:marTop w:val="274"/>
          <w:marBottom w:val="0"/>
          <w:divBdr>
            <w:top w:val="none" w:sz="0" w:space="0" w:color="auto"/>
            <w:left w:val="none" w:sz="0" w:space="0" w:color="auto"/>
            <w:bottom w:val="none" w:sz="0" w:space="0" w:color="auto"/>
            <w:right w:val="none" w:sz="0" w:space="0" w:color="auto"/>
          </w:divBdr>
        </w:div>
        <w:div w:id="1169561727">
          <w:marLeft w:val="0"/>
          <w:marRight w:val="0"/>
          <w:marTop w:val="274"/>
          <w:marBottom w:val="0"/>
          <w:divBdr>
            <w:top w:val="none" w:sz="0" w:space="0" w:color="auto"/>
            <w:left w:val="none" w:sz="0" w:space="0" w:color="auto"/>
            <w:bottom w:val="none" w:sz="0" w:space="0" w:color="auto"/>
            <w:right w:val="none" w:sz="0" w:space="0" w:color="auto"/>
          </w:divBdr>
        </w:div>
        <w:div w:id="1166630609">
          <w:marLeft w:val="0"/>
          <w:marRight w:val="0"/>
          <w:marTop w:val="274"/>
          <w:marBottom w:val="0"/>
          <w:divBdr>
            <w:top w:val="none" w:sz="0" w:space="0" w:color="auto"/>
            <w:left w:val="none" w:sz="0" w:space="0" w:color="auto"/>
            <w:bottom w:val="none" w:sz="0" w:space="0" w:color="auto"/>
            <w:right w:val="none" w:sz="0" w:space="0" w:color="auto"/>
          </w:divBdr>
        </w:div>
        <w:div w:id="637221772">
          <w:marLeft w:val="0"/>
          <w:marRight w:val="0"/>
          <w:marTop w:val="274"/>
          <w:marBottom w:val="0"/>
          <w:divBdr>
            <w:top w:val="none" w:sz="0" w:space="0" w:color="auto"/>
            <w:left w:val="none" w:sz="0" w:space="0" w:color="auto"/>
            <w:bottom w:val="none" w:sz="0" w:space="0" w:color="auto"/>
            <w:right w:val="none" w:sz="0" w:space="0" w:color="auto"/>
          </w:divBdr>
        </w:div>
      </w:divsChild>
    </w:div>
    <w:div w:id="210849890">
      <w:bodyDiv w:val="1"/>
      <w:marLeft w:val="0"/>
      <w:marRight w:val="0"/>
      <w:marTop w:val="0"/>
      <w:marBottom w:val="0"/>
      <w:divBdr>
        <w:top w:val="none" w:sz="0" w:space="0" w:color="auto"/>
        <w:left w:val="none" w:sz="0" w:space="0" w:color="auto"/>
        <w:bottom w:val="none" w:sz="0" w:space="0" w:color="auto"/>
        <w:right w:val="none" w:sz="0" w:space="0" w:color="auto"/>
      </w:divBdr>
    </w:div>
    <w:div w:id="211889891">
      <w:bodyDiv w:val="1"/>
      <w:marLeft w:val="0"/>
      <w:marRight w:val="0"/>
      <w:marTop w:val="0"/>
      <w:marBottom w:val="0"/>
      <w:divBdr>
        <w:top w:val="none" w:sz="0" w:space="0" w:color="auto"/>
        <w:left w:val="none" w:sz="0" w:space="0" w:color="auto"/>
        <w:bottom w:val="none" w:sz="0" w:space="0" w:color="auto"/>
        <w:right w:val="none" w:sz="0" w:space="0" w:color="auto"/>
      </w:divBdr>
    </w:div>
    <w:div w:id="212085002">
      <w:bodyDiv w:val="1"/>
      <w:marLeft w:val="0"/>
      <w:marRight w:val="0"/>
      <w:marTop w:val="0"/>
      <w:marBottom w:val="0"/>
      <w:divBdr>
        <w:top w:val="none" w:sz="0" w:space="0" w:color="auto"/>
        <w:left w:val="none" w:sz="0" w:space="0" w:color="auto"/>
        <w:bottom w:val="none" w:sz="0" w:space="0" w:color="auto"/>
        <w:right w:val="none" w:sz="0" w:space="0" w:color="auto"/>
      </w:divBdr>
    </w:div>
    <w:div w:id="217401653">
      <w:bodyDiv w:val="1"/>
      <w:marLeft w:val="0"/>
      <w:marRight w:val="0"/>
      <w:marTop w:val="0"/>
      <w:marBottom w:val="0"/>
      <w:divBdr>
        <w:top w:val="none" w:sz="0" w:space="0" w:color="auto"/>
        <w:left w:val="none" w:sz="0" w:space="0" w:color="auto"/>
        <w:bottom w:val="none" w:sz="0" w:space="0" w:color="auto"/>
        <w:right w:val="none" w:sz="0" w:space="0" w:color="auto"/>
      </w:divBdr>
    </w:div>
    <w:div w:id="221064117">
      <w:bodyDiv w:val="1"/>
      <w:marLeft w:val="0"/>
      <w:marRight w:val="0"/>
      <w:marTop w:val="0"/>
      <w:marBottom w:val="0"/>
      <w:divBdr>
        <w:top w:val="none" w:sz="0" w:space="0" w:color="auto"/>
        <w:left w:val="none" w:sz="0" w:space="0" w:color="auto"/>
        <w:bottom w:val="none" w:sz="0" w:space="0" w:color="auto"/>
        <w:right w:val="none" w:sz="0" w:space="0" w:color="auto"/>
      </w:divBdr>
    </w:div>
    <w:div w:id="221911645">
      <w:bodyDiv w:val="1"/>
      <w:marLeft w:val="0"/>
      <w:marRight w:val="0"/>
      <w:marTop w:val="0"/>
      <w:marBottom w:val="0"/>
      <w:divBdr>
        <w:top w:val="none" w:sz="0" w:space="0" w:color="auto"/>
        <w:left w:val="none" w:sz="0" w:space="0" w:color="auto"/>
        <w:bottom w:val="none" w:sz="0" w:space="0" w:color="auto"/>
        <w:right w:val="none" w:sz="0" w:space="0" w:color="auto"/>
      </w:divBdr>
    </w:div>
    <w:div w:id="222107069">
      <w:bodyDiv w:val="1"/>
      <w:marLeft w:val="0"/>
      <w:marRight w:val="0"/>
      <w:marTop w:val="0"/>
      <w:marBottom w:val="0"/>
      <w:divBdr>
        <w:top w:val="none" w:sz="0" w:space="0" w:color="auto"/>
        <w:left w:val="none" w:sz="0" w:space="0" w:color="auto"/>
        <w:bottom w:val="none" w:sz="0" w:space="0" w:color="auto"/>
        <w:right w:val="none" w:sz="0" w:space="0" w:color="auto"/>
      </w:divBdr>
    </w:div>
    <w:div w:id="223488103">
      <w:bodyDiv w:val="1"/>
      <w:marLeft w:val="0"/>
      <w:marRight w:val="0"/>
      <w:marTop w:val="0"/>
      <w:marBottom w:val="0"/>
      <w:divBdr>
        <w:top w:val="none" w:sz="0" w:space="0" w:color="auto"/>
        <w:left w:val="none" w:sz="0" w:space="0" w:color="auto"/>
        <w:bottom w:val="none" w:sz="0" w:space="0" w:color="auto"/>
        <w:right w:val="none" w:sz="0" w:space="0" w:color="auto"/>
      </w:divBdr>
    </w:div>
    <w:div w:id="224145193">
      <w:bodyDiv w:val="1"/>
      <w:marLeft w:val="0"/>
      <w:marRight w:val="0"/>
      <w:marTop w:val="0"/>
      <w:marBottom w:val="0"/>
      <w:divBdr>
        <w:top w:val="none" w:sz="0" w:space="0" w:color="auto"/>
        <w:left w:val="none" w:sz="0" w:space="0" w:color="auto"/>
        <w:bottom w:val="none" w:sz="0" w:space="0" w:color="auto"/>
        <w:right w:val="none" w:sz="0" w:space="0" w:color="auto"/>
      </w:divBdr>
    </w:div>
    <w:div w:id="224724303">
      <w:bodyDiv w:val="1"/>
      <w:marLeft w:val="0"/>
      <w:marRight w:val="0"/>
      <w:marTop w:val="0"/>
      <w:marBottom w:val="0"/>
      <w:divBdr>
        <w:top w:val="none" w:sz="0" w:space="0" w:color="auto"/>
        <w:left w:val="none" w:sz="0" w:space="0" w:color="auto"/>
        <w:bottom w:val="none" w:sz="0" w:space="0" w:color="auto"/>
        <w:right w:val="none" w:sz="0" w:space="0" w:color="auto"/>
      </w:divBdr>
    </w:div>
    <w:div w:id="224924319">
      <w:bodyDiv w:val="1"/>
      <w:marLeft w:val="0"/>
      <w:marRight w:val="0"/>
      <w:marTop w:val="0"/>
      <w:marBottom w:val="0"/>
      <w:divBdr>
        <w:top w:val="none" w:sz="0" w:space="0" w:color="auto"/>
        <w:left w:val="none" w:sz="0" w:space="0" w:color="auto"/>
        <w:bottom w:val="none" w:sz="0" w:space="0" w:color="auto"/>
        <w:right w:val="none" w:sz="0" w:space="0" w:color="auto"/>
      </w:divBdr>
    </w:div>
    <w:div w:id="226645098">
      <w:bodyDiv w:val="1"/>
      <w:marLeft w:val="0"/>
      <w:marRight w:val="0"/>
      <w:marTop w:val="0"/>
      <w:marBottom w:val="0"/>
      <w:divBdr>
        <w:top w:val="none" w:sz="0" w:space="0" w:color="auto"/>
        <w:left w:val="none" w:sz="0" w:space="0" w:color="auto"/>
        <w:bottom w:val="none" w:sz="0" w:space="0" w:color="auto"/>
        <w:right w:val="none" w:sz="0" w:space="0" w:color="auto"/>
      </w:divBdr>
    </w:div>
    <w:div w:id="237450032">
      <w:bodyDiv w:val="1"/>
      <w:marLeft w:val="0"/>
      <w:marRight w:val="0"/>
      <w:marTop w:val="0"/>
      <w:marBottom w:val="0"/>
      <w:divBdr>
        <w:top w:val="none" w:sz="0" w:space="0" w:color="auto"/>
        <w:left w:val="none" w:sz="0" w:space="0" w:color="auto"/>
        <w:bottom w:val="none" w:sz="0" w:space="0" w:color="auto"/>
        <w:right w:val="none" w:sz="0" w:space="0" w:color="auto"/>
      </w:divBdr>
    </w:div>
    <w:div w:id="238682599">
      <w:bodyDiv w:val="1"/>
      <w:marLeft w:val="0"/>
      <w:marRight w:val="0"/>
      <w:marTop w:val="0"/>
      <w:marBottom w:val="0"/>
      <w:divBdr>
        <w:top w:val="none" w:sz="0" w:space="0" w:color="auto"/>
        <w:left w:val="none" w:sz="0" w:space="0" w:color="auto"/>
        <w:bottom w:val="none" w:sz="0" w:space="0" w:color="auto"/>
        <w:right w:val="none" w:sz="0" w:space="0" w:color="auto"/>
      </w:divBdr>
    </w:div>
    <w:div w:id="239601439">
      <w:bodyDiv w:val="1"/>
      <w:marLeft w:val="0"/>
      <w:marRight w:val="0"/>
      <w:marTop w:val="0"/>
      <w:marBottom w:val="0"/>
      <w:divBdr>
        <w:top w:val="none" w:sz="0" w:space="0" w:color="auto"/>
        <w:left w:val="none" w:sz="0" w:space="0" w:color="auto"/>
        <w:bottom w:val="none" w:sz="0" w:space="0" w:color="auto"/>
        <w:right w:val="none" w:sz="0" w:space="0" w:color="auto"/>
      </w:divBdr>
    </w:div>
    <w:div w:id="241720588">
      <w:bodyDiv w:val="1"/>
      <w:marLeft w:val="0"/>
      <w:marRight w:val="0"/>
      <w:marTop w:val="0"/>
      <w:marBottom w:val="0"/>
      <w:divBdr>
        <w:top w:val="none" w:sz="0" w:space="0" w:color="auto"/>
        <w:left w:val="none" w:sz="0" w:space="0" w:color="auto"/>
        <w:bottom w:val="none" w:sz="0" w:space="0" w:color="auto"/>
        <w:right w:val="none" w:sz="0" w:space="0" w:color="auto"/>
      </w:divBdr>
    </w:div>
    <w:div w:id="242641573">
      <w:bodyDiv w:val="1"/>
      <w:marLeft w:val="0"/>
      <w:marRight w:val="0"/>
      <w:marTop w:val="0"/>
      <w:marBottom w:val="0"/>
      <w:divBdr>
        <w:top w:val="none" w:sz="0" w:space="0" w:color="auto"/>
        <w:left w:val="none" w:sz="0" w:space="0" w:color="auto"/>
        <w:bottom w:val="none" w:sz="0" w:space="0" w:color="auto"/>
        <w:right w:val="none" w:sz="0" w:space="0" w:color="auto"/>
      </w:divBdr>
    </w:div>
    <w:div w:id="243536468">
      <w:bodyDiv w:val="1"/>
      <w:marLeft w:val="0"/>
      <w:marRight w:val="0"/>
      <w:marTop w:val="0"/>
      <w:marBottom w:val="0"/>
      <w:divBdr>
        <w:top w:val="none" w:sz="0" w:space="0" w:color="auto"/>
        <w:left w:val="none" w:sz="0" w:space="0" w:color="auto"/>
        <w:bottom w:val="none" w:sz="0" w:space="0" w:color="auto"/>
        <w:right w:val="none" w:sz="0" w:space="0" w:color="auto"/>
      </w:divBdr>
    </w:div>
    <w:div w:id="244727902">
      <w:bodyDiv w:val="1"/>
      <w:marLeft w:val="0"/>
      <w:marRight w:val="0"/>
      <w:marTop w:val="0"/>
      <w:marBottom w:val="0"/>
      <w:divBdr>
        <w:top w:val="none" w:sz="0" w:space="0" w:color="auto"/>
        <w:left w:val="none" w:sz="0" w:space="0" w:color="auto"/>
        <w:bottom w:val="none" w:sz="0" w:space="0" w:color="auto"/>
        <w:right w:val="none" w:sz="0" w:space="0" w:color="auto"/>
      </w:divBdr>
    </w:div>
    <w:div w:id="244732682">
      <w:bodyDiv w:val="1"/>
      <w:marLeft w:val="0"/>
      <w:marRight w:val="0"/>
      <w:marTop w:val="0"/>
      <w:marBottom w:val="0"/>
      <w:divBdr>
        <w:top w:val="none" w:sz="0" w:space="0" w:color="auto"/>
        <w:left w:val="none" w:sz="0" w:space="0" w:color="auto"/>
        <w:bottom w:val="none" w:sz="0" w:space="0" w:color="auto"/>
        <w:right w:val="none" w:sz="0" w:space="0" w:color="auto"/>
      </w:divBdr>
    </w:div>
    <w:div w:id="245579016">
      <w:bodyDiv w:val="1"/>
      <w:marLeft w:val="0"/>
      <w:marRight w:val="0"/>
      <w:marTop w:val="0"/>
      <w:marBottom w:val="0"/>
      <w:divBdr>
        <w:top w:val="none" w:sz="0" w:space="0" w:color="auto"/>
        <w:left w:val="none" w:sz="0" w:space="0" w:color="auto"/>
        <w:bottom w:val="none" w:sz="0" w:space="0" w:color="auto"/>
        <w:right w:val="none" w:sz="0" w:space="0" w:color="auto"/>
      </w:divBdr>
    </w:div>
    <w:div w:id="246158376">
      <w:bodyDiv w:val="1"/>
      <w:marLeft w:val="0"/>
      <w:marRight w:val="0"/>
      <w:marTop w:val="0"/>
      <w:marBottom w:val="0"/>
      <w:divBdr>
        <w:top w:val="none" w:sz="0" w:space="0" w:color="auto"/>
        <w:left w:val="none" w:sz="0" w:space="0" w:color="auto"/>
        <w:bottom w:val="none" w:sz="0" w:space="0" w:color="auto"/>
        <w:right w:val="none" w:sz="0" w:space="0" w:color="auto"/>
      </w:divBdr>
    </w:div>
    <w:div w:id="247692349">
      <w:bodyDiv w:val="1"/>
      <w:marLeft w:val="0"/>
      <w:marRight w:val="0"/>
      <w:marTop w:val="0"/>
      <w:marBottom w:val="0"/>
      <w:divBdr>
        <w:top w:val="none" w:sz="0" w:space="0" w:color="auto"/>
        <w:left w:val="none" w:sz="0" w:space="0" w:color="auto"/>
        <w:bottom w:val="none" w:sz="0" w:space="0" w:color="auto"/>
        <w:right w:val="none" w:sz="0" w:space="0" w:color="auto"/>
      </w:divBdr>
      <w:divsChild>
        <w:div w:id="991519688">
          <w:marLeft w:val="0"/>
          <w:marRight w:val="0"/>
          <w:marTop w:val="274"/>
          <w:marBottom w:val="0"/>
          <w:divBdr>
            <w:top w:val="none" w:sz="0" w:space="0" w:color="auto"/>
            <w:left w:val="none" w:sz="0" w:space="0" w:color="auto"/>
            <w:bottom w:val="none" w:sz="0" w:space="0" w:color="auto"/>
            <w:right w:val="none" w:sz="0" w:space="0" w:color="auto"/>
          </w:divBdr>
        </w:div>
        <w:div w:id="443156765">
          <w:marLeft w:val="0"/>
          <w:marRight w:val="0"/>
          <w:marTop w:val="274"/>
          <w:marBottom w:val="0"/>
          <w:divBdr>
            <w:top w:val="none" w:sz="0" w:space="0" w:color="auto"/>
            <w:left w:val="none" w:sz="0" w:space="0" w:color="auto"/>
            <w:bottom w:val="none" w:sz="0" w:space="0" w:color="auto"/>
            <w:right w:val="none" w:sz="0" w:space="0" w:color="auto"/>
          </w:divBdr>
        </w:div>
        <w:div w:id="538126156">
          <w:marLeft w:val="0"/>
          <w:marRight w:val="0"/>
          <w:marTop w:val="274"/>
          <w:marBottom w:val="0"/>
          <w:divBdr>
            <w:top w:val="none" w:sz="0" w:space="0" w:color="auto"/>
            <w:left w:val="none" w:sz="0" w:space="0" w:color="auto"/>
            <w:bottom w:val="none" w:sz="0" w:space="0" w:color="auto"/>
            <w:right w:val="none" w:sz="0" w:space="0" w:color="auto"/>
          </w:divBdr>
        </w:div>
        <w:div w:id="852187638">
          <w:marLeft w:val="0"/>
          <w:marRight w:val="0"/>
          <w:marTop w:val="274"/>
          <w:marBottom w:val="0"/>
          <w:divBdr>
            <w:top w:val="none" w:sz="0" w:space="0" w:color="auto"/>
            <w:left w:val="none" w:sz="0" w:space="0" w:color="auto"/>
            <w:bottom w:val="none" w:sz="0" w:space="0" w:color="auto"/>
            <w:right w:val="none" w:sz="0" w:space="0" w:color="auto"/>
          </w:divBdr>
        </w:div>
        <w:div w:id="1304502067">
          <w:marLeft w:val="0"/>
          <w:marRight w:val="0"/>
          <w:marTop w:val="274"/>
          <w:marBottom w:val="0"/>
          <w:divBdr>
            <w:top w:val="none" w:sz="0" w:space="0" w:color="auto"/>
            <w:left w:val="none" w:sz="0" w:space="0" w:color="auto"/>
            <w:bottom w:val="none" w:sz="0" w:space="0" w:color="auto"/>
            <w:right w:val="none" w:sz="0" w:space="0" w:color="auto"/>
          </w:divBdr>
        </w:div>
        <w:div w:id="143593500">
          <w:marLeft w:val="0"/>
          <w:marRight w:val="0"/>
          <w:marTop w:val="274"/>
          <w:marBottom w:val="0"/>
          <w:divBdr>
            <w:top w:val="none" w:sz="0" w:space="0" w:color="auto"/>
            <w:left w:val="none" w:sz="0" w:space="0" w:color="auto"/>
            <w:bottom w:val="none" w:sz="0" w:space="0" w:color="auto"/>
            <w:right w:val="none" w:sz="0" w:space="0" w:color="auto"/>
          </w:divBdr>
        </w:div>
        <w:div w:id="386951138">
          <w:marLeft w:val="0"/>
          <w:marRight w:val="0"/>
          <w:marTop w:val="274"/>
          <w:marBottom w:val="0"/>
          <w:divBdr>
            <w:top w:val="none" w:sz="0" w:space="0" w:color="auto"/>
            <w:left w:val="none" w:sz="0" w:space="0" w:color="auto"/>
            <w:bottom w:val="none" w:sz="0" w:space="0" w:color="auto"/>
            <w:right w:val="none" w:sz="0" w:space="0" w:color="auto"/>
          </w:divBdr>
        </w:div>
        <w:div w:id="1578395294">
          <w:marLeft w:val="0"/>
          <w:marRight w:val="0"/>
          <w:marTop w:val="274"/>
          <w:marBottom w:val="0"/>
          <w:divBdr>
            <w:top w:val="none" w:sz="0" w:space="0" w:color="auto"/>
            <w:left w:val="none" w:sz="0" w:space="0" w:color="auto"/>
            <w:bottom w:val="none" w:sz="0" w:space="0" w:color="auto"/>
            <w:right w:val="none" w:sz="0" w:space="0" w:color="auto"/>
          </w:divBdr>
        </w:div>
        <w:div w:id="1731805110">
          <w:marLeft w:val="0"/>
          <w:marRight w:val="0"/>
          <w:marTop w:val="274"/>
          <w:marBottom w:val="0"/>
          <w:divBdr>
            <w:top w:val="none" w:sz="0" w:space="0" w:color="auto"/>
            <w:left w:val="none" w:sz="0" w:space="0" w:color="auto"/>
            <w:bottom w:val="none" w:sz="0" w:space="0" w:color="auto"/>
            <w:right w:val="none" w:sz="0" w:space="0" w:color="auto"/>
          </w:divBdr>
        </w:div>
        <w:div w:id="1434202745">
          <w:marLeft w:val="0"/>
          <w:marRight w:val="0"/>
          <w:marTop w:val="274"/>
          <w:marBottom w:val="0"/>
          <w:divBdr>
            <w:top w:val="none" w:sz="0" w:space="0" w:color="auto"/>
            <w:left w:val="none" w:sz="0" w:space="0" w:color="auto"/>
            <w:bottom w:val="none" w:sz="0" w:space="0" w:color="auto"/>
            <w:right w:val="none" w:sz="0" w:space="0" w:color="auto"/>
          </w:divBdr>
        </w:div>
        <w:div w:id="1663194591">
          <w:marLeft w:val="0"/>
          <w:marRight w:val="0"/>
          <w:marTop w:val="274"/>
          <w:marBottom w:val="0"/>
          <w:divBdr>
            <w:top w:val="none" w:sz="0" w:space="0" w:color="auto"/>
            <w:left w:val="none" w:sz="0" w:space="0" w:color="auto"/>
            <w:bottom w:val="none" w:sz="0" w:space="0" w:color="auto"/>
            <w:right w:val="none" w:sz="0" w:space="0" w:color="auto"/>
          </w:divBdr>
        </w:div>
        <w:div w:id="1548566493">
          <w:marLeft w:val="0"/>
          <w:marRight w:val="0"/>
          <w:marTop w:val="274"/>
          <w:marBottom w:val="0"/>
          <w:divBdr>
            <w:top w:val="none" w:sz="0" w:space="0" w:color="auto"/>
            <w:left w:val="none" w:sz="0" w:space="0" w:color="auto"/>
            <w:bottom w:val="none" w:sz="0" w:space="0" w:color="auto"/>
            <w:right w:val="none" w:sz="0" w:space="0" w:color="auto"/>
          </w:divBdr>
        </w:div>
        <w:div w:id="634719130">
          <w:marLeft w:val="0"/>
          <w:marRight w:val="0"/>
          <w:marTop w:val="274"/>
          <w:marBottom w:val="0"/>
          <w:divBdr>
            <w:top w:val="none" w:sz="0" w:space="0" w:color="auto"/>
            <w:left w:val="none" w:sz="0" w:space="0" w:color="auto"/>
            <w:bottom w:val="none" w:sz="0" w:space="0" w:color="auto"/>
            <w:right w:val="none" w:sz="0" w:space="0" w:color="auto"/>
          </w:divBdr>
        </w:div>
      </w:divsChild>
    </w:div>
    <w:div w:id="251857765">
      <w:bodyDiv w:val="1"/>
      <w:marLeft w:val="0"/>
      <w:marRight w:val="0"/>
      <w:marTop w:val="0"/>
      <w:marBottom w:val="0"/>
      <w:divBdr>
        <w:top w:val="none" w:sz="0" w:space="0" w:color="auto"/>
        <w:left w:val="none" w:sz="0" w:space="0" w:color="auto"/>
        <w:bottom w:val="none" w:sz="0" w:space="0" w:color="auto"/>
        <w:right w:val="none" w:sz="0" w:space="0" w:color="auto"/>
      </w:divBdr>
      <w:divsChild>
        <w:div w:id="173033115">
          <w:marLeft w:val="0"/>
          <w:marRight w:val="0"/>
          <w:marTop w:val="274"/>
          <w:marBottom w:val="0"/>
          <w:divBdr>
            <w:top w:val="none" w:sz="0" w:space="0" w:color="auto"/>
            <w:left w:val="none" w:sz="0" w:space="0" w:color="auto"/>
            <w:bottom w:val="none" w:sz="0" w:space="0" w:color="auto"/>
            <w:right w:val="none" w:sz="0" w:space="0" w:color="auto"/>
          </w:divBdr>
        </w:div>
        <w:div w:id="347828156">
          <w:marLeft w:val="0"/>
          <w:marRight w:val="0"/>
          <w:marTop w:val="274"/>
          <w:marBottom w:val="0"/>
          <w:divBdr>
            <w:top w:val="none" w:sz="0" w:space="0" w:color="auto"/>
            <w:left w:val="none" w:sz="0" w:space="0" w:color="auto"/>
            <w:bottom w:val="none" w:sz="0" w:space="0" w:color="auto"/>
            <w:right w:val="none" w:sz="0" w:space="0" w:color="auto"/>
          </w:divBdr>
        </w:div>
        <w:div w:id="693658054">
          <w:marLeft w:val="0"/>
          <w:marRight w:val="0"/>
          <w:marTop w:val="274"/>
          <w:marBottom w:val="0"/>
          <w:divBdr>
            <w:top w:val="none" w:sz="0" w:space="0" w:color="auto"/>
            <w:left w:val="none" w:sz="0" w:space="0" w:color="auto"/>
            <w:bottom w:val="none" w:sz="0" w:space="0" w:color="auto"/>
            <w:right w:val="none" w:sz="0" w:space="0" w:color="auto"/>
          </w:divBdr>
        </w:div>
        <w:div w:id="879898936">
          <w:marLeft w:val="0"/>
          <w:marRight w:val="0"/>
          <w:marTop w:val="274"/>
          <w:marBottom w:val="0"/>
          <w:divBdr>
            <w:top w:val="none" w:sz="0" w:space="0" w:color="auto"/>
            <w:left w:val="none" w:sz="0" w:space="0" w:color="auto"/>
            <w:bottom w:val="none" w:sz="0" w:space="0" w:color="auto"/>
            <w:right w:val="none" w:sz="0" w:space="0" w:color="auto"/>
          </w:divBdr>
        </w:div>
        <w:div w:id="1025444925">
          <w:marLeft w:val="0"/>
          <w:marRight w:val="0"/>
          <w:marTop w:val="274"/>
          <w:marBottom w:val="0"/>
          <w:divBdr>
            <w:top w:val="none" w:sz="0" w:space="0" w:color="auto"/>
            <w:left w:val="none" w:sz="0" w:space="0" w:color="auto"/>
            <w:bottom w:val="none" w:sz="0" w:space="0" w:color="auto"/>
            <w:right w:val="none" w:sz="0" w:space="0" w:color="auto"/>
          </w:divBdr>
        </w:div>
        <w:div w:id="1165510945">
          <w:marLeft w:val="0"/>
          <w:marRight w:val="0"/>
          <w:marTop w:val="274"/>
          <w:marBottom w:val="0"/>
          <w:divBdr>
            <w:top w:val="none" w:sz="0" w:space="0" w:color="auto"/>
            <w:left w:val="none" w:sz="0" w:space="0" w:color="auto"/>
            <w:bottom w:val="none" w:sz="0" w:space="0" w:color="auto"/>
            <w:right w:val="none" w:sz="0" w:space="0" w:color="auto"/>
          </w:divBdr>
        </w:div>
      </w:divsChild>
    </w:div>
    <w:div w:id="253131783">
      <w:bodyDiv w:val="1"/>
      <w:marLeft w:val="0"/>
      <w:marRight w:val="0"/>
      <w:marTop w:val="0"/>
      <w:marBottom w:val="0"/>
      <w:divBdr>
        <w:top w:val="none" w:sz="0" w:space="0" w:color="auto"/>
        <w:left w:val="none" w:sz="0" w:space="0" w:color="auto"/>
        <w:bottom w:val="none" w:sz="0" w:space="0" w:color="auto"/>
        <w:right w:val="none" w:sz="0" w:space="0" w:color="auto"/>
      </w:divBdr>
    </w:div>
    <w:div w:id="254483346">
      <w:bodyDiv w:val="1"/>
      <w:marLeft w:val="0"/>
      <w:marRight w:val="0"/>
      <w:marTop w:val="0"/>
      <w:marBottom w:val="0"/>
      <w:divBdr>
        <w:top w:val="none" w:sz="0" w:space="0" w:color="auto"/>
        <w:left w:val="none" w:sz="0" w:space="0" w:color="auto"/>
        <w:bottom w:val="none" w:sz="0" w:space="0" w:color="auto"/>
        <w:right w:val="none" w:sz="0" w:space="0" w:color="auto"/>
      </w:divBdr>
    </w:div>
    <w:div w:id="258637808">
      <w:bodyDiv w:val="1"/>
      <w:marLeft w:val="0"/>
      <w:marRight w:val="0"/>
      <w:marTop w:val="0"/>
      <w:marBottom w:val="0"/>
      <w:divBdr>
        <w:top w:val="none" w:sz="0" w:space="0" w:color="auto"/>
        <w:left w:val="none" w:sz="0" w:space="0" w:color="auto"/>
        <w:bottom w:val="none" w:sz="0" w:space="0" w:color="auto"/>
        <w:right w:val="none" w:sz="0" w:space="0" w:color="auto"/>
      </w:divBdr>
    </w:div>
    <w:div w:id="260455609">
      <w:bodyDiv w:val="1"/>
      <w:marLeft w:val="0"/>
      <w:marRight w:val="0"/>
      <w:marTop w:val="0"/>
      <w:marBottom w:val="0"/>
      <w:divBdr>
        <w:top w:val="none" w:sz="0" w:space="0" w:color="auto"/>
        <w:left w:val="none" w:sz="0" w:space="0" w:color="auto"/>
        <w:bottom w:val="none" w:sz="0" w:space="0" w:color="auto"/>
        <w:right w:val="none" w:sz="0" w:space="0" w:color="auto"/>
      </w:divBdr>
    </w:div>
    <w:div w:id="261452952">
      <w:bodyDiv w:val="1"/>
      <w:marLeft w:val="0"/>
      <w:marRight w:val="0"/>
      <w:marTop w:val="0"/>
      <w:marBottom w:val="0"/>
      <w:divBdr>
        <w:top w:val="none" w:sz="0" w:space="0" w:color="auto"/>
        <w:left w:val="none" w:sz="0" w:space="0" w:color="auto"/>
        <w:bottom w:val="none" w:sz="0" w:space="0" w:color="auto"/>
        <w:right w:val="none" w:sz="0" w:space="0" w:color="auto"/>
      </w:divBdr>
    </w:div>
    <w:div w:id="266356323">
      <w:bodyDiv w:val="1"/>
      <w:marLeft w:val="0"/>
      <w:marRight w:val="0"/>
      <w:marTop w:val="0"/>
      <w:marBottom w:val="0"/>
      <w:divBdr>
        <w:top w:val="none" w:sz="0" w:space="0" w:color="auto"/>
        <w:left w:val="none" w:sz="0" w:space="0" w:color="auto"/>
        <w:bottom w:val="none" w:sz="0" w:space="0" w:color="auto"/>
        <w:right w:val="none" w:sz="0" w:space="0" w:color="auto"/>
      </w:divBdr>
    </w:div>
    <w:div w:id="269897520">
      <w:bodyDiv w:val="1"/>
      <w:marLeft w:val="0"/>
      <w:marRight w:val="0"/>
      <w:marTop w:val="0"/>
      <w:marBottom w:val="0"/>
      <w:divBdr>
        <w:top w:val="none" w:sz="0" w:space="0" w:color="auto"/>
        <w:left w:val="none" w:sz="0" w:space="0" w:color="auto"/>
        <w:bottom w:val="none" w:sz="0" w:space="0" w:color="auto"/>
        <w:right w:val="none" w:sz="0" w:space="0" w:color="auto"/>
      </w:divBdr>
    </w:div>
    <w:div w:id="270093768">
      <w:bodyDiv w:val="1"/>
      <w:marLeft w:val="0"/>
      <w:marRight w:val="0"/>
      <w:marTop w:val="0"/>
      <w:marBottom w:val="0"/>
      <w:divBdr>
        <w:top w:val="none" w:sz="0" w:space="0" w:color="auto"/>
        <w:left w:val="none" w:sz="0" w:space="0" w:color="auto"/>
        <w:bottom w:val="none" w:sz="0" w:space="0" w:color="auto"/>
        <w:right w:val="none" w:sz="0" w:space="0" w:color="auto"/>
      </w:divBdr>
    </w:div>
    <w:div w:id="273905443">
      <w:bodyDiv w:val="1"/>
      <w:marLeft w:val="0"/>
      <w:marRight w:val="0"/>
      <w:marTop w:val="0"/>
      <w:marBottom w:val="0"/>
      <w:divBdr>
        <w:top w:val="none" w:sz="0" w:space="0" w:color="auto"/>
        <w:left w:val="none" w:sz="0" w:space="0" w:color="auto"/>
        <w:bottom w:val="none" w:sz="0" w:space="0" w:color="auto"/>
        <w:right w:val="none" w:sz="0" w:space="0" w:color="auto"/>
      </w:divBdr>
    </w:div>
    <w:div w:id="277106573">
      <w:bodyDiv w:val="1"/>
      <w:marLeft w:val="0"/>
      <w:marRight w:val="0"/>
      <w:marTop w:val="0"/>
      <w:marBottom w:val="0"/>
      <w:divBdr>
        <w:top w:val="none" w:sz="0" w:space="0" w:color="auto"/>
        <w:left w:val="none" w:sz="0" w:space="0" w:color="auto"/>
        <w:bottom w:val="none" w:sz="0" w:space="0" w:color="auto"/>
        <w:right w:val="none" w:sz="0" w:space="0" w:color="auto"/>
      </w:divBdr>
      <w:divsChild>
        <w:div w:id="78141915">
          <w:marLeft w:val="0"/>
          <w:marRight w:val="0"/>
          <w:marTop w:val="274"/>
          <w:marBottom w:val="0"/>
          <w:divBdr>
            <w:top w:val="none" w:sz="0" w:space="0" w:color="auto"/>
            <w:left w:val="none" w:sz="0" w:space="0" w:color="auto"/>
            <w:bottom w:val="none" w:sz="0" w:space="0" w:color="auto"/>
            <w:right w:val="none" w:sz="0" w:space="0" w:color="auto"/>
          </w:divBdr>
        </w:div>
        <w:div w:id="85618425">
          <w:marLeft w:val="0"/>
          <w:marRight w:val="0"/>
          <w:marTop w:val="274"/>
          <w:marBottom w:val="0"/>
          <w:divBdr>
            <w:top w:val="none" w:sz="0" w:space="0" w:color="auto"/>
            <w:left w:val="none" w:sz="0" w:space="0" w:color="auto"/>
            <w:bottom w:val="none" w:sz="0" w:space="0" w:color="auto"/>
            <w:right w:val="none" w:sz="0" w:space="0" w:color="auto"/>
          </w:divBdr>
        </w:div>
        <w:div w:id="153643659">
          <w:marLeft w:val="0"/>
          <w:marRight w:val="0"/>
          <w:marTop w:val="274"/>
          <w:marBottom w:val="0"/>
          <w:divBdr>
            <w:top w:val="none" w:sz="0" w:space="0" w:color="auto"/>
            <w:left w:val="none" w:sz="0" w:space="0" w:color="auto"/>
            <w:bottom w:val="none" w:sz="0" w:space="0" w:color="auto"/>
            <w:right w:val="none" w:sz="0" w:space="0" w:color="auto"/>
          </w:divBdr>
        </w:div>
        <w:div w:id="352076554">
          <w:marLeft w:val="0"/>
          <w:marRight w:val="0"/>
          <w:marTop w:val="274"/>
          <w:marBottom w:val="0"/>
          <w:divBdr>
            <w:top w:val="none" w:sz="0" w:space="0" w:color="auto"/>
            <w:left w:val="none" w:sz="0" w:space="0" w:color="auto"/>
            <w:bottom w:val="none" w:sz="0" w:space="0" w:color="auto"/>
            <w:right w:val="none" w:sz="0" w:space="0" w:color="auto"/>
          </w:divBdr>
        </w:div>
        <w:div w:id="409931697">
          <w:marLeft w:val="0"/>
          <w:marRight w:val="0"/>
          <w:marTop w:val="274"/>
          <w:marBottom w:val="0"/>
          <w:divBdr>
            <w:top w:val="none" w:sz="0" w:space="0" w:color="auto"/>
            <w:left w:val="none" w:sz="0" w:space="0" w:color="auto"/>
            <w:bottom w:val="none" w:sz="0" w:space="0" w:color="auto"/>
            <w:right w:val="none" w:sz="0" w:space="0" w:color="auto"/>
          </w:divBdr>
        </w:div>
        <w:div w:id="716395831">
          <w:marLeft w:val="0"/>
          <w:marRight w:val="0"/>
          <w:marTop w:val="274"/>
          <w:marBottom w:val="0"/>
          <w:divBdr>
            <w:top w:val="none" w:sz="0" w:space="0" w:color="auto"/>
            <w:left w:val="none" w:sz="0" w:space="0" w:color="auto"/>
            <w:bottom w:val="none" w:sz="0" w:space="0" w:color="auto"/>
            <w:right w:val="none" w:sz="0" w:space="0" w:color="auto"/>
          </w:divBdr>
        </w:div>
        <w:div w:id="1002776754">
          <w:marLeft w:val="0"/>
          <w:marRight w:val="0"/>
          <w:marTop w:val="274"/>
          <w:marBottom w:val="0"/>
          <w:divBdr>
            <w:top w:val="none" w:sz="0" w:space="0" w:color="auto"/>
            <w:left w:val="none" w:sz="0" w:space="0" w:color="auto"/>
            <w:bottom w:val="none" w:sz="0" w:space="0" w:color="auto"/>
            <w:right w:val="none" w:sz="0" w:space="0" w:color="auto"/>
          </w:divBdr>
        </w:div>
        <w:div w:id="1218056769">
          <w:marLeft w:val="0"/>
          <w:marRight w:val="0"/>
          <w:marTop w:val="274"/>
          <w:marBottom w:val="0"/>
          <w:divBdr>
            <w:top w:val="none" w:sz="0" w:space="0" w:color="auto"/>
            <w:left w:val="none" w:sz="0" w:space="0" w:color="auto"/>
            <w:bottom w:val="none" w:sz="0" w:space="0" w:color="auto"/>
            <w:right w:val="none" w:sz="0" w:space="0" w:color="auto"/>
          </w:divBdr>
        </w:div>
        <w:div w:id="1337996356">
          <w:marLeft w:val="0"/>
          <w:marRight w:val="0"/>
          <w:marTop w:val="274"/>
          <w:marBottom w:val="0"/>
          <w:divBdr>
            <w:top w:val="none" w:sz="0" w:space="0" w:color="auto"/>
            <w:left w:val="none" w:sz="0" w:space="0" w:color="auto"/>
            <w:bottom w:val="none" w:sz="0" w:space="0" w:color="auto"/>
            <w:right w:val="none" w:sz="0" w:space="0" w:color="auto"/>
          </w:divBdr>
        </w:div>
        <w:div w:id="1484273855">
          <w:marLeft w:val="0"/>
          <w:marRight w:val="0"/>
          <w:marTop w:val="274"/>
          <w:marBottom w:val="0"/>
          <w:divBdr>
            <w:top w:val="none" w:sz="0" w:space="0" w:color="auto"/>
            <w:left w:val="none" w:sz="0" w:space="0" w:color="auto"/>
            <w:bottom w:val="none" w:sz="0" w:space="0" w:color="auto"/>
            <w:right w:val="none" w:sz="0" w:space="0" w:color="auto"/>
          </w:divBdr>
        </w:div>
        <w:div w:id="1552382787">
          <w:marLeft w:val="0"/>
          <w:marRight w:val="0"/>
          <w:marTop w:val="274"/>
          <w:marBottom w:val="0"/>
          <w:divBdr>
            <w:top w:val="none" w:sz="0" w:space="0" w:color="auto"/>
            <w:left w:val="none" w:sz="0" w:space="0" w:color="auto"/>
            <w:bottom w:val="none" w:sz="0" w:space="0" w:color="auto"/>
            <w:right w:val="none" w:sz="0" w:space="0" w:color="auto"/>
          </w:divBdr>
        </w:div>
        <w:div w:id="1942251451">
          <w:marLeft w:val="0"/>
          <w:marRight w:val="0"/>
          <w:marTop w:val="274"/>
          <w:marBottom w:val="0"/>
          <w:divBdr>
            <w:top w:val="none" w:sz="0" w:space="0" w:color="auto"/>
            <w:left w:val="none" w:sz="0" w:space="0" w:color="auto"/>
            <w:bottom w:val="none" w:sz="0" w:space="0" w:color="auto"/>
            <w:right w:val="none" w:sz="0" w:space="0" w:color="auto"/>
          </w:divBdr>
        </w:div>
        <w:div w:id="2030640934">
          <w:marLeft w:val="0"/>
          <w:marRight w:val="0"/>
          <w:marTop w:val="274"/>
          <w:marBottom w:val="0"/>
          <w:divBdr>
            <w:top w:val="none" w:sz="0" w:space="0" w:color="auto"/>
            <w:left w:val="none" w:sz="0" w:space="0" w:color="auto"/>
            <w:bottom w:val="none" w:sz="0" w:space="0" w:color="auto"/>
            <w:right w:val="none" w:sz="0" w:space="0" w:color="auto"/>
          </w:divBdr>
        </w:div>
        <w:div w:id="2031682724">
          <w:marLeft w:val="0"/>
          <w:marRight w:val="0"/>
          <w:marTop w:val="274"/>
          <w:marBottom w:val="0"/>
          <w:divBdr>
            <w:top w:val="none" w:sz="0" w:space="0" w:color="auto"/>
            <w:left w:val="none" w:sz="0" w:space="0" w:color="auto"/>
            <w:bottom w:val="none" w:sz="0" w:space="0" w:color="auto"/>
            <w:right w:val="none" w:sz="0" w:space="0" w:color="auto"/>
          </w:divBdr>
        </w:div>
        <w:div w:id="2084640381">
          <w:marLeft w:val="0"/>
          <w:marRight w:val="0"/>
          <w:marTop w:val="274"/>
          <w:marBottom w:val="0"/>
          <w:divBdr>
            <w:top w:val="none" w:sz="0" w:space="0" w:color="auto"/>
            <w:left w:val="none" w:sz="0" w:space="0" w:color="auto"/>
            <w:bottom w:val="none" w:sz="0" w:space="0" w:color="auto"/>
            <w:right w:val="none" w:sz="0" w:space="0" w:color="auto"/>
          </w:divBdr>
        </w:div>
      </w:divsChild>
    </w:div>
    <w:div w:id="278149893">
      <w:bodyDiv w:val="1"/>
      <w:marLeft w:val="0"/>
      <w:marRight w:val="0"/>
      <w:marTop w:val="0"/>
      <w:marBottom w:val="0"/>
      <w:divBdr>
        <w:top w:val="none" w:sz="0" w:space="0" w:color="auto"/>
        <w:left w:val="none" w:sz="0" w:space="0" w:color="auto"/>
        <w:bottom w:val="none" w:sz="0" w:space="0" w:color="auto"/>
        <w:right w:val="none" w:sz="0" w:space="0" w:color="auto"/>
      </w:divBdr>
    </w:div>
    <w:div w:id="280965597">
      <w:bodyDiv w:val="1"/>
      <w:marLeft w:val="0"/>
      <w:marRight w:val="0"/>
      <w:marTop w:val="0"/>
      <w:marBottom w:val="0"/>
      <w:divBdr>
        <w:top w:val="none" w:sz="0" w:space="0" w:color="auto"/>
        <w:left w:val="none" w:sz="0" w:space="0" w:color="auto"/>
        <w:bottom w:val="none" w:sz="0" w:space="0" w:color="auto"/>
        <w:right w:val="none" w:sz="0" w:space="0" w:color="auto"/>
      </w:divBdr>
    </w:div>
    <w:div w:id="283848277">
      <w:bodyDiv w:val="1"/>
      <w:marLeft w:val="0"/>
      <w:marRight w:val="0"/>
      <w:marTop w:val="0"/>
      <w:marBottom w:val="0"/>
      <w:divBdr>
        <w:top w:val="none" w:sz="0" w:space="0" w:color="auto"/>
        <w:left w:val="none" w:sz="0" w:space="0" w:color="auto"/>
        <w:bottom w:val="none" w:sz="0" w:space="0" w:color="auto"/>
        <w:right w:val="none" w:sz="0" w:space="0" w:color="auto"/>
      </w:divBdr>
    </w:div>
    <w:div w:id="287247005">
      <w:bodyDiv w:val="1"/>
      <w:marLeft w:val="0"/>
      <w:marRight w:val="0"/>
      <w:marTop w:val="0"/>
      <w:marBottom w:val="0"/>
      <w:divBdr>
        <w:top w:val="none" w:sz="0" w:space="0" w:color="auto"/>
        <w:left w:val="none" w:sz="0" w:space="0" w:color="auto"/>
        <w:bottom w:val="none" w:sz="0" w:space="0" w:color="auto"/>
        <w:right w:val="none" w:sz="0" w:space="0" w:color="auto"/>
      </w:divBdr>
    </w:div>
    <w:div w:id="288903900">
      <w:bodyDiv w:val="1"/>
      <w:marLeft w:val="0"/>
      <w:marRight w:val="0"/>
      <w:marTop w:val="0"/>
      <w:marBottom w:val="0"/>
      <w:divBdr>
        <w:top w:val="none" w:sz="0" w:space="0" w:color="auto"/>
        <w:left w:val="none" w:sz="0" w:space="0" w:color="auto"/>
        <w:bottom w:val="none" w:sz="0" w:space="0" w:color="auto"/>
        <w:right w:val="none" w:sz="0" w:space="0" w:color="auto"/>
      </w:divBdr>
    </w:div>
    <w:div w:id="289283245">
      <w:bodyDiv w:val="1"/>
      <w:marLeft w:val="0"/>
      <w:marRight w:val="0"/>
      <w:marTop w:val="0"/>
      <w:marBottom w:val="0"/>
      <w:divBdr>
        <w:top w:val="none" w:sz="0" w:space="0" w:color="auto"/>
        <w:left w:val="none" w:sz="0" w:space="0" w:color="auto"/>
        <w:bottom w:val="none" w:sz="0" w:space="0" w:color="auto"/>
        <w:right w:val="none" w:sz="0" w:space="0" w:color="auto"/>
      </w:divBdr>
    </w:div>
    <w:div w:id="289749369">
      <w:bodyDiv w:val="1"/>
      <w:marLeft w:val="0"/>
      <w:marRight w:val="0"/>
      <w:marTop w:val="0"/>
      <w:marBottom w:val="0"/>
      <w:divBdr>
        <w:top w:val="none" w:sz="0" w:space="0" w:color="auto"/>
        <w:left w:val="none" w:sz="0" w:space="0" w:color="auto"/>
        <w:bottom w:val="none" w:sz="0" w:space="0" w:color="auto"/>
        <w:right w:val="none" w:sz="0" w:space="0" w:color="auto"/>
      </w:divBdr>
    </w:div>
    <w:div w:id="292059999">
      <w:bodyDiv w:val="1"/>
      <w:marLeft w:val="0"/>
      <w:marRight w:val="0"/>
      <w:marTop w:val="0"/>
      <w:marBottom w:val="0"/>
      <w:divBdr>
        <w:top w:val="none" w:sz="0" w:space="0" w:color="auto"/>
        <w:left w:val="none" w:sz="0" w:space="0" w:color="auto"/>
        <w:bottom w:val="none" w:sz="0" w:space="0" w:color="auto"/>
        <w:right w:val="none" w:sz="0" w:space="0" w:color="auto"/>
      </w:divBdr>
    </w:div>
    <w:div w:id="295645680">
      <w:bodyDiv w:val="1"/>
      <w:marLeft w:val="0"/>
      <w:marRight w:val="0"/>
      <w:marTop w:val="0"/>
      <w:marBottom w:val="0"/>
      <w:divBdr>
        <w:top w:val="none" w:sz="0" w:space="0" w:color="auto"/>
        <w:left w:val="none" w:sz="0" w:space="0" w:color="auto"/>
        <w:bottom w:val="none" w:sz="0" w:space="0" w:color="auto"/>
        <w:right w:val="none" w:sz="0" w:space="0" w:color="auto"/>
      </w:divBdr>
    </w:div>
    <w:div w:id="296112445">
      <w:bodyDiv w:val="1"/>
      <w:marLeft w:val="0"/>
      <w:marRight w:val="0"/>
      <w:marTop w:val="0"/>
      <w:marBottom w:val="0"/>
      <w:divBdr>
        <w:top w:val="none" w:sz="0" w:space="0" w:color="auto"/>
        <w:left w:val="none" w:sz="0" w:space="0" w:color="auto"/>
        <w:bottom w:val="none" w:sz="0" w:space="0" w:color="auto"/>
        <w:right w:val="none" w:sz="0" w:space="0" w:color="auto"/>
      </w:divBdr>
    </w:div>
    <w:div w:id="296645128">
      <w:bodyDiv w:val="1"/>
      <w:marLeft w:val="0"/>
      <w:marRight w:val="0"/>
      <w:marTop w:val="0"/>
      <w:marBottom w:val="0"/>
      <w:divBdr>
        <w:top w:val="none" w:sz="0" w:space="0" w:color="auto"/>
        <w:left w:val="none" w:sz="0" w:space="0" w:color="auto"/>
        <w:bottom w:val="none" w:sz="0" w:space="0" w:color="auto"/>
        <w:right w:val="none" w:sz="0" w:space="0" w:color="auto"/>
      </w:divBdr>
    </w:div>
    <w:div w:id="298801442">
      <w:bodyDiv w:val="1"/>
      <w:marLeft w:val="0"/>
      <w:marRight w:val="0"/>
      <w:marTop w:val="0"/>
      <w:marBottom w:val="0"/>
      <w:divBdr>
        <w:top w:val="none" w:sz="0" w:space="0" w:color="auto"/>
        <w:left w:val="none" w:sz="0" w:space="0" w:color="auto"/>
        <w:bottom w:val="none" w:sz="0" w:space="0" w:color="auto"/>
        <w:right w:val="none" w:sz="0" w:space="0" w:color="auto"/>
      </w:divBdr>
    </w:div>
    <w:div w:id="299504187">
      <w:bodyDiv w:val="1"/>
      <w:marLeft w:val="0"/>
      <w:marRight w:val="0"/>
      <w:marTop w:val="0"/>
      <w:marBottom w:val="0"/>
      <w:divBdr>
        <w:top w:val="none" w:sz="0" w:space="0" w:color="auto"/>
        <w:left w:val="none" w:sz="0" w:space="0" w:color="auto"/>
        <w:bottom w:val="none" w:sz="0" w:space="0" w:color="auto"/>
        <w:right w:val="none" w:sz="0" w:space="0" w:color="auto"/>
      </w:divBdr>
    </w:div>
    <w:div w:id="301469299">
      <w:bodyDiv w:val="1"/>
      <w:marLeft w:val="0"/>
      <w:marRight w:val="0"/>
      <w:marTop w:val="0"/>
      <w:marBottom w:val="0"/>
      <w:divBdr>
        <w:top w:val="none" w:sz="0" w:space="0" w:color="auto"/>
        <w:left w:val="none" w:sz="0" w:space="0" w:color="auto"/>
        <w:bottom w:val="none" w:sz="0" w:space="0" w:color="auto"/>
        <w:right w:val="none" w:sz="0" w:space="0" w:color="auto"/>
      </w:divBdr>
    </w:div>
    <w:div w:id="301811641">
      <w:bodyDiv w:val="1"/>
      <w:marLeft w:val="0"/>
      <w:marRight w:val="0"/>
      <w:marTop w:val="0"/>
      <w:marBottom w:val="0"/>
      <w:divBdr>
        <w:top w:val="none" w:sz="0" w:space="0" w:color="auto"/>
        <w:left w:val="none" w:sz="0" w:space="0" w:color="auto"/>
        <w:bottom w:val="none" w:sz="0" w:space="0" w:color="auto"/>
        <w:right w:val="none" w:sz="0" w:space="0" w:color="auto"/>
      </w:divBdr>
    </w:div>
    <w:div w:id="303390130">
      <w:bodyDiv w:val="1"/>
      <w:marLeft w:val="0"/>
      <w:marRight w:val="0"/>
      <w:marTop w:val="0"/>
      <w:marBottom w:val="0"/>
      <w:divBdr>
        <w:top w:val="none" w:sz="0" w:space="0" w:color="auto"/>
        <w:left w:val="none" w:sz="0" w:space="0" w:color="auto"/>
        <w:bottom w:val="none" w:sz="0" w:space="0" w:color="auto"/>
        <w:right w:val="none" w:sz="0" w:space="0" w:color="auto"/>
      </w:divBdr>
    </w:div>
    <w:div w:id="303894410">
      <w:bodyDiv w:val="1"/>
      <w:marLeft w:val="0"/>
      <w:marRight w:val="0"/>
      <w:marTop w:val="0"/>
      <w:marBottom w:val="0"/>
      <w:divBdr>
        <w:top w:val="none" w:sz="0" w:space="0" w:color="auto"/>
        <w:left w:val="none" w:sz="0" w:space="0" w:color="auto"/>
        <w:bottom w:val="none" w:sz="0" w:space="0" w:color="auto"/>
        <w:right w:val="none" w:sz="0" w:space="0" w:color="auto"/>
      </w:divBdr>
    </w:div>
    <w:div w:id="307249452">
      <w:bodyDiv w:val="1"/>
      <w:marLeft w:val="0"/>
      <w:marRight w:val="0"/>
      <w:marTop w:val="0"/>
      <w:marBottom w:val="0"/>
      <w:divBdr>
        <w:top w:val="none" w:sz="0" w:space="0" w:color="auto"/>
        <w:left w:val="none" w:sz="0" w:space="0" w:color="auto"/>
        <w:bottom w:val="none" w:sz="0" w:space="0" w:color="auto"/>
        <w:right w:val="none" w:sz="0" w:space="0" w:color="auto"/>
      </w:divBdr>
    </w:div>
    <w:div w:id="308487589">
      <w:bodyDiv w:val="1"/>
      <w:marLeft w:val="0"/>
      <w:marRight w:val="0"/>
      <w:marTop w:val="0"/>
      <w:marBottom w:val="0"/>
      <w:divBdr>
        <w:top w:val="none" w:sz="0" w:space="0" w:color="auto"/>
        <w:left w:val="none" w:sz="0" w:space="0" w:color="auto"/>
        <w:bottom w:val="none" w:sz="0" w:space="0" w:color="auto"/>
        <w:right w:val="none" w:sz="0" w:space="0" w:color="auto"/>
      </w:divBdr>
    </w:div>
    <w:div w:id="309213684">
      <w:bodyDiv w:val="1"/>
      <w:marLeft w:val="0"/>
      <w:marRight w:val="0"/>
      <w:marTop w:val="0"/>
      <w:marBottom w:val="0"/>
      <w:divBdr>
        <w:top w:val="none" w:sz="0" w:space="0" w:color="auto"/>
        <w:left w:val="none" w:sz="0" w:space="0" w:color="auto"/>
        <w:bottom w:val="none" w:sz="0" w:space="0" w:color="auto"/>
        <w:right w:val="none" w:sz="0" w:space="0" w:color="auto"/>
      </w:divBdr>
    </w:div>
    <w:div w:id="310599996">
      <w:bodyDiv w:val="1"/>
      <w:marLeft w:val="0"/>
      <w:marRight w:val="0"/>
      <w:marTop w:val="0"/>
      <w:marBottom w:val="0"/>
      <w:divBdr>
        <w:top w:val="none" w:sz="0" w:space="0" w:color="auto"/>
        <w:left w:val="none" w:sz="0" w:space="0" w:color="auto"/>
        <w:bottom w:val="none" w:sz="0" w:space="0" w:color="auto"/>
        <w:right w:val="none" w:sz="0" w:space="0" w:color="auto"/>
      </w:divBdr>
    </w:div>
    <w:div w:id="311373093">
      <w:bodyDiv w:val="1"/>
      <w:marLeft w:val="0"/>
      <w:marRight w:val="0"/>
      <w:marTop w:val="0"/>
      <w:marBottom w:val="0"/>
      <w:divBdr>
        <w:top w:val="none" w:sz="0" w:space="0" w:color="auto"/>
        <w:left w:val="none" w:sz="0" w:space="0" w:color="auto"/>
        <w:bottom w:val="none" w:sz="0" w:space="0" w:color="auto"/>
        <w:right w:val="none" w:sz="0" w:space="0" w:color="auto"/>
      </w:divBdr>
    </w:div>
    <w:div w:id="311914916">
      <w:bodyDiv w:val="1"/>
      <w:marLeft w:val="0"/>
      <w:marRight w:val="0"/>
      <w:marTop w:val="0"/>
      <w:marBottom w:val="0"/>
      <w:divBdr>
        <w:top w:val="none" w:sz="0" w:space="0" w:color="auto"/>
        <w:left w:val="none" w:sz="0" w:space="0" w:color="auto"/>
        <w:bottom w:val="none" w:sz="0" w:space="0" w:color="auto"/>
        <w:right w:val="none" w:sz="0" w:space="0" w:color="auto"/>
      </w:divBdr>
    </w:div>
    <w:div w:id="312217219">
      <w:bodyDiv w:val="1"/>
      <w:marLeft w:val="0"/>
      <w:marRight w:val="0"/>
      <w:marTop w:val="0"/>
      <w:marBottom w:val="0"/>
      <w:divBdr>
        <w:top w:val="none" w:sz="0" w:space="0" w:color="auto"/>
        <w:left w:val="none" w:sz="0" w:space="0" w:color="auto"/>
        <w:bottom w:val="none" w:sz="0" w:space="0" w:color="auto"/>
        <w:right w:val="none" w:sz="0" w:space="0" w:color="auto"/>
      </w:divBdr>
    </w:div>
    <w:div w:id="312683678">
      <w:bodyDiv w:val="1"/>
      <w:marLeft w:val="0"/>
      <w:marRight w:val="0"/>
      <w:marTop w:val="0"/>
      <w:marBottom w:val="0"/>
      <w:divBdr>
        <w:top w:val="none" w:sz="0" w:space="0" w:color="auto"/>
        <w:left w:val="none" w:sz="0" w:space="0" w:color="auto"/>
        <w:bottom w:val="none" w:sz="0" w:space="0" w:color="auto"/>
        <w:right w:val="none" w:sz="0" w:space="0" w:color="auto"/>
      </w:divBdr>
      <w:divsChild>
        <w:div w:id="1483548897">
          <w:marLeft w:val="0"/>
          <w:marRight w:val="0"/>
          <w:marTop w:val="274"/>
          <w:marBottom w:val="0"/>
          <w:divBdr>
            <w:top w:val="none" w:sz="0" w:space="0" w:color="auto"/>
            <w:left w:val="none" w:sz="0" w:space="0" w:color="auto"/>
            <w:bottom w:val="none" w:sz="0" w:space="0" w:color="auto"/>
            <w:right w:val="none" w:sz="0" w:space="0" w:color="auto"/>
          </w:divBdr>
        </w:div>
        <w:div w:id="1156411916">
          <w:marLeft w:val="0"/>
          <w:marRight w:val="0"/>
          <w:marTop w:val="274"/>
          <w:marBottom w:val="0"/>
          <w:divBdr>
            <w:top w:val="none" w:sz="0" w:space="0" w:color="auto"/>
            <w:left w:val="none" w:sz="0" w:space="0" w:color="auto"/>
            <w:bottom w:val="none" w:sz="0" w:space="0" w:color="auto"/>
            <w:right w:val="none" w:sz="0" w:space="0" w:color="auto"/>
          </w:divBdr>
        </w:div>
        <w:div w:id="1361592363">
          <w:marLeft w:val="0"/>
          <w:marRight w:val="0"/>
          <w:marTop w:val="274"/>
          <w:marBottom w:val="0"/>
          <w:divBdr>
            <w:top w:val="none" w:sz="0" w:space="0" w:color="auto"/>
            <w:left w:val="none" w:sz="0" w:space="0" w:color="auto"/>
            <w:bottom w:val="none" w:sz="0" w:space="0" w:color="auto"/>
            <w:right w:val="none" w:sz="0" w:space="0" w:color="auto"/>
          </w:divBdr>
        </w:div>
        <w:div w:id="1503354974">
          <w:marLeft w:val="0"/>
          <w:marRight w:val="0"/>
          <w:marTop w:val="274"/>
          <w:marBottom w:val="0"/>
          <w:divBdr>
            <w:top w:val="none" w:sz="0" w:space="0" w:color="auto"/>
            <w:left w:val="none" w:sz="0" w:space="0" w:color="auto"/>
            <w:bottom w:val="none" w:sz="0" w:space="0" w:color="auto"/>
            <w:right w:val="none" w:sz="0" w:space="0" w:color="auto"/>
          </w:divBdr>
        </w:div>
      </w:divsChild>
    </w:div>
    <w:div w:id="314144196">
      <w:bodyDiv w:val="1"/>
      <w:marLeft w:val="0"/>
      <w:marRight w:val="0"/>
      <w:marTop w:val="0"/>
      <w:marBottom w:val="0"/>
      <w:divBdr>
        <w:top w:val="none" w:sz="0" w:space="0" w:color="auto"/>
        <w:left w:val="none" w:sz="0" w:space="0" w:color="auto"/>
        <w:bottom w:val="none" w:sz="0" w:space="0" w:color="auto"/>
        <w:right w:val="none" w:sz="0" w:space="0" w:color="auto"/>
      </w:divBdr>
    </w:div>
    <w:div w:id="317417759">
      <w:bodyDiv w:val="1"/>
      <w:marLeft w:val="0"/>
      <w:marRight w:val="0"/>
      <w:marTop w:val="0"/>
      <w:marBottom w:val="0"/>
      <w:divBdr>
        <w:top w:val="none" w:sz="0" w:space="0" w:color="auto"/>
        <w:left w:val="none" w:sz="0" w:space="0" w:color="auto"/>
        <w:bottom w:val="none" w:sz="0" w:space="0" w:color="auto"/>
        <w:right w:val="none" w:sz="0" w:space="0" w:color="auto"/>
      </w:divBdr>
    </w:div>
    <w:div w:id="318464823">
      <w:bodyDiv w:val="1"/>
      <w:marLeft w:val="0"/>
      <w:marRight w:val="0"/>
      <w:marTop w:val="0"/>
      <w:marBottom w:val="0"/>
      <w:divBdr>
        <w:top w:val="none" w:sz="0" w:space="0" w:color="auto"/>
        <w:left w:val="none" w:sz="0" w:space="0" w:color="auto"/>
        <w:bottom w:val="none" w:sz="0" w:space="0" w:color="auto"/>
        <w:right w:val="none" w:sz="0" w:space="0" w:color="auto"/>
      </w:divBdr>
      <w:divsChild>
        <w:div w:id="14699005">
          <w:marLeft w:val="0"/>
          <w:marRight w:val="0"/>
          <w:marTop w:val="274"/>
          <w:marBottom w:val="0"/>
          <w:divBdr>
            <w:top w:val="none" w:sz="0" w:space="0" w:color="auto"/>
            <w:left w:val="none" w:sz="0" w:space="0" w:color="auto"/>
            <w:bottom w:val="none" w:sz="0" w:space="0" w:color="auto"/>
            <w:right w:val="none" w:sz="0" w:space="0" w:color="auto"/>
          </w:divBdr>
        </w:div>
        <w:div w:id="35082197">
          <w:marLeft w:val="0"/>
          <w:marRight w:val="0"/>
          <w:marTop w:val="274"/>
          <w:marBottom w:val="0"/>
          <w:divBdr>
            <w:top w:val="none" w:sz="0" w:space="0" w:color="auto"/>
            <w:left w:val="none" w:sz="0" w:space="0" w:color="auto"/>
            <w:bottom w:val="none" w:sz="0" w:space="0" w:color="auto"/>
            <w:right w:val="none" w:sz="0" w:space="0" w:color="auto"/>
          </w:divBdr>
        </w:div>
        <w:div w:id="159395595">
          <w:marLeft w:val="0"/>
          <w:marRight w:val="0"/>
          <w:marTop w:val="274"/>
          <w:marBottom w:val="0"/>
          <w:divBdr>
            <w:top w:val="none" w:sz="0" w:space="0" w:color="auto"/>
            <w:left w:val="none" w:sz="0" w:space="0" w:color="auto"/>
            <w:bottom w:val="none" w:sz="0" w:space="0" w:color="auto"/>
            <w:right w:val="none" w:sz="0" w:space="0" w:color="auto"/>
          </w:divBdr>
        </w:div>
        <w:div w:id="236018260">
          <w:marLeft w:val="0"/>
          <w:marRight w:val="0"/>
          <w:marTop w:val="274"/>
          <w:marBottom w:val="0"/>
          <w:divBdr>
            <w:top w:val="none" w:sz="0" w:space="0" w:color="auto"/>
            <w:left w:val="none" w:sz="0" w:space="0" w:color="auto"/>
            <w:bottom w:val="none" w:sz="0" w:space="0" w:color="auto"/>
            <w:right w:val="none" w:sz="0" w:space="0" w:color="auto"/>
          </w:divBdr>
        </w:div>
        <w:div w:id="237399615">
          <w:marLeft w:val="0"/>
          <w:marRight w:val="0"/>
          <w:marTop w:val="274"/>
          <w:marBottom w:val="0"/>
          <w:divBdr>
            <w:top w:val="none" w:sz="0" w:space="0" w:color="auto"/>
            <w:left w:val="none" w:sz="0" w:space="0" w:color="auto"/>
            <w:bottom w:val="none" w:sz="0" w:space="0" w:color="auto"/>
            <w:right w:val="none" w:sz="0" w:space="0" w:color="auto"/>
          </w:divBdr>
        </w:div>
        <w:div w:id="353843067">
          <w:marLeft w:val="0"/>
          <w:marRight w:val="0"/>
          <w:marTop w:val="274"/>
          <w:marBottom w:val="0"/>
          <w:divBdr>
            <w:top w:val="none" w:sz="0" w:space="0" w:color="auto"/>
            <w:left w:val="none" w:sz="0" w:space="0" w:color="auto"/>
            <w:bottom w:val="none" w:sz="0" w:space="0" w:color="auto"/>
            <w:right w:val="none" w:sz="0" w:space="0" w:color="auto"/>
          </w:divBdr>
        </w:div>
        <w:div w:id="382680270">
          <w:marLeft w:val="0"/>
          <w:marRight w:val="0"/>
          <w:marTop w:val="274"/>
          <w:marBottom w:val="0"/>
          <w:divBdr>
            <w:top w:val="none" w:sz="0" w:space="0" w:color="auto"/>
            <w:left w:val="none" w:sz="0" w:space="0" w:color="auto"/>
            <w:bottom w:val="none" w:sz="0" w:space="0" w:color="auto"/>
            <w:right w:val="none" w:sz="0" w:space="0" w:color="auto"/>
          </w:divBdr>
        </w:div>
        <w:div w:id="445471519">
          <w:marLeft w:val="0"/>
          <w:marRight w:val="0"/>
          <w:marTop w:val="274"/>
          <w:marBottom w:val="0"/>
          <w:divBdr>
            <w:top w:val="none" w:sz="0" w:space="0" w:color="auto"/>
            <w:left w:val="none" w:sz="0" w:space="0" w:color="auto"/>
            <w:bottom w:val="none" w:sz="0" w:space="0" w:color="auto"/>
            <w:right w:val="none" w:sz="0" w:space="0" w:color="auto"/>
          </w:divBdr>
        </w:div>
        <w:div w:id="725682267">
          <w:marLeft w:val="0"/>
          <w:marRight w:val="0"/>
          <w:marTop w:val="274"/>
          <w:marBottom w:val="0"/>
          <w:divBdr>
            <w:top w:val="none" w:sz="0" w:space="0" w:color="auto"/>
            <w:left w:val="none" w:sz="0" w:space="0" w:color="auto"/>
            <w:bottom w:val="none" w:sz="0" w:space="0" w:color="auto"/>
            <w:right w:val="none" w:sz="0" w:space="0" w:color="auto"/>
          </w:divBdr>
        </w:div>
        <w:div w:id="778715793">
          <w:marLeft w:val="0"/>
          <w:marRight w:val="0"/>
          <w:marTop w:val="274"/>
          <w:marBottom w:val="0"/>
          <w:divBdr>
            <w:top w:val="none" w:sz="0" w:space="0" w:color="auto"/>
            <w:left w:val="none" w:sz="0" w:space="0" w:color="auto"/>
            <w:bottom w:val="none" w:sz="0" w:space="0" w:color="auto"/>
            <w:right w:val="none" w:sz="0" w:space="0" w:color="auto"/>
          </w:divBdr>
        </w:div>
        <w:div w:id="808285738">
          <w:marLeft w:val="0"/>
          <w:marRight w:val="0"/>
          <w:marTop w:val="274"/>
          <w:marBottom w:val="0"/>
          <w:divBdr>
            <w:top w:val="none" w:sz="0" w:space="0" w:color="auto"/>
            <w:left w:val="none" w:sz="0" w:space="0" w:color="auto"/>
            <w:bottom w:val="none" w:sz="0" w:space="0" w:color="auto"/>
            <w:right w:val="none" w:sz="0" w:space="0" w:color="auto"/>
          </w:divBdr>
        </w:div>
        <w:div w:id="847863789">
          <w:marLeft w:val="0"/>
          <w:marRight w:val="0"/>
          <w:marTop w:val="274"/>
          <w:marBottom w:val="0"/>
          <w:divBdr>
            <w:top w:val="none" w:sz="0" w:space="0" w:color="auto"/>
            <w:left w:val="none" w:sz="0" w:space="0" w:color="auto"/>
            <w:bottom w:val="none" w:sz="0" w:space="0" w:color="auto"/>
            <w:right w:val="none" w:sz="0" w:space="0" w:color="auto"/>
          </w:divBdr>
        </w:div>
        <w:div w:id="971833861">
          <w:marLeft w:val="0"/>
          <w:marRight w:val="0"/>
          <w:marTop w:val="274"/>
          <w:marBottom w:val="0"/>
          <w:divBdr>
            <w:top w:val="none" w:sz="0" w:space="0" w:color="auto"/>
            <w:left w:val="none" w:sz="0" w:space="0" w:color="auto"/>
            <w:bottom w:val="none" w:sz="0" w:space="0" w:color="auto"/>
            <w:right w:val="none" w:sz="0" w:space="0" w:color="auto"/>
          </w:divBdr>
        </w:div>
        <w:div w:id="1029184551">
          <w:marLeft w:val="0"/>
          <w:marRight w:val="0"/>
          <w:marTop w:val="274"/>
          <w:marBottom w:val="0"/>
          <w:divBdr>
            <w:top w:val="none" w:sz="0" w:space="0" w:color="auto"/>
            <w:left w:val="none" w:sz="0" w:space="0" w:color="auto"/>
            <w:bottom w:val="none" w:sz="0" w:space="0" w:color="auto"/>
            <w:right w:val="none" w:sz="0" w:space="0" w:color="auto"/>
          </w:divBdr>
        </w:div>
        <w:div w:id="1146631012">
          <w:marLeft w:val="0"/>
          <w:marRight w:val="0"/>
          <w:marTop w:val="274"/>
          <w:marBottom w:val="0"/>
          <w:divBdr>
            <w:top w:val="none" w:sz="0" w:space="0" w:color="auto"/>
            <w:left w:val="none" w:sz="0" w:space="0" w:color="auto"/>
            <w:bottom w:val="none" w:sz="0" w:space="0" w:color="auto"/>
            <w:right w:val="none" w:sz="0" w:space="0" w:color="auto"/>
          </w:divBdr>
        </w:div>
        <w:div w:id="1184397093">
          <w:marLeft w:val="0"/>
          <w:marRight w:val="0"/>
          <w:marTop w:val="274"/>
          <w:marBottom w:val="0"/>
          <w:divBdr>
            <w:top w:val="none" w:sz="0" w:space="0" w:color="auto"/>
            <w:left w:val="none" w:sz="0" w:space="0" w:color="auto"/>
            <w:bottom w:val="none" w:sz="0" w:space="0" w:color="auto"/>
            <w:right w:val="none" w:sz="0" w:space="0" w:color="auto"/>
          </w:divBdr>
        </w:div>
        <w:div w:id="1283346200">
          <w:marLeft w:val="0"/>
          <w:marRight w:val="0"/>
          <w:marTop w:val="274"/>
          <w:marBottom w:val="0"/>
          <w:divBdr>
            <w:top w:val="none" w:sz="0" w:space="0" w:color="auto"/>
            <w:left w:val="none" w:sz="0" w:space="0" w:color="auto"/>
            <w:bottom w:val="none" w:sz="0" w:space="0" w:color="auto"/>
            <w:right w:val="none" w:sz="0" w:space="0" w:color="auto"/>
          </w:divBdr>
        </w:div>
        <w:div w:id="1297448315">
          <w:marLeft w:val="0"/>
          <w:marRight w:val="0"/>
          <w:marTop w:val="274"/>
          <w:marBottom w:val="0"/>
          <w:divBdr>
            <w:top w:val="none" w:sz="0" w:space="0" w:color="auto"/>
            <w:left w:val="none" w:sz="0" w:space="0" w:color="auto"/>
            <w:bottom w:val="none" w:sz="0" w:space="0" w:color="auto"/>
            <w:right w:val="none" w:sz="0" w:space="0" w:color="auto"/>
          </w:divBdr>
        </w:div>
        <w:div w:id="1348361336">
          <w:marLeft w:val="0"/>
          <w:marRight w:val="0"/>
          <w:marTop w:val="274"/>
          <w:marBottom w:val="0"/>
          <w:divBdr>
            <w:top w:val="none" w:sz="0" w:space="0" w:color="auto"/>
            <w:left w:val="none" w:sz="0" w:space="0" w:color="auto"/>
            <w:bottom w:val="none" w:sz="0" w:space="0" w:color="auto"/>
            <w:right w:val="none" w:sz="0" w:space="0" w:color="auto"/>
          </w:divBdr>
        </w:div>
        <w:div w:id="1370685904">
          <w:marLeft w:val="0"/>
          <w:marRight w:val="0"/>
          <w:marTop w:val="274"/>
          <w:marBottom w:val="0"/>
          <w:divBdr>
            <w:top w:val="none" w:sz="0" w:space="0" w:color="auto"/>
            <w:left w:val="none" w:sz="0" w:space="0" w:color="auto"/>
            <w:bottom w:val="none" w:sz="0" w:space="0" w:color="auto"/>
            <w:right w:val="none" w:sz="0" w:space="0" w:color="auto"/>
          </w:divBdr>
        </w:div>
        <w:div w:id="1556164713">
          <w:marLeft w:val="0"/>
          <w:marRight w:val="0"/>
          <w:marTop w:val="274"/>
          <w:marBottom w:val="0"/>
          <w:divBdr>
            <w:top w:val="none" w:sz="0" w:space="0" w:color="auto"/>
            <w:left w:val="none" w:sz="0" w:space="0" w:color="auto"/>
            <w:bottom w:val="none" w:sz="0" w:space="0" w:color="auto"/>
            <w:right w:val="none" w:sz="0" w:space="0" w:color="auto"/>
          </w:divBdr>
        </w:div>
        <w:div w:id="1591811987">
          <w:marLeft w:val="0"/>
          <w:marRight w:val="0"/>
          <w:marTop w:val="274"/>
          <w:marBottom w:val="0"/>
          <w:divBdr>
            <w:top w:val="none" w:sz="0" w:space="0" w:color="auto"/>
            <w:left w:val="none" w:sz="0" w:space="0" w:color="auto"/>
            <w:bottom w:val="none" w:sz="0" w:space="0" w:color="auto"/>
            <w:right w:val="none" w:sz="0" w:space="0" w:color="auto"/>
          </w:divBdr>
        </w:div>
        <w:div w:id="1685858014">
          <w:marLeft w:val="0"/>
          <w:marRight w:val="0"/>
          <w:marTop w:val="274"/>
          <w:marBottom w:val="0"/>
          <w:divBdr>
            <w:top w:val="none" w:sz="0" w:space="0" w:color="auto"/>
            <w:left w:val="none" w:sz="0" w:space="0" w:color="auto"/>
            <w:bottom w:val="none" w:sz="0" w:space="0" w:color="auto"/>
            <w:right w:val="none" w:sz="0" w:space="0" w:color="auto"/>
          </w:divBdr>
        </w:div>
        <w:div w:id="1750690960">
          <w:marLeft w:val="0"/>
          <w:marRight w:val="0"/>
          <w:marTop w:val="274"/>
          <w:marBottom w:val="0"/>
          <w:divBdr>
            <w:top w:val="none" w:sz="0" w:space="0" w:color="auto"/>
            <w:left w:val="none" w:sz="0" w:space="0" w:color="auto"/>
            <w:bottom w:val="none" w:sz="0" w:space="0" w:color="auto"/>
            <w:right w:val="none" w:sz="0" w:space="0" w:color="auto"/>
          </w:divBdr>
        </w:div>
        <w:div w:id="1775436568">
          <w:marLeft w:val="0"/>
          <w:marRight w:val="0"/>
          <w:marTop w:val="274"/>
          <w:marBottom w:val="0"/>
          <w:divBdr>
            <w:top w:val="none" w:sz="0" w:space="0" w:color="auto"/>
            <w:left w:val="none" w:sz="0" w:space="0" w:color="auto"/>
            <w:bottom w:val="none" w:sz="0" w:space="0" w:color="auto"/>
            <w:right w:val="none" w:sz="0" w:space="0" w:color="auto"/>
          </w:divBdr>
        </w:div>
        <w:div w:id="1821341586">
          <w:marLeft w:val="0"/>
          <w:marRight w:val="0"/>
          <w:marTop w:val="274"/>
          <w:marBottom w:val="0"/>
          <w:divBdr>
            <w:top w:val="none" w:sz="0" w:space="0" w:color="auto"/>
            <w:left w:val="none" w:sz="0" w:space="0" w:color="auto"/>
            <w:bottom w:val="none" w:sz="0" w:space="0" w:color="auto"/>
            <w:right w:val="none" w:sz="0" w:space="0" w:color="auto"/>
          </w:divBdr>
        </w:div>
        <w:div w:id="1936859603">
          <w:marLeft w:val="0"/>
          <w:marRight w:val="0"/>
          <w:marTop w:val="274"/>
          <w:marBottom w:val="0"/>
          <w:divBdr>
            <w:top w:val="none" w:sz="0" w:space="0" w:color="auto"/>
            <w:left w:val="none" w:sz="0" w:space="0" w:color="auto"/>
            <w:bottom w:val="none" w:sz="0" w:space="0" w:color="auto"/>
            <w:right w:val="none" w:sz="0" w:space="0" w:color="auto"/>
          </w:divBdr>
        </w:div>
        <w:div w:id="2009358148">
          <w:marLeft w:val="0"/>
          <w:marRight w:val="0"/>
          <w:marTop w:val="274"/>
          <w:marBottom w:val="0"/>
          <w:divBdr>
            <w:top w:val="none" w:sz="0" w:space="0" w:color="auto"/>
            <w:left w:val="none" w:sz="0" w:space="0" w:color="auto"/>
            <w:bottom w:val="none" w:sz="0" w:space="0" w:color="auto"/>
            <w:right w:val="none" w:sz="0" w:space="0" w:color="auto"/>
          </w:divBdr>
        </w:div>
        <w:div w:id="2046709031">
          <w:marLeft w:val="0"/>
          <w:marRight w:val="0"/>
          <w:marTop w:val="274"/>
          <w:marBottom w:val="0"/>
          <w:divBdr>
            <w:top w:val="none" w:sz="0" w:space="0" w:color="auto"/>
            <w:left w:val="none" w:sz="0" w:space="0" w:color="auto"/>
            <w:bottom w:val="none" w:sz="0" w:space="0" w:color="auto"/>
            <w:right w:val="none" w:sz="0" w:space="0" w:color="auto"/>
          </w:divBdr>
        </w:div>
        <w:div w:id="2089156721">
          <w:marLeft w:val="0"/>
          <w:marRight w:val="0"/>
          <w:marTop w:val="274"/>
          <w:marBottom w:val="0"/>
          <w:divBdr>
            <w:top w:val="none" w:sz="0" w:space="0" w:color="auto"/>
            <w:left w:val="none" w:sz="0" w:space="0" w:color="auto"/>
            <w:bottom w:val="none" w:sz="0" w:space="0" w:color="auto"/>
            <w:right w:val="none" w:sz="0" w:space="0" w:color="auto"/>
          </w:divBdr>
        </w:div>
        <w:div w:id="2129547344">
          <w:marLeft w:val="0"/>
          <w:marRight w:val="0"/>
          <w:marTop w:val="274"/>
          <w:marBottom w:val="0"/>
          <w:divBdr>
            <w:top w:val="none" w:sz="0" w:space="0" w:color="auto"/>
            <w:left w:val="none" w:sz="0" w:space="0" w:color="auto"/>
            <w:bottom w:val="none" w:sz="0" w:space="0" w:color="auto"/>
            <w:right w:val="none" w:sz="0" w:space="0" w:color="auto"/>
          </w:divBdr>
        </w:div>
      </w:divsChild>
    </w:div>
    <w:div w:id="319357965">
      <w:bodyDiv w:val="1"/>
      <w:marLeft w:val="0"/>
      <w:marRight w:val="0"/>
      <w:marTop w:val="0"/>
      <w:marBottom w:val="0"/>
      <w:divBdr>
        <w:top w:val="none" w:sz="0" w:space="0" w:color="auto"/>
        <w:left w:val="none" w:sz="0" w:space="0" w:color="auto"/>
        <w:bottom w:val="none" w:sz="0" w:space="0" w:color="auto"/>
        <w:right w:val="none" w:sz="0" w:space="0" w:color="auto"/>
      </w:divBdr>
    </w:div>
    <w:div w:id="320089103">
      <w:bodyDiv w:val="1"/>
      <w:marLeft w:val="0"/>
      <w:marRight w:val="0"/>
      <w:marTop w:val="0"/>
      <w:marBottom w:val="0"/>
      <w:divBdr>
        <w:top w:val="none" w:sz="0" w:space="0" w:color="auto"/>
        <w:left w:val="none" w:sz="0" w:space="0" w:color="auto"/>
        <w:bottom w:val="none" w:sz="0" w:space="0" w:color="auto"/>
        <w:right w:val="none" w:sz="0" w:space="0" w:color="auto"/>
      </w:divBdr>
    </w:div>
    <w:div w:id="322004505">
      <w:bodyDiv w:val="1"/>
      <w:marLeft w:val="0"/>
      <w:marRight w:val="0"/>
      <w:marTop w:val="0"/>
      <w:marBottom w:val="0"/>
      <w:divBdr>
        <w:top w:val="none" w:sz="0" w:space="0" w:color="auto"/>
        <w:left w:val="none" w:sz="0" w:space="0" w:color="auto"/>
        <w:bottom w:val="none" w:sz="0" w:space="0" w:color="auto"/>
        <w:right w:val="none" w:sz="0" w:space="0" w:color="auto"/>
      </w:divBdr>
    </w:div>
    <w:div w:id="322010631">
      <w:bodyDiv w:val="1"/>
      <w:marLeft w:val="0"/>
      <w:marRight w:val="0"/>
      <w:marTop w:val="0"/>
      <w:marBottom w:val="0"/>
      <w:divBdr>
        <w:top w:val="none" w:sz="0" w:space="0" w:color="auto"/>
        <w:left w:val="none" w:sz="0" w:space="0" w:color="auto"/>
        <w:bottom w:val="none" w:sz="0" w:space="0" w:color="auto"/>
        <w:right w:val="none" w:sz="0" w:space="0" w:color="auto"/>
      </w:divBdr>
    </w:div>
    <w:div w:id="322778666">
      <w:bodyDiv w:val="1"/>
      <w:marLeft w:val="0"/>
      <w:marRight w:val="0"/>
      <w:marTop w:val="0"/>
      <w:marBottom w:val="0"/>
      <w:divBdr>
        <w:top w:val="none" w:sz="0" w:space="0" w:color="auto"/>
        <w:left w:val="none" w:sz="0" w:space="0" w:color="auto"/>
        <w:bottom w:val="none" w:sz="0" w:space="0" w:color="auto"/>
        <w:right w:val="none" w:sz="0" w:space="0" w:color="auto"/>
      </w:divBdr>
    </w:div>
    <w:div w:id="323431783">
      <w:bodyDiv w:val="1"/>
      <w:marLeft w:val="0"/>
      <w:marRight w:val="0"/>
      <w:marTop w:val="0"/>
      <w:marBottom w:val="0"/>
      <w:divBdr>
        <w:top w:val="none" w:sz="0" w:space="0" w:color="auto"/>
        <w:left w:val="none" w:sz="0" w:space="0" w:color="auto"/>
        <w:bottom w:val="none" w:sz="0" w:space="0" w:color="auto"/>
        <w:right w:val="none" w:sz="0" w:space="0" w:color="auto"/>
      </w:divBdr>
    </w:div>
    <w:div w:id="323515747">
      <w:bodyDiv w:val="1"/>
      <w:marLeft w:val="0"/>
      <w:marRight w:val="0"/>
      <w:marTop w:val="0"/>
      <w:marBottom w:val="0"/>
      <w:divBdr>
        <w:top w:val="none" w:sz="0" w:space="0" w:color="auto"/>
        <w:left w:val="none" w:sz="0" w:space="0" w:color="auto"/>
        <w:bottom w:val="none" w:sz="0" w:space="0" w:color="auto"/>
        <w:right w:val="none" w:sz="0" w:space="0" w:color="auto"/>
      </w:divBdr>
    </w:div>
    <w:div w:id="326180031">
      <w:bodyDiv w:val="1"/>
      <w:marLeft w:val="0"/>
      <w:marRight w:val="0"/>
      <w:marTop w:val="0"/>
      <w:marBottom w:val="0"/>
      <w:divBdr>
        <w:top w:val="none" w:sz="0" w:space="0" w:color="auto"/>
        <w:left w:val="none" w:sz="0" w:space="0" w:color="auto"/>
        <w:bottom w:val="none" w:sz="0" w:space="0" w:color="auto"/>
        <w:right w:val="none" w:sz="0" w:space="0" w:color="auto"/>
      </w:divBdr>
      <w:divsChild>
        <w:div w:id="1076442256">
          <w:marLeft w:val="0"/>
          <w:marRight w:val="0"/>
          <w:marTop w:val="274"/>
          <w:marBottom w:val="0"/>
          <w:divBdr>
            <w:top w:val="none" w:sz="0" w:space="0" w:color="auto"/>
            <w:left w:val="none" w:sz="0" w:space="0" w:color="auto"/>
            <w:bottom w:val="none" w:sz="0" w:space="0" w:color="auto"/>
            <w:right w:val="none" w:sz="0" w:space="0" w:color="auto"/>
          </w:divBdr>
        </w:div>
        <w:div w:id="453326780">
          <w:marLeft w:val="0"/>
          <w:marRight w:val="0"/>
          <w:marTop w:val="274"/>
          <w:marBottom w:val="0"/>
          <w:divBdr>
            <w:top w:val="none" w:sz="0" w:space="0" w:color="auto"/>
            <w:left w:val="none" w:sz="0" w:space="0" w:color="auto"/>
            <w:bottom w:val="none" w:sz="0" w:space="0" w:color="auto"/>
            <w:right w:val="none" w:sz="0" w:space="0" w:color="auto"/>
          </w:divBdr>
        </w:div>
        <w:div w:id="1057171941">
          <w:marLeft w:val="0"/>
          <w:marRight w:val="0"/>
          <w:marTop w:val="274"/>
          <w:marBottom w:val="0"/>
          <w:divBdr>
            <w:top w:val="none" w:sz="0" w:space="0" w:color="auto"/>
            <w:left w:val="none" w:sz="0" w:space="0" w:color="auto"/>
            <w:bottom w:val="none" w:sz="0" w:space="0" w:color="auto"/>
            <w:right w:val="none" w:sz="0" w:space="0" w:color="auto"/>
          </w:divBdr>
        </w:div>
        <w:div w:id="1159925278">
          <w:marLeft w:val="0"/>
          <w:marRight w:val="0"/>
          <w:marTop w:val="274"/>
          <w:marBottom w:val="0"/>
          <w:divBdr>
            <w:top w:val="none" w:sz="0" w:space="0" w:color="auto"/>
            <w:left w:val="none" w:sz="0" w:space="0" w:color="auto"/>
            <w:bottom w:val="none" w:sz="0" w:space="0" w:color="auto"/>
            <w:right w:val="none" w:sz="0" w:space="0" w:color="auto"/>
          </w:divBdr>
        </w:div>
      </w:divsChild>
    </w:div>
    <w:div w:id="328413399">
      <w:bodyDiv w:val="1"/>
      <w:marLeft w:val="0"/>
      <w:marRight w:val="0"/>
      <w:marTop w:val="0"/>
      <w:marBottom w:val="0"/>
      <w:divBdr>
        <w:top w:val="none" w:sz="0" w:space="0" w:color="auto"/>
        <w:left w:val="none" w:sz="0" w:space="0" w:color="auto"/>
        <w:bottom w:val="none" w:sz="0" w:space="0" w:color="auto"/>
        <w:right w:val="none" w:sz="0" w:space="0" w:color="auto"/>
      </w:divBdr>
    </w:div>
    <w:div w:id="328599381">
      <w:bodyDiv w:val="1"/>
      <w:marLeft w:val="0"/>
      <w:marRight w:val="0"/>
      <w:marTop w:val="0"/>
      <w:marBottom w:val="0"/>
      <w:divBdr>
        <w:top w:val="none" w:sz="0" w:space="0" w:color="auto"/>
        <w:left w:val="none" w:sz="0" w:space="0" w:color="auto"/>
        <w:bottom w:val="none" w:sz="0" w:space="0" w:color="auto"/>
        <w:right w:val="none" w:sz="0" w:space="0" w:color="auto"/>
      </w:divBdr>
    </w:div>
    <w:div w:id="332344048">
      <w:bodyDiv w:val="1"/>
      <w:marLeft w:val="0"/>
      <w:marRight w:val="0"/>
      <w:marTop w:val="0"/>
      <w:marBottom w:val="0"/>
      <w:divBdr>
        <w:top w:val="none" w:sz="0" w:space="0" w:color="auto"/>
        <w:left w:val="none" w:sz="0" w:space="0" w:color="auto"/>
        <w:bottom w:val="none" w:sz="0" w:space="0" w:color="auto"/>
        <w:right w:val="none" w:sz="0" w:space="0" w:color="auto"/>
      </w:divBdr>
    </w:div>
    <w:div w:id="335349357">
      <w:bodyDiv w:val="1"/>
      <w:marLeft w:val="0"/>
      <w:marRight w:val="0"/>
      <w:marTop w:val="0"/>
      <w:marBottom w:val="0"/>
      <w:divBdr>
        <w:top w:val="none" w:sz="0" w:space="0" w:color="auto"/>
        <w:left w:val="none" w:sz="0" w:space="0" w:color="auto"/>
        <w:bottom w:val="none" w:sz="0" w:space="0" w:color="auto"/>
        <w:right w:val="none" w:sz="0" w:space="0" w:color="auto"/>
      </w:divBdr>
    </w:div>
    <w:div w:id="335695384">
      <w:bodyDiv w:val="1"/>
      <w:marLeft w:val="0"/>
      <w:marRight w:val="0"/>
      <w:marTop w:val="0"/>
      <w:marBottom w:val="0"/>
      <w:divBdr>
        <w:top w:val="none" w:sz="0" w:space="0" w:color="auto"/>
        <w:left w:val="none" w:sz="0" w:space="0" w:color="auto"/>
        <w:bottom w:val="none" w:sz="0" w:space="0" w:color="auto"/>
        <w:right w:val="none" w:sz="0" w:space="0" w:color="auto"/>
      </w:divBdr>
    </w:div>
    <w:div w:id="337273086">
      <w:bodyDiv w:val="1"/>
      <w:marLeft w:val="0"/>
      <w:marRight w:val="0"/>
      <w:marTop w:val="0"/>
      <w:marBottom w:val="0"/>
      <w:divBdr>
        <w:top w:val="none" w:sz="0" w:space="0" w:color="auto"/>
        <w:left w:val="none" w:sz="0" w:space="0" w:color="auto"/>
        <w:bottom w:val="none" w:sz="0" w:space="0" w:color="auto"/>
        <w:right w:val="none" w:sz="0" w:space="0" w:color="auto"/>
      </w:divBdr>
      <w:divsChild>
        <w:div w:id="435448396">
          <w:marLeft w:val="0"/>
          <w:marRight w:val="0"/>
          <w:marTop w:val="0"/>
          <w:marBottom w:val="0"/>
          <w:divBdr>
            <w:top w:val="none" w:sz="0" w:space="0" w:color="auto"/>
            <w:left w:val="none" w:sz="0" w:space="0" w:color="auto"/>
            <w:bottom w:val="none" w:sz="0" w:space="0" w:color="auto"/>
            <w:right w:val="none" w:sz="0" w:space="0" w:color="auto"/>
          </w:divBdr>
          <w:divsChild>
            <w:div w:id="484052620">
              <w:marLeft w:val="0"/>
              <w:marRight w:val="0"/>
              <w:marTop w:val="0"/>
              <w:marBottom w:val="0"/>
              <w:divBdr>
                <w:top w:val="none" w:sz="0" w:space="0" w:color="auto"/>
                <w:left w:val="none" w:sz="0" w:space="0" w:color="auto"/>
                <w:bottom w:val="none" w:sz="0" w:space="0" w:color="auto"/>
                <w:right w:val="none" w:sz="0" w:space="0" w:color="auto"/>
              </w:divBdr>
            </w:div>
          </w:divsChild>
        </w:div>
        <w:div w:id="1896044711">
          <w:marLeft w:val="0"/>
          <w:marRight w:val="0"/>
          <w:marTop w:val="1474"/>
          <w:marBottom w:val="1029"/>
          <w:divBdr>
            <w:top w:val="none" w:sz="0" w:space="0" w:color="auto"/>
            <w:left w:val="none" w:sz="0" w:space="0" w:color="auto"/>
            <w:bottom w:val="none" w:sz="0" w:space="0" w:color="auto"/>
            <w:right w:val="none" w:sz="0" w:space="0" w:color="auto"/>
          </w:divBdr>
          <w:divsChild>
            <w:div w:id="1058940810">
              <w:marLeft w:val="0"/>
              <w:marRight w:val="0"/>
              <w:marTop w:val="0"/>
              <w:marBottom w:val="0"/>
              <w:divBdr>
                <w:top w:val="none" w:sz="0" w:space="0" w:color="auto"/>
                <w:left w:val="none" w:sz="0" w:space="0" w:color="auto"/>
                <w:bottom w:val="none" w:sz="0" w:space="0" w:color="auto"/>
                <w:right w:val="none" w:sz="0" w:space="0" w:color="auto"/>
              </w:divBdr>
              <w:divsChild>
                <w:div w:id="865676426">
                  <w:marLeft w:val="0"/>
                  <w:marRight w:val="0"/>
                  <w:marTop w:val="0"/>
                  <w:marBottom w:val="0"/>
                  <w:divBdr>
                    <w:top w:val="none" w:sz="0" w:space="0" w:color="auto"/>
                    <w:left w:val="none" w:sz="0" w:space="0" w:color="auto"/>
                    <w:bottom w:val="none" w:sz="0" w:space="0" w:color="auto"/>
                    <w:right w:val="none" w:sz="0" w:space="0" w:color="auto"/>
                  </w:divBdr>
                  <w:divsChild>
                    <w:div w:id="1221984738">
                      <w:marLeft w:val="0"/>
                      <w:marRight w:val="0"/>
                      <w:marTop w:val="0"/>
                      <w:marBottom w:val="0"/>
                      <w:divBdr>
                        <w:top w:val="none" w:sz="0" w:space="0" w:color="auto"/>
                        <w:left w:val="none" w:sz="0" w:space="0" w:color="auto"/>
                        <w:bottom w:val="none" w:sz="0" w:space="0" w:color="auto"/>
                        <w:right w:val="none" w:sz="0" w:space="0" w:color="auto"/>
                      </w:divBdr>
                      <w:divsChild>
                        <w:div w:id="1750812422">
                          <w:marLeft w:val="0"/>
                          <w:marRight w:val="0"/>
                          <w:marTop w:val="0"/>
                          <w:marBottom w:val="0"/>
                          <w:divBdr>
                            <w:top w:val="none" w:sz="0" w:space="0" w:color="auto"/>
                            <w:left w:val="none" w:sz="0" w:space="0" w:color="auto"/>
                            <w:bottom w:val="none" w:sz="0" w:space="0" w:color="auto"/>
                            <w:right w:val="none" w:sz="0" w:space="0" w:color="auto"/>
                          </w:divBdr>
                          <w:divsChild>
                            <w:div w:id="1756248301">
                              <w:marLeft w:val="0"/>
                              <w:marRight w:val="0"/>
                              <w:marTop w:val="0"/>
                              <w:marBottom w:val="0"/>
                              <w:divBdr>
                                <w:top w:val="none" w:sz="0" w:space="0" w:color="auto"/>
                                <w:left w:val="none" w:sz="0" w:space="0" w:color="auto"/>
                                <w:bottom w:val="none" w:sz="0" w:space="0" w:color="auto"/>
                                <w:right w:val="none" w:sz="0" w:space="0" w:color="auto"/>
                              </w:divBdr>
                              <w:divsChild>
                                <w:div w:id="925571920">
                                  <w:marLeft w:val="0"/>
                                  <w:marRight w:val="0"/>
                                  <w:marTop w:val="0"/>
                                  <w:marBottom w:val="0"/>
                                  <w:divBdr>
                                    <w:top w:val="none" w:sz="0" w:space="0" w:color="auto"/>
                                    <w:left w:val="none" w:sz="0" w:space="0" w:color="auto"/>
                                    <w:bottom w:val="none" w:sz="0" w:space="0" w:color="auto"/>
                                    <w:right w:val="none" w:sz="0" w:space="0" w:color="auto"/>
                                  </w:divBdr>
                                  <w:divsChild>
                                    <w:div w:id="182523011">
                                      <w:marLeft w:val="0"/>
                                      <w:marRight w:val="0"/>
                                      <w:marTop w:val="0"/>
                                      <w:marBottom w:val="0"/>
                                      <w:divBdr>
                                        <w:top w:val="none" w:sz="0" w:space="0" w:color="auto"/>
                                        <w:left w:val="none" w:sz="0" w:space="0" w:color="auto"/>
                                        <w:bottom w:val="none" w:sz="0" w:space="0" w:color="auto"/>
                                        <w:right w:val="none" w:sz="0" w:space="0" w:color="auto"/>
                                      </w:divBdr>
                                    </w:div>
                                    <w:div w:id="384531096">
                                      <w:marLeft w:val="0"/>
                                      <w:marRight w:val="0"/>
                                      <w:marTop w:val="0"/>
                                      <w:marBottom w:val="0"/>
                                      <w:divBdr>
                                        <w:top w:val="none" w:sz="0" w:space="0" w:color="auto"/>
                                        <w:left w:val="none" w:sz="0" w:space="0" w:color="auto"/>
                                        <w:bottom w:val="none" w:sz="0" w:space="0" w:color="auto"/>
                                        <w:right w:val="none" w:sz="0" w:space="0" w:color="auto"/>
                                      </w:divBdr>
                                      <w:divsChild>
                                        <w:div w:id="17433296">
                                          <w:marLeft w:val="0"/>
                                          <w:marRight w:val="0"/>
                                          <w:marTop w:val="274"/>
                                          <w:marBottom w:val="0"/>
                                          <w:divBdr>
                                            <w:top w:val="none" w:sz="0" w:space="0" w:color="auto"/>
                                            <w:left w:val="none" w:sz="0" w:space="0" w:color="auto"/>
                                            <w:bottom w:val="none" w:sz="0" w:space="0" w:color="auto"/>
                                            <w:right w:val="none" w:sz="0" w:space="0" w:color="auto"/>
                                          </w:divBdr>
                                        </w:div>
                                        <w:div w:id="98113580">
                                          <w:marLeft w:val="0"/>
                                          <w:marRight w:val="0"/>
                                          <w:marTop w:val="274"/>
                                          <w:marBottom w:val="0"/>
                                          <w:divBdr>
                                            <w:top w:val="none" w:sz="0" w:space="0" w:color="auto"/>
                                            <w:left w:val="none" w:sz="0" w:space="0" w:color="auto"/>
                                            <w:bottom w:val="none" w:sz="0" w:space="0" w:color="auto"/>
                                            <w:right w:val="none" w:sz="0" w:space="0" w:color="auto"/>
                                          </w:divBdr>
                                        </w:div>
                                        <w:div w:id="185752799">
                                          <w:marLeft w:val="0"/>
                                          <w:marRight w:val="0"/>
                                          <w:marTop w:val="274"/>
                                          <w:marBottom w:val="0"/>
                                          <w:divBdr>
                                            <w:top w:val="none" w:sz="0" w:space="0" w:color="auto"/>
                                            <w:left w:val="none" w:sz="0" w:space="0" w:color="auto"/>
                                            <w:bottom w:val="none" w:sz="0" w:space="0" w:color="auto"/>
                                            <w:right w:val="none" w:sz="0" w:space="0" w:color="auto"/>
                                          </w:divBdr>
                                        </w:div>
                                        <w:div w:id="225725225">
                                          <w:marLeft w:val="0"/>
                                          <w:marRight w:val="0"/>
                                          <w:marTop w:val="274"/>
                                          <w:marBottom w:val="0"/>
                                          <w:divBdr>
                                            <w:top w:val="none" w:sz="0" w:space="0" w:color="auto"/>
                                            <w:left w:val="none" w:sz="0" w:space="0" w:color="auto"/>
                                            <w:bottom w:val="none" w:sz="0" w:space="0" w:color="auto"/>
                                            <w:right w:val="none" w:sz="0" w:space="0" w:color="auto"/>
                                          </w:divBdr>
                                        </w:div>
                                        <w:div w:id="415395446">
                                          <w:marLeft w:val="0"/>
                                          <w:marRight w:val="0"/>
                                          <w:marTop w:val="274"/>
                                          <w:marBottom w:val="0"/>
                                          <w:divBdr>
                                            <w:top w:val="none" w:sz="0" w:space="0" w:color="auto"/>
                                            <w:left w:val="none" w:sz="0" w:space="0" w:color="auto"/>
                                            <w:bottom w:val="none" w:sz="0" w:space="0" w:color="auto"/>
                                            <w:right w:val="none" w:sz="0" w:space="0" w:color="auto"/>
                                          </w:divBdr>
                                        </w:div>
                                        <w:div w:id="464012505">
                                          <w:marLeft w:val="0"/>
                                          <w:marRight w:val="0"/>
                                          <w:marTop w:val="274"/>
                                          <w:marBottom w:val="0"/>
                                          <w:divBdr>
                                            <w:top w:val="none" w:sz="0" w:space="0" w:color="auto"/>
                                            <w:left w:val="none" w:sz="0" w:space="0" w:color="auto"/>
                                            <w:bottom w:val="none" w:sz="0" w:space="0" w:color="auto"/>
                                            <w:right w:val="none" w:sz="0" w:space="0" w:color="auto"/>
                                          </w:divBdr>
                                        </w:div>
                                        <w:div w:id="591429120">
                                          <w:marLeft w:val="0"/>
                                          <w:marRight w:val="0"/>
                                          <w:marTop w:val="274"/>
                                          <w:marBottom w:val="0"/>
                                          <w:divBdr>
                                            <w:top w:val="none" w:sz="0" w:space="0" w:color="auto"/>
                                            <w:left w:val="none" w:sz="0" w:space="0" w:color="auto"/>
                                            <w:bottom w:val="none" w:sz="0" w:space="0" w:color="auto"/>
                                            <w:right w:val="none" w:sz="0" w:space="0" w:color="auto"/>
                                          </w:divBdr>
                                        </w:div>
                                        <w:div w:id="652562116">
                                          <w:marLeft w:val="0"/>
                                          <w:marRight w:val="0"/>
                                          <w:marTop w:val="274"/>
                                          <w:marBottom w:val="0"/>
                                          <w:divBdr>
                                            <w:top w:val="none" w:sz="0" w:space="0" w:color="auto"/>
                                            <w:left w:val="none" w:sz="0" w:space="0" w:color="auto"/>
                                            <w:bottom w:val="none" w:sz="0" w:space="0" w:color="auto"/>
                                            <w:right w:val="none" w:sz="0" w:space="0" w:color="auto"/>
                                          </w:divBdr>
                                        </w:div>
                                        <w:div w:id="691415833">
                                          <w:marLeft w:val="0"/>
                                          <w:marRight w:val="0"/>
                                          <w:marTop w:val="274"/>
                                          <w:marBottom w:val="0"/>
                                          <w:divBdr>
                                            <w:top w:val="none" w:sz="0" w:space="0" w:color="auto"/>
                                            <w:left w:val="none" w:sz="0" w:space="0" w:color="auto"/>
                                            <w:bottom w:val="none" w:sz="0" w:space="0" w:color="auto"/>
                                            <w:right w:val="none" w:sz="0" w:space="0" w:color="auto"/>
                                          </w:divBdr>
                                        </w:div>
                                        <w:div w:id="949242862">
                                          <w:marLeft w:val="0"/>
                                          <w:marRight w:val="0"/>
                                          <w:marTop w:val="274"/>
                                          <w:marBottom w:val="0"/>
                                          <w:divBdr>
                                            <w:top w:val="none" w:sz="0" w:space="0" w:color="auto"/>
                                            <w:left w:val="none" w:sz="0" w:space="0" w:color="auto"/>
                                            <w:bottom w:val="none" w:sz="0" w:space="0" w:color="auto"/>
                                            <w:right w:val="none" w:sz="0" w:space="0" w:color="auto"/>
                                          </w:divBdr>
                                        </w:div>
                                        <w:div w:id="1465730070">
                                          <w:marLeft w:val="0"/>
                                          <w:marRight w:val="0"/>
                                          <w:marTop w:val="274"/>
                                          <w:marBottom w:val="0"/>
                                          <w:divBdr>
                                            <w:top w:val="none" w:sz="0" w:space="0" w:color="auto"/>
                                            <w:left w:val="none" w:sz="0" w:space="0" w:color="auto"/>
                                            <w:bottom w:val="none" w:sz="0" w:space="0" w:color="auto"/>
                                            <w:right w:val="none" w:sz="0" w:space="0" w:color="auto"/>
                                          </w:divBdr>
                                        </w:div>
                                        <w:div w:id="1502313845">
                                          <w:marLeft w:val="0"/>
                                          <w:marRight w:val="0"/>
                                          <w:marTop w:val="274"/>
                                          <w:marBottom w:val="0"/>
                                          <w:divBdr>
                                            <w:top w:val="none" w:sz="0" w:space="0" w:color="auto"/>
                                            <w:left w:val="none" w:sz="0" w:space="0" w:color="auto"/>
                                            <w:bottom w:val="none" w:sz="0" w:space="0" w:color="auto"/>
                                            <w:right w:val="none" w:sz="0" w:space="0" w:color="auto"/>
                                          </w:divBdr>
                                        </w:div>
                                        <w:div w:id="1508638846">
                                          <w:marLeft w:val="0"/>
                                          <w:marRight w:val="0"/>
                                          <w:marTop w:val="274"/>
                                          <w:marBottom w:val="0"/>
                                          <w:divBdr>
                                            <w:top w:val="none" w:sz="0" w:space="0" w:color="auto"/>
                                            <w:left w:val="none" w:sz="0" w:space="0" w:color="auto"/>
                                            <w:bottom w:val="none" w:sz="0" w:space="0" w:color="auto"/>
                                            <w:right w:val="none" w:sz="0" w:space="0" w:color="auto"/>
                                          </w:divBdr>
                                        </w:div>
                                        <w:div w:id="1639722290">
                                          <w:marLeft w:val="0"/>
                                          <w:marRight w:val="0"/>
                                          <w:marTop w:val="274"/>
                                          <w:marBottom w:val="0"/>
                                          <w:divBdr>
                                            <w:top w:val="none" w:sz="0" w:space="0" w:color="auto"/>
                                            <w:left w:val="none" w:sz="0" w:space="0" w:color="auto"/>
                                            <w:bottom w:val="none" w:sz="0" w:space="0" w:color="auto"/>
                                            <w:right w:val="none" w:sz="0" w:space="0" w:color="auto"/>
                                          </w:divBdr>
                                        </w:div>
                                        <w:div w:id="1666543000">
                                          <w:marLeft w:val="0"/>
                                          <w:marRight w:val="0"/>
                                          <w:marTop w:val="274"/>
                                          <w:marBottom w:val="0"/>
                                          <w:divBdr>
                                            <w:top w:val="none" w:sz="0" w:space="0" w:color="auto"/>
                                            <w:left w:val="none" w:sz="0" w:space="0" w:color="auto"/>
                                            <w:bottom w:val="none" w:sz="0" w:space="0" w:color="auto"/>
                                            <w:right w:val="none" w:sz="0" w:space="0" w:color="auto"/>
                                          </w:divBdr>
                                        </w:div>
                                        <w:div w:id="1715811789">
                                          <w:marLeft w:val="0"/>
                                          <w:marRight w:val="0"/>
                                          <w:marTop w:val="274"/>
                                          <w:marBottom w:val="0"/>
                                          <w:divBdr>
                                            <w:top w:val="none" w:sz="0" w:space="0" w:color="auto"/>
                                            <w:left w:val="none" w:sz="0" w:space="0" w:color="auto"/>
                                            <w:bottom w:val="none" w:sz="0" w:space="0" w:color="auto"/>
                                            <w:right w:val="none" w:sz="0" w:space="0" w:color="auto"/>
                                          </w:divBdr>
                                        </w:div>
                                        <w:div w:id="1799033661">
                                          <w:marLeft w:val="0"/>
                                          <w:marRight w:val="0"/>
                                          <w:marTop w:val="274"/>
                                          <w:marBottom w:val="0"/>
                                          <w:divBdr>
                                            <w:top w:val="none" w:sz="0" w:space="0" w:color="auto"/>
                                            <w:left w:val="none" w:sz="0" w:space="0" w:color="auto"/>
                                            <w:bottom w:val="none" w:sz="0" w:space="0" w:color="auto"/>
                                            <w:right w:val="none" w:sz="0" w:space="0" w:color="auto"/>
                                          </w:divBdr>
                                        </w:div>
                                        <w:div w:id="1799446102">
                                          <w:marLeft w:val="0"/>
                                          <w:marRight w:val="0"/>
                                          <w:marTop w:val="274"/>
                                          <w:marBottom w:val="0"/>
                                          <w:divBdr>
                                            <w:top w:val="none" w:sz="0" w:space="0" w:color="auto"/>
                                            <w:left w:val="none" w:sz="0" w:space="0" w:color="auto"/>
                                            <w:bottom w:val="none" w:sz="0" w:space="0" w:color="auto"/>
                                            <w:right w:val="none" w:sz="0" w:space="0" w:color="auto"/>
                                          </w:divBdr>
                                        </w:div>
                                        <w:div w:id="2066097205">
                                          <w:marLeft w:val="0"/>
                                          <w:marRight w:val="0"/>
                                          <w:marTop w:val="274"/>
                                          <w:marBottom w:val="0"/>
                                          <w:divBdr>
                                            <w:top w:val="none" w:sz="0" w:space="0" w:color="auto"/>
                                            <w:left w:val="none" w:sz="0" w:space="0" w:color="auto"/>
                                            <w:bottom w:val="none" w:sz="0" w:space="0" w:color="auto"/>
                                            <w:right w:val="none" w:sz="0" w:space="0" w:color="auto"/>
                                          </w:divBdr>
                                        </w:div>
                                        <w:div w:id="2101831642">
                                          <w:marLeft w:val="0"/>
                                          <w:marRight w:val="0"/>
                                          <w:marTop w:val="274"/>
                                          <w:marBottom w:val="0"/>
                                          <w:divBdr>
                                            <w:top w:val="none" w:sz="0" w:space="0" w:color="auto"/>
                                            <w:left w:val="none" w:sz="0" w:space="0" w:color="auto"/>
                                            <w:bottom w:val="none" w:sz="0" w:space="0" w:color="auto"/>
                                            <w:right w:val="none" w:sz="0" w:space="0" w:color="auto"/>
                                          </w:divBdr>
                                        </w:div>
                                        <w:div w:id="2129887052">
                                          <w:marLeft w:val="0"/>
                                          <w:marRight w:val="0"/>
                                          <w:marTop w:val="27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8196044">
      <w:bodyDiv w:val="1"/>
      <w:marLeft w:val="0"/>
      <w:marRight w:val="0"/>
      <w:marTop w:val="0"/>
      <w:marBottom w:val="0"/>
      <w:divBdr>
        <w:top w:val="none" w:sz="0" w:space="0" w:color="auto"/>
        <w:left w:val="none" w:sz="0" w:space="0" w:color="auto"/>
        <w:bottom w:val="none" w:sz="0" w:space="0" w:color="auto"/>
        <w:right w:val="none" w:sz="0" w:space="0" w:color="auto"/>
      </w:divBdr>
    </w:div>
    <w:div w:id="344092945">
      <w:bodyDiv w:val="1"/>
      <w:marLeft w:val="0"/>
      <w:marRight w:val="0"/>
      <w:marTop w:val="0"/>
      <w:marBottom w:val="0"/>
      <w:divBdr>
        <w:top w:val="none" w:sz="0" w:space="0" w:color="auto"/>
        <w:left w:val="none" w:sz="0" w:space="0" w:color="auto"/>
        <w:bottom w:val="none" w:sz="0" w:space="0" w:color="auto"/>
        <w:right w:val="none" w:sz="0" w:space="0" w:color="auto"/>
      </w:divBdr>
      <w:divsChild>
        <w:div w:id="85732483">
          <w:marLeft w:val="0"/>
          <w:marRight w:val="0"/>
          <w:marTop w:val="274"/>
          <w:marBottom w:val="0"/>
          <w:divBdr>
            <w:top w:val="none" w:sz="0" w:space="0" w:color="auto"/>
            <w:left w:val="none" w:sz="0" w:space="0" w:color="auto"/>
            <w:bottom w:val="none" w:sz="0" w:space="0" w:color="auto"/>
            <w:right w:val="none" w:sz="0" w:space="0" w:color="auto"/>
          </w:divBdr>
        </w:div>
        <w:div w:id="125851520">
          <w:marLeft w:val="0"/>
          <w:marRight w:val="0"/>
          <w:marTop w:val="274"/>
          <w:marBottom w:val="0"/>
          <w:divBdr>
            <w:top w:val="none" w:sz="0" w:space="0" w:color="auto"/>
            <w:left w:val="none" w:sz="0" w:space="0" w:color="auto"/>
            <w:bottom w:val="none" w:sz="0" w:space="0" w:color="auto"/>
            <w:right w:val="none" w:sz="0" w:space="0" w:color="auto"/>
          </w:divBdr>
        </w:div>
        <w:div w:id="219828880">
          <w:marLeft w:val="0"/>
          <w:marRight w:val="0"/>
          <w:marTop w:val="274"/>
          <w:marBottom w:val="0"/>
          <w:divBdr>
            <w:top w:val="none" w:sz="0" w:space="0" w:color="auto"/>
            <w:left w:val="none" w:sz="0" w:space="0" w:color="auto"/>
            <w:bottom w:val="none" w:sz="0" w:space="0" w:color="auto"/>
            <w:right w:val="none" w:sz="0" w:space="0" w:color="auto"/>
          </w:divBdr>
        </w:div>
        <w:div w:id="640234038">
          <w:marLeft w:val="0"/>
          <w:marRight w:val="0"/>
          <w:marTop w:val="274"/>
          <w:marBottom w:val="0"/>
          <w:divBdr>
            <w:top w:val="none" w:sz="0" w:space="0" w:color="auto"/>
            <w:left w:val="none" w:sz="0" w:space="0" w:color="auto"/>
            <w:bottom w:val="none" w:sz="0" w:space="0" w:color="auto"/>
            <w:right w:val="none" w:sz="0" w:space="0" w:color="auto"/>
          </w:divBdr>
        </w:div>
        <w:div w:id="645933639">
          <w:marLeft w:val="0"/>
          <w:marRight w:val="0"/>
          <w:marTop w:val="274"/>
          <w:marBottom w:val="0"/>
          <w:divBdr>
            <w:top w:val="none" w:sz="0" w:space="0" w:color="auto"/>
            <w:left w:val="none" w:sz="0" w:space="0" w:color="auto"/>
            <w:bottom w:val="none" w:sz="0" w:space="0" w:color="auto"/>
            <w:right w:val="none" w:sz="0" w:space="0" w:color="auto"/>
          </w:divBdr>
        </w:div>
        <w:div w:id="932588846">
          <w:marLeft w:val="0"/>
          <w:marRight w:val="0"/>
          <w:marTop w:val="274"/>
          <w:marBottom w:val="0"/>
          <w:divBdr>
            <w:top w:val="none" w:sz="0" w:space="0" w:color="auto"/>
            <w:left w:val="none" w:sz="0" w:space="0" w:color="auto"/>
            <w:bottom w:val="none" w:sz="0" w:space="0" w:color="auto"/>
            <w:right w:val="none" w:sz="0" w:space="0" w:color="auto"/>
          </w:divBdr>
        </w:div>
        <w:div w:id="1178891392">
          <w:marLeft w:val="0"/>
          <w:marRight w:val="0"/>
          <w:marTop w:val="274"/>
          <w:marBottom w:val="0"/>
          <w:divBdr>
            <w:top w:val="none" w:sz="0" w:space="0" w:color="auto"/>
            <w:left w:val="none" w:sz="0" w:space="0" w:color="auto"/>
            <w:bottom w:val="none" w:sz="0" w:space="0" w:color="auto"/>
            <w:right w:val="none" w:sz="0" w:space="0" w:color="auto"/>
          </w:divBdr>
        </w:div>
        <w:div w:id="1211376749">
          <w:marLeft w:val="0"/>
          <w:marRight w:val="0"/>
          <w:marTop w:val="274"/>
          <w:marBottom w:val="0"/>
          <w:divBdr>
            <w:top w:val="none" w:sz="0" w:space="0" w:color="auto"/>
            <w:left w:val="none" w:sz="0" w:space="0" w:color="auto"/>
            <w:bottom w:val="none" w:sz="0" w:space="0" w:color="auto"/>
            <w:right w:val="none" w:sz="0" w:space="0" w:color="auto"/>
          </w:divBdr>
        </w:div>
        <w:div w:id="1489713388">
          <w:marLeft w:val="0"/>
          <w:marRight w:val="0"/>
          <w:marTop w:val="274"/>
          <w:marBottom w:val="0"/>
          <w:divBdr>
            <w:top w:val="none" w:sz="0" w:space="0" w:color="auto"/>
            <w:left w:val="none" w:sz="0" w:space="0" w:color="auto"/>
            <w:bottom w:val="none" w:sz="0" w:space="0" w:color="auto"/>
            <w:right w:val="none" w:sz="0" w:space="0" w:color="auto"/>
          </w:divBdr>
        </w:div>
        <w:div w:id="1592546591">
          <w:marLeft w:val="0"/>
          <w:marRight w:val="0"/>
          <w:marTop w:val="274"/>
          <w:marBottom w:val="0"/>
          <w:divBdr>
            <w:top w:val="none" w:sz="0" w:space="0" w:color="auto"/>
            <w:left w:val="none" w:sz="0" w:space="0" w:color="auto"/>
            <w:bottom w:val="none" w:sz="0" w:space="0" w:color="auto"/>
            <w:right w:val="none" w:sz="0" w:space="0" w:color="auto"/>
          </w:divBdr>
        </w:div>
        <w:div w:id="1746415337">
          <w:marLeft w:val="0"/>
          <w:marRight w:val="0"/>
          <w:marTop w:val="274"/>
          <w:marBottom w:val="0"/>
          <w:divBdr>
            <w:top w:val="none" w:sz="0" w:space="0" w:color="auto"/>
            <w:left w:val="none" w:sz="0" w:space="0" w:color="auto"/>
            <w:bottom w:val="none" w:sz="0" w:space="0" w:color="auto"/>
            <w:right w:val="none" w:sz="0" w:space="0" w:color="auto"/>
          </w:divBdr>
        </w:div>
        <w:div w:id="1947689455">
          <w:marLeft w:val="0"/>
          <w:marRight w:val="0"/>
          <w:marTop w:val="274"/>
          <w:marBottom w:val="0"/>
          <w:divBdr>
            <w:top w:val="none" w:sz="0" w:space="0" w:color="auto"/>
            <w:left w:val="none" w:sz="0" w:space="0" w:color="auto"/>
            <w:bottom w:val="none" w:sz="0" w:space="0" w:color="auto"/>
            <w:right w:val="none" w:sz="0" w:space="0" w:color="auto"/>
          </w:divBdr>
        </w:div>
      </w:divsChild>
    </w:div>
    <w:div w:id="346106755">
      <w:bodyDiv w:val="1"/>
      <w:marLeft w:val="0"/>
      <w:marRight w:val="0"/>
      <w:marTop w:val="0"/>
      <w:marBottom w:val="0"/>
      <w:divBdr>
        <w:top w:val="none" w:sz="0" w:space="0" w:color="auto"/>
        <w:left w:val="none" w:sz="0" w:space="0" w:color="auto"/>
        <w:bottom w:val="none" w:sz="0" w:space="0" w:color="auto"/>
        <w:right w:val="none" w:sz="0" w:space="0" w:color="auto"/>
      </w:divBdr>
      <w:divsChild>
        <w:div w:id="408429420">
          <w:marLeft w:val="0"/>
          <w:marRight w:val="0"/>
          <w:marTop w:val="274"/>
          <w:marBottom w:val="0"/>
          <w:divBdr>
            <w:top w:val="none" w:sz="0" w:space="0" w:color="auto"/>
            <w:left w:val="none" w:sz="0" w:space="0" w:color="auto"/>
            <w:bottom w:val="none" w:sz="0" w:space="0" w:color="auto"/>
            <w:right w:val="none" w:sz="0" w:space="0" w:color="auto"/>
          </w:divBdr>
        </w:div>
        <w:div w:id="914171202">
          <w:marLeft w:val="0"/>
          <w:marRight w:val="0"/>
          <w:marTop w:val="274"/>
          <w:marBottom w:val="0"/>
          <w:divBdr>
            <w:top w:val="none" w:sz="0" w:space="0" w:color="auto"/>
            <w:left w:val="none" w:sz="0" w:space="0" w:color="auto"/>
            <w:bottom w:val="none" w:sz="0" w:space="0" w:color="auto"/>
            <w:right w:val="none" w:sz="0" w:space="0" w:color="auto"/>
          </w:divBdr>
        </w:div>
        <w:div w:id="959261605">
          <w:marLeft w:val="0"/>
          <w:marRight w:val="0"/>
          <w:marTop w:val="274"/>
          <w:marBottom w:val="0"/>
          <w:divBdr>
            <w:top w:val="none" w:sz="0" w:space="0" w:color="auto"/>
            <w:left w:val="none" w:sz="0" w:space="0" w:color="auto"/>
            <w:bottom w:val="none" w:sz="0" w:space="0" w:color="auto"/>
            <w:right w:val="none" w:sz="0" w:space="0" w:color="auto"/>
          </w:divBdr>
        </w:div>
        <w:div w:id="1127969983">
          <w:marLeft w:val="0"/>
          <w:marRight w:val="0"/>
          <w:marTop w:val="274"/>
          <w:marBottom w:val="0"/>
          <w:divBdr>
            <w:top w:val="none" w:sz="0" w:space="0" w:color="auto"/>
            <w:left w:val="none" w:sz="0" w:space="0" w:color="auto"/>
            <w:bottom w:val="none" w:sz="0" w:space="0" w:color="auto"/>
            <w:right w:val="none" w:sz="0" w:space="0" w:color="auto"/>
          </w:divBdr>
        </w:div>
        <w:div w:id="1503275496">
          <w:marLeft w:val="0"/>
          <w:marRight w:val="0"/>
          <w:marTop w:val="274"/>
          <w:marBottom w:val="0"/>
          <w:divBdr>
            <w:top w:val="none" w:sz="0" w:space="0" w:color="auto"/>
            <w:left w:val="none" w:sz="0" w:space="0" w:color="auto"/>
            <w:bottom w:val="none" w:sz="0" w:space="0" w:color="auto"/>
            <w:right w:val="none" w:sz="0" w:space="0" w:color="auto"/>
          </w:divBdr>
        </w:div>
        <w:div w:id="1581527482">
          <w:marLeft w:val="0"/>
          <w:marRight w:val="0"/>
          <w:marTop w:val="274"/>
          <w:marBottom w:val="0"/>
          <w:divBdr>
            <w:top w:val="none" w:sz="0" w:space="0" w:color="auto"/>
            <w:left w:val="none" w:sz="0" w:space="0" w:color="auto"/>
            <w:bottom w:val="none" w:sz="0" w:space="0" w:color="auto"/>
            <w:right w:val="none" w:sz="0" w:space="0" w:color="auto"/>
          </w:divBdr>
        </w:div>
        <w:div w:id="1759449346">
          <w:marLeft w:val="0"/>
          <w:marRight w:val="0"/>
          <w:marTop w:val="274"/>
          <w:marBottom w:val="0"/>
          <w:divBdr>
            <w:top w:val="none" w:sz="0" w:space="0" w:color="auto"/>
            <w:left w:val="none" w:sz="0" w:space="0" w:color="auto"/>
            <w:bottom w:val="none" w:sz="0" w:space="0" w:color="auto"/>
            <w:right w:val="none" w:sz="0" w:space="0" w:color="auto"/>
          </w:divBdr>
        </w:div>
        <w:div w:id="1812676038">
          <w:marLeft w:val="0"/>
          <w:marRight w:val="0"/>
          <w:marTop w:val="274"/>
          <w:marBottom w:val="0"/>
          <w:divBdr>
            <w:top w:val="none" w:sz="0" w:space="0" w:color="auto"/>
            <w:left w:val="none" w:sz="0" w:space="0" w:color="auto"/>
            <w:bottom w:val="none" w:sz="0" w:space="0" w:color="auto"/>
            <w:right w:val="none" w:sz="0" w:space="0" w:color="auto"/>
          </w:divBdr>
        </w:div>
        <w:div w:id="1868133892">
          <w:marLeft w:val="0"/>
          <w:marRight w:val="0"/>
          <w:marTop w:val="274"/>
          <w:marBottom w:val="0"/>
          <w:divBdr>
            <w:top w:val="none" w:sz="0" w:space="0" w:color="auto"/>
            <w:left w:val="none" w:sz="0" w:space="0" w:color="auto"/>
            <w:bottom w:val="none" w:sz="0" w:space="0" w:color="auto"/>
            <w:right w:val="none" w:sz="0" w:space="0" w:color="auto"/>
          </w:divBdr>
        </w:div>
        <w:div w:id="2124688760">
          <w:marLeft w:val="0"/>
          <w:marRight w:val="0"/>
          <w:marTop w:val="274"/>
          <w:marBottom w:val="0"/>
          <w:divBdr>
            <w:top w:val="none" w:sz="0" w:space="0" w:color="auto"/>
            <w:left w:val="none" w:sz="0" w:space="0" w:color="auto"/>
            <w:bottom w:val="none" w:sz="0" w:space="0" w:color="auto"/>
            <w:right w:val="none" w:sz="0" w:space="0" w:color="auto"/>
          </w:divBdr>
        </w:div>
      </w:divsChild>
    </w:div>
    <w:div w:id="346567324">
      <w:bodyDiv w:val="1"/>
      <w:marLeft w:val="0"/>
      <w:marRight w:val="0"/>
      <w:marTop w:val="0"/>
      <w:marBottom w:val="0"/>
      <w:divBdr>
        <w:top w:val="none" w:sz="0" w:space="0" w:color="auto"/>
        <w:left w:val="none" w:sz="0" w:space="0" w:color="auto"/>
        <w:bottom w:val="none" w:sz="0" w:space="0" w:color="auto"/>
        <w:right w:val="none" w:sz="0" w:space="0" w:color="auto"/>
      </w:divBdr>
    </w:div>
    <w:div w:id="348679261">
      <w:bodyDiv w:val="1"/>
      <w:marLeft w:val="0"/>
      <w:marRight w:val="0"/>
      <w:marTop w:val="0"/>
      <w:marBottom w:val="0"/>
      <w:divBdr>
        <w:top w:val="none" w:sz="0" w:space="0" w:color="auto"/>
        <w:left w:val="none" w:sz="0" w:space="0" w:color="auto"/>
        <w:bottom w:val="none" w:sz="0" w:space="0" w:color="auto"/>
        <w:right w:val="none" w:sz="0" w:space="0" w:color="auto"/>
      </w:divBdr>
    </w:div>
    <w:div w:id="348918570">
      <w:bodyDiv w:val="1"/>
      <w:marLeft w:val="0"/>
      <w:marRight w:val="0"/>
      <w:marTop w:val="0"/>
      <w:marBottom w:val="0"/>
      <w:divBdr>
        <w:top w:val="none" w:sz="0" w:space="0" w:color="auto"/>
        <w:left w:val="none" w:sz="0" w:space="0" w:color="auto"/>
        <w:bottom w:val="none" w:sz="0" w:space="0" w:color="auto"/>
        <w:right w:val="none" w:sz="0" w:space="0" w:color="auto"/>
      </w:divBdr>
    </w:div>
    <w:div w:id="360013329">
      <w:bodyDiv w:val="1"/>
      <w:marLeft w:val="0"/>
      <w:marRight w:val="0"/>
      <w:marTop w:val="0"/>
      <w:marBottom w:val="0"/>
      <w:divBdr>
        <w:top w:val="none" w:sz="0" w:space="0" w:color="auto"/>
        <w:left w:val="none" w:sz="0" w:space="0" w:color="auto"/>
        <w:bottom w:val="none" w:sz="0" w:space="0" w:color="auto"/>
        <w:right w:val="none" w:sz="0" w:space="0" w:color="auto"/>
      </w:divBdr>
    </w:div>
    <w:div w:id="360204923">
      <w:bodyDiv w:val="1"/>
      <w:marLeft w:val="0"/>
      <w:marRight w:val="0"/>
      <w:marTop w:val="0"/>
      <w:marBottom w:val="0"/>
      <w:divBdr>
        <w:top w:val="none" w:sz="0" w:space="0" w:color="auto"/>
        <w:left w:val="none" w:sz="0" w:space="0" w:color="auto"/>
        <w:bottom w:val="none" w:sz="0" w:space="0" w:color="auto"/>
        <w:right w:val="none" w:sz="0" w:space="0" w:color="auto"/>
      </w:divBdr>
      <w:divsChild>
        <w:div w:id="453060283">
          <w:marLeft w:val="0"/>
          <w:marRight w:val="0"/>
          <w:marTop w:val="274"/>
          <w:marBottom w:val="0"/>
          <w:divBdr>
            <w:top w:val="none" w:sz="0" w:space="0" w:color="auto"/>
            <w:left w:val="none" w:sz="0" w:space="0" w:color="auto"/>
            <w:bottom w:val="none" w:sz="0" w:space="0" w:color="auto"/>
            <w:right w:val="none" w:sz="0" w:space="0" w:color="auto"/>
          </w:divBdr>
        </w:div>
        <w:div w:id="1013529081">
          <w:marLeft w:val="0"/>
          <w:marRight w:val="0"/>
          <w:marTop w:val="274"/>
          <w:marBottom w:val="0"/>
          <w:divBdr>
            <w:top w:val="none" w:sz="0" w:space="0" w:color="auto"/>
            <w:left w:val="none" w:sz="0" w:space="0" w:color="auto"/>
            <w:bottom w:val="none" w:sz="0" w:space="0" w:color="auto"/>
            <w:right w:val="none" w:sz="0" w:space="0" w:color="auto"/>
          </w:divBdr>
        </w:div>
        <w:div w:id="1110271816">
          <w:marLeft w:val="0"/>
          <w:marRight w:val="0"/>
          <w:marTop w:val="274"/>
          <w:marBottom w:val="0"/>
          <w:divBdr>
            <w:top w:val="none" w:sz="0" w:space="0" w:color="auto"/>
            <w:left w:val="none" w:sz="0" w:space="0" w:color="auto"/>
            <w:bottom w:val="none" w:sz="0" w:space="0" w:color="auto"/>
            <w:right w:val="none" w:sz="0" w:space="0" w:color="auto"/>
          </w:divBdr>
        </w:div>
        <w:div w:id="1180584280">
          <w:marLeft w:val="0"/>
          <w:marRight w:val="0"/>
          <w:marTop w:val="274"/>
          <w:marBottom w:val="0"/>
          <w:divBdr>
            <w:top w:val="none" w:sz="0" w:space="0" w:color="auto"/>
            <w:left w:val="none" w:sz="0" w:space="0" w:color="auto"/>
            <w:bottom w:val="none" w:sz="0" w:space="0" w:color="auto"/>
            <w:right w:val="none" w:sz="0" w:space="0" w:color="auto"/>
          </w:divBdr>
        </w:div>
        <w:div w:id="1276248731">
          <w:marLeft w:val="0"/>
          <w:marRight w:val="0"/>
          <w:marTop w:val="274"/>
          <w:marBottom w:val="0"/>
          <w:divBdr>
            <w:top w:val="none" w:sz="0" w:space="0" w:color="auto"/>
            <w:left w:val="none" w:sz="0" w:space="0" w:color="auto"/>
            <w:bottom w:val="none" w:sz="0" w:space="0" w:color="auto"/>
            <w:right w:val="none" w:sz="0" w:space="0" w:color="auto"/>
          </w:divBdr>
        </w:div>
        <w:div w:id="1420910012">
          <w:marLeft w:val="0"/>
          <w:marRight w:val="0"/>
          <w:marTop w:val="274"/>
          <w:marBottom w:val="0"/>
          <w:divBdr>
            <w:top w:val="none" w:sz="0" w:space="0" w:color="auto"/>
            <w:left w:val="none" w:sz="0" w:space="0" w:color="auto"/>
            <w:bottom w:val="none" w:sz="0" w:space="0" w:color="auto"/>
            <w:right w:val="none" w:sz="0" w:space="0" w:color="auto"/>
          </w:divBdr>
        </w:div>
        <w:div w:id="1902323396">
          <w:marLeft w:val="0"/>
          <w:marRight w:val="0"/>
          <w:marTop w:val="274"/>
          <w:marBottom w:val="0"/>
          <w:divBdr>
            <w:top w:val="none" w:sz="0" w:space="0" w:color="auto"/>
            <w:left w:val="none" w:sz="0" w:space="0" w:color="auto"/>
            <w:bottom w:val="none" w:sz="0" w:space="0" w:color="auto"/>
            <w:right w:val="none" w:sz="0" w:space="0" w:color="auto"/>
          </w:divBdr>
        </w:div>
        <w:div w:id="1965694933">
          <w:marLeft w:val="0"/>
          <w:marRight w:val="0"/>
          <w:marTop w:val="274"/>
          <w:marBottom w:val="0"/>
          <w:divBdr>
            <w:top w:val="none" w:sz="0" w:space="0" w:color="auto"/>
            <w:left w:val="none" w:sz="0" w:space="0" w:color="auto"/>
            <w:bottom w:val="none" w:sz="0" w:space="0" w:color="auto"/>
            <w:right w:val="none" w:sz="0" w:space="0" w:color="auto"/>
          </w:divBdr>
        </w:div>
      </w:divsChild>
    </w:div>
    <w:div w:id="362482065">
      <w:bodyDiv w:val="1"/>
      <w:marLeft w:val="0"/>
      <w:marRight w:val="0"/>
      <w:marTop w:val="0"/>
      <w:marBottom w:val="0"/>
      <w:divBdr>
        <w:top w:val="none" w:sz="0" w:space="0" w:color="auto"/>
        <w:left w:val="none" w:sz="0" w:space="0" w:color="auto"/>
        <w:bottom w:val="none" w:sz="0" w:space="0" w:color="auto"/>
        <w:right w:val="none" w:sz="0" w:space="0" w:color="auto"/>
      </w:divBdr>
      <w:divsChild>
        <w:div w:id="265888712">
          <w:marLeft w:val="0"/>
          <w:marRight w:val="0"/>
          <w:marTop w:val="274"/>
          <w:marBottom w:val="0"/>
          <w:divBdr>
            <w:top w:val="none" w:sz="0" w:space="0" w:color="auto"/>
            <w:left w:val="none" w:sz="0" w:space="0" w:color="auto"/>
            <w:bottom w:val="none" w:sz="0" w:space="0" w:color="auto"/>
            <w:right w:val="none" w:sz="0" w:space="0" w:color="auto"/>
          </w:divBdr>
        </w:div>
        <w:div w:id="316423646">
          <w:marLeft w:val="0"/>
          <w:marRight w:val="0"/>
          <w:marTop w:val="274"/>
          <w:marBottom w:val="0"/>
          <w:divBdr>
            <w:top w:val="none" w:sz="0" w:space="0" w:color="auto"/>
            <w:left w:val="none" w:sz="0" w:space="0" w:color="auto"/>
            <w:bottom w:val="none" w:sz="0" w:space="0" w:color="auto"/>
            <w:right w:val="none" w:sz="0" w:space="0" w:color="auto"/>
          </w:divBdr>
        </w:div>
        <w:div w:id="690954673">
          <w:marLeft w:val="0"/>
          <w:marRight w:val="0"/>
          <w:marTop w:val="274"/>
          <w:marBottom w:val="0"/>
          <w:divBdr>
            <w:top w:val="none" w:sz="0" w:space="0" w:color="auto"/>
            <w:left w:val="none" w:sz="0" w:space="0" w:color="auto"/>
            <w:bottom w:val="none" w:sz="0" w:space="0" w:color="auto"/>
            <w:right w:val="none" w:sz="0" w:space="0" w:color="auto"/>
          </w:divBdr>
        </w:div>
        <w:div w:id="833882867">
          <w:marLeft w:val="0"/>
          <w:marRight w:val="0"/>
          <w:marTop w:val="274"/>
          <w:marBottom w:val="0"/>
          <w:divBdr>
            <w:top w:val="none" w:sz="0" w:space="0" w:color="auto"/>
            <w:left w:val="none" w:sz="0" w:space="0" w:color="auto"/>
            <w:bottom w:val="none" w:sz="0" w:space="0" w:color="auto"/>
            <w:right w:val="none" w:sz="0" w:space="0" w:color="auto"/>
          </w:divBdr>
        </w:div>
        <w:div w:id="1294941312">
          <w:marLeft w:val="0"/>
          <w:marRight w:val="0"/>
          <w:marTop w:val="274"/>
          <w:marBottom w:val="0"/>
          <w:divBdr>
            <w:top w:val="none" w:sz="0" w:space="0" w:color="auto"/>
            <w:left w:val="none" w:sz="0" w:space="0" w:color="auto"/>
            <w:bottom w:val="none" w:sz="0" w:space="0" w:color="auto"/>
            <w:right w:val="none" w:sz="0" w:space="0" w:color="auto"/>
          </w:divBdr>
        </w:div>
        <w:div w:id="2115326663">
          <w:marLeft w:val="0"/>
          <w:marRight w:val="0"/>
          <w:marTop w:val="274"/>
          <w:marBottom w:val="0"/>
          <w:divBdr>
            <w:top w:val="none" w:sz="0" w:space="0" w:color="auto"/>
            <w:left w:val="none" w:sz="0" w:space="0" w:color="auto"/>
            <w:bottom w:val="none" w:sz="0" w:space="0" w:color="auto"/>
            <w:right w:val="none" w:sz="0" w:space="0" w:color="auto"/>
          </w:divBdr>
        </w:div>
      </w:divsChild>
    </w:div>
    <w:div w:id="369841129">
      <w:bodyDiv w:val="1"/>
      <w:marLeft w:val="0"/>
      <w:marRight w:val="0"/>
      <w:marTop w:val="0"/>
      <w:marBottom w:val="0"/>
      <w:divBdr>
        <w:top w:val="none" w:sz="0" w:space="0" w:color="auto"/>
        <w:left w:val="none" w:sz="0" w:space="0" w:color="auto"/>
        <w:bottom w:val="none" w:sz="0" w:space="0" w:color="auto"/>
        <w:right w:val="none" w:sz="0" w:space="0" w:color="auto"/>
      </w:divBdr>
    </w:div>
    <w:div w:id="371272642">
      <w:bodyDiv w:val="1"/>
      <w:marLeft w:val="0"/>
      <w:marRight w:val="0"/>
      <w:marTop w:val="0"/>
      <w:marBottom w:val="0"/>
      <w:divBdr>
        <w:top w:val="none" w:sz="0" w:space="0" w:color="auto"/>
        <w:left w:val="none" w:sz="0" w:space="0" w:color="auto"/>
        <w:bottom w:val="none" w:sz="0" w:space="0" w:color="auto"/>
        <w:right w:val="none" w:sz="0" w:space="0" w:color="auto"/>
      </w:divBdr>
    </w:div>
    <w:div w:id="378823595">
      <w:bodyDiv w:val="1"/>
      <w:marLeft w:val="0"/>
      <w:marRight w:val="0"/>
      <w:marTop w:val="0"/>
      <w:marBottom w:val="0"/>
      <w:divBdr>
        <w:top w:val="none" w:sz="0" w:space="0" w:color="auto"/>
        <w:left w:val="none" w:sz="0" w:space="0" w:color="auto"/>
        <w:bottom w:val="none" w:sz="0" w:space="0" w:color="auto"/>
        <w:right w:val="none" w:sz="0" w:space="0" w:color="auto"/>
      </w:divBdr>
    </w:div>
    <w:div w:id="382873827">
      <w:bodyDiv w:val="1"/>
      <w:marLeft w:val="0"/>
      <w:marRight w:val="0"/>
      <w:marTop w:val="0"/>
      <w:marBottom w:val="0"/>
      <w:divBdr>
        <w:top w:val="none" w:sz="0" w:space="0" w:color="auto"/>
        <w:left w:val="none" w:sz="0" w:space="0" w:color="auto"/>
        <w:bottom w:val="none" w:sz="0" w:space="0" w:color="auto"/>
        <w:right w:val="none" w:sz="0" w:space="0" w:color="auto"/>
      </w:divBdr>
    </w:div>
    <w:div w:id="383801228">
      <w:bodyDiv w:val="1"/>
      <w:marLeft w:val="0"/>
      <w:marRight w:val="0"/>
      <w:marTop w:val="0"/>
      <w:marBottom w:val="0"/>
      <w:divBdr>
        <w:top w:val="none" w:sz="0" w:space="0" w:color="auto"/>
        <w:left w:val="none" w:sz="0" w:space="0" w:color="auto"/>
        <w:bottom w:val="none" w:sz="0" w:space="0" w:color="auto"/>
        <w:right w:val="none" w:sz="0" w:space="0" w:color="auto"/>
      </w:divBdr>
    </w:div>
    <w:div w:id="387806190">
      <w:bodyDiv w:val="1"/>
      <w:marLeft w:val="0"/>
      <w:marRight w:val="0"/>
      <w:marTop w:val="0"/>
      <w:marBottom w:val="0"/>
      <w:divBdr>
        <w:top w:val="none" w:sz="0" w:space="0" w:color="auto"/>
        <w:left w:val="none" w:sz="0" w:space="0" w:color="auto"/>
        <w:bottom w:val="none" w:sz="0" w:space="0" w:color="auto"/>
        <w:right w:val="none" w:sz="0" w:space="0" w:color="auto"/>
      </w:divBdr>
    </w:div>
    <w:div w:id="388461338">
      <w:bodyDiv w:val="1"/>
      <w:marLeft w:val="0"/>
      <w:marRight w:val="0"/>
      <w:marTop w:val="0"/>
      <w:marBottom w:val="0"/>
      <w:divBdr>
        <w:top w:val="none" w:sz="0" w:space="0" w:color="auto"/>
        <w:left w:val="none" w:sz="0" w:space="0" w:color="auto"/>
        <w:bottom w:val="none" w:sz="0" w:space="0" w:color="auto"/>
        <w:right w:val="none" w:sz="0" w:space="0" w:color="auto"/>
      </w:divBdr>
    </w:div>
    <w:div w:id="389574533">
      <w:bodyDiv w:val="1"/>
      <w:marLeft w:val="0"/>
      <w:marRight w:val="0"/>
      <w:marTop w:val="0"/>
      <w:marBottom w:val="0"/>
      <w:divBdr>
        <w:top w:val="none" w:sz="0" w:space="0" w:color="auto"/>
        <w:left w:val="none" w:sz="0" w:space="0" w:color="auto"/>
        <w:bottom w:val="none" w:sz="0" w:space="0" w:color="auto"/>
        <w:right w:val="none" w:sz="0" w:space="0" w:color="auto"/>
      </w:divBdr>
    </w:div>
    <w:div w:id="390426941">
      <w:bodyDiv w:val="1"/>
      <w:marLeft w:val="0"/>
      <w:marRight w:val="0"/>
      <w:marTop w:val="0"/>
      <w:marBottom w:val="0"/>
      <w:divBdr>
        <w:top w:val="none" w:sz="0" w:space="0" w:color="auto"/>
        <w:left w:val="none" w:sz="0" w:space="0" w:color="auto"/>
        <w:bottom w:val="none" w:sz="0" w:space="0" w:color="auto"/>
        <w:right w:val="none" w:sz="0" w:space="0" w:color="auto"/>
      </w:divBdr>
      <w:divsChild>
        <w:div w:id="40327887">
          <w:marLeft w:val="0"/>
          <w:marRight w:val="0"/>
          <w:marTop w:val="274"/>
          <w:marBottom w:val="0"/>
          <w:divBdr>
            <w:top w:val="none" w:sz="0" w:space="0" w:color="auto"/>
            <w:left w:val="none" w:sz="0" w:space="0" w:color="auto"/>
            <w:bottom w:val="none" w:sz="0" w:space="0" w:color="auto"/>
            <w:right w:val="none" w:sz="0" w:space="0" w:color="auto"/>
          </w:divBdr>
        </w:div>
        <w:div w:id="200679764">
          <w:marLeft w:val="0"/>
          <w:marRight w:val="0"/>
          <w:marTop w:val="274"/>
          <w:marBottom w:val="0"/>
          <w:divBdr>
            <w:top w:val="none" w:sz="0" w:space="0" w:color="auto"/>
            <w:left w:val="none" w:sz="0" w:space="0" w:color="auto"/>
            <w:bottom w:val="none" w:sz="0" w:space="0" w:color="auto"/>
            <w:right w:val="none" w:sz="0" w:space="0" w:color="auto"/>
          </w:divBdr>
        </w:div>
        <w:div w:id="433407593">
          <w:marLeft w:val="0"/>
          <w:marRight w:val="0"/>
          <w:marTop w:val="274"/>
          <w:marBottom w:val="0"/>
          <w:divBdr>
            <w:top w:val="none" w:sz="0" w:space="0" w:color="auto"/>
            <w:left w:val="none" w:sz="0" w:space="0" w:color="auto"/>
            <w:bottom w:val="none" w:sz="0" w:space="0" w:color="auto"/>
            <w:right w:val="none" w:sz="0" w:space="0" w:color="auto"/>
          </w:divBdr>
        </w:div>
        <w:div w:id="452943162">
          <w:marLeft w:val="0"/>
          <w:marRight w:val="0"/>
          <w:marTop w:val="274"/>
          <w:marBottom w:val="0"/>
          <w:divBdr>
            <w:top w:val="none" w:sz="0" w:space="0" w:color="auto"/>
            <w:left w:val="none" w:sz="0" w:space="0" w:color="auto"/>
            <w:bottom w:val="none" w:sz="0" w:space="0" w:color="auto"/>
            <w:right w:val="none" w:sz="0" w:space="0" w:color="auto"/>
          </w:divBdr>
        </w:div>
        <w:div w:id="593393792">
          <w:marLeft w:val="0"/>
          <w:marRight w:val="0"/>
          <w:marTop w:val="274"/>
          <w:marBottom w:val="0"/>
          <w:divBdr>
            <w:top w:val="none" w:sz="0" w:space="0" w:color="auto"/>
            <w:left w:val="none" w:sz="0" w:space="0" w:color="auto"/>
            <w:bottom w:val="none" w:sz="0" w:space="0" w:color="auto"/>
            <w:right w:val="none" w:sz="0" w:space="0" w:color="auto"/>
          </w:divBdr>
        </w:div>
        <w:div w:id="649671527">
          <w:marLeft w:val="0"/>
          <w:marRight w:val="0"/>
          <w:marTop w:val="274"/>
          <w:marBottom w:val="0"/>
          <w:divBdr>
            <w:top w:val="none" w:sz="0" w:space="0" w:color="auto"/>
            <w:left w:val="none" w:sz="0" w:space="0" w:color="auto"/>
            <w:bottom w:val="none" w:sz="0" w:space="0" w:color="auto"/>
            <w:right w:val="none" w:sz="0" w:space="0" w:color="auto"/>
          </w:divBdr>
        </w:div>
        <w:div w:id="740253340">
          <w:marLeft w:val="0"/>
          <w:marRight w:val="0"/>
          <w:marTop w:val="274"/>
          <w:marBottom w:val="0"/>
          <w:divBdr>
            <w:top w:val="none" w:sz="0" w:space="0" w:color="auto"/>
            <w:left w:val="none" w:sz="0" w:space="0" w:color="auto"/>
            <w:bottom w:val="none" w:sz="0" w:space="0" w:color="auto"/>
            <w:right w:val="none" w:sz="0" w:space="0" w:color="auto"/>
          </w:divBdr>
        </w:div>
        <w:div w:id="885408676">
          <w:marLeft w:val="0"/>
          <w:marRight w:val="0"/>
          <w:marTop w:val="274"/>
          <w:marBottom w:val="0"/>
          <w:divBdr>
            <w:top w:val="none" w:sz="0" w:space="0" w:color="auto"/>
            <w:left w:val="none" w:sz="0" w:space="0" w:color="auto"/>
            <w:bottom w:val="none" w:sz="0" w:space="0" w:color="auto"/>
            <w:right w:val="none" w:sz="0" w:space="0" w:color="auto"/>
          </w:divBdr>
        </w:div>
        <w:div w:id="891498794">
          <w:marLeft w:val="0"/>
          <w:marRight w:val="0"/>
          <w:marTop w:val="274"/>
          <w:marBottom w:val="0"/>
          <w:divBdr>
            <w:top w:val="none" w:sz="0" w:space="0" w:color="auto"/>
            <w:left w:val="none" w:sz="0" w:space="0" w:color="auto"/>
            <w:bottom w:val="none" w:sz="0" w:space="0" w:color="auto"/>
            <w:right w:val="none" w:sz="0" w:space="0" w:color="auto"/>
          </w:divBdr>
        </w:div>
        <w:div w:id="915938177">
          <w:marLeft w:val="0"/>
          <w:marRight w:val="0"/>
          <w:marTop w:val="274"/>
          <w:marBottom w:val="0"/>
          <w:divBdr>
            <w:top w:val="none" w:sz="0" w:space="0" w:color="auto"/>
            <w:left w:val="none" w:sz="0" w:space="0" w:color="auto"/>
            <w:bottom w:val="none" w:sz="0" w:space="0" w:color="auto"/>
            <w:right w:val="none" w:sz="0" w:space="0" w:color="auto"/>
          </w:divBdr>
        </w:div>
        <w:div w:id="1114859131">
          <w:marLeft w:val="0"/>
          <w:marRight w:val="0"/>
          <w:marTop w:val="274"/>
          <w:marBottom w:val="0"/>
          <w:divBdr>
            <w:top w:val="none" w:sz="0" w:space="0" w:color="auto"/>
            <w:left w:val="none" w:sz="0" w:space="0" w:color="auto"/>
            <w:bottom w:val="none" w:sz="0" w:space="0" w:color="auto"/>
            <w:right w:val="none" w:sz="0" w:space="0" w:color="auto"/>
          </w:divBdr>
        </w:div>
        <w:div w:id="1386683332">
          <w:marLeft w:val="0"/>
          <w:marRight w:val="0"/>
          <w:marTop w:val="274"/>
          <w:marBottom w:val="0"/>
          <w:divBdr>
            <w:top w:val="none" w:sz="0" w:space="0" w:color="auto"/>
            <w:left w:val="none" w:sz="0" w:space="0" w:color="auto"/>
            <w:bottom w:val="none" w:sz="0" w:space="0" w:color="auto"/>
            <w:right w:val="none" w:sz="0" w:space="0" w:color="auto"/>
          </w:divBdr>
        </w:div>
        <w:div w:id="1948998088">
          <w:marLeft w:val="0"/>
          <w:marRight w:val="0"/>
          <w:marTop w:val="274"/>
          <w:marBottom w:val="0"/>
          <w:divBdr>
            <w:top w:val="none" w:sz="0" w:space="0" w:color="auto"/>
            <w:left w:val="none" w:sz="0" w:space="0" w:color="auto"/>
            <w:bottom w:val="none" w:sz="0" w:space="0" w:color="auto"/>
            <w:right w:val="none" w:sz="0" w:space="0" w:color="auto"/>
          </w:divBdr>
        </w:div>
        <w:div w:id="2093508203">
          <w:marLeft w:val="0"/>
          <w:marRight w:val="0"/>
          <w:marTop w:val="274"/>
          <w:marBottom w:val="0"/>
          <w:divBdr>
            <w:top w:val="none" w:sz="0" w:space="0" w:color="auto"/>
            <w:left w:val="none" w:sz="0" w:space="0" w:color="auto"/>
            <w:bottom w:val="none" w:sz="0" w:space="0" w:color="auto"/>
            <w:right w:val="none" w:sz="0" w:space="0" w:color="auto"/>
          </w:divBdr>
        </w:div>
      </w:divsChild>
    </w:div>
    <w:div w:id="390663728">
      <w:bodyDiv w:val="1"/>
      <w:marLeft w:val="0"/>
      <w:marRight w:val="0"/>
      <w:marTop w:val="0"/>
      <w:marBottom w:val="0"/>
      <w:divBdr>
        <w:top w:val="none" w:sz="0" w:space="0" w:color="auto"/>
        <w:left w:val="none" w:sz="0" w:space="0" w:color="auto"/>
        <w:bottom w:val="none" w:sz="0" w:space="0" w:color="auto"/>
        <w:right w:val="none" w:sz="0" w:space="0" w:color="auto"/>
      </w:divBdr>
    </w:div>
    <w:div w:id="391732710">
      <w:bodyDiv w:val="1"/>
      <w:marLeft w:val="0"/>
      <w:marRight w:val="0"/>
      <w:marTop w:val="0"/>
      <w:marBottom w:val="0"/>
      <w:divBdr>
        <w:top w:val="none" w:sz="0" w:space="0" w:color="auto"/>
        <w:left w:val="none" w:sz="0" w:space="0" w:color="auto"/>
        <w:bottom w:val="none" w:sz="0" w:space="0" w:color="auto"/>
        <w:right w:val="none" w:sz="0" w:space="0" w:color="auto"/>
      </w:divBdr>
    </w:div>
    <w:div w:id="391850957">
      <w:bodyDiv w:val="1"/>
      <w:marLeft w:val="0"/>
      <w:marRight w:val="0"/>
      <w:marTop w:val="0"/>
      <w:marBottom w:val="0"/>
      <w:divBdr>
        <w:top w:val="none" w:sz="0" w:space="0" w:color="auto"/>
        <w:left w:val="none" w:sz="0" w:space="0" w:color="auto"/>
        <w:bottom w:val="none" w:sz="0" w:space="0" w:color="auto"/>
        <w:right w:val="none" w:sz="0" w:space="0" w:color="auto"/>
      </w:divBdr>
    </w:div>
    <w:div w:id="391855728">
      <w:bodyDiv w:val="1"/>
      <w:marLeft w:val="0"/>
      <w:marRight w:val="0"/>
      <w:marTop w:val="0"/>
      <w:marBottom w:val="0"/>
      <w:divBdr>
        <w:top w:val="none" w:sz="0" w:space="0" w:color="auto"/>
        <w:left w:val="none" w:sz="0" w:space="0" w:color="auto"/>
        <w:bottom w:val="none" w:sz="0" w:space="0" w:color="auto"/>
        <w:right w:val="none" w:sz="0" w:space="0" w:color="auto"/>
      </w:divBdr>
    </w:div>
    <w:div w:id="393939514">
      <w:bodyDiv w:val="1"/>
      <w:marLeft w:val="0"/>
      <w:marRight w:val="0"/>
      <w:marTop w:val="0"/>
      <w:marBottom w:val="0"/>
      <w:divBdr>
        <w:top w:val="none" w:sz="0" w:space="0" w:color="auto"/>
        <w:left w:val="none" w:sz="0" w:space="0" w:color="auto"/>
        <w:bottom w:val="none" w:sz="0" w:space="0" w:color="auto"/>
        <w:right w:val="none" w:sz="0" w:space="0" w:color="auto"/>
      </w:divBdr>
    </w:div>
    <w:div w:id="394663636">
      <w:bodyDiv w:val="1"/>
      <w:marLeft w:val="0"/>
      <w:marRight w:val="0"/>
      <w:marTop w:val="0"/>
      <w:marBottom w:val="0"/>
      <w:divBdr>
        <w:top w:val="none" w:sz="0" w:space="0" w:color="auto"/>
        <w:left w:val="none" w:sz="0" w:space="0" w:color="auto"/>
        <w:bottom w:val="none" w:sz="0" w:space="0" w:color="auto"/>
        <w:right w:val="none" w:sz="0" w:space="0" w:color="auto"/>
      </w:divBdr>
    </w:div>
    <w:div w:id="395015643">
      <w:bodyDiv w:val="1"/>
      <w:marLeft w:val="0"/>
      <w:marRight w:val="0"/>
      <w:marTop w:val="0"/>
      <w:marBottom w:val="0"/>
      <w:divBdr>
        <w:top w:val="none" w:sz="0" w:space="0" w:color="auto"/>
        <w:left w:val="none" w:sz="0" w:space="0" w:color="auto"/>
        <w:bottom w:val="none" w:sz="0" w:space="0" w:color="auto"/>
        <w:right w:val="none" w:sz="0" w:space="0" w:color="auto"/>
      </w:divBdr>
    </w:div>
    <w:div w:id="397048871">
      <w:bodyDiv w:val="1"/>
      <w:marLeft w:val="0"/>
      <w:marRight w:val="0"/>
      <w:marTop w:val="0"/>
      <w:marBottom w:val="0"/>
      <w:divBdr>
        <w:top w:val="none" w:sz="0" w:space="0" w:color="auto"/>
        <w:left w:val="none" w:sz="0" w:space="0" w:color="auto"/>
        <w:bottom w:val="none" w:sz="0" w:space="0" w:color="auto"/>
        <w:right w:val="none" w:sz="0" w:space="0" w:color="auto"/>
      </w:divBdr>
    </w:div>
    <w:div w:id="397939105">
      <w:bodyDiv w:val="1"/>
      <w:marLeft w:val="0"/>
      <w:marRight w:val="0"/>
      <w:marTop w:val="0"/>
      <w:marBottom w:val="0"/>
      <w:divBdr>
        <w:top w:val="none" w:sz="0" w:space="0" w:color="auto"/>
        <w:left w:val="none" w:sz="0" w:space="0" w:color="auto"/>
        <w:bottom w:val="none" w:sz="0" w:space="0" w:color="auto"/>
        <w:right w:val="none" w:sz="0" w:space="0" w:color="auto"/>
      </w:divBdr>
    </w:div>
    <w:div w:id="408036803">
      <w:bodyDiv w:val="1"/>
      <w:marLeft w:val="0"/>
      <w:marRight w:val="0"/>
      <w:marTop w:val="0"/>
      <w:marBottom w:val="0"/>
      <w:divBdr>
        <w:top w:val="none" w:sz="0" w:space="0" w:color="auto"/>
        <w:left w:val="none" w:sz="0" w:space="0" w:color="auto"/>
        <w:bottom w:val="none" w:sz="0" w:space="0" w:color="auto"/>
        <w:right w:val="none" w:sz="0" w:space="0" w:color="auto"/>
      </w:divBdr>
    </w:div>
    <w:div w:id="408039067">
      <w:bodyDiv w:val="1"/>
      <w:marLeft w:val="0"/>
      <w:marRight w:val="0"/>
      <w:marTop w:val="0"/>
      <w:marBottom w:val="0"/>
      <w:divBdr>
        <w:top w:val="none" w:sz="0" w:space="0" w:color="auto"/>
        <w:left w:val="none" w:sz="0" w:space="0" w:color="auto"/>
        <w:bottom w:val="none" w:sz="0" w:space="0" w:color="auto"/>
        <w:right w:val="none" w:sz="0" w:space="0" w:color="auto"/>
      </w:divBdr>
    </w:div>
    <w:div w:id="411396085">
      <w:bodyDiv w:val="1"/>
      <w:marLeft w:val="0"/>
      <w:marRight w:val="0"/>
      <w:marTop w:val="0"/>
      <w:marBottom w:val="0"/>
      <w:divBdr>
        <w:top w:val="none" w:sz="0" w:space="0" w:color="auto"/>
        <w:left w:val="none" w:sz="0" w:space="0" w:color="auto"/>
        <w:bottom w:val="none" w:sz="0" w:space="0" w:color="auto"/>
        <w:right w:val="none" w:sz="0" w:space="0" w:color="auto"/>
      </w:divBdr>
    </w:div>
    <w:div w:id="414403912">
      <w:bodyDiv w:val="1"/>
      <w:marLeft w:val="0"/>
      <w:marRight w:val="0"/>
      <w:marTop w:val="0"/>
      <w:marBottom w:val="0"/>
      <w:divBdr>
        <w:top w:val="none" w:sz="0" w:space="0" w:color="auto"/>
        <w:left w:val="none" w:sz="0" w:space="0" w:color="auto"/>
        <w:bottom w:val="none" w:sz="0" w:space="0" w:color="auto"/>
        <w:right w:val="none" w:sz="0" w:space="0" w:color="auto"/>
      </w:divBdr>
    </w:div>
    <w:div w:id="417333864">
      <w:bodyDiv w:val="1"/>
      <w:marLeft w:val="0"/>
      <w:marRight w:val="0"/>
      <w:marTop w:val="0"/>
      <w:marBottom w:val="0"/>
      <w:divBdr>
        <w:top w:val="none" w:sz="0" w:space="0" w:color="auto"/>
        <w:left w:val="none" w:sz="0" w:space="0" w:color="auto"/>
        <w:bottom w:val="none" w:sz="0" w:space="0" w:color="auto"/>
        <w:right w:val="none" w:sz="0" w:space="0" w:color="auto"/>
      </w:divBdr>
    </w:div>
    <w:div w:id="418908506">
      <w:bodyDiv w:val="1"/>
      <w:marLeft w:val="0"/>
      <w:marRight w:val="0"/>
      <w:marTop w:val="0"/>
      <w:marBottom w:val="0"/>
      <w:divBdr>
        <w:top w:val="none" w:sz="0" w:space="0" w:color="auto"/>
        <w:left w:val="none" w:sz="0" w:space="0" w:color="auto"/>
        <w:bottom w:val="none" w:sz="0" w:space="0" w:color="auto"/>
        <w:right w:val="none" w:sz="0" w:space="0" w:color="auto"/>
      </w:divBdr>
    </w:div>
    <w:div w:id="418989813">
      <w:bodyDiv w:val="1"/>
      <w:marLeft w:val="0"/>
      <w:marRight w:val="0"/>
      <w:marTop w:val="0"/>
      <w:marBottom w:val="0"/>
      <w:divBdr>
        <w:top w:val="none" w:sz="0" w:space="0" w:color="auto"/>
        <w:left w:val="none" w:sz="0" w:space="0" w:color="auto"/>
        <w:bottom w:val="none" w:sz="0" w:space="0" w:color="auto"/>
        <w:right w:val="none" w:sz="0" w:space="0" w:color="auto"/>
      </w:divBdr>
      <w:divsChild>
        <w:div w:id="1836995602">
          <w:marLeft w:val="0"/>
          <w:marRight w:val="0"/>
          <w:marTop w:val="0"/>
          <w:marBottom w:val="171"/>
          <w:divBdr>
            <w:top w:val="none" w:sz="0" w:space="0" w:color="auto"/>
            <w:left w:val="none" w:sz="0" w:space="0" w:color="auto"/>
            <w:bottom w:val="none" w:sz="0" w:space="0" w:color="auto"/>
            <w:right w:val="none" w:sz="0" w:space="0" w:color="auto"/>
          </w:divBdr>
        </w:div>
        <w:div w:id="1384670848">
          <w:marLeft w:val="0"/>
          <w:marRight w:val="0"/>
          <w:marTop w:val="0"/>
          <w:marBottom w:val="171"/>
          <w:divBdr>
            <w:top w:val="none" w:sz="0" w:space="0" w:color="auto"/>
            <w:left w:val="none" w:sz="0" w:space="0" w:color="auto"/>
            <w:bottom w:val="none" w:sz="0" w:space="0" w:color="auto"/>
            <w:right w:val="none" w:sz="0" w:space="0" w:color="auto"/>
          </w:divBdr>
        </w:div>
        <w:div w:id="1923368415">
          <w:marLeft w:val="0"/>
          <w:marRight w:val="0"/>
          <w:marTop w:val="0"/>
          <w:marBottom w:val="0"/>
          <w:divBdr>
            <w:top w:val="none" w:sz="0" w:space="0" w:color="auto"/>
            <w:left w:val="none" w:sz="0" w:space="0" w:color="auto"/>
            <w:bottom w:val="none" w:sz="0" w:space="0" w:color="auto"/>
            <w:right w:val="none" w:sz="0" w:space="0" w:color="auto"/>
          </w:divBdr>
        </w:div>
      </w:divsChild>
    </w:div>
    <w:div w:id="419062599">
      <w:bodyDiv w:val="1"/>
      <w:marLeft w:val="0"/>
      <w:marRight w:val="0"/>
      <w:marTop w:val="0"/>
      <w:marBottom w:val="0"/>
      <w:divBdr>
        <w:top w:val="none" w:sz="0" w:space="0" w:color="auto"/>
        <w:left w:val="none" w:sz="0" w:space="0" w:color="auto"/>
        <w:bottom w:val="none" w:sz="0" w:space="0" w:color="auto"/>
        <w:right w:val="none" w:sz="0" w:space="0" w:color="auto"/>
      </w:divBdr>
    </w:div>
    <w:div w:id="419645325">
      <w:bodyDiv w:val="1"/>
      <w:marLeft w:val="0"/>
      <w:marRight w:val="0"/>
      <w:marTop w:val="0"/>
      <w:marBottom w:val="0"/>
      <w:divBdr>
        <w:top w:val="none" w:sz="0" w:space="0" w:color="auto"/>
        <w:left w:val="none" w:sz="0" w:space="0" w:color="auto"/>
        <w:bottom w:val="none" w:sz="0" w:space="0" w:color="auto"/>
        <w:right w:val="none" w:sz="0" w:space="0" w:color="auto"/>
      </w:divBdr>
    </w:div>
    <w:div w:id="423692579">
      <w:bodyDiv w:val="1"/>
      <w:marLeft w:val="0"/>
      <w:marRight w:val="0"/>
      <w:marTop w:val="0"/>
      <w:marBottom w:val="0"/>
      <w:divBdr>
        <w:top w:val="none" w:sz="0" w:space="0" w:color="auto"/>
        <w:left w:val="none" w:sz="0" w:space="0" w:color="auto"/>
        <w:bottom w:val="none" w:sz="0" w:space="0" w:color="auto"/>
        <w:right w:val="none" w:sz="0" w:space="0" w:color="auto"/>
      </w:divBdr>
    </w:div>
    <w:div w:id="427850701">
      <w:bodyDiv w:val="1"/>
      <w:marLeft w:val="0"/>
      <w:marRight w:val="0"/>
      <w:marTop w:val="0"/>
      <w:marBottom w:val="0"/>
      <w:divBdr>
        <w:top w:val="none" w:sz="0" w:space="0" w:color="auto"/>
        <w:left w:val="none" w:sz="0" w:space="0" w:color="auto"/>
        <w:bottom w:val="none" w:sz="0" w:space="0" w:color="auto"/>
        <w:right w:val="none" w:sz="0" w:space="0" w:color="auto"/>
      </w:divBdr>
    </w:div>
    <w:div w:id="429132350">
      <w:bodyDiv w:val="1"/>
      <w:marLeft w:val="0"/>
      <w:marRight w:val="0"/>
      <w:marTop w:val="0"/>
      <w:marBottom w:val="0"/>
      <w:divBdr>
        <w:top w:val="none" w:sz="0" w:space="0" w:color="auto"/>
        <w:left w:val="none" w:sz="0" w:space="0" w:color="auto"/>
        <w:bottom w:val="none" w:sz="0" w:space="0" w:color="auto"/>
        <w:right w:val="none" w:sz="0" w:space="0" w:color="auto"/>
      </w:divBdr>
    </w:div>
    <w:div w:id="429351852">
      <w:bodyDiv w:val="1"/>
      <w:marLeft w:val="0"/>
      <w:marRight w:val="0"/>
      <w:marTop w:val="0"/>
      <w:marBottom w:val="0"/>
      <w:divBdr>
        <w:top w:val="none" w:sz="0" w:space="0" w:color="auto"/>
        <w:left w:val="none" w:sz="0" w:space="0" w:color="auto"/>
        <w:bottom w:val="none" w:sz="0" w:space="0" w:color="auto"/>
        <w:right w:val="none" w:sz="0" w:space="0" w:color="auto"/>
      </w:divBdr>
    </w:div>
    <w:div w:id="436220650">
      <w:bodyDiv w:val="1"/>
      <w:marLeft w:val="0"/>
      <w:marRight w:val="0"/>
      <w:marTop w:val="0"/>
      <w:marBottom w:val="0"/>
      <w:divBdr>
        <w:top w:val="none" w:sz="0" w:space="0" w:color="auto"/>
        <w:left w:val="none" w:sz="0" w:space="0" w:color="auto"/>
        <w:bottom w:val="none" w:sz="0" w:space="0" w:color="auto"/>
        <w:right w:val="none" w:sz="0" w:space="0" w:color="auto"/>
      </w:divBdr>
    </w:div>
    <w:div w:id="438380859">
      <w:bodyDiv w:val="1"/>
      <w:marLeft w:val="0"/>
      <w:marRight w:val="0"/>
      <w:marTop w:val="0"/>
      <w:marBottom w:val="0"/>
      <w:divBdr>
        <w:top w:val="none" w:sz="0" w:space="0" w:color="auto"/>
        <w:left w:val="none" w:sz="0" w:space="0" w:color="auto"/>
        <w:bottom w:val="none" w:sz="0" w:space="0" w:color="auto"/>
        <w:right w:val="none" w:sz="0" w:space="0" w:color="auto"/>
      </w:divBdr>
    </w:div>
    <w:div w:id="441266523">
      <w:bodyDiv w:val="1"/>
      <w:marLeft w:val="0"/>
      <w:marRight w:val="0"/>
      <w:marTop w:val="0"/>
      <w:marBottom w:val="0"/>
      <w:divBdr>
        <w:top w:val="none" w:sz="0" w:space="0" w:color="auto"/>
        <w:left w:val="none" w:sz="0" w:space="0" w:color="auto"/>
        <w:bottom w:val="none" w:sz="0" w:space="0" w:color="auto"/>
        <w:right w:val="none" w:sz="0" w:space="0" w:color="auto"/>
      </w:divBdr>
    </w:div>
    <w:div w:id="443305780">
      <w:bodyDiv w:val="1"/>
      <w:marLeft w:val="0"/>
      <w:marRight w:val="0"/>
      <w:marTop w:val="0"/>
      <w:marBottom w:val="0"/>
      <w:divBdr>
        <w:top w:val="none" w:sz="0" w:space="0" w:color="auto"/>
        <w:left w:val="none" w:sz="0" w:space="0" w:color="auto"/>
        <w:bottom w:val="none" w:sz="0" w:space="0" w:color="auto"/>
        <w:right w:val="none" w:sz="0" w:space="0" w:color="auto"/>
      </w:divBdr>
    </w:div>
    <w:div w:id="445077600">
      <w:bodyDiv w:val="1"/>
      <w:marLeft w:val="0"/>
      <w:marRight w:val="0"/>
      <w:marTop w:val="0"/>
      <w:marBottom w:val="0"/>
      <w:divBdr>
        <w:top w:val="none" w:sz="0" w:space="0" w:color="auto"/>
        <w:left w:val="none" w:sz="0" w:space="0" w:color="auto"/>
        <w:bottom w:val="none" w:sz="0" w:space="0" w:color="auto"/>
        <w:right w:val="none" w:sz="0" w:space="0" w:color="auto"/>
      </w:divBdr>
      <w:divsChild>
        <w:div w:id="9185474">
          <w:marLeft w:val="0"/>
          <w:marRight w:val="0"/>
          <w:marTop w:val="274"/>
          <w:marBottom w:val="0"/>
          <w:divBdr>
            <w:top w:val="none" w:sz="0" w:space="0" w:color="auto"/>
            <w:left w:val="none" w:sz="0" w:space="0" w:color="auto"/>
            <w:bottom w:val="none" w:sz="0" w:space="0" w:color="auto"/>
            <w:right w:val="none" w:sz="0" w:space="0" w:color="auto"/>
          </w:divBdr>
        </w:div>
        <w:div w:id="113406637">
          <w:marLeft w:val="0"/>
          <w:marRight w:val="0"/>
          <w:marTop w:val="274"/>
          <w:marBottom w:val="0"/>
          <w:divBdr>
            <w:top w:val="none" w:sz="0" w:space="0" w:color="auto"/>
            <w:left w:val="none" w:sz="0" w:space="0" w:color="auto"/>
            <w:bottom w:val="none" w:sz="0" w:space="0" w:color="auto"/>
            <w:right w:val="none" w:sz="0" w:space="0" w:color="auto"/>
          </w:divBdr>
        </w:div>
        <w:div w:id="260795198">
          <w:marLeft w:val="0"/>
          <w:marRight w:val="0"/>
          <w:marTop w:val="274"/>
          <w:marBottom w:val="0"/>
          <w:divBdr>
            <w:top w:val="none" w:sz="0" w:space="0" w:color="auto"/>
            <w:left w:val="none" w:sz="0" w:space="0" w:color="auto"/>
            <w:bottom w:val="none" w:sz="0" w:space="0" w:color="auto"/>
            <w:right w:val="none" w:sz="0" w:space="0" w:color="auto"/>
          </w:divBdr>
        </w:div>
        <w:div w:id="469789436">
          <w:marLeft w:val="0"/>
          <w:marRight w:val="0"/>
          <w:marTop w:val="274"/>
          <w:marBottom w:val="0"/>
          <w:divBdr>
            <w:top w:val="none" w:sz="0" w:space="0" w:color="auto"/>
            <w:left w:val="none" w:sz="0" w:space="0" w:color="auto"/>
            <w:bottom w:val="none" w:sz="0" w:space="0" w:color="auto"/>
            <w:right w:val="none" w:sz="0" w:space="0" w:color="auto"/>
          </w:divBdr>
        </w:div>
        <w:div w:id="494880597">
          <w:marLeft w:val="0"/>
          <w:marRight w:val="0"/>
          <w:marTop w:val="274"/>
          <w:marBottom w:val="0"/>
          <w:divBdr>
            <w:top w:val="none" w:sz="0" w:space="0" w:color="auto"/>
            <w:left w:val="none" w:sz="0" w:space="0" w:color="auto"/>
            <w:bottom w:val="none" w:sz="0" w:space="0" w:color="auto"/>
            <w:right w:val="none" w:sz="0" w:space="0" w:color="auto"/>
          </w:divBdr>
        </w:div>
        <w:div w:id="659893867">
          <w:marLeft w:val="0"/>
          <w:marRight w:val="0"/>
          <w:marTop w:val="274"/>
          <w:marBottom w:val="0"/>
          <w:divBdr>
            <w:top w:val="none" w:sz="0" w:space="0" w:color="auto"/>
            <w:left w:val="none" w:sz="0" w:space="0" w:color="auto"/>
            <w:bottom w:val="none" w:sz="0" w:space="0" w:color="auto"/>
            <w:right w:val="none" w:sz="0" w:space="0" w:color="auto"/>
          </w:divBdr>
        </w:div>
        <w:div w:id="719280550">
          <w:marLeft w:val="0"/>
          <w:marRight w:val="0"/>
          <w:marTop w:val="274"/>
          <w:marBottom w:val="0"/>
          <w:divBdr>
            <w:top w:val="none" w:sz="0" w:space="0" w:color="auto"/>
            <w:left w:val="none" w:sz="0" w:space="0" w:color="auto"/>
            <w:bottom w:val="none" w:sz="0" w:space="0" w:color="auto"/>
            <w:right w:val="none" w:sz="0" w:space="0" w:color="auto"/>
          </w:divBdr>
        </w:div>
        <w:div w:id="721290911">
          <w:marLeft w:val="0"/>
          <w:marRight w:val="0"/>
          <w:marTop w:val="274"/>
          <w:marBottom w:val="0"/>
          <w:divBdr>
            <w:top w:val="none" w:sz="0" w:space="0" w:color="auto"/>
            <w:left w:val="none" w:sz="0" w:space="0" w:color="auto"/>
            <w:bottom w:val="none" w:sz="0" w:space="0" w:color="auto"/>
            <w:right w:val="none" w:sz="0" w:space="0" w:color="auto"/>
          </w:divBdr>
        </w:div>
        <w:div w:id="744305616">
          <w:marLeft w:val="0"/>
          <w:marRight w:val="0"/>
          <w:marTop w:val="274"/>
          <w:marBottom w:val="0"/>
          <w:divBdr>
            <w:top w:val="none" w:sz="0" w:space="0" w:color="auto"/>
            <w:left w:val="none" w:sz="0" w:space="0" w:color="auto"/>
            <w:bottom w:val="none" w:sz="0" w:space="0" w:color="auto"/>
            <w:right w:val="none" w:sz="0" w:space="0" w:color="auto"/>
          </w:divBdr>
        </w:div>
        <w:div w:id="901059172">
          <w:marLeft w:val="0"/>
          <w:marRight w:val="0"/>
          <w:marTop w:val="274"/>
          <w:marBottom w:val="0"/>
          <w:divBdr>
            <w:top w:val="none" w:sz="0" w:space="0" w:color="auto"/>
            <w:left w:val="none" w:sz="0" w:space="0" w:color="auto"/>
            <w:bottom w:val="none" w:sz="0" w:space="0" w:color="auto"/>
            <w:right w:val="none" w:sz="0" w:space="0" w:color="auto"/>
          </w:divBdr>
        </w:div>
        <w:div w:id="930967379">
          <w:marLeft w:val="0"/>
          <w:marRight w:val="0"/>
          <w:marTop w:val="274"/>
          <w:marBottom w:val="0"/>
          <w:divBdr>
            <w:top w:val="none" w:sz="0" w:space="0" w:color="auto"/>
            <w:left w:val="none" w:sz="0" w:space="0" w:color="auto"/>
            <w:bottom w:val="none" w:sz="0" w:space="0" w:color="auto"/>
            <w:right w:val="none" w:sz="0" w:space="0" w:color="auto"/>
          </w:divBdr>
        </w:div>
        <w:div w:id="992105855">
          <w:marLeft w:val="0"/>
          <w:marRight w:val="0"/>
          <w:marTop w:val="274"/>
          <w:marBottom w:val="0"/>
          <w:divBdr>
            <w:top w:val="none" w:sz="0" w:space="0" w:color="auto"/>
            <w:left w:val="none" w:sz="0" w:space="0" w:color="auto"/>
            <w:bottom w:val="none" w:sz="0" w:space="0" w:color="auto"/>
            <w:right w:val="none" w:sz="0" w:space="0" w:color="auto"/>
          </w:divBdr>
        </w:div>
        <w:div w:id="1006636265">
          <w:marLeft w:val="0"/>
          <w:marRight w:val="0"/>
          <w:marTop w:val="274"/>
          <w:marBottom w:val="0"/>
          <w:divBdr>
            <w:top w:val="none" w:sz="0" w:space="0" w:color="auto"/>
            <w:left w:val="none" w:sz="0" w:space="0" w:color="auto"/>
            <w:bottom w:val="none" w:sz="0" w:space="0" w:color="auto"/>
            <w:right w:val="none" w:sz="0" w:space="0" w:color="auto"/>
          </w:divBdr>
        </w:div>
        <w:div w:id="1165391565">
          <w:marLeft w:val="0"/>
          <w:marRight w:val="0"/>
          <w:marTop w:val="274"/>
          <w:marBottom w:val="0"/>
          <w:divBdr>
            <w:top w:val="none" w:sz="0" w:space="0" w:color="auto"/>
            <w:left w:val="none" w:sz="0" w:space="0" w:color="auto"/>
            <w:bottom w:val="none" w:sz="0" w:space="0" w:color="auto"/>
            <w:right w:val="none" w:sz="0" w:space="0" w:color="auto"/>
          </w:divBdr>
        </w:div>
        <w:div w:id="1263026668">
          <w:marLeft w:val="0"/>
          <w:marRight w:val="0"/>
          <w:marTop w:val="274"/>
          <w:marBottom w:val="0"/>
          <w:divBdr>
            <w:top w:val="none" w:sz="0" w:space="0" w:color="auto"/>
            <w:left w:val="none" w:sz="0" w:space="0" w:color="auto"/>
            <w:bottom w:val="none" w:sz="0" w:space="0" w:color="auto"/>
            <w:right w:val="none" w:sz="0" w:space="0" w:color="auto"/>
          </w:divBdr>
        </w:div>
        <w:div w:id="1275015710">
          <w:marLeft w:val="0"/>
          <w:marRight w:val="0"/>
          <w:marTop w:val="274"/>
          <w:marBottom w:val="0"/>
          <w:divBdr>
            <w:top w:val="none" w:sz="0" w:space="0" w:color="auto"/>
            <w:left w:val="none" w:sz="0" w:space="0" w:color="auto"/>
            <w:bottom w:val="none" w:sz="0" w:space="0" w:color="auto"/>
            <w:right w:val="none" w:sz="0" w:space="0" w:color="auto"/>
          </w:divBdr>
        </w:div>
        <w:div w:id="1330913292">
          <w:marLeft w:val="0"/>
          <w:marRight w:val="0"/>
          <w:marTop w:val="274"/>
          <w:marBottom w:val="0"/>
          <w:divBdr>
            <w:top w:val="none" w:sz="0" w:space="0" w:color="auto"/>
            <w:left w:val="none" w:sz="0" w:space="0" w:color="auto"/>
            <w:bottom w:val="none" w:sz="0" w:space="0" w:color="auto"/>
            <w:right w:val="none" w:sz="0" w:space="0" w:color="auto"/>
          </w:divBdr>
        </w:div>
        <w:div w:id="1385518378">
          <w:marLeft w:val="0"/>
          <w:marRight w:val="0"/>
          <w:marTop w:val="274"/>
          <w:marBottom w:val="0"/>
          <w:divBdr>
            <w:top w:val="none" w:sz="0" w:space="0" w:color="auto"/>
            <w:left w:val="none" w:sz="0" w:space="0" w:color="auto"/>
            <w:bottom w:val="none" w:sz="0" w:space="0" w:color="auto"/>
            <w:right w:val="none" w:sz="0" w:space="0" w:color="auto"/>
          </w:divBdr>
        </w:div>
        <w:div w:id="1431510682">
          <w:marLeft w:val="0"/>
          <w:marRight w:val="0"/>
          <w:marTop w:val="274"/>
          <w:marBottom w:val="0"/>
          <w:divBdr>
            <w:top w:val="none" w:sz="0" w:space="0" w:color="auto"/>
            <w:left w:val="none" w:sz="0" w:space="0" w:color="auto"/>
            <w:bottom w:val="none" w:sz="0" w:space="0" w:color="auto"/>
            <w:right w:val="none" w:sz="0" w:space="0" w:color="auto"/>
          </w:divBdr>
        </w:div>
        <w:div w:id="1581672186">
          <w:marLeft w:val="0"/>
          <w:marRight w:val="0"/>
          <w:marTop w:val="274"/>
          <w:marBottom w:val="0"/>
          <w:divBdr>
            <w:top w:val="none" w:sz="0" w:space="0" w:color="auto"/>
            <w:left w:val="none" w:sz="0" w:space="0" w:color="auto"/>
            <w:bottom w:val="none" w:sz="0" w:space="0" w:color="auto"/>
            <w:right w:val="none" w:sz="0" w:space="0" w:color="auto"/>
          </w:divBdr>
        </w:div>
        <w:div w:id="1752388917">
          <w:marLeft w:val="0"/>
          <w:marRight w:val="0"/>
          <w:marTop w:val="274"/>
          <w:marBottom w:val="0"/>
          <w:divBdr>
            <w:top w:val="none" w:sz="0" w:space="0" w:color="auto"/>
            <w:left w:val="none" w:sz="0" w:space="0" w:color="auto"/>
            <w:bottom w:val="none" w:sz="0" w:space="0" w:color="auto"/>
            <w:right w:val="none" w:sz="0" w:space="0" w:color="auto"/>
          </w:divBdr>
        </w:div>
        <w:div w:id="1837762910">
          <w:marLeft w:val="0"/>
          <w:marRight w:val="0"/>
          <w:marTop w:val="274"/>
          <w:marBottom w:val="0"/>
          <w:divBdr>
            <w:top w:val="none" w:sz="0" w:space="0" w:color="auto"/>
            <w:left w:val="none" w:sz="0" w:space="0" w:color="auto"/>
            <w:bottom w:val="none" w:sz="0" w:space="0" w:color="auto"/>
            <w:right w:val="none" w:sz="0" w:space="0" w:color="auto"/>
          </w:divBdr>
        </w:div>
        <w:div w:id="1917088981">
          <w:marLeft w:val="0"/>
          <w:marRight w:val="0"/>
          <w:marTop w:val="274"/>
          <w:marBottom w:val="0"/>
          <w:divBdr>
            <w:top w:val="none" w:sz="0" w:space="0" w:color="auto"/>
            <w:left w:val="none" w:sz="0" w:space="0" w:color="auto"/>
            <w:bottom w:val="none" w:sz="0" w:space="0" w:color="auto"/>
            <w:right w:val="none" w:sz="0" w:space="0" w:color="auto"/>
          </w:divBdr>
        </w:div>
        <w:div w:id="1928491330">
          <w:marLeft w:val="0"/>
          <w:marRight w:val="0"/>
          <w:marTop w:val="274"/>
          <w:marBottom w:val="0"/>
          <w:divBdr>
            <w:top w:val="none" w:sz="0" w:space="0" w:color="auto"/>
            <w:left w:val="none" w:sz="0" w:space="0" w:color="auto"/>
            <w:bottom w:val="none" w:sz="0" w:space="0" w:color="auto"/>
            <w:right w:val="none" w:sz="0" w:space="0" w:color="auto"/>
          </w:divBdr>
        </w:div>
        <w:div w:id="1933782069">
          <w:marLeft w:val="0"/>
          <w:marRight w:val="0"/>
          <w:marTop w:val="274"/>
          <w:marBottom w:val="0"/>
          <w:divBdr>
            <w:top w:val="none" w:sz="0" w:space="0" w:color="auto"/>
            <w:left w:val="none" w:sz="0" w:space="0" w:color="auto"/>
            <w:bottom w:val="none" w:sz="0" w:space="0" w:color="auto"/>
            <w:right w:val="none" w:sz="0" w:space="0" w:color="auto"/>
          </w:divBdr>
        </w:div>
        <w:div w:id="1954289692">
          <w:marLeft w:val="0"/>
          <w:marRight w:val="0"/>
          <w:marTop w:val="274"/>
          <w:marBottom w:val="0"/>
          <w:divBdr>
            <w:top w:val="none" w:sz="0" w:space="0" w:color="auto"/>
            <w:left w:val="none" w:sz="0" w:space="0" w:color="auto"/>
            <w:bottom w:val="none" w:sz="0" w:space="0" w:color="auto"/>
            <w:right w:val="none" w:sz="0" w:space="0" w:color="auto"/>
          </w:divBdr>
        </w:div>
        <w:div w:id="1985810606">
          <w:marLeft w:val="0"/>
          <w:marRight w:val="0"/>
          <w:marTop w:val="274"/>
          <w:marBottom w:val="0"/>
          <w:divBdr>
            <w:top w:val="none" w:sz="0" w:space="0" w:color="auto"/>
            <w:left w:val="none" w:sz="0" w:space="0" w:color="auto"/>
            <w:bottom w:val="none" w:sz="0" w:space="0" w:color="auto"/>
            <w:right w:val="none" w:sz="0" w:space="0" w:color="auto"/>
          </w:divBdr>
        </w:div>
        <w:div w:id="2058701567">
          <w:marLeft w:val="0"/>
          <w:marRight w:val="0"/>
          <w:marTop w:val="274"/>
          <w:marBottom w:val="0"/>
          <w:divBdr>
            <w:top w:val="none" w:sz="0" w:space="0" w:color="auto"/>
            <w:left w:val="none" w:sz="0" w:space="0" w:color="auto"/>
            <w:bottom w:val="none" w:sz="0" w:space="0" w:color="auto"/>
            <w:right w:val="none" w:sz="0" w:space="0" w:color="auto"/>
          </w:divBdr>
        </w:div>
        <w:div w:id="2123307444">
          <w:marLeft w:val="0"/>
          <w:marRight w:val="0"/>
          <w:marTop w:val="274"/>
          <w:marBottom w:val="0"/>
          <w:divBdr>
            <w:top w:val="none" w:sz="0" w:space="0" w:color="auto"/>
            <w:left w:val="none" w:sz="0" w:space="0" w:color="auto"/>
            <w:bottom w:val="none" w:sz="0" w:space="0" w:color="auto"/>
            <w:right w:val="none" w:sz="0" w:space="0" w:color="auto"/>
          </w:divBdr>
        </w:div>
        <w:div w:id="2143501097">
          <w:marLeft w:val="0"/>
          <w:marRight w:val="0"/>
          <w:marTop w:val="274"/>
          <w:marBottom w:val="0"/>
          <w:divBdr>
            <w:top w:val="none" w:sz="0" w:space="0" w:color="auto"/>
            <w:left w:val="none" w:sz="0" w:space="0" w:color="auto"/>
            <w:bottom w:val="none" w:sz="0" w:space="0" w:color="auto"/>
            <w:right w:val="none" w:sz="0" w:space="0" w:color="auto"/>
          </w:divBdr>
        </w:div>
      </w:divsChild>
    </w:div>
    <w:div w:id="446898331">
      <w:bodyDiv w:val="1"/>
      <w:marLeft w:val="0"/>
      <w:marRight w:val="0"/>
      <w:marTop w:val="0"/>
      <w:marBottom w:val="0"/>
      <w:divBdr>
        <w:top w:val="none" w:sz="0" w:space="0" w:color="auto"/>
        <w:left w:val="none" w:sz="0" w:space="0" w:color="auto"/>
        <w:bottom w:val="none" w:sz="0" w:space="0" w:color="auto"/>
        <w:right w:val="none" w:sz="0" w:space="0" w:color="auto"/>
      </w:divBdr>
    </w:div>
    <w:div w:id="453211835">
      <w:bodyDiv w:val="1"/>
      <w:marLeft w:val="0"/>
      <w:marRight w:val="0"/>
      <w:marTop w:val="0"/>
      <w:marBottom w:val="0"/>
      <w:divBdr>
        <w:top w:val="none" w:sz="0" w:space="0" w:color="auto"/>
        <w:left w:val="none" w:sz="0" w:space="0" w:color="auto"/>
        <w:bottom w:val="none" w:sz="0" w:space="0" w:color="auto"/>
        <w:right w:val="none" w:sz="0" w:space="0" w:color="auto"/>
      </w:divBdr>
    </w:div>
    <w:div w:id="456267292">
      <w:bodyDiv w:val="1"/>
      <w:marLeft w:val="0"/>
      <w:marRight w:val="0"/>
      <w:marTop w:val="0"/>
      <w:marBottom w:val="0"/>
      <w:divBdr>
        <w:top w:val="none" w:sz="0" w:space="0" w:color="auto"/>
        <w:left w:val="none" w:sz="0" w:space="0" w:color="auto"/>
        <w:bottom w:val="none" w:sz="0" w:space="0" w:color="auto"/>
        <w:right w:val="none" w:sz="0" w:space="0" w:color="auto"/>
      </w:divBdr>
    </w:div>
    <w:div w:id="457450325">
      <w:bodyDiv w:val="1"/>
      <w:marLeft w:val="0"/>
      <w:marRight w:val="0"/>
      <w:marTop w:val="0"/>
      <w:marBottom w:val="0"/>
      <w:divBdr>
        <w:top w:val="none" w:sz="0" w:space="0" w:color="auto"/>
        <w:left w:val="none" w:sz="0" w:space="0" w:color="auto"/>
        <w:bottom w:val="none" w:sz="0" w:space="0" w:color="auto"/>
        <w:right w:val="none" w:sz="0" w:space="0" w:color="auto"/>
      </w:divBdr>
      <w:divsChild>
        <w:div w:id="881017230">
          <w:marLeft w:val="0"/>
          <w:marRight w:val="0"/>
          <w:marTop w:val="274"/>
          <w:marBottom w:val="0"/>
          <w:divBdr>
            <w:top w:val="none" w:sz="0" w:space="0" w:color="auto"/>
            <w:left w:val="none" w:sz="0" w:space="0" w:color="auto"/>
            <w:bottom w:val="none" w:sz="0" w:space="0" w:color="auto"/>
            <w:right w:val="none" w:sz="0" w:space="0" w:color="auto"/>
          </w:divBdr>
        </w:div>
        <w:div w:id="29116195">
          <w:marLeft w:val="0"/>
          <w:marRight w:val="0"/>
          <w:marTop w:val="274"/>
          <w:marBottom w:val="0"/>
          <w:divBdr>
            <w:top w:val="none" w:sz="0" w:space="0" w:color="auto"/>
            <w:left w:val="none" w:sz="0" w:space="0" w:color="auto"/>
            <w:bottom w:val="none" w:sz="0" w:space="0" w:color="auto"/>
            <w:right w:val="none" w:sz="0" w:space="0" w:color="auto"/>
          </w:divBdr>
        </w:div>
        <w:div w:id="577054292">
          <w:marLeft w:val="0"/>
          <w:marRight w:val="0"/>
          <w:marTop w:val="274"/>
          <w:marBottom w:val="0"/>
          <w:divBdr>
            <w:top w:val="none" w:sz="0" w:space="0" w:color="auto"/>
            <w:left w:val="none" w:sz="0" w:space="0" w:color="auto"/>
            <w:bottom w:val="none" w:sz="0" w:space="0" w:color="auto"/>
            <w:right w:val="none" w:sz="0" w:space="0" w:color="auto"/>
          </w:divBdr>
        </w:div>
        <w:div w:id="137957852">
          <w:marLeft w:val="0"/>
          <w:marRight w:val="0"/>
          <w:marTop w:val="274"/>
          <w:marBottom w:val="0"/>
          <w:divBdr>
            <w:top w:val="none" w:sz="0" w:space="0" w:color="auto"/>
            <w:left w:val="none" w:sz="0" w:space="0" w:color="auto"/>
            <w:bottom w:val="none" w:sz="0" w:space="0" w:color="auto"/>
            <w:right w:val="none" w:sz="0" w:space="0" w:color="auto"/>
          </w:divBdr>
        </w:div>
        <w:div w:id="1071807405">
          <w:marLeft w:val="0"/>
          <w:marRight w:val="0"/>
          <w:marTop w:val="274"/>
          <w:marBottom w:val="0"/>
          <w:divBdr>
            <w:top w:val="none" w:sz="0" w:space="0" w:color="auto"/>
            <w:left w:val="none" w:sz="0" w:space="0" w:color="auto"/>
            <w:bottom w:val="none" w:sz="0" w:space="0" w:color="auto"/>
            <w:right w:val="none" w:sz="0" w:space="0" w:color="auto"/>
          </w:divBdr>
        </w:div>
        <w:div w:id="932280582">
          <w:marLeft w:val="0"/>
          <w:marRight w:val="0"/>
          <w:marTop w:val="274"/>
          <w:marBottom w:val="0"/>
          <w:divBdr>
            <w:top w:val="none" w:sz="0" w:space="0" w:color="auto"/>
            <w:left w:val="none" w:sz="0" w:space="0" w:color="auto"/>
            <w:bottom w:val="none" w:sz="0" w:space="0" w:color="auto"/>
            <w:right w:val="none" w:sz="0" w:space="0" w:color="auto"/>
          </w:divBdr>
        </w:div>
        <w:div w:id="176964765">
          <w:marLeft w:val="0"/>
          <w:marRight w:val="0"/>
          <w:marTop w:val="274"/>
          <w:marBottom w:val="0"/>
          <w:divBdr>
            <w:top w:val="none" w:sz="0" w:space="0" w:color="auto"/>
            <w:left w:val="none" w:sz="0" w:space="0" w:color="auto"/>
            <w:bottom w:val="none" w:sz="0" w:space="0" w:color="auto"/>
            <w:right w:val="none" w:sz="0" w:space="0" w:color="auto"/>
          </w:divBdr>
        </w:div>
        <w:div w:id="1293176825">
          <w:marLeft w:val="0"/>
          <w:marRight w:val="0"/>
          <w:marTop w:val="274"/>
          <w:marBottom w:val="0"/>
          <w:divBdr>
            <w:top w:val="none" w:sz="0" w:space="0" w:color="auto"/>
            <w:left w:val="none" w:sz="0" w:space="0" w:color="auto"/>
            <w:bottom w:val="none" w:sz="0" w:space="0" w:color="auto"/>
            <w:right w:val="none" w:sz="0" w:space="0" w:color="auto"/>
          </w:divBdr>
        </w:div>
        <w:div w:id="611009799">
          <w:marLeft w:val="0"/>
          <w:marRight w:val="0"/>
          <w:marTop w:val="274"/>
          <w:marBottom w:val="0"/>
          <w:divBdr>
            <w:top w:val="none" w:sz="0" w:space="0" w:color="auto"/>
            <w:left w:val="none" w:sz="0" w:space="0" w:color="auto"/>
            <w:bottom w:val="none" w:sz="0" w:space="0" w:color="auto"/>
            <w:right w:val="none" w:sz="0" w:space="0" w:color="auto"/>
          </w:divBdr>
        </w:div>
        <w:div w:id="1250193126">
          <w:marLeft w:val="0"/>
          <w:marRight w:val="0"/>
          <w:marTop w:val="274"/>
          <w:marBottom w:val="0"/>
          <w:divBdr>
            <w:top w:val="none" w:sz="0" w:space="0" w:color="auto"/>
            <w:left w:val="none" w:sz="0" w:space="0" w:color="auto"/>
            <w:bottom w:val="none" w:sz="0" w:space="0" w:color="auto"/>
            <w:right w:val="none" w:sz="0" w:space="0" w:color="auto"/>
          </w:divBdr>
        </w:div>
      </w:divsChild>
    </w:div>
    <w:div w:id="457769474">
      <w:bodyDiv w:val="1"/>
      <w:marLeft w:val="0"/>
      <w:marRight w:val="0"/>
      <w:marTop w:val="0"/>
      <w:marBottom w:val="0"/>
      <w:divBdr>
        <w:top w:val="none" w:sz="0" w:space="0" w:color="auto"/>
        <w:left w:val="none" w:sz="0" w:space="0" w:color="auto"/>
        <w:bottom w:val="none" w:sz="0" w:space="0" w:color="auto"/>
        <w:right w:val="none" w:sz="0" w:space="0" w:color="auto"/>
      </w:divBdr>
    </w:div>
    <w:div w:id="461078446">
      <w:bodyDiv w:val="1"/>
      <w:marLeft w:val="0"/>
      <w:marRight w:val="0"/>
      <w:marTop w:val="0"/>
      <w:marBottom w:val="0"/>
      <w:divBdr>
        <w:top w:val="none" w:sz="0" w:space="0" w:color="auto"/>
        <w:left w:val="none" w:sz="0" w:space="0" w:color="auto"/>
        <w:bottom w:val="none" w:sz="0" w:space="0" w:color="auto"/>
        <w:right w:val="none" w:sz="0" w:space="0" w:color="auto"/>
      </w:divBdr>
    </w:div>
    <w:div w:id="462191227">
      <w:bodyDiv w:val="1"/>
      <w:marLeft w:val="0"/>
      <w:marRight w:val="0"/>
      <w:marTop w:val="0"/>
      <w:marBottom w:val="0"/>
      <w:divBdr>
        <w:top w:val="none" w:sz="0" w:space="0" w:color="auto"/>
        <w:left w:val="none" w:sz="0" w:space="0" w:color="auto"/>
        <w:bottom w:val="none" w:sz="0" w:space="0" w:color="auto"/>
        <w:right w:val="none" w:sz="0" w:space="0" w:color="auto"/>
      </w:divBdr>
    </w:div>
    <w:div w:id="465665024">
      <w:bodyDiv w:val="1"/>
      <w:marLeft w:val="0"/>
      <w:marRight w:val="0"/>
      <w:marTop w:val="0"/>
      <w:marBottom w:val="0"/>
      <w:divBdr>
        <w:top w:val="none" w:sz="0" w:space="0" w:color="auto"/>
        <w:left w:val="none" w:sz="0" w:space="0" w:color="auto"/>
        <w:bottom w:val="none" w:sz="0" w:space="0" w:color="auto"/>
        <w:right w:val="none" w:sz="0" w:space="0" w:color="auto"/>
      </w:divBdr>
    </w:div>
    <w:div w:id="465854343">
      <w:bodyDiv w:val="1"/>
      <w:marLeft w:val="0"/>
      <w:marRight w:val="0"/>
      <w:marTop w:val="0"/>
      <w:marBottom w:val="0"/>
      <w:divBdr>
        <w:top w:val="none" w:sz="0" w:space="0" w:color="auto"/>
        <w:left w:val="none" w:sz="0" w:space="0" w:color="auto"/>
        <w:bottom w:val="none" w:sz="0" w:space="0" w:color="auto"/>
        <w:right w:val="none" w:sz="0" w:space="0" w:color="auto"/>
      </w:divBdr>
    </w:div>
    <w:div w:id="465901899">
      <w:bodyDiv w:val="1"/>
      <w:marLeft w:val="0"/>
      <w:marRight w:val="0"/>
      <w:marTop w:val="0"/>
      <w:marBottom w:val="0"/>
      <w:divBdr>
        <w:top w:val="none" w:sz="0" w:space="0" w:color="auto"/>
        <w:left w:val="none" w:sz="0" w:space="0" w:color="auto"/>
        <w:bottom w:val="none" w:sz="0" w:space="0" w:color="auto"/>
        <w:right w:val="none" w:sz="0" w:space="0" w:color="auto"/>
      </w:divBdr>
      <w:divsChild>
        <w:div w:id="1124009379">
          <w:marLeft w:val="0"/>
          <w:marRight w:val="0"/>
          <w:marTop w:val="274"/>
          <w:marBottom w:val="0"/>
          <w:divBdr>
            <w:top w:val="none" w:sz="0" w:space="0" w:color="auto"/>
            <w:left w:val="none" w:sz="0" w:space="0" w:color="auto"/>
            <w:bottom w:val="none" w:sz="0" w:space="0" w:color="auto"/>
            <w:right w:val="none" w:sz="0" w:space="0" w:color="auto"/>
          </w:divBdr>
        </w:div>
        <w:div w:id="1159537026">
          <w:marLeft w:val="0"/>
          <w:marRight w:val="0"/>
          <w:marTop w:val="274"/>
          <w:marBottom w:val="0"/>
          <w:divBdr>
            <w:top w:val="none" w:sz="0" w:space="0" w:color="auto"/>
            <w:left w:val="none" w:sz="0" w:space="0" w:color="auto"/>
            <w:bottom w:val="none" w:sz="0" w:space="0" w:color="auto"/>
            <w:right w:val="none" w:sz="0" w:space="0" w:color="auto"/>
          </w:divBdr>
        </w:div>
        <w:div w:id="1639605030">
          <w:marLeft w:val="0"/>
          <w:marRight w:val="0"/>
          <w:marTop w:val="274"/>
          <w:marBottom w:val="0"/>
          <w:divBdr>
            <w:top w:val="none" w:sz="0" w:space="0" w:color="auto"/>
            <w:left w:val="none" w:sz="0" w:space="0" w:color="auto"/>
            <w:bottom w:val="none" w:sz="0" w:space="0" w:color="auto"/>
            <w:right w:val="none" w:sz="0" w:space="0" w:color="auto"/>
          </w:divBdr>
        </w:div>
        <w:div w:id="2106537907">
          <w:marLeft w:val="0"/>
          <w:marRight w:val="0"/>
          <w:marTop w:val="274"/>
          <w:marBottom w:val="0"/>
          <w:divBdr>
            <w:top w:val="none" w:sz="0" w:space="0" w:color="auto"/>
            <w:left w:val="none" w:sz="0" w:space="0" w:color="auto"/>
            <w:bottom w:val="none" w:sz="0" w:space="0" w:color="auto"/>
            <w:right w:val="none" w:sz="0" w:space="0" w:color="auto"/>
          </w:divBdr>
        </w:div>
      </w:divsChild>
    </w:div>
    <w:div w:id="467162822">
      <w:bodyDiv w:val="1"/>
      <w:marLeft w:val="0"/>
      <w:marRight w:val="0"/>
      <w:marTop w:val="0"/>
      <w:marBottom w:val="0"/>
      <w:divBdr>
        <w:top w:val="none" w:sz="0" w:space="0" w:color="auto"/>
        <w:left w:val="none" w:sz="0" w:space="0" w:color="auto"/>
        <w:bottom w:val="none" w:sz="0" w:space="0" w:color="auto"/>
        <w:right w:val="none" w:sz="0" w:space="0" w:color="auto"/>
      </w:divBdr>
    </w:div>
    <w:div w:id="471679293">
      <w:bodyDiv w:val="1"/>
      <w:marLeft w:val="0"/>
      <w:marRight w:val="0"/>
      <w:marTop w:val="0"/>
      <w:marBottom w:val="0"/>
      <w:divBdr>
        <w:top w:val="none" w:sz="0" w:space="0" w:color="auto"/>
        <w:left w:val="none" w:sz="0" w:space="0" w:color="auto"/>
        <w:bottom w:val="none" w:sz="0" w:space="0" w:color="auto"/>
        <w:right w:val="none" w:sz="0" w:space="0" w:color="auto"/>
      </w:divBdr>
    </w:div>
    <w:div w:id="472451518">
      <w:bodyDiv w:val="1"/>
      <w:marLeft w:val="0"/>
      <w:marRight w:val="0"/>
      <w:marTop w:val="0"/>
      <w:marBottom w:val="0"/>
      <w:divBdr>
        <w:top w:val="none" w:sz="0" w:space="0" w:color="auto"/>
        <w:left w:val="none" w:sz="0" w:space="0" w:color="auto"/>
        <w:bottom w:val="none" w:sz="0" w:space="0" w:color="auto"/>
        <w:right w:val="none" w:sz="0" w:space="0" w:color="auto"/>
      </w:divBdr>
    </w:div>
    <w:div w:id="473715493">
      <w:bodyDiv w:val="1"/>
      <w:marLeft w:val="0"/>
      <w:marRight w:val="0"/>
      <w:marTop w:val="0"/>
      <w:marBottom w:val="0"/>
      <w:divBdr>
        <w:top w:val="none" w:sz="0" w:space="0" w:color="auto"/>
        <w:left w:val="none" w:sz="0" w:space="0" w:color="auto"/>
        <w:bottom w:val="none" w:sz="0" w:space="0" w:color="auto"/>
        <w:right w:val="none" w:sz="0" w:space="0" w:color="auto"/>
      </w:divBdr>
    </w:div>
    <w:div w:id="473957872">
      <w:bodyDiv w:val="1"/>
      <w:marLeft w:val="0"/>
      <w:marRight w:val="0"/>
      <w:marTop w:val="0"/>
      <w:marBottom w:val="0"/>
      <w:divBdr>
        <w:top w:val="none" w:sz="0" w:space="0" w:color="auto"/>
        <w:left w:val="none" w:sz="0" w:space="0" w:color="auto"/>
        <w:bottom w:val="none" w:sz="0" w:space="0" w:color="auto"/>
        <w:right w:val="none" w:sz="0" w:space="0" w:color="auto"/>
      </w:divBdr>
    </w:div>
    <w:div w:id="480390250">
      <w:bodyDiv w:val="1"/>
      <w:marLeft w:val="0"/>
      <w:marRight w:val="0"/>
      <w:marTop w:val="0"/>
      <w:marBottom w:val="0"/>
      <w:divBdr>
        <w:top w:val="none" w:sz="0" w:space="0" w:color="auto"/>
        <w:left w:val="none" w:sz="0" w:space="0" w:color="auto"/>
        <w:bottom w:val="none" w:sz="0" w:space="0" w:color="auto"/>
        <w:right w:val="none" w:sz="0" w:space="0" w:color="auto"/>
      </w:divBdr>
    </w:div>
    <w:div w:id="481197833">
      <w:bodyDiv w:val="1"/>
      <w:marLeft w:val="0"/>
      <w:marRight w:val="0"/>
      <w:marTop w:val="0"/>
      <w:marBottom w:val="0"/>
      <w:divBdr>
        <w:top w:val="none" w:sz="0" w:space="0" w:color="auto"/>
        <w:left w:val="none" w:sz="0" w:space="0" w:color="auto"/>
        <w:bottom w:val="none" w:sz="0" w:space="0" w:color="auto"/>
        <w:right w:val="none" w:sz="0" w:space="0" w:color="auto"/>
      </w:divBdr>
    </w:div>
    <w:div w:id="482308864">
      <w:bodyDiv w:val="1"/>
      <w:marLeft w:val="0"/>
      <w:marRight w:val="0"/>
      <w:marTop w:val="0"/>
      <w:marBottom w:val="0"/>
      <w:divBdr>
        <w:top w:val="none" w:sz="0" w:space="0" w:color="auto"/>
        <w:left w:val="none" w:sz="0" w:space="0" w:color="auto"/>
        <w:bottom w:val="none" w:sz="0" w:space="0" w:color="auto"/>
        <w:right w:val="none" w:sz="0" w:space="0" w:color="auto"/>
      </w:divBdr>
    </w:div>
    <w:div w:id="482502120">
      <w:bodyDiv w:val="1"/>
      <w:marLeft w:val="0"/>
      <w:marRight w:val="0"/>
      <w:marTop w:val="0"/>
      <w:marBottom w:val="0"/>
      <w:divBdr>
        <w:top w:val="none" w:sz="0" w:space="0" w:color="auto"/>
        <w:left w:val="none" w:sz="0" w:space="0" w:color="auto"/>
        <w:bottom w:val="none" w:sz="0" w:space="0" w:color="auto"/>
        <w:right w:val="none" w:sz="0" w:space="0" w:color="auto"/>
      </w:divBdr>
    </w:div>
    <w:div w:id="483278004">
      <w:bodyDiv w:val="1"/>
      <w:marLeft w:val="0"/>
      <w:marRight w:val="0"/>
      <w:marTop w:val="0"/>
      <w:marBottom w:val="0"/>
      <w:divBdr>
        <w:top w:val="none" w:sz="0" w:space="0" w:color="auto"/>
        <w:left w:val="none" w:sz="0" w:space="0" w:color="auto"/>
        <w:bottom w:val="none" w:sz="0" w:space="0" w:color="auto"/>
        <w:right w:val="none" w:sz="0" w:space="0" w:color="auto"/>
      </w:divBdr>
    </w:div>
    <w:div w:id="483739110">
      <w:bodyDiv w:val="1"/>
      <w:marLeft w:val="0"/>
      <w:marRight w:val="0"/>
      <w:marTop w:val="0"/>
      <w:marBottom w:val="0"/>
      <w:divBdr>
        <w:top w:val="none" w:sz="0" w:space="0" w:color="auto"/>
        <w:left w:val="none" w:sz="0" w:space="0" w:color="auto"/>
        <w:bottom w:val="none" w:sz="0" w:space="0" w:color="auto"/>
        <w:right w:val="none" w:sz="0" w:space="0" w:color="auto"/>
      </w:divBdr>
    </w:div>
    <w:div w:id="483817323">
      <w:bodyDiv w:val="1"/>
      <w:marLeft w:val="0"/>
      <w:marRight w:val="0"/>
      <w:marTop w:val="0"/>
      <w:marBottom w:val="0"/>
      <w:divBdr>
        <w:top w:val="none" w:sz="0" w:space="0" w:color="auto"/>
        <w:left w:val="none" w:sz="0" w:space="0" w:color="auto"/>
        <w:bottom w:val="none" w:sz="0" w:space="0" w:color="auto"/>
        <w:right w:val="none" w:sz="0" w:space="0" w:color="auto"/>
      </w:divBdr>
    </w:div>
    <w:div w:id="487719438">
      <w:bodyDiv w:val="1"/>
      <w:marLeft w:val="0"/>
      <w:marRight w:val="0"/>
      <w:marTop w:val="0"/>
      <w:marBottom w:val="0"/>
      <w:divBdr>
        <w:top w:val="none" w:sz="0" w:space="0" w:color="auto"/>
        <w:left w:val="none" w:sz="0" w:space="0" w:color="auto"/>
        <w:bottom w:val="none" w:sz="0" w:space="0" w:color="auto"/>
        <w:right w:val="none" w:sz="0" w:space="0" w:color="auto"/>
      </w:divBdr>
    </w:div>
    <w:div w:id="491146936">
      <w:bodyDiv w:val="1"/>
      <w:marLeft w:val="0"/>
      <w:marRight w:val="0"/>
      <w:marTop w:val="0"/>
      <w:marBottom w:val="0"/>
      <w:divBdr>
        <w:top w:val="none" w:sz="0" w:space="0" w:color="auto"/>
        <w:left w:val="none" w:sz="0" w:space="0" w:color="auto"/>
        <w:bottom w:val="none" w:sz="0" w:space="0" w:color="auto"/>
        <w:right w:val="none" w:sz="0" w:space="0" w:color="auto"/>
      </w:divBdr>
      <w:divsChild>
        <w:div w:id="2021541790">
          <w:marLeft w:val="0"/>
          <w:marRight w:val="0"/>
          <w:marTop w:val="0"/>
          <w:marBottom w:val="0"/>
          <w:divBdr>
            <w:top w:val="none" w:sz="0" w:space="0" w:color="auto"/>
            <w:left w:val="none" w:sz="0" w:space="0" w:color="auto"/>
            <w:bottom w:val="none" w:sz="0" w:space="0" w:color="auto"/>
            <w:right w:val="none" w:sz="0" w:space="0" w:color="auto"/>
          </w:divBdr>
          <w:divsChild>
            <w:div w:id="1806507297">
              <w:marLeft w:val="0"/>
              <w:marRight w:val="0"/>
              <w:marTop w:val="0"/>
              <w:marBottom w:val="0"/>
              <w:divBdr>
                <w:top w:val="none" w:sz="0" w:space="0" w:color="auto"/>
                <w:left w:val="none" w:sz="0" w:space="0" w:color="auto"/>
                <w:bottom w:val="none" w:sz="0" w:space="0" w:color="auto"/>
                <w:right w:val="none" w:sz="0" w:space="0" w:color="auto"/>
              </w:divBdr>
              <w:divsChild>
                <w:div w:id="1594633248">
                  <w:marLeft w:val="0"/>
                  <w:marRight w:val="0"/>
                  <w:marTop w:val="0"/>
                  <w:marBottom w:val="0"/>
                  <w:divBdr>
                    <w:top w:val="none" w:sz="0" w:space="0" w:color="auto"/>
                    <w:left w:val="none" w:sz="0" w:space="0" w:color="auto"/>
                    <w:bottom w:val="none" w:sz="0" w:space="0" w:color="auto"/>
                    <w:right w:val="none" w:sz="0" w:space="0" w:color="auto"/>
                  </w:divBdr>
                  <w:divsChild>
                    <w:div w:id="377239562">
                      <w:marLeft w:val="0"/>
                      <w:marRight w:val="0"/>
                      <w:marTop w:val="0"/>
                      <w:marBottom w:val="0"/>
                      <w:divBdr>
                        <w:top w:val="none" w:sz="0" w:space="0" w:color="auto"/>
                        <w:left w:val="none" w:sz="0" w:space="0" w:color="auto"/>
                        <w:bottom w:val="none" w:sz="0" w:space="0" w:color="auto"/>
                        <w:right w:val="none" w:sz="0" w:space="0" w:color="auto"/>
                      </w:divBdr>
                      <w:divsChild>
                        <w:div w:id="1097750615">
                          <w:marLeft w:val="0"/>
                          <w:marRight w:val="0"/>
                          <w:marTop w:val="0"/>
                          <w:marBottom w:val="0"/>
                          <w:divBdr>
                            <w:top w:val="none" w:sz="0" w:space="0" w:color="auto"/>
                            <w:left w:val="none" w:sz="0" w:space="0" w:color="auto"/>
                            <w:bottom w:val="none" w:sz="0" w:space="0" w:color="auto"/>
                            <w:right w:val="none" w:sz="0" w:space="0" w:color="auto"/>
                          </w:divBdr>
                          <w:divsChild>
                            <w:div w:id="79652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381704">
      <w:bodyDiv w:val="1"/>
      <w:marLeft w:val="0"/>
      <w:marRight w:val="0"/>
      <w:marTop w:val="0"/>
      <w:marBottom w:val="0"/>
      <w:divBdr>
        <w:top w:val="none" w:sz="0" w:space="0" w:color="auto"/>
        <w:left w:val="none" w:sz="0" w:space="0" w:color="auto"/>
        <w:bottom w:val="none" w:sz="0" w:space="0" w:color="auto"/>
        <w:right w:val="none" w:sz="0" w:space="0" w:color="auto"/>
      </w:divBdr>
    </w:div>
    <w:div w:id="495076246">
      <w:bodyDiv w:val="1"/>
      <w:marLeft w:val="0"/>
      <w:marRight w:val="0"/>
      <w:marTop w:val="0"/>
      <w:marBottom w:val="0"/>
      <w:divBdr>
        <w:top w:val="none" w:sz="0" w:space="0" w:color="auto"/>
        <w:left w:val="none" w:sz="0" w:space="0" w:color="auto"/>
        <w:bottom w:val="none" w:sz="0" w:space="0" w:color="auto"/>
        <w:right w:val="none" w:sz="0" w:space="0" w:color="auto"/>
      </w:divBdr>
    </w:div>
    <w:div w:id="495463833">
      <w:bodyDiv w:val="1"/>
      <w:marLeft w:val="0"/>
      <w:marRight w:val="0"/>
      <w:marTop w:val="0"/>
      <w:marBottom w:val="0"/>
      <w:divBdr>
        <w:top w:val="none" w:sz="0" w:space="0" w:color="auto"/>
        <w:left w:val="none" w:sz="0" w:space="0" w:color="auto"/>
        <w:bottom w:val="none" w:sz="0" w:space="0" w:color="auto"/>
        <w:right w:val="none" w:sz="0" w:space="0" w:color="auto"/>
      </w:divBdr>
    </w:div>
    <w:div w:id="496579505">
      <w:bodyDiv w:val="1"/>
      <w:marLeft w:val="0"/>
      <w:marRight w:val="0"/>
      <w:marTop w:val="0"/>
      <w:marBottom w:val="0"/>
      <w:divBdr>
        <w:top w:val="none" w:sz="0" w:space="0" w:color="auto"/>
        <w:left w:val="none" w:sz="0" w:space="0" w:color="auto"/>
        <w:bottom w:val="none" w:sz="0" w:space="0" w:color="auto"/>
        <w:right w:val="none" w:sz="0" w:space="0" w:color="auto"/>
      </w:divBdr>
    </w:div>
    <w:div w:id="497305262">
      <w:bodyDiv w:val="1"/>
      <w:marLeft w:val="0"/>
      <w:marRight w:val="0"/>
      <w:marTop w:val="0"/>
      <w:marBottom w:val="0"/>
      <w:divBdr>
        <w:top w:val="none" w:sz="0" w:space="0" w:color="auto"/>
        <w:left w:val="none" w:sz="0" w:space="0" w:color="auto"/>
        <w:bottom w:val="none" w:sz="0" w:space="0" w:color="auto"/>
        <w:right w:val="none" w:sz="0" w:space="0" w:color="auto"/>
      </w:divBdr>
      <w:divsChild>
        <w:div w:id="550924520">
          <w:marLeft w:val="0"/>
          <w:marRight w:val="0"/>
          <w:marTop w:val="274"/>
          <w:marBottom w:val="0"/>
          <w:divBdr>
            <w:top w:val="none" w:sz="0" w:space="0" w:color="auto"/>
            <w:left w:val="none" w:sz="0" w:space="0" w:color="auto"/>
            <w:bottom w:val="none" w:sz="0" w:space="0" w:color="auto"/>
            <w:right w:val="none" w:sz="0" w:space="0" w:color="auto"/>
          </w:divBdr>
        </w:div>
        <w:div w:id="567879997">
          <w:marLeft w:val="0"/>
          <w:marRight w:val="0"/>
          <w:marTop w:val="274"/>
          <w:marBottom w:val="0"/>
          <w:divBdr>
            <w:top w:val="none" w:sz="0" w:space="0" w:color="auto"/>
            <w:left w:val="none" w:sz="0" w:space="0" w:color="auto"/>
            <w:bottom w:val="none" w:sz="0" w:space="0" w:color="auto"/>
            <w:right w:val="none" w:sz="0" w:space="0" w:color="auto"/>
          </w:divBdr>
        </w:div>
        <w:div w:id="577446929">
          <w:marLeft w:val="0"/>
          <w:marRight w:val="0"/>
          <w:marTop w:val="274"/>
          <w:marBottom w:val="0"/>
          <w:divBdr>
            <w:top w:val="none" w:sz="0" w:space="0" w:color="auto"/>
            <w:left w:val="none" w:sz="0" w:space="0" w:color="auto"/>
            <w:bottom w:val="none" w:sz="0" w:space="0" w:color="auto"/>
            <w:right w:val="none" w:sz="0" w:space="0" w:color="auto"/>
          </w:divBdr>
        </w:div>
        <w:div w:id="772018483">
          <w:marLeft w:val="0"/>
          <w:marRight w:val="0"/>
          <w:marTop w:val="274"/>
          <w:marBottom w:val="0"/>
          <w:divBdr>
            <w:top w:val="none" w:sz="0" w:space="0" w:color="auto"/>
            <w:left w:val="none" w:sz="0" w:space="0" w:color="auto"/>
            <w:bottom w:val="none" w:sz="0" w:space="0" w:color="auto"/>
            <w:right w:val="none" w:sz="0" w:space="0" w:color="auto"/>
          </w:divBdr>
        </w:div>
        <w:div w:id="890775149">
          <w:marLeft w:val="0"/>
          <w:marRight w:val="0"/>
          <w:marTop w:val="274"/>
          <w:marBottom w:val="0"/>
          <w:divBdr>
            <w:top w:val="none" w:sz="0" w:space="0" w:color="auto"/>
            <w:left w:val="none" w:sz="0" w:space="0" w:color="auto"/>
            <w:bottom w:val="none" w:sz="0" w:space="0" w:color="auto"/>
            <w:right w:val="none" w:sz="0" w:space="0" w:color="auto"/>
          </w:divBdr>
        </w:div>
        <w:div w:id="1361473298">
          <w:marLeft w:val="0"/>
          <w:marRight w:val="0"/>
          <w:marTop w:val="274"/>
          <w:marBottom w:val="0"/>
          <w:divBdr>
            <w:top w:val="none" w:sz="0" w:space="0" w:color="auto"/>
            <w:left w:val="none" w:sz="0" w:space="0" w:color="auto"/>
            <w:bottom w:val="none" w:sz="0" w:space="0" w:color="auto"/>
            <w:right w:val="none" w:sz="0" w:space="0" w:color="auto"/>
          </w:divBdr>
        </w:div>
      </w:divsChild>
    </w:div>
    <w:div w:id="498234337">
      <w:bodyDiv w:val="1"/>
      <w:marLeft w:val="0"/>
      <w:marRight w:val="0"/>
      <w:marTop w:val="0"/>
      <w:marBottom w:val="0"/>
      <w:divBdr>
        <w:top w:val="none" w:sz="0" w:space="0" w:color="auto"/>
        <w:left w:val="none" w:sz="0" w:space="0" w:color="auto"/>
        <w:bottom w:val="none" w:sz="0" w:space="0" w:color="auto"/>
        <w:right w:val="none" w:sz="0" w:space="0" w:color="auto"/>
      </w:divBdr>
    </w:div>
    <w:div w:id="498931599">
      <w:bodyDiv w:val="1"/>
      <w:marLeft w:val="0"/>
      <w:marRight w:val="0"/>
      <w:marTop w:val="0"/>
      <w:marBottom w:val="0"/>
      <w:divBdr>
        <w:top w:val="none" w:sz="0" w:space="0" w:color="auto"/>
        <w:left w:val="none" w:sz="0" w:space="0" w:color="auto"/>
        <w:bottom w:val="none" w:sz="0" w:space="0" w:color="auto"/>
        <w:right w:val="none" w:sz="0" w:space="0" w:color="auto"/>
      </w:divBdr>
    </w:div>
    <w:div w:id="503252475">
      <w:bodyDiv w:val="1"/>
      <w:marLeft w:val="0"/>
      <w:marRight w:val="0"/>
      <w:marTop w:val="0"/>
      <w:marBottom w:val="0"/>
      <w:divBdr>
        <w:top w:val="none" w:sz="0" w:space="0" w:color="auto"/>
        <w:left w:val="none" w:sz="0" w:space="0" w:color="auto"/>
        <w:bottom w:val="none" w:sz="0" w:space="0" w:color="auto"/>
        <w:right w:val="none" w:sz="0" w:space="0" w:color="auto"/>
      </w:divBdr>
    </w:div>
    <w:div w:id="505442760">
      <w:bodyDiv w:val="1"/>
      <w:marLeft w:val="0"/>
      <w:marRight w:val="0"/>
      <w:marTop w:val="0"/>
      <w:marBottom w:val="0"/>
      <w:divBdr>
        <w:top w:val="none" w:sz="0" w:space="0" w:color="auto"/>
        <w:left w:val="none" w:sz="0" w:space="0" w:color="auto"/>
        <w:bottom w:val="none" w:sz="0" w:space="0" w:color="auto"/>
        <w:right w:val="none" w:sz="0" w:space="0" w:color="auto"/>
      </w:divBdr>
    </w:div>
    <w:div w:id="505827021">
      <w:bodyDiv w:val="1"/>
      <w:marLeft w:val="0"/>
      <w:marRight w:val="0"/>
      <w:marTop w:val="0"/>
      <w:marBottom w:val="0"/>
      <w:divBdr>
        <w:top w:val="none" w:sz="0" w:space="0" w:color="auto"/>
        <w:left w:val="none" w:sz="0" w:space="0" w:color="auto"/>
        <w:bottom w:val="none" w:sz="0" w:space="0" w:color="auto"/>
        <w:right w:val="none" w:sz="0" w:space="0" w:color="auto"/>
      </w:divBdr>
    </w:div>
    <w:div w:id="509638907">
      <w:bodyDiv w:val="1"/>
      <w:marLeft w:val="0"/>
      <w:marRight w:val="0"/>
      <w:marTop w:val="0"/>
      <w:marBottom w:val="0"/>
      <w:divBdr>
        <w:top w:val="none" w:sz="0" w:space="0" w:color="auto"/>
        <w:left w:val="none" w:sz="0" w:space="0" w:color="auto"/>
        <w:bottom w:val="none" w:sz="0" w:space="0" w:color="auto"/>
        <w:right w:val="none" w:sz="0" w:space="0" w:color="auto"/>
      </w:divBdr>
    </w:div>
    <w:div w:id="510415700">
      <w:bodyDiv w:val="1"/>
      <w:marLeft w:val="0"/>
      <w:marRight w:val="0"/>
      <w:marTop w:val="0"/>
      <w:marBottom w:val="0"/>
      <w:divBdr>
        <w:top w:val="none" w:sz="0" w:space="0" w:color="auto"/>
        <w:left w:val="none" w:sz="0" w:space="0" w:color="auto"/>
        <w:bottom w:val="none" w:sz="0" w:space="0" w:color="auto"/>
        <w:right w:val="none" w:sz="0" w:space="0" w:color="auto"/>
      </w:divBdr>
    </w:div>
    <w:div w:id="515195741">
      <w:bodyDiv w:val="1"/>
      <w:marLeft w:val="0"/>
      <w:marRight w:val="0"/>
      <w:marTop w:val="0"/>
      <w:marBottom w:val="0"/>
      <w:divBdr>
        <w:top w:val="none" w:sz="0" w:space="0" w:color="auto"/>
        <w:left w:val="none" w:sz="0" w:space="0" w:color="auto"/>
        <w:bottom w:val="none" w:sz="0" w:space="0" w:color="auto"/>
        <w:right w:val="none" w:sz="0" w:space="0" w:color="auto"/>
      </w:divBdr>
    </w:div>
    <w:div w:id="516624589">
      <w:bodyDiv w:val="1"/>
      <w:marLeft w:val="0"/>
      <w:marRight w:val="0"/>
      <w:marTop w:val="0"/>
      <w:marBottom w:val="0"/>
      <w:divBdr>
        <w:top w:val="none" w:sz="0" w:space="0" w:color="auto"/>
        <w:left w:val="none" w:sz="0" w:space="0" w:color="auto"/>
        <w:bottom w:val="none" w:sz="0" w:space="0" w:color="auto"/>
        <w:right w:val="none" w:sz="0" w:space="0" w:color="auto"/>
      </w:divBdr>
    </w:div>
    <w:div w:id="519008676">
      <w:bodyDiv w:val="1"/>
      <w:marLeft w:val="0"/>
      <w:marRight w:val="0"/>
      <w:marTop w:val="0"/>
      <w:marBottom w:val="0"/>
      <w:divBdr>
        <w:top w:val="none" w:sz="0" w:space="0" w:color="auto"/>
        <w:left w:val="none" w:sz="0" w:space="0" w:color="auto"/>
        <w:bottom w:val="none" w:sz="0" w:space="0" w:color="auto"/>
        <w:right w:val="none" w:sz="0" w:space="0" w:color="auto"/>
      </w:divBdr>
    </w:div>
    <w:div w:id="520779922">
      <w:bodyDiv w:val="1"/>
      <w:marLeft w:val="0"/>
      <w:marRight w:val="0"/>
      <w:marTop w:val="0"/>
      <w:marBottom w:val="0"/>
      <w:divBdr>
        <w:top w:val="none" w:sz="0" w:space="0" w:color="auto"/>
        <w:left w:val="none" w:sz="0" w:space="0" w:color="auto"/>
        <w:bottom w:val="none" w:sz="0" w:space="0" w:color="auto"/>
        <w:right w:val="none" w:sz="0" w:space="0" w:color="auto"/>
      </w:divBdr>
    </w:div>
    <w:div w:id="521476313">
      <w:bodyDiv w:val="1"/>
      <w:marLeft w:val="0"/>
      <w:marRight w:val="0"/>
      <w:marTop w:val="0"/>
      <w:marBottom w:val="0"/>
      <w:divBdr>
        <w:top w:val="none" w:sz="0" w:space="0" w:color="auto"/>
        <w:left w:val="none" w:sz="0" w:space="0" w:color="auto"/>
        <w:bottom w:val="none" w:sz="0" w:space="0" w:color="auto"/>
        <w:right w:val="none" w:sz="0" w:space="0" w:color="auto"/>
      </w:divBdr>
    </w:div>
    <w:div w:id="522060213">
      <w:bodyDiv w:val="1"/>
      <w:marLeft w:val="0"/>
      <w:marRight w:val="0"/>
      <w:marTop w:val="0"/>
      <w:marBottom w:val="0"/>
      <w:divBdr>
        <w:top w:val="none" w:sz="0" w:space="0" w:color="auto"/>
        <w:left w:val="none" w:sz="0" w:space="0" w:color="auto"/>
        <w:bottom w:val="none" w:sz="0" w:space="0" w:color="auto"/>
        <w:right w:val="none" w:sz="0" w:space="0" w:color="auto"/>
      </w:divBdr>
    </w:div>
    <w:div w:id="522787129">
      <w:bodyDiv w:val="1"/>
      <w:marLeft w:val="0"/>
      <w:marRight w:val="0"/>
      <w:marTop w:val="0"/>
      <w:marBottom w:val="0"/>
      <w:divBdr>
        <w:top w:val="none" w:sz="0" w:space="0" w:color="auto"/>
        <w:left w:val="none" w:sz="0" w:space="0" w:color="auto"/>
        <w:bottom w:val="none" w:sz="0" w:space="0" w:color="auto"/>
        <w:right w:val="none" w:sz="0" w:space="0" w:color="auto"/>
      </w:divBdr>
      <w:divsChild>
        <w:div w:id="26418532">
          <w:marLeft w:val="0"/>
          <w:marRight w:val="0"/>
          <w:marTop w:val="274"/>
          <w:marBottom w:val="0"/>
          <w:divBdr>
            <w:top w:val="none" w:sz="0" w:space="0" w:color="auto"/>
            <w:left w:val="none" w:sz="0" w:space="0" w:color="auto"/>
            <w:bottom w:val="none" w:sz="0" w:space="0" w:color="auto"/>
            <w:right w:val="none" w:sz="0" w:space="0" w:color="auto"/>
          </w:divBdr>
        </w:div>
        <w:div w:id="53703145">
          <w:marLeft w:val="0"/>
          <w:marRight w:val="0"/>
          <w:marTop w:val="274"/>
          <w:marBottom w:val="0"/>
          <w:divBdr>
            <w:top w:val="none" w:sz="0" w:space="0" w:color="auto"/>
            <w:left w:val="none" w:sz="0" w:space="0" w:color="auto"/>
            <w:bottom w:val="none" w:sz="0" w:space="0" w:color="auto"/>
            <w:right w:val="none" w:sz="0" w:space="0" w:color="auto"/>
          </w:divBdr>
        </w:div>
        <w:div w:id="117528170">
          <w:marLeft w:val="0"/>
          <w:marRight w:val="0"/>
          <w:marTop w:val="274"/>
          <w:marBottom w:val="0"/>
          <w:divBdr>
            <w:top w:val="none" w:sz="0" w:space="0" w:color="auto"/>
            <w:left w:val="none" w:sz="0" w:space="0" w:color="auto"/>
            <w:bottom w:val="none" w:sz="0" w:space="0" w:color="auto"/>
            <w:right w:val="none" w:sz="0" w:space="0" w:color="auto"/>
          </w:divBdr>
        </w:div>
        <w:div w:id="143470098">
          <w:marLeft w:val="0"/>
          <w:marRight w:val="0"/>
          <w:marTop w:val="274"/>
          <w:marBottom w:val="0"/>
          <w:divBdr>
            <w:top w:val="none" w:sz="0" w:space="0" w:color="auto"/>
            <w:left w:val="none" w:sz="0" w:space="0" w:color="auto"/>
            <w:bottom w:val="none" w:sz="0" w:space="0" w:color="auto"/>
            <w:right w:val="none" w:sz="0" w:space="0" w:color="auto"/>
          </w:divBdr>
        </w:div>
        <w:div w:id="153422546">
          <w:marLeft w:val="0"/>
          <w:marRight w:val="0"/>
          <w:marTop w:val="274"/>
          <w:marBottom w:val="0"/>
          <w:divBdr>
            <w:top w:val="none" w:sz="0" w:space="0" w:color="auto"/>
            <w:left w:val="none" w:sz="0" w:space="0" w:color="auto"/>
            <w:bottom w:val="none" w:sz="0" w:space="0" w:color="auto"/>
            <w:right w:val="none" w:sz="0" w:space="0" w:color="auto"/>
          </w:divBdr>
        </w:div>
        <w:div w:id="291636839">
          <w:marLeft w:val="0"/>
          <w:marRight w:val="0"/>
          <w:marTop w:val="274"/>
          <w:marBottom w:val="0"/>
          <w:divBdr>
            <w:top w:val="none" w:sz="0" w:space="0" w:color="auto"/>
            <w:left w:val="none" w:sz="0" w:space="0" w:color="auto"/>
            <w:bottom w:val="none" w:sz="0" w:space="0" w:color="auto"/>
            <w:right w:val="none" w:sz="0" w:space="0" w:color="auto"/>
          </w:divBdr>
        </w:div>
        <w:div w:id="316879110">
          <w:marLeft w:val="0"/>
          <w:marRight w:val="0"/>
          <w:marTop w:val="274"/>
          <w:marBottom w:val="0"/>
          <w:divBdr>
            <w:top w:val="none" w:sz="0" w:space="0" w:color="auto"/>
            <w:left w:val="none" w:sz="0" w:space="0" w:color="auto"/>
            <w:bottom w:val="none" w:sz="0" w:space="0" w:color="auto"/>
            <w:right w:val="none" w:sz="0" w:space="0" w:color="auto"/>
          </w:divBdr>
        </w:div>
        <w:div w:id="318002446">
          <w:marLeft w:val="0"/>
          <w:marRight w:val="0"/>
          <w:marTop w:val="274"/>
          <w:marBottom w:val="0"/>
          <w:divBdr>
            <w:top w:val="none" w:sz="0" w:space="0" w:color="auto"/>
            <w:left w:val="none" w:sz="0" w:space="0" w:color="auto"/>
            <w:bottom w:val="none" w:sz="0" w:space="0" w:color="auto"/>
            <w:right w:val="none" w:sz="0" w:space="0" w:color="auto"/>
          </w:divBdr>
        </w:div>
        <w:div w:id="318851092">
          <w:marLeft w:val="0"/>
          <w:marRight w:val="0"/>
          <w:marTop w:val="274"/>
          <w:marBottom w:val="0"/>
          <w:divBdr>
            <w:top w:val="none" w:sz="0" w:space="0" w:color="auto"/>
            <w:left w:val="none" w:sz="0" w:space="0" w:color="auto"/>
            <w:bottom w:val="none" w:sz="0" w:space="0" w:color="auto"/>
            <w:right w:val="none" w:sz="0" w:space="0" w:color="auto"/>
          </w:divBdr>
        </w:div>
        <w:div w:id="325282918">
          <w:marLeft w:val="0"/>
          <w:marRight w:val="0"/>
          <w:marTop w:val="274"/>
          <w:marBottom w:val="0"/>
          <w:divBdr>
            <w:top w:val="none" w:sz="0" w:space="0" w:color="auto"/>
            <w:left w:val="none" w:sz="0" w:space="0" w:color="auto"/>
            <w:bottom w:val="none" w:sz="0" w:space="0" w:color="auto"/>
            <w:right w:val="none" w:sz="0" w:space="0" w:color="auto"/>
          </w:divBdr>
        </w:div>
        <w:div w:id="395009350">
          <w:marLeft w:val="0"/>
          <w:marRight w:val="0"/>
          <w:marTop w:val="274"/>
          <w:marBottom w:val="0"/>
          <w:divBdr>
            <w:top w:val="none" w:sz="0" w:space="0" w:color="auto"/>
            <w:left w:val="none" w:sz="0" w:space="0" w:color="auto"/>
            <w:bottom w:val="none" w:sz="0" w:space="0" w:color="auto"/>
            <w:right w:val="none" w:sz="0" w:space="0" w:color="auto"/>
          </w:divBdr>
        </w:div>
        <w:div w:id="524447332">
          <w:marLeft w:val="0"/>
          <w:marRight w:val="0"/>
          <w:marTop w:val="274"/>
          <w:marBottom w:val="0"/>
          <w:divBdr>
            <w:top w:val="none" w:sz="0" w:space="0" w:color="auto"/>
            <w:left w:val="none" w:sz="0" w:space="0" w:color="auto"/>
            <w:bottom w:val="none" w:sz="0" w:space="0" w:color="auto"/>
            <w:right w:val="none" w:sz="0" w:space="0" w:color="auto"/>
          </w:divBdr>
        </w:div>
        <w:div w:id="573205392">
          <w:marLeft w:val="0"/>
          <w:marRight w:val="0"/>
          <w:marTop w:val="274"/>
          <w:marBottom w:val="0"/>
          <w:divBdr>
            <w:top w:val="none" w:sz="0" w:space="0" w:color="auto"/>
            <w:left w:val="none" w:sz="0" w:space="0" w:color="auto"/>
            <w:bottom w:val="none" w:sz="0" w:space="0" w:color="auto"/>
            <w:right w:val="none" w:sz="0" w:space="0" w:color="auto"/>
          </w:divBdr>
        </w:div>
        <w:div w:id="586229329">
          <w:marLeft w:val="0"/>
          <w:marRight w:val="0"/>
          <w:marTop w:val="274"/>
          <w:marBottom w:val="0"/>
          <w:divBdr>
            <w:top w:val="none" w:sz="0" w:space="0" w:color="auto"/>
            <w:left w:val="none" w:sz="0" w:space="0" w:color="auto"/>
            <w:bottom w:val="none" w:sz="0" w:space="0" w:color="auto"/>
            <w:right w:val="none" w:sz="0" w:space="0" w:color="auto"/>
          </w:divBdr>
        </w:div>
        <w:div w:id="710226414">
          <w:marLeft w:val="0"/>
          <w:marRight w:val="0"/>
          <w:marTop w:val="274"/>
          <w:marBottom w:val="0"/>
          <w:divBdr>
            <w:top w:val="none" w:sz="0" w:space="0" w:color="auto"/>
            <w:left w:val="none" w:sz="0" w:space="0" w:color="auto"/>
            <w:bottom w:val="none" w:sz="0" w:space="0" w:color="auto"/>
            <w:right w:val="none" w:sz="0" w:space="0" w:color="auto"/>
          </w:divBdr>
        </w:div>
        <w:div w:id="789708822">
          <w:marLeft w:val="0"/>
          <w:marRight w:val="0"/>
          <w:marTop w:val="274"/>
          <w:marBottom w:val="0"/>
          <w:divBdr>
            <w:top w:val="none" w:sz="0" w:space="0" w:color="auto"/>
            <w:left w:val="none" w:sz="0" w:space="0" w:color="auto"/>
            <w:bottom w:val="none" w:sz="0" w:space="0" w:color="auto"/>
            <w:right w:val="none" w:sz="0" w:space="0" w:color="auto"/>
          </w:divBdr>
        </w:div>
        <w:div w:id="808400730">
          <w:marLeft w:val="0"/>
          <w:marRight w:val="0"/>
          <w:marTop w:val="274"/>
          <w:marBottom w:val="0"/>
          <w:divBdr>
            <w:top w:val="none" w:sz="0" w:space="0" w:color="auto"/>
            <w:left w:val="none" w:sz="0" w:space="0" w:color="auto"/>
            <w:bottom w:val="none" w:sz="0" w:space="0" w:color="auto"/>
            <w:right w:val="none" w:sz="0" w:space="0" w:color="auto"/>
          </w:divBdr>
        </w:div>
        <w:div w:id="853157289">
          <w:marLeft w:val="0"/>
          <w:marRight w:val="0"/>
          <w:marTop w:val="274"/>
          <w:marBottom w:val="0"/>
          <w:divBdr>
            <w:top w:val="none" w:sz="0" w:space="0" w:color="auto"/>
            <w:left w:val="none" w:sz="0" w:space="0" w:color="auto"/>
            <w:bottom w:val="none" w:sz="0" w:space="0" w:color="auto"/>
            <w:right w:val="none" w:sz="0" w:space="0" w:color="auto"/>
          </w:divBdr>
        </w:div>
        <w:div w:id="1169100198">
          <w:marLeft w:val="0"/>
          <w:marRight w:val="0"/>
          <w:marTop w:val="274"/>
          <w:marBottom w:val="0"/>
          <w:divBdr>
            <w:top w:val="none" w:sz="0" w:space="0" w:color="auto"/>
            <w:left w:val="none" w:sz="0" w:space="0" w:color="auto"/>
            <w:bottom w:val="none" w:sz="0" w:space="0" w:color="auto"/>
            <w:right w:val="none" w:sz="0" w:space="0" w:color="auto"/>
          </w:divBdr>
        </w:div>
        <w:div w:id="1186943803">
          <w:marLeft w:val="0"/>
          <w:marRight w:val="0"/>
          <w:marTop w:val="274"/>
          <w:marBottom w:val="0"/>
          <w:divBdr>
            <w:top w:val="none" w:sz="0" w:space="0" w:color="auto"/>
            <w:left w:val="none" w:sz="0" w:space="0" w:color="auto"/>
            <w:bottom w:val="none" w:sz="0" w:space="0" w:color="auto"/>
            <w:right w:val="none" w:sz="0" w:space="0" w:color="auto"/>
          </w:divBdr>
        </w:div>
        <w:div w:id="1261403288">
          <w:marLeft w:val="0"/>
          <w:marRight w:val="0"/>
          <w:marTop w:val="274"/>
          <w:marBottom w:val="0"/>
          <w:divBdr>
            <w:top w:val="none" w:sz="0" w:space="0" w:color="auto"/>
            <w:left w:val="none" w:sz="0" w:space="0" w:color="auto"/>
            <w:bottom w:val="none" w:sz="0" w:space="0" w:color="auto"/>
            <w:right w:val="none" w:sz="0" w:space="0" w:color="auto"/>
          </w:divBdr>
        </w:div>
        <w:div w:id="1269193139">
          <w:marLeft w:val="0"/>
          <w:marRight w:val="0"/>
          <w:marTop w:val="274"/>
          <w:marBottom w:val="0"/>
          <w:divBdr>
            <w:top w:val="none" w:sz="0" w:space="0" w:color="auto"/>
            <w:left w:val="none" w:sz="0" w:space="0" w:color="auto"/>
            <w:bottom w:val="none" w:sz="0" w:space="0" w:color="auto"/>
            <w:right w:val="none" w:sz="0" w:space="0" w:color="auto"/>
          </w:divBdr>
        </w:div>
        <w:div w:id="1296528158">
          <w:marLeft w:val="0"/>
          <w:marRight w:val="0"/>
          <w:marTop w:val="274"/>
          <w:marBottom w:val="0"/>
          <w:divBdr>
            <w:top w:val="none" w:sz="0" w:space="0" w:color="auto"/>
            <w:left w:val="none" w:sz="0" w:space="0" w:color="auto"/>
            <w:bottom w:val="none" w:sz="0" w:space="0" w:color="auto"/>
            <w:right w:val="none" w:sz="0" w:space="0" w:color="auto"/>
          </w:divBdr>
        </w:div>
        <w:div w:id="1301299308">
          <w:marLeft w:val="0"/>
          <w:marRight w:val="0"/>
          <w:marTop w:val="274"/>
          <w:marBottom w:val="0"/>
          <w:divBdr>
            <w:top w:val="none" w:sz="0" w:space="0" w:color="auto"/>
            <w:left w:val="none" w:sz="0" w:space="0" w:color="auto"/>
            <w:bottom w:val="none" w:sz="0" w:space="0" w:color="auto"/>
            <w:right w:val="none" w:sz="0" w:space="0" w:color="auto"/>
          </w:divBdr>
        </w:div>
        <w:div w:id="1314872532">
          <w:marLeft w:val="0"/>
          <w:marRight w:val="0"/>
          <w:marTop w:val="274"/>
          <w:marBottom w:val="0"/>
          <w:divBdr>
            <w:top w:val="none" w:sz="0" w:space="0" w:color="auto"/>
            <w:left w:val="none" w:sz="0" w:space="0" w:color="auto"/>
            <w:bottom w:val="none" w:sz="0" w:space="0" w:color="auto"/>
            <w:right w:val="none" w:sz="0" w:space="0" w:color="auto"/>
          </w:divBdr>
        </w:div>
        <w:div w:id="1398283759">
          <w:marLeft w:val="0"/>
          <w:marRight w:val="0"/>
          <w:marTop w:val="274"/>
          <w:marBottom w:val="0"/>
          <w:divBdr>
            <w:top w:val="none" w:sz="0" w:space="0" w:color="auto"/>
            <w:left w:val="none" w:sz="0" w:space="0" w:color="auto"/>
            <w:bottom w:val="none" w:sz="0" w:space="0" w:color="auto"/>
            <w:right w:val="none" w:sz="0" w:space="0" w:color="auto"/>
          </w:divBdr>
        </w:div>
        <w:div w:id="1458834533">
          <w:marLeft w:val="0"/>
          <w:marRight w:val="0"/>
          <w:marTop w:val="274"/>
          <w:marBottom w:val="0"/>
          <w:divBdr>
            <w:top w:val="none" w:sz="0" w:space="0" w:color="auto"/>
            <w:left w:val="none" w:sz="0" w:space="0" w:color="auto"/>
            <w:bottom w:val="none" w:sz="0" w:space="0" w:color="auto"/>
            <w:right w:val="none" w:sz="0" w:space="0" w:color="auto"/>
          </w:divBdr>
        </w:div>
        <w:div w:id="1462262003">
          <w:marLeft w:val="0"/>
          <w:marRight w:val="0"/>
          <w:marTop w:val="274"/>
          <w:marBottom w:val="0"/>
          <w:divBdr>
            <w:top w:val="none" w:sz="0" w:space="0" w:color="auto"/>
            <w:left w:val="none" w:sz="0" w:space="0" w:color="auto"/>
            <w:bottom w:val="none" w:sz="0" w:space="0" w:color="auto"/>
            <w:right w:val="none" w:sz="0" w:space="0" w:color="auto"/>
          </w:divBdr>
        </w:div>
        <w:div w:id="1658878991">
          <w:marLeft w:val="0"/>
          <w:marRight w:val="0"/>
          <w:marTop w:val="274"/>
          <w:marBottom w:val="0"/>
          <w:divBdr>
            <w:top w:val="none" w:sz="0" w:space="0" w:color="auto"/>
            <w:left w:val="none" w:sz="0" w:space="0" w:color="auto"/>
            <w:bottom w:val="none" w:sz="0" w:space="0" w:color="auto"/>
            <w:right w:val="none" w:sz="0" w:space="0" w:color="auto"/>
          </w:divBdr>
        </w:div>
        <w:div w:id="1677153155">
          <w:marLeft w:val="0"/>
          <w:marRight w:val="0"/>
          <w:marTop w:val="274"/>
          <w:marBottom w:val="0"/>
          <w:divBdr>
            <w:top w:val="none" w:sz="0" w:space="0" w:color="auto"/>
            <w:left w:val="none" w:sz="0" w:space="0" w:color="auto"/>
            <w:bottom w:val="none" w:sz="0" w:space="0" w:color="auto"/>
            <w:right w:val="none" w:sz="0" w:space="0" w:color="auto"/>
          </w:divBdr>
        </w:div>
        <w:div w:id="1752659633">
          <w:marLeft w:val="0"/>
          <w:marRight w:val="0"/>
          <w:marTop w:val="274"/>
          <w:marBottom w:val="0"/>
          <w:divBdr>
            <w:top w:val="none" w:sz="0" w:space="0" w:color="auto"/>
            <w:left w:val="none" w:sz="0" w:space="0" w:color="auto"/>
            <w:bottom w:val="none" w:sz="0" w:space="0" w:color="auto"/>
            <w:right w:val="none" w:sz="0" w:space="0" w:color="auto"/>
          </w:divBdr>
        </w:div>
        <w:div w:id="2063556143">
          <w:marLeft w:val="0"/>
          <w:marRight w:val="0"/>
          <w:marTop w:val="274"/>
          <w:marBottom w:val="0"/>
          <w:divBdr>
            <w:top w:val="none" w:sz="0" w:space="0" w:color="auto"/>
            <w:left w:val="none" w:sz="0" w:space="0" w:color="auto"/>
            <w:bottom w:val="none" w:sz="0" w:space="0" w:color="auto"/>
            <w:right w:val="none" w:sz="0" w:space="0" w:color="auto"/>
          </w:divBdr>
        </w:div>
        <w:div w:id="2140024350">
          <w:marLeft w:val="0"/>
          <w:marRight w:val="0"/>
          <w:marTop w:val="274"/>
          <w:marBottom w:val="0"/>
          <w:divBdr>
            <w:top w:val="none" w:sz="0" w:space="0" w:color="auto"/>
            <w:left w:val="none" w:sz="0" w:space="0" w:color="auto"/>
            <w:bottom w:val="none" w:sz="0" w:space="0" w:color="auto"/>
            <w:right w:val="none" w:sz="0" w:space="0" w:color="auto"/>
          </w:divBdr>
        </w:div>
      </w:divsChild>
    </w:div>
    <w:div w:id="524054900">
      <w:bodyDiv w:val="1"/>
      <w:marLeft w:val="0"/>
      <w:marRight w:val="0"/>
      <w:marTop w:val="0"/>
      <w:marBottom w:val="0"/>
      <w:divBdr>
        <w:top w:val="none" w:sz="0" w:space="0" w:color="auto"/>
        <w:left w:val="none" w:sz="0" w:space="0" w:color="auto"/>
        <w:bottom w:val="none" w:sz="0" w:space="0" w:color="auto"/>
        <w:right w:val="none" w:sz="0" w:space="0" w:color="auto"/>
      </w:divBdr>
    </w:div>
    <w:div w:id="524170281">
      <w:bodyDiv w:val="1"/>
      <w:marLeft w:val="0"/>
      <w:marRight w:val="0"/>
      <w:marTop w:val="0"/>
      <w:marBottom w:val="0"/>
      <w:divBdr>
        <w:top w:val="none" w:sz="0" w:space="0" w:color="auto"/>
        <w:left w:val="none" w:sz="0" w:space="0" w:color="auto"/>
        <w:bottom w:val="none" w:sz="0" w:space="0" w:color="auto"/>
        <w:right w:val="none" w:sz="0" w:space="0" w:color="auto"/>
      </w:divBdr>
    </w:div>
    <w:div w:id="525680617">
      <w:bodyDiv w:val="1"/>
      <w:marLeft w:val="0"/>
      <w:marRight w:val="0"/>
      <w:marTop w:val="0"/>
      <w:marBottom w:val="0"/>
      <w:divBdr>
        <w:top w:val="none" w:sz="0" w:space="0" w:color="auto"/>
        <w:left w:val="none" w:sz="0" w:space="0" w:color="auto"/>
        <w:bottom w:val="none" w:sz="0" w:space="0" w:color="auto"/>
        <w:right w:val="none" w:sz="0" w:space="0" w:color="auto"/>
      </w:divBdr>
    </w:div>
    <w:div w:id="525756446">
      <w:bodyDiv w:val="1"/>
      <w:marLeft w:val="0"/>
      <w:marRight w:val="0"/>
      <w:marTop w:val="0"/>
      <w:marBottom w:val="0"/>
      <w:divBdr>
        <w:top w:val="none" w:sz="0" w:space="0" w:color="auto"/>
        <w:left w:val="none" w:sz="0" w:space="0" w:color="auto"/>
        <w:bottom w:val="none" w:sz="0" w:space="0" w:color="auto"/>
        <w:right w:val="none" w:sz="0" w:space="0" w:color="auto"/>
      </w:divBdr>
    </w:div>
    <w:div w:id="526023940">
      <w:bodyDiv w:val="1"/>
      <w:marLeft w:val="0"/>
      <w:marRight w:val="0"/>
      <w:marTop w:val="0"/>
      <w:marBottom w:val="0"/>
      <w:divBdr>
        <w:top w:val="none" w:sz="0" w:space="0" w:color="auto"/>
        <w:left w:val="none" w:sz="0" w:space="0" w:color="auto"/>
        <w:bottom w:val="none" w:sz="0" w:space="0" w:color="auto"/>
        <w:right w:val="none" w:sz="0" w:space="0" w:color="auto"/>
      </w:divBdr>
    </w:div>
    <w:div w:id="527302917">
      <w:bodyDiv w:val="1"/>
      <w:marLeft w:val="0"/>
      <w:marRight w:val="0"/>
      <w:marTop w:val="0"/>
      <w:marBottom w:val="0"/>
      <w:divBdr>
        <w:top w:val="none" w:sz="0" w:space="0" w:color="auto"/>
        <w:left w:val="none" w:sz="0" w:space="0" w:color="auto"/>
        <w:bottom w:val="none" w:sz="0" w:space="0" w:color="auto"/>
        <w:right w:val="none" w:sz="0" w:space="0" w:color="auto"/>
      </w:divBdr>
    </w:div>
    <w:div w:id="529683152">
      <w:bodyDiv w:val="1"/>
      <w:marLeft w:val="0"/>
      <w:marRight w:val="0"/>
      <w:marTop w:val="0"/>
      <w:marBottom w:val="0"/>
      <w:divBdr>
        <w:top w:val="none" w:sz="0" w:space="0" w:color="auto"/>
        <w:left w:val="none" w:sz="0" w:space="0" w:color="auto"/>
        <w:bottom w:val="none" w:sz="0" w:space="0" w:color="auto"/>
        <w:right w:val="none" w:sz="0" w:space="0" w:color="auto"/>
      </w:divBdr>
    </w:div>
    <w:div w:id="531303312">
      <w:bodyDiv w:val="1"/>
      <w:marLeft w:val="0"/>
      <w:marRight w:val="0"/>
      <w:marTop w:val="0"/>
      <w:marBottom w:val="0"/>
      <w:divBdr>
        <w:top w:val="none" w:sz="0" w:space="0" w:color="auto"/>
        <w:left w:val="none" w:sz="0" w:space="0" w:color="auto"/>
        <w:bottom w:val="none" w:sz="0" w:space="0" w:color="auto"/>
        <w:right w:val="none" w:sz="0" w:space="0" w:color="auto"/>
      </w:divBdr>
    </w:div>
    <w:div w:id="532959945">
      <w:bodyDiv w:val="1"/>
      <w:marLeft w:val="0"/>
      <w:marRight w:val="0"/>
      <w:marTop w:val="0"/>
      <w:marBottom w:val="0"/>
      <w:divBdr>
        <w:top w:val="none" w:sz="0" w:space="0" w:color="auto"/>
        <w:left w:val="none" w:sz="0" w:space="0" w:color="auto"/>
        <w:bottom w:val="none" w:sz="0" w:space="0" w:color="auto"/>
        <w:right w:val="none" w:sz="0" w:space="0" w:color="auto"/>
      </w:divBdr>
      <w:divsChild>
        <w:div w:id="695470613">
          <w:marLeft w:val="0"/>
          <w:marRight w:val="0"/>
          <w:marTop w:val="274"/>
          <w:marBottom w:val="0"/>
          <w:divBdr>
            <w:top w:val="none" w:sz="0" w:space="0" w:color="auto"/>
            <w:left w:val="none" w:sz="0" w:space="0" w:color="auto"/>
            <w:bottom w:val="none" w:sz="0" w:space="0" w:color="auto"/>
            <w:right w:val="none" w:sz="0" w:space="0" w:color="auto"/>
          </w:divBdr>
        </w:div>
        <w:div w:id="1269505290">
          <w:marLeft w:val="0"/>
          <w:marRight w:val="0"/>
          <w:marTop w:val="274"/>
          <w:marBottom w:val="0"/>
          <w:divBdr>
            <w:top w:val="none" w:sz="0" w:space="0" w:color="auto"/>
            <w:left w:val="none" w:sz="0" w:space="0" w:color="auto"/>
            <w:bottom w:val="none" w:sz="0" w:space="0" w:color="auto"/>
            <w:right w:val="none" w:sz="0" w:space="0" w:color="auto"/>
          </w:divBdr>
        </w:div>
        <w:div w:id="683944338">
          <w:marLeft w:val="0"/>
          <w:marRight w:val="0"/>
          <w:marTop w:val="274"/>
          <w:marBottom w:val="0"/>
          <w:divBdr>
            <w:top w:val="none" w:sz="0" w:space="0" w:color="auto"/>
            <w:left w:val="none" w:sz="0" w:space="0" w:color="auto"/>
            <w:bottom w:val="none" w:sz="0" w:space="0" w:color="auto"/>
            <w:right w:val="none" w:sz="0" w:space="0" w:color="auto"/>
          </w:divBdr>
        </w:div>
        <w:div w:id="1837381355">
          <w:marLeft w:val="0"/>
          <w:marRight w:val="0"/>
          <w:marTop w:val="274"/>
          <w:marBottom w:val="0"/>
          <w:divBdr>
            <w:top w:val="none" w:sz="0" w:space="0" w:color="auto"/>
            <w:left w:val="none" w:sz="0" w:space="0" w:color="auto"/>
            <w:bottom w:val="none" w:sz="0" w:space="0" w:color="auto"/>
            <w:right w:val="none" w:sz="0" w:space="0" w:color="auto"/>
          </w:divBdr>
        </w:div>
        <w:div w:id="2092703491">
          <w:marLeft w:val="0"/>
          <w:marRight w:val="0"/>
          <w:marTop w:val="274"/>
          <w:marBottom w:val="0"/>
          <w:divBdr>
            <w:top w:val="none" w:sz="0" w:space="0" w:color="auto"/>
            <w:left w:val="none" w:sz="0" w:space="0" w:color="auto"/>
            <w:bottom w:val="none" w:sz="0" w:space="0" w:color="auto"/>
            <w:right w:val="none" w:sz="0" w:space="0" w:color="auto"/>
          </w:divBdr>
        </w:div>
        <w:div w:id="956763707">
          <w:marLeft w:val="0"/>
          <w:marRight w:val="0"/>
          <w:marTop w:val="274"/>
          <w:marBottom w:val="0"/>
          <w:divBdr>
            <w:top w:val="none" w:sz="0" w:space="0" w:color="auto"/>
            <w:left w:val="none" w:sz="0" w:space="0" w:color="auto"/>
            <w:bottom w:val="none" w:sz="0" w:space="0" w:color="auto"/>
            <w:right w:val="none" w:sz="0" w:space="0" w:color="auto"/>
          </w:divBdr>
        </w:div>
        <w:div w:id="109394777">
          <w:marLeft w:val="0"/>
          <w:marRight w:val="0"/>
          <w:marTop w:val="274"/>
          <w:marBottom w:val="0"/>
          <w:divBdr>
            <w:top w:val="none" w:sz="0" w:space="0" w:color="auto"/>
            <w:left w:val="none" w:sz="0" w:space="0" w:color="auto"/>
            <w:bottom w:val="none" w:sz="0" w:space="0" w:color="auto"/>
            <w:right w:val="none" w:sz="0" w:space="0" w:color="auto"/>
          </w:divBdr>
        </w:div>
        <w:div w:id="1848252636">
          <w:marLeft w:val="0"/>
          <w:marRight w:val="0"/>
          <w:marTop w:val="274"/>
          <w:marBottom w:val="0"/>
          <w:divBdr>
            <w:top w:val="none" w:sz="0" w:space="0" w:color="auto"/>
            <w:left w:val="none" w:sz="0" w:space="0" w:color="auto"/>
            <w:bottom w:val="none" w:sz="0" w:space="0" w:color="auto"/>
            <w:right w:val="none" w:sz="0" w:space="0" w:color="auto"/>
          </w:divBdr>
        </w:div>
        <w:div w:id="1307468551">
          <w:marLeft w:val="0"/>
          <w:marRight w:val="0"/>
          <w:marTop w:val="274"/>
          <w:marBottom w:val="0"/>
          <w:divBdr>
            <w:top w:val="none" w:sz="0" w:space="0" w:color="auto"/>
            <w:left w:val="none" w:sz="0" w:space="0" w:color="auto"/>
            <w:bottom w:val="none" w:sz="0" w:space="0" w:color="auto"/>
            <w:right w:val="none" w:sz="0" w:space="0" w:color="auto"/>
          </w:divBdr>
        </w:div>
        <w:div w:id="765229433">
          <w:marLeft w:val="0"/>
          <w:marRight w:val="0"/>
          <w:marTop w:val="274"/>
          <w:marBottom w:val="0"/>
          <w:divBdr>
            <w:top w:val="none" w:sz="0" w:space="0" w:color="auto"/>
            <w:left w:val="none" w:sz="0" w:space="0" w:color="auto"/>
            <w:bottom w:val="none" w:sz="0" w:space="0" w:color="auto"/>
            <w:right w:val="none" w:sz="0" w:space="0" w:color="auto"/>
          </w:divBdr>
        </w:div>
        <w:div w:id="828327236">
          <w:marLeft w:val="0"/>
          <w:marRight w:val="0"/>
          <w:marTop w:val="274"/>
          <w:marBottom w:val="0"/>
          <w:divBdr>
            <w:top w:val="none" w:sz="0" w:space="0" w:color="auto"/>
            <w:left w:val="none" w:sz="0" w:space="0" w:color="auto"/>
            <w:bottom w:val="none" w:sz="0" w:space="0" w:color="auto"/>
            <w:right w:val="none" w:sz="0" w:space="0" w:color="auto"/>
          </w:divBdr>
        </w:div>
        <w:div w:id="1542597624">
          <w:marLeft w:val="0"/>
          <w:marRight w:val="0"/>
          <w:marTop w:val="274"/>
          <w:marBottom w:val="0"/>
          <w:divBdr>
            <w:top w:val="none" w:sz="0" w:space="0" w:color="auto"/>
            <w:left w:val="none" w:sz="0" w:space="0" w:color="auto"/>
            <w:bottom w:val="none" w:sz="0" w:space="0" w:color="auto"/>
            <w:right w:val="none" w:sz="0" w:space="0" w:color="auto"/>
          </w:divBdr>
        </w:div>
        <w:div w:id="1505897721">
          <w:marLeft w:val="0"/>
          <w:marRight w:val="0"/>
          <w:marTop w:val="274"/>
          <w:marBottom w:val="0"/>
          <w:divBdr>
            <w:top w:val="none" w:sz="0" w:space="0" w:color="auto"/>
            <w:left w:val="none" w:sz="0" w:space="0" w:color="auto"/>
            <w:bottom w:val="none" w:sz="0" w:space="0" w:color="auto"/>
            <w:right w:val="none" w:sz="0" w:space="0" w:color="auto"/>
          </w:divBdr>
        </w:div>
        <w:div w:id="1414624453">
          <w:marLeft w:val="0"/>
          <w:marRight w:val="0"/>
          <w:marTop w:val="274"/>
          <w:marBottom w:val="0"/>
          <w:divBdr>
            <w:top w:val="none" w:sz="0" w:space="0" w:color="auto"/>
            <w:left w:val="none" w:sz="0" w:space="0" w:color="auto"/>
            <w:bottom w:val="none" w:sz="0" w:space="0" w:color="auto"/>
            <w:right w:val="none" w:sz="0" w:space="0" w:color="auto"/>
          </w:divBdr>
        </w:div>
        <w:div w:id="1337881613">
          <w:marLeft w:val="0"/>
          <w:marRight w:val="0"/>
          <w:marTop w:val="274"/>
          <w:marBottom w:val="0"/>
          <w:divBdr>
            <w:top w:val="none" w:sz="0" w:space="0" w:color="auto"/>
            <w:left w:val="none" w:sz="0" w:space="0" w:color="auto"/>
            <w:bottom w:val="none" w:sz="0" w:space="0" w:color="auto"/>
            <w:right w:val="none" w:sz="0" w:space="0" w:color="auto"/>
          </w:divBdr>
        </w:div>
        <w:div w:id="1368946779">
          <w:marLeft w:val="0"/>
          <w:marRight w:val="0"/>
          <w:marTop w:val="274"/>
          <w:marBottom w:val="0"/>
          <w:divBdr>
            <w:top w:val="none" w:sz="0" w:space="0" w:color="auto"/>
            <w:left w:val="none" w:sz="0" w:space="0" w:color="auto"/>
            <w:bottom w:val="none" w:sz="0" w:space="0" w:color="auto"/>
            <w:right w:val="none" w:sz="0" w:space="0" w:color="auto"/>
          </w:divBdr>
        </w:div>
        <w:div w:id="1722707965">
          <w:marLeft w:val="0"/>
          <w:marRight w:val="0"/>
          <w:marTop w:val="274"/>
          <w:marBottom w:val="0"/>
          <w:divBdr>
            <w:top w:val="none" w:sz="0" w:space="0" w:color="auto"/>
            <w:left w:val="none" w:sz="0" w:space="0" w:color="auto"/>
            <w:bottom w:val="none" w:sz="0" w:space="0" w:color="auto"/>
            <w:right w:val="none" w:sz="0" w:space="0" w:color="auto"/>
          </w:divBdr>
        </w:div>
        <w:div w:id="1951281380">
          <w:marLeft w:val="0"/>
          <w:marRight w:val="0"/>
          <w:marTop w:val="274"/>
          <w:marBottom w:val="0"/>
          <w:divBdr>
            <w:top w:val="none" w:sz="0" w:space="0" w:color="auto"/>
            <w:left w:val="none" w:sz="0" w:space="0" w:color="auto"/>
            <w:bottom w:val="none" w:sz="0" w:space="0" w:color="auto"/>
            <w:right w:val="none" w:sz="0" w:space="0" w:color="auto"/>
          </w:divBdr>
        </w:div>
        <w:div w:id="562449391">
          <w:marLeft w:val="0"/>
          <w:marRight w:val="0"/>
          <w:marTop w:val="274"/>
          <w:marBottom w:val="0"/>
          <w:divBdr>
            <w:top w:val="none" w:sz="0" w:space="0" w:color="auto"/>
            <w:left w:val="none" w:sz="0" w:space="0" w:color="auto"/>
            <w:bottom w:val="none" w:sz="0" w:space="0" w:color="auto"/>
            <w:right w:val="none" w:sz="0" w:space="0" w:color="auto"/>
          </w:divBdr>
        </w:div>
        <w:div w:id="957763519">
          <w:marLeft w:val="0"/>
          <w:marRight w:val="0"/>
          <w:marTop w:val="274"/>
          <w:marBottom w:val="0"/>
          <w:divBdr>
            <w:top w:val="none" w:sz="0" w:space="0" w:color="auto"/>
            <w:left w:val="none" w:sz="0" w:space="0" w:color="auto"/>
            <w:bottom w:val="none" w:sz="0" w:space="0" w:color="auto"/>
            <w:right w:val="none" w:sz="0" w:space="0" w:color="auto"/>
          </w:divBdr>
        </w:div>
        <w:div w:id="1749645272">
          <w:marLeft w:val="0"/>
          <w:marRight w:val="0"/>
          <w:marTop w:val="274"/>
          <w:marBottom w:val="0"/>
          <w:divBdr>
            <w:top w:val="none" w:sz="0" w:space="0" w:color="auto"/>
            <w:left w:val="none" w:sz="0" w:space="0" w:color="auto"/>
            <w:bottom w:val="none" w:sz="0" w:space="0" w:color="auto"/>
            <w:right w:val="none" w:sz="0" w:space="0" w:color="auto"/>
          </w:divBdr>
        </w:div>
        <w:div w:id="925308316">
          <w:marLeft w:val="0"/>
          <w:marRight w:val="0"/>
          <w:marTop w:val="274"/>
          <w:marBottom w:val="0"/>
          <w:divBdr>
            <w:top w:val="none" w:sz="0" w:space="0" w:color="auto"/>
            <w:left w:val="none" w:sz="0" w:space="0" w:color="auto"/>
            <w:bottom w:val="none" w:sz="0" w:space="0" w:color="auto"/>
            <w:right w:val="none" w:sz="0" w:space="0" w:color="auto"/>
          </w:divBdr>
        </w:div>
        <w:div w:id="333922185">
          <w:marLeft w:val="0"/>
          <w:marRight w:val="0"/>
          <w:marTop w:val="274"/>
          <w:marBottom w:val="0"/>
          <w:divBdr>
            <w:top w:val="none" w:sz="0" w:space="0" w:color="auto"/>
            <w:left w:val="none" w:sz="0" w:space="0" w:color="auto"/>
            <w:bottom w:val="none" w:sz="0" w:space="0" w:color="auto"/>
            <w:right w:val="none" w:sz="0" w:space="0" w:color="auto"/>
          </w:divBdr>
        </w:div>
        <w:div w:id="10840869">
          <w:marLeft w:val="0"/>
          <w:marRight w:val="0"/>
          <w:marTop w:val="274"/>
          <w:marBottom w:val="0"/>
          <w:divBdr>
            <w:top w:val="none" w:sz="0" w:space="0" w:color="auto"/>
            <w:left w:val="none" w:sz="0" w:space="0" w:color="auto"/>
            <w:bottom w:val="none" w:sz="0" w:space="0" w:color="auto"/>
            <w:right w:val="none" w:sz="0" w:space="0" w:color="auto"/>
          </w:divBdr>
        </w:div>
      </w:divsChild>
    </w:div>
    <w:div w:id="534541282">
      <w:bodyDiv w:val="1"/>
      <w:marLeft w:val="0"/>
      <w:marRight w:val="0"/>
      <w:marTop w:val="0"/>
      <w:marBottom w:val="0"/>
      <w:divBdr>
        <w:top w:val="none" w:sz="0" w:space="0" w:color="auto"/>
        <w:left w:val="none" w:sz="0" w:space="0" w:color="auto"/>
        <w:bottom w:val="none" w:sz="0" w:space="0" w:color="auto"/>
        <w:right w:val="none" w:sz="0" w:space="0" w:color="auto"/>
      </w:divBdr>
    </w:div>
    <w:div w:id="536285502">
      <w:bodyDiv w:val="1"/>
      <w:marLeft w:val="0"/>
      <w:marRight w:val="0"/>
      <w:marTop w:val="0"/>
      <w:marBottom w:val="0"/>
      <w:divBdr>
        <w:top w:val="none" w:sz="0" w:space="0" w:color="auto"/>
        <w:left w:val="none" w:sz="0" w:space="0" w:color="auto"/>
        <w:bottom w:val="none" w:sz="0" w:space="0" w:color="auto"/>
        <w:right w:val="none" w:sz="0" w:space="0" w:color="auto"/>
      </w:divBdr>
    </w:div>
    <w:div w:id="539443966">
      <w:bodyDiv w:val="1"/>
      <w:marLeft w:val="0"/>
      <w:marRight w:val="0"/>
      <w:marTop w:val="0"/>
      <w:marBottom w:val="0"/>
      <w:divBdr>
        <w:top w:val="none" w:sz="0" w:space="0" w:color="auto"/>
        <w:left w:val="none" w:sz="0" w:space="0" w:color="auto"/>
        <w:bottom w:val="none" w:sz="0" w:space="0" w:color="auto"/>
        <w:right w:val="none" w:sz="0" w:space="0" w:color="auto"/>
      </w:divBdr>
    </w:div>
    <w:div w:id="540945338">
      <w:bodyDiv w:val="1"/>
      <w:marLeft w:val="0"/>
      <w:marRight w:val="0"/>
      <w:marTop w:val="0"/>
      <w:marBottom w:val="0"/>
      <w:divBdr>
        <w:top w:val="none" w:sz="0" w:space="0" w:color="auto"/>
        <w:left w:val="none" w:sz="0" w:space="0" w:color="auto"/>
        <w:bottom w:val="none" w:sz="0" w:space="0" w:color="auto"/>
        <w:right w:val="none" w:sz="0" w:space="0" w:color="auto"/>
      </w:divBdr>
    </w:div>
    <w:div w:id="545340934">
      <w:bodyDiv w:val="1"/>
      <w:marLeft w:val="0"/>
      <w:marRight w:val="0"/>
      <w:marTop w:val="0"/>
      <w:marBottom w:val="0"/>
      <w:divBdr>
        <w:top w:val="none" w:sz="0" w:space="0" w:color="auto"/>
        <w:left w:val="none" w:sz="0" w:space="0" w:color="auto"/>
        <w:bottom w:val="none" w:sz="0" w:space="0" w:color="auto"/>
        <w:right w:val="none" w:sz="0" w:space="0" w:color="auto"/>
      </w:divBdr>
    </w:div>
    <w:div w:id="546990506">
      <w:bodyDiv w:val="1"/>
      <w:marLeft w:val="0"/>
      <w:marRight w:val="0"/>
      <w:marTop w:val="0"/>
      <w:marBottom w:val="0"/>
      <w:divBdr>
        <w:top w:val="none" w:sz="0" w:space="0" w:color="auto"/>
        <w:left w:val="none" w:sz="0" w:space="0" w:color="auto"/>
        <w:bottom w:val="none" w:sz="0" w:space="0" w:color="auto"/>
        <w:right w:val="none" w:sz="0" w:space="0" w:color="auto"/>
      </w:divBdr>
    </w:div>
    <w:div w:id="547765540">
      <w:bodyDiv w:val="1"/>
      <w:marLeft w:val="0"/>
      <w:marRight w:val="0"/>
      <w:marTop w:val="0"/>
      <w:marBottom w:val="0"/>
      <w:divBdr>
        <w:top w:val="none" w:sz="0" w:space="0" w:color="auto"/>
        <w:left w:val="none" w:sz="0" w:space="0" w:color="auto"/>
        <w:bottom w:val="none" w:sz="0" w:space="0" w:color="auto"/>
        <w:right w:val="none" w:sz="0" w:space="0" w:color="auto"/>
      </w:divBdr>
    </w:div>
    <w:div w:id="548690787">
      <w:bodyDiv w:val="1"/>
      <w:marLeft w:val="0"/>
      <w:marRight w:val="0"/>
      <w:marTop w:val="0"/>
      <w:marBottom w:val="0"/>
      <w:divBdr>
        <w:top w:val="none" w:sz="0" w:space="0" w:color="auto"/>
        <w:left w:val="none" w:sz="0" w:space="0" w:color="auto"/>
        <w:bottom w:val="none" w:sz="0" w:space="0" w:color="auto"/>
        <w:right w:val="none" w:sz="0" w:space="0" w:color="auto"/>
      </w:divBdr>
    </w:div>
    <w:div w:id="549615693">
      <w:bodyDiv w:val="1"/>
      <w:marLeft w:val="0"/>
      <w:marRight w:val="0"/>
      <w:marTop w:val="0"/>
      <w:marBottom w:val="0"/>
      <w:divBdr>
        <w:top w:val="none" w:sz="0" w:space="0" w:color="auto"/>
        <w:left w:val="none" w:sz="0" w:space="0" w:color="auto"/>
        <w:bottom w:val="none" w:sz="0" w:space="0" w:color="auto"/>
        <w:right w:val="none" w:sz="0" w:space="0" w:color="auto"/>
      </w:divBdr>
    </w:div>
    <w:div w:id="552428441">
      <w:bodyDiv w:val="1"/>
      <w:marLeft w:val="0"/>
      <w:marRight w:val="0"/>
      <w:marTop w:val="0"/>
      <w:marBottom w:val="0"/>
      <w:divBdr>
        <w:top w:val="none" w:sz="0" w:space="0" w:color="auto"/>
        <w:left w:val="none" w:sz="0" w:space="0" w:color="auto"/>
        <w:bottom w:val="none" w:sz="0" w:space="0" w:color="auto"/>
        <w:right w:val="none" w:sz="0" w:space="0" w:color="auto"/>
      </w:divBdr>
    </w:div>
    <w:div w:id="553807922">
      <w:bodyDiv w:val="1"/>
      <w:marLeft w:val="0"/>
      <w:marRight w:val="0"/>
      <w:marTop w:val="0"/>
      <w:marBottom w:val="0"/>
      <w:divBdr>
        <w:top w:val="none" w:sz="0" w:space="0" w:color="auto"/>
        <w:left w:val="none" w:sz="0" w:space="0" w:color="auto"/>
        <w:bottom w:val="none" w:sz="0" w:space="0" w:color="auto"/>
        <w:right w:val="none" w:sz="0" w:space="0" w:color="auto"/>
      </w:divBdr>
    </w:div>
    <w:div w:id="556623555">
      <w:bodyDiv w:val="1"/>
      <w:marLeft w:val="0"/>
      <w:marRight w:val="0"/>
      <w:marTop w:val="0"/>
      <w:marBottom w:val="0"/>
      <w:divBdr>
        <w:top w:val="none" w:sz="0" w:space="0" w:color="auto"/>
        <w:left w:val="none" w:sz="0" w:space="0" w:color="auto"/>
        <w:bottom w:val="none" w:sz="0" w:space="0" w:color="auto"/>
        <w:right w:val="none" w:sz="0" w:space="0" w:color="auto"/>
      </w:divBdr>
    </w:div>
    <w:div w:id="559096207">
      <w:bodyDiv w:val="1"/>
      <w:marLeft w:val="0"/>
      <w:marRight w:val="0"/>
      <w:marTop w:val="0"/>
      <w:marBottom w:val="0"/>
      <w:divBdr>
        <w:top w:val="none" w:sz="0" w:space="0" w:color="auto"/>
        <w:left w:val="none" w:sz="0" w:space="0" w:color="auto"/>
        <w:bottom w:val="none" w:sz="0" w:space="0" w:color="auto"/>
        <w:right w:val="none" w:sz="0" w:space="0" w:color="auto"/>
      </w:divBdr>
    </w:div>
    <w:div w:id="560137068">
      <w:bodyDiv w:val="1"/>
      <w:marLeft w:val="0"/>
      <w:marRight w:val="0"/>
      <w:marTop w:val="0"/>
      <w:marBottom w:val="0"/>
      <w:divBdr>
        <w:top w:val="none" w:sz="0" w:space="0" w:color="auto"/>
        <w:left w:val="none" w:sz="0" w:space="0" w:color="auto"/>
        <w:bottom w:val="none" w:sz="0" w:space="0" w:color="auto"/>
        <w:right w:val="none" w:sz="0" w:space="0" w:color="auto"/>
      </w:divBdr>
    </w:div>
    <w:div w:id="561525793">
      <w:bodyDiv w:val="1"/>
      <w:marLeft w:val="0"/>
      <w:marRight w:val="0"/>
      <w:marTop w:val="0"/>
      <w:marBottom w:val="0"/>
      <w:divBdr>
        <w:top w:val="none" w:sz="0" w:space="0" w:color="auto"/>
        <w:left w:val="none" w:sz="0" w:space="0" w:color="auto"/>
        <w:bottom w:val="none" w:sz="0" w:space="0" w:color="auto"/>
        <w:right w:val="none" w:sz="0" w:space="0" w:color="auto"/>
      </w:divBdr>
    </w:div>
    <w:div w:id="561989411">
      <w:bodyDiv w:val="1"/>
      <w:marLeft w:val="0"/>
      <w:marRight w:val="0"/>
      <w:marTop w:val="0"/>
      <w:marBottom w:val="0"/>
      <w:divBdr>
        <w:top w:val="none" w:sz="0" w:space="0" w:color="auto"/>
        <w:left w:val="none" w:sz="0" w:space="0" w:color="auto"/>
        <w:bottom w:val="none" w:sz="0" w:space="0" w:color="auto"/>
        <w:right w:val="none" w:sz="0" w:space="0" w:color="auto"/>
      </w:divBdr>
    </w:div>
    <w:div w:id="565772417">
      <w:bodyDiv w:val="1"/>
      <w:marLeft w:val="0"/>
      <w:marRight w:val="0"/>
      <w:marTop w:val="0"/>
      <w:marBottom w:val="0"/>
      <w:divBdr>
        <w:top w:val="none" w:sz="0" w:space="0" w:color="auto"/>
        <w:left w:val="none" w:sz="0" w:space="0" w:color="auto"/>
        <w:bottom w:val="none" w:sz="0" w:space="0" w:color="auto"/>
        <w:right w:val="none" w:sz="0" w:space="0" w:color="auto"/>
      </w:divBdr>
    </w:div>
    <w:div w:id="567418077">
      <w:bodyDiv w:val="1"/>
      <w:marLeft w:val="0"/>
      <w:marRight w:val="0"/>
      <w:marTop w:val="0"/>
      <w:marBottom w:val="0"/>
      <w:divBdr>
        <w:top w:val="none" w:sz="0" w:space="0" w:color="auto"/>
        <w:left w:val="none" w:sz="0" w:space="0" w:color="auto"/>
        <w:bottom w:val="none" w:sz="0" w:space="0" w:color="auto"/>
        <w:right w:val="none" w:sz="0" w:space="0" w:color="auto"/>
      </w:divBdr>
    </w:div>
    <w:div w:id="569654534">
      <w:bodyDiv w:val="1"/>
      <w:marLeft w:val="0"/>
      <w:marRight w:val="0"/>
      <w:marTop w:val="0"/>
      <w:marBottom w:val="0"/>
      <w:divBdr>
        <w:top w:val="none" w:sz="0" w:space="0" w:color="auto"/>
        <w:left w:val="none" w:sz="0" w:space="0" w:color="auto"/>
        <w:bottom w:val="none" w:sz="0" w:space="0" w:color="auto"/>
        <w:right w:val="none" w:sz="0" w:space="0" w:color="auto"/>
      </w:divBdr>
    </w:div>
    <w:div w:id="570429510">
      <w:bodyDiv w:val="1"/>
      <w:marLeft w:val="0"/>
      <w:marRight w:val="0"/>
      <w:marTop w:val="0"/>
      <w:marBottom w:val="0"/>
      <w:divBdr>
        <w:top w:val="none" w:sz="0" w:space="0" w:color="auto"/>
        <w:left w:val="none" w:sz="0" w:space="0" w:color="auto"/>
        <w:bottom w:val="none" w:sz="0" w:space="0" w:color="auto"/>
        <w:right w:val="none" w:sz="0" w:space="0" w:color="auto"/>
      </w:divBdr>
    </w:div>
    <w:div w:id="570651333">
      <w:bodyDiv w:val="1"/>
      <w:marLeft w:val="0"/>
      <w:marRight w:val="0"/>
      <w:marTop w:val="0"/>
      <w:marBottom w:val="0"/>
      <w:divBdr>
        <w:top w:val="none" w:sz="0" w:space="0" w:color="auto"/>
        <w:left w:val="none" w:sz="0" w:space="0" w:color="auto"/>
        <w:bottom w:val="none" w:sz="0" w:space="0" w:color="auto"/>
        <w:right w:val="none" w:sz="0" w:space="0" w:color="auto"/>
      </w:divBdr>
    </w:div>
    <w:div w:id="574050703">
      <w:bodyDiv w:val="1"/>
      <w:marLeft w:val="0"/>
      <w:marRight w:val="0"/>
      <w:marTop w:val="0"/>
      <w:marBottom w:val="0"/>
      <w:divBdr>
        <w:top w:val="none" w:sz="0" w:space="0" w:color="auto"/>
        <w:left w:val="none" w:sz="0" w:space="0" w:color="auto"/>
        <w:bottom w:val="none" w:sz="0" w:space="0" w:color="auto"/>
        <w:right w:val="none" w:sz="0" w:space="0" w:color="auto"/>
      </w:divBdr>
    </w:div>
    <w:div w:id="577248407">
      <w:bodyDiv w:val="1"/>
      <w:marLeft w:val="0"/>
      <w:marRight w:val="0"/>
      <w:marTop w:val="0"/>
      <w:marBottom w:val="0"/>
      <w:divBdr>
        <w:top w:val="none" w:sz="0" w:space="0" w:color="auto"/>
        <w:left w:val="none" w:sz="0" w:space="0" w:color="auto"/>
        <w:bottom w:val="none" w:sz="0" w:space="0" w:color="auto"/>
        <w:right w:val="none" w:sz="0" w:space="0" w:color="auto"/>
      </w:divBdr>
    </w:div>
    <w:div w:id="579026450">
      <w:bodyDiv w:val="1"/>
      <w:marLeft w:val="0"/>
      <w:marRight w:val="0"/>
      <w:marTop w:val="0"/>
      <w:marBottom w:val="0"/>
      <w:divBdr>
        <w:top w:val="none" w:sz="0" w:space="0" w:color="auto"/>
        <w:left w:val="none" w:sz="0" w:space="0" w:color="auto"/>
        <w:bottom w:val="none" w:sz="0" w:space="0" w:color="auto"/>
        <w:right w:val="none" w:sz="0" w:space="0" w:color="auto"/>
      </w:divBdr>
    </w:div>
    <w:div w:id="581985002">
      <w:bodyDiv w:val="1"/>
      <w:marLeft w:val="0"/>
      <w:marRight w:val="0"/>
      <w:marTop w:val="0"/>
      <w:marBottom w:val="0"/>
      <w:divBdr>
        <w:top w:val="none" w:sz="0" w:space="0" w:color="auto"/>
        <w:left w:val="none" w:sz="0" w:space="0" w:color="auto"/>
        <w:bottom w:val="none" w:sz="0" w:space="0" w:color="auto"/>
        <w:right w:val="none" w:sz="0" w:space="0" w:color="auto"/>
      </w:divBdr>
    </w:div>
    <w:div w:id="582759923">
      <w:bodyDiv w:val="1"/>
      <w:marLeft w:val="0"/>
      <w:marRight w:val="0"/>
      <w:marTop w:val="0"/>
      <w:marBottom w:val="0"/>
      <w:divBdr>
        <w:top w:val="none" w:sz="0" w:space="0" w:color="auto"/>
        <w:left w:val="none" w:sz="0" w:space="0" w:color="auto"/>
        <w:bottom w:val="none" w:sz="0" w:space="0" w:color="auto"/>
        <w:right w:val="none" w:sz="0" w:space="0" w:color="auto"/>
      </w:divBdr>
    </w:div>
    <w:div w:id="584388364">
      <w:bodyDiv w:val="1"/>
      <w:marLeft w:val="0"/>
      <w:marRight w:val="0"/>
      <w:marTop w:val="0"/>
      <w:marBottom w:val="0"/>
      <w:divBdr>
        <w:top w:val="none" w:sz="0" w:space="0" w:color="auto"/>
        <w:left w:val="none" w:sz="0" w:space="0" w:color="auto"/>
        <w:bottom w:val="none" w:sz="0" w:space="0" w:color="auto"/>
        <w:right w:val="none" w:sz="0" w:space="0" w:color="auto"/>
      </w:divBdr>
      <w:divsChild>
        <w:div w:id="101724621">
          <w:marLeft w:val="0"/>
          <w:marRight w:val="0"/>
          <w:marTop w:val="274"/>
          <w:marBottom w:val="0"/>
          <w:divBdr>
            <w:top w:val="none" w:sz="0" w:space="0" w:color="auto"/>
            <w:left w:val="none" w:sz="0" w:space="0" w:color="auto"/>
            <w:bottom w:val="none" w:sz="0" w:space="0" w:color="auto"/>
            <w:right w:val="none" w:sz="0" w:space="0" w:color="auto"/>
          </w:divBdr>
        </w:div>
        <w:div w:id="349991144">
          <w:marLeft w:val="0"/>
          <w:marRight w:val="0"/>
          <w:marTop w:val="274"/>
          <w:marBottom w:val="0"/>
          <w:divBdr>
            <w:top w:val="none" w:sz="0" w:space="0" w:color="auto"/>
            <w:left w:val="none" w:sz="0" w:space="0" w:color="auto"/>
            <w:bottom w:val="none" w:sz="0" w:space="0" w:color="auto"/>
            <w:right w:val="none" w:sz="0" w:space="0" w:color="auto"/>
          </w:divBdr>
        </w:div>
        <w:div w:id="415983421">
          <w:marLeft w:val="0"/>
          <w:marRight w:val="0"/>
          <w:marTop w:val="274"/>
          <w:marBottom w:val="0"/>
          <w:divBdr>
            <w:top w:val="none" w:sz="0" w:space="0" w:color="auto"/>
            <w:left w:val="none" w:sz="0" w:space="0" w:color="auto"/>
            <w:bottom w:val="none" w:sz="0" w:space="0" w:color="auto"/>
            <w:right w:val="none" w:sz="0" w:space="0" w:color="auto"/>
          </w:divBdr>
        </w:div>
        <w:div w:id="428552296">
          <w:marLeft w:val="0"/>
          <w:marRight w:val="0"/>
          <w:marTop w:val="274"/>
          <w:marBottom w:val="0"/>
          <w:divBdr>
            <w:top w:val="none" w:sz="0" w:space="0" w:color="auto"/>
            <w:left w:val="none" w:sz="0" w:space="0" w:color="auto"/>
            <w:bottom w:val="none" w:sz="0" w:space="0" w:color="auto"/>
            <w:right w:val="none" w:sz="0" w:space="0" w:color="auto"/>
          </w:divBdr>
        </w:div>
        <w:div w:id="430711516">
          <w:marLeft w:val="0"/>
          <w:marRight w:val="0"/>
          <w:marTop w:val="274"/>
          <w:marBottom w:val="0"/>
          <w:divBdr>
            <w:top w:val="none" w:sz="0" w:space="0" w:color="auto"/>
            <w:left w:val="none" w:sz="0" w:space="0" w:color="auto"/>
            <w:bottom w:val="none" w:sz="0" w:space="0" w:color="auto"/>
            <w:right w:val="none" w:sz="0" w:space="0" w:color="auto"/>
          </w:divBdr>
        </w:div>
        <w:div w:id="436949809">
          <w:marLeft w:val="0"/>
          <w:marRight w:val="0"/>
          <w:marTop w:val="274"/>
          <w:marBottom w:val="0"/>
          <w:divBdr>
            <w:top w:val="none" w:sz="0" w:space="0" w:color="auto"/>
            <w:left w:val="none" w:sz="0" w:space="0" w:color="auto"/>
            <w:bottom w:val="none" w:sz="0" w:space="0" w:color="auto"/>
            <w:right w:val="none" w:sz="0" w:space="0" w:color="auto"/>
          </w:divBdr>
        </w:div>
        <w:div w:id="787353425">
          <w:marLeft w:val="0"/>
          <w:marRight w:val="0"/>
          <w:marTop w:val="274"/>
          <w:marBottom w:val="0"/>
          <w:divBdr>
            <w:top w:val="none" w:sz="0" w:space="0" w:color="auto"/>
            <w:left w:val="none" w:sz="0" w:space="0" w:color="auto"/>
            <w:bottom w:val="none" w:sz="0" w:space="0" w:color="auto"/>
            <w:right w:val="none" w:sz="0" w:space="0" w:color="auto"/>
          </w:divBdr>
        </w:div>
        <w:div w:id="1399590956">
          <w:marLeft w:val="0"/>
          <w:marRight w:val="0"/>
          <w:marTop w:val="274"/>
          <w:marBottom w:val="0"/>
          <w:divBdr>
            <w:top w:val="none" w:sz="0" w:space="0" w:color="auto"/>
            <w:left w:val="none" w:sz="0" w:space="0" w:color="auto"/>
            <w:bottom w:val="none" w:sz="0" w:space="0" w:color="auto"/>
            <w:right w:val="none" w:sz="0" w:space="0" w:color="auto"/>
          </w:divBdr>
        </w:div>
        <w:div w:id="1435324173">
          <w:marLeft w:val="0"/>
          <w:marRight w:val="0"/>
          <w:marTop w:val="274"/>
          <w:marBottom w:val="0"/>
          <w:divBdr>
            <w:top w:val="none" w:sz="0" w:space="0" w:color="auto"/>
            <w:left w:val="none" w:sz="0" w:space="0" w:color="auto"/>
            <w:bottom w:val="none" w:sz="0" w:space="0" w:color="auto"/>
            <w:right w:val="none" w:sz="0" w:space="0" w:color="auto"/>
          </w:divBdr>
        </w:div>
        <w:div w:id="1451052814">
          <w:marLeft w:val="0"/>
          <w:marRight w:val="0"/>
          <w:marTop w:val="274"/>
          <w:marBottom w:val="0"/>
          <w:divBdr>
            <w:top w:val="none" w:sz="0" w:space="0" w:color="auto"/>
            <w:left w:val="none" w:sz="0" w:space="0" w:color="auto"/>
            <w:bottom w:val="none" w:sz="0" w:space="0" w:color="auto"/>
            <w:right w:val="none" w:sz="0" w:space="0" w:color="auto"/>
          </w:divBdr>
        </w:div>
        <w:div w:id="1758406125">
          <w:marLeft w:val="0"/>
          <w:marRight w:val="0"/>
          <w:marTop w:val="274"/>
          <w:marBottom w:val="0"/>
          <w:divBdr>
            <w:top w:val="none" w:sz="0" w:space="0" w:color="auto"/>
            <w:left w:val="none" w:sz="0" w:space="0" w:color="auto"/>
            <w:bottom w:val="none" w:sz="0" w:space="0" w:color="auto"/>
            <w:right w:val="none" w:sz="0" w:space="0" w:color="auto"/>
          </w:divBdr>
        </w:div>
        <w:div w:id="1848667368">
          <w:marLeft w:val="0"/>
          <w:marRight w:val="0"/>
          <w:marTop w:val="274"/>
          <w:marBottom w:val="0"/>
          <w:divBdr>
            <w:top w:val="none" w:sz="0" w:space="0" w:color="auto"/>
            <w:left w:val="none" w:sz="0" w:space="0" w:color="auto"/>
            <w:bottom w:val="none" w:sz="0" w:space="0" w:color="auto"/>
            <w:right w:val="none" w:sz="0" w:space="0" w:color="auto"/>
          </w:divBdr>
        </w:div>
      </w:divsChild>
    </w:div>
    <w:div w:id="587617455">
      <w:bodyDiv w:val="1"/>
      <w:marLeft w:val="0"/>
      <w:marRight w:val="0"/>
      <w:marTop w:val="0"/>
      <w:marBottom w:val="0"/>
      <w:divBdr>
        <w:top w:val="none" w:sz="0" w:space="0" w:color="auto"/>
        <w:left w:val="none" w:sz="0" w:space="0" w:color="auto"/>
        <w:bottom w:val="none" w:sz="0" w:space="0" w:color="auto"/>
        <w:right w:val="none" w:sz="0" w:space="0" w:color="auto"/>
      </w:divBdr>
    </w:div>
    <w:div w:id="591664136">
      <w:bodyDiv w:val="1"/>
      <w:marLeft w:val="0"/>
      <w:marRight w:val="0"/>
      <w:marTop w:val="0"/>
      <w:marBottom w:val="0"/>
      <w:divBdr>
        <w:top w:val="none" w:sz="0" w:space="0" w:color="auto"/>
        <w:left w:val="none" w:sz="0" w:space="0" w:color="auto"/>
        <w:bottom w:val="none" w:sz="0" w:space="0" w:color="auto"/>
        <w:right w:val="none" w:sz="0" w:space="0" w:color="auto"/>
      </w:divBdr>
    </w:div>
    <w:div w:id="592783263">
      <w:bodyDiv w:val="1"/>
      <w:marLeft w:val="0"/>
      <w:marRight w:val="0"/>
      <w:marTop w:val="0"/>
      <w:marBottom w:val="0"/>
      <w:divBdr>
        <w:top w:val="none" w:sz="0" w:space="0" w:color="auto"/>
        <w:left w:val="none" w:sz="0" w:space="0" w:color="auto"/>
        <w:bottom w:val="none" w:sz="0" w:space="0" w:color="auto"/>
        <w:right w:val="none" w:sz="0" w:space="0" w:color="auto"/>
      </w:divBdr>
      <w:divsChild>
        <w:div w:id="91633859">
          <w:marLeft w:val="0"/>
          <w:marRight w:val="0"/>
          <w:marTop w:val="274"/>
          <w:marBottom w:val="0"/>
          <w:divBdr>
            <w:top w:val="none" w:sz="0" w:space="0" w:color="auto"/>
            <w:left w:val="none" w:sz="0" w:space="0" w:color="auto"/>
            <w:bottom w:val="none" w:sz="0" w:space="0" w:color="auto"/>
            <w:right w:val="none" w:sz="0" w:space="0" w:color="auto"/>
          </w:divBdr>
        </w:div>
        <w:div w:id="154495046">
          <w:marLeft w:val="0"/>
          <w:marRight w:val="0"/>
          <w:marTop w:val="274"/>
          <w:marBottom w:val="0"/>
          <w:divBdr>
            <w:top w:val="none" w:sz="0" w:space="0" w:color="auto"/>
            <w:left w:val="none" w:sz="0" w:space="0" w:color="auto"/>
            <w:bottom w:val="none" w:sz="0" w:space="0" w:color="auto"/>
            <w:right w:val="none" w:sz="0" w:space="0" w:color="auto"/>
          </w:divBdr>
        </w:div>
        <w:div w:id="689838369">
          <w:marLeft w:val="0"/>
          <w:marRight w:val="0"/>
          <w:marTop w:val="274"/>
          <w:marBottom w:val="0"/>
          <w:divBdr>
            <w:top w:val="none" w:sz="0" w:space="0" w:color="auto"/>
            <w:left w:val="none" w:sz="0" w:space="0" w:color="auto"/>
            <w:bottom w:val="none" w:sz="0" w:space="0" w:color="auto"/>
            <w:right w:val="none" w:sz="0" w:space="0" w:color="auto"/>
          </w:divBdr>
        </w:div>
        <w:div w:id="829374106">
          <w:marLeft w:val="0"/>
          <w:marRight w:val="0"/>
          <w:marTop w:val="274"/>
          <w:marBottom w:val="0"/>
          <w:divBdr>
            <w:top w:val="none" w:sz="0" w:space="0" w:color="auto"/>
            <w:left w:val="none" w:sz="0" w:space="0" w:color="auto"/>
            <w:bottom w:val="none" w:sz="0" w:space="0" w:color="auto"/>
            <w:right w:val="none" w:sz="0" w:space="0" w:color="auto"/>
          </w:divBdr>
        </w:div>
        <w:div w:id="853155898">
          <w:marLeft w:val="0"/>
          <w:marRight w:val="0"/>
          <w:marTop w:val="274"/>
          <w:marBottom w:val="0"/>
          <w:divBdr>
            <w:top w:val="none" w:sz="0" w:space="0" w:color="auto"/>
            <w:left w:val="none" w:sz="0" w:space="0" w:color="auto"/>
            <w:bottom w:val="none" w:sz="0" w:space="0" w:color="auto"/>
            <w:right w:val="none" w:sz="0" w:space="0" w:color="auto"/>
          </w:divBdr>
        </w:div>
        <w:div w:id="856502844">
          <w:marLeft w:val="0"/>
          <w:marRight w:val="0"/>
          <w:marTop w:val="274"/>
          <w:marBottom w:val="0"/>
          <w:divBdr>
            <w:top w:val="none" w:sz="0" w:space="0" w:color="auto"/>
            <w:left w:val="none" w:sz="0" w:space="0" w:color="auto"/>
            <w:bottom w:val="none" w:sz="0" w:space="0" w:color="auto"/>
            <w:right w:val="none" w:sz="0" w:space="0" w:color="auto"/>
          </w:divBdr>
        </w:div>
        <w:div w:id="1115172759">
          <w:marLeft w:val="0"/>
          <w:marRight w:val="0"/>
          <w:marTop w:val="274"/>
          <w:marBottom w:val="0"/>
          <w:divBdr>
            <w:top w:val="none" w:sz="0" w:space="0" w:color="auto"/>
            <w:left w:val="none" w:sz="0" w:space="0" w:color="auto"/>
            <w:bottom w:val="none" w:sz="0" w:space="0" w:color="auto"/>
            <w:right w:val="none" w:sz="0" w:space="0" w:color="auto"/>
          </w:divBdr>
        </w:div>
        <w:div w:id="1376857250">
          <w:marLeft w:val="0"/>
          <w:marRight w:val="0"/>
          <w:marTop w:val="274"/>
          <w:marBottom w:val="0"/>
          <w:divBdr>
            <w:top w:val="none" w:sz="0" w:space="0" w:color="auto"/>
            <w:left w:val="none" w:sz="0" w:space="0" w:color="auto"/>
            <w:bottom w:val="none" w:sz="0" w:space="0" w:color="auto"/>
            <w:right w:val="none" w:sz="0" w:space="0" w:color="auto"/>
          </w:divBdr>
        </w:div>
        <w:div w:id="1492871127">
          <w:marLeft w:val="0"/>
          <w:marRight w:val="0"/>
          <w:marTop w:val="274"/>
          <w:marBottom w:val="0"/>
          <w:divBdr>
            <w:top w:val="none" w:sz="0" w:space="0" w:color="auto"/>
            <w:left w:val="none" w:sz="0" w:space="0" w:color="auto"/>
            <w:bottom w:val="none" w:sz="0" w:space="0" w:color="auto"/>
            <w:right w:val="none" w:sz="0" w:space="0" w:color="auto"/>
          </w:divBdr>
        </w:div>
        <w:div w:id="1514999399">
          <w:marLeft w:val="0"/>
          <w:marRight w:val="0"/>
          <w:marTop w:val="274"/>
          <w:marBottom w:val="0"/>
          <w:divBdr>
            <w:top w:val="none" w:sz="0" w:space="0" w:color="auto"/>
            <w:left w:val="none" w:sz="0" w:space="0" w:color="auto"/>
            <w:bottom w:val="none" w:sz="0" w:space="0" w:color="auto"/>
            <w:right w:val="none" w:sz="0" w:space="0" w:color="auto"/>
          </w:divBdr>
        </w:div>
        <w:div w:id="1575431570">
          <w:marLeft w:val="0"/>
          <w:marRight w:val="0"/>
          <w:marTop w:val="274"/>
          <w:marBottom w:val="0"/>
          <w:divBdr>
            <w:top w:val="none" w:sz="0" w:space="0" w:color="auto"/>
            <w:left w:val="none" w:sz="0" w:space="0" w:color="auto"/>
            <w:bottom w:val="none" w:sz="0" w:space="0" w:color="auto"/>
            <w:right w:val="none" w:sz="0" w:space="0" w:color="auto"/>
          </w:divBdr>
        </w:div>
        <w:div w:id="1602378647">
          <w:marLeft w:val="0"/>
          <w:marRight w:val="0"/>
          <w:marTop w:val="274"/>
          <w:marBottom w:val="0"/>
          <w:divBdr>
            <w:top w:val="none" w:sz="0" w:space="0" w:color="auto"/>
            <w:left w:val="none" w:sz="0" w:space="0" w:color="auto"/>
            <w:bottom w:val="none" w:sz="0" w:space="0" w:color="auto"/>
            <w:right w:val="none" w:sz="0" w:space="0" w:color="auto"/>
          </w:divBdr>
        </w:div>
        <w:div w:id="1752776346">
          <w:marLeft w:val="0"/>
          <w:marRight w:val="0"/>
          <w:marTop w:val="274"/>
          <w:marBottom w:val="0"/>
          <w:divBdr>
            <w:top w:val="none" w:sz="0" w:space="0" w:color="auto"/>
            <w:left w:val="none" w:sz="0" w:space="0" w:color="auto"/>
            <w:bottom w:val="none" w:sz="0" w:space="0" w:color="auto"/>
            <w:right w:val="none" w:sz="0" w:space="0" w:color="auto"/>
          </w:divBdr>
        </w:div>
        <w:div w:id="1864201639">
          <w:marLeft w:val="0"/>
          <w:marRight w:val="0"/>
          <w:marTop w:val="274"/>
          <w:marBottom w:val="0"/>
          <w:divBdr>
            <w:top w:val="none" w:sz="0" w:space="0" w:color="auto"/>
            <w:left w:val="none" w:sz="0" w:space="0" w:color="auto"/>
            <w:bottom w:val="none" w:sz="0" w:space="0" w:color="auto"/>
            <w:right w:val="none" w:sz="0" w:space="0" w:color="auto"/>
          </w:divBdr>
        </w:div>
      </w:divsChild>
    </w:div>
    <w:div w:id="593169458">
      <w:bodyDiv w:val="1"/>
      <w:marLeft w:val="0"/>
      <w:marRight w:val="0"/>
      <w:marTop w:val="0"/>
      <w:marBottom w:val="0"/>
      <w:divBdr>
        <w:top w:val="none" w:sz="0" w:space="0" w:color="auto"/>
        <w:left w:val="none" w:sz="0" w:space="0" w:color="auto"/>
        <w:bottom w:val="none" w:sz="0" w:space="0" w:color="auto"/>
        <w:right w:val="none" w:sz="0" w:space="0" w:color="auto"/>
      </w:divBdr>
    </w:div>
    <w:div w:id="595527134">
      <w:bodyDiv w:val="1"/>
      <w:marLeft w:val="0"/>
      <w:marRight w:val="0"/>
      <w:marTop w:val="0"/>
      <w:marBottom w:val="0"/>
      <w:divBdr>
        <w:top w:val="none" w:sz="0" w:space="0" w:color="auto"/>
        <w:left w:val="none" w:sz="0" w:space="0" w:color="auto"/>
        <w:bottom w:val="none" w:sz="0" w:space="0" w:color="auto"/>
        <w:right w:val="none" w:sz="0" w:space="0" w:color="auto"/>
      </w:divBdr>
    </w:div>
    <w:div w:id="597442931">
      <w:bodyDiv w:val="1"/>
      <w:marLeft w:val="0"/>
      <w:marRight w:val="0"/>
      <w:marTop w:val="0"/>
      <w:marBottom w:val="0"/>
      <w:divBdr>
        <w:top w:val="none" w:sz="0" w:space="0" w:color="auto"/>
        <w:left w:val="none" w:sz="0" w:space="0" w:color="auto"/>
        <w:bottom w:val="none" w:sz="0" w:space="0" w:color="auto"/>
        <w:right w:val="none" w:sz="0" w:space="0" w:color="auto"/>
      </w:divBdr>
    </w:div>
    <w:div w:id="598609450">
      <w:bodyDiv w:val="1"/>
      <w:marLeft w:val="0"/>
      <w:marRight w:val="0"/>
      <w:marTop w:val="0"/>
      <w:marBottom w:val="0"/>
      <w:divBdr>
        <w:top w:val="none" w:sz="0" w:space="0" w:color="auto"/>
        <w:left w:val="none" w:sz="0" w:space="0" w:color="auto"/>
        <w:bottom w:val="none" w:sz="0" w:space="0" w:color="auto"/>
        <w:right w:val="none" w:sz="0" w:space="0" w:color="auto"/>
      </w:divBdr>
    </w:div>
    <w:div w:id="606618191">
      <w:bodyDiv w:val="1"/>
      <w:marLeft w:val="0"/>
      <w:marRight w:val="0"/>
      <w:marTop w:val="0"/>
      <w:marBottom w:val="0"/>
      <w:divBdr>
        <w:top w:val="none" w:sz="0" w:space="0" w:color="auto"/>
        <w:left w:val="none" w:sz="0" w:space="0" w:color="auto"/>
        <w:bottom w:val="none" w:sz="0" w:space="0" w:color="auto"/>
        <w:right w:val="none" w:sz="0" w:space="0" w:color="auto"/>
      </w:divBdr>
    </w:div>
    <w:div w:id="607349797">
      <w:bodyDiv w:val="1"/>
      <w:marLeft w:val="0"/>
      <w:marRight w:val="0"/>
      <w:marTop w:val="0"/>
      <w:marBottom w:val="0"/>
      <w:divBdr>
        <w:top w:val="none" w:sz="0" w:space="0" w:color="auto"/>
        <w:left w:val="none" w:sz="0" w:space="0" w:color="auto"/>
        <w:bottom w:val="none" w:sz="0" w:space="0" w:color="auto"/>
        <w:right w:val="none" w:sz="0" w:space="0" w:color="auto"/>
      </w:divBdr>
    </w:div>
    <w:div w:id="607781833">
      <w:bodyDiv w:val="1"/>
      <w:marLeft w:val="0"/>
      <w:marRight w:val="0"/>
      <w:marTop w:val="0"/>
      <w:marBottom w:val="0"/>
      <w:divBdr>
        <w:top w:val="none" w:sz="0" w:space="0" w:color="auto"/>
        <w:left w:val="none" w:sz="0" w:space="0" w:color="auto"/>
        <w:bottom w:val="none" w:sz="0" w:space="0" w:color="auto"/>
        <w:right w:val="none" w:sz="0" w:space="0" w:color="auto"/>
      </w:divBdr>
    </w:div>
    <w:div w:id="609319213">
      <w:bodyDiv w:val="1"/>
      <w:marLeft w:val="0"/>
      <w:marRight w:val="0"/>
      <w:marTop w:val="0"/>
      <w:marBottom w:val="0"/>
      <w:divBdr>
        <w:top w:val="none" w:sz="0" w:space="0" w:color="auto"/>
        <w:left w:val="none" w:sz="0" w:space="0" w:color="auto"/>
        <w:bottom w:val="none" w:sz="0" w:space="0" w:color="auto"/>
        <w:right w:val="none" w:sz="0" w:space="0" w:color="auto"/>
      </w:divBdr>
    </w:div>
    <w:div w:id="609582801">
      <w:bodyDiv w:val="1"/>
      <w:marLeft w:val="0"/>
      <w:marRight w:val="0"/>
      <w:marTop w:val="0"/>
      <w:marBottom w:val="0"/>
      <w:divBdr>
        <w:top w:val="none" w:sz="0" w:space="0" w:color="auto"/>
        <w:left w:val="none" w:sz="0" w:space="0" w:color="auto"/>
        <w:bottom w:val="none" w:sz="0" w:space="0" w:color="auto"/>
        <w:right w:val="none" w:sz="0" w:space="0" w:color="auto"/>
      </w:divBdr>
      <w:divsChild>
        <w:div w:id="1854881420">
          <w:marLeft w:val="0"/>
          <w:marRight w:val="0"/>
          <w:marTop w:val="0"/>
          <w:marBottom w:val="0"/>
          <w:divBdr>
            <w:top w:val="none" w:sz="0" w:space="0" w:color="auto"/>
            <w:left w:val="none" w:sz="0" w:space="0" w:color="auto"/>
            <w:bottom w:val="none" w:sz="0" w:space="0" w:color="auto"/>
            <w:right w:val="none" w:sz="0" w:space="0" w:color="auto"/>
          </w:divBdr>
          <w:divsChild>
            <w:div w:id="87233098">
              <w:marLeft w:val="0"/>
              <w:marRight w:val="0"/>
              <w:marTop w:val="274"/>
              <w:marBottom w:val="0"/>
              <w:divBdr>
                <w:top w:val="none" w:sz="0" w:space="0" w:color="auto"/>
                <w:left w:val="none" w:sz="0" w:space="0" w:color="auto"/>
                <w:bottom w:val="none" w:sz="0" w:space="0" w:color="auto"/>
                <w:right w:val="none" w:sz="0" w:space="0" w:color="auto"/>
              </w:divBdr>
            </w:div>
            <w:div w:id="190995746">
              <w:marLeft w:val="0"/>
              <w:marRight w:val="0"/>
              <w:marTop w:val="274"/>
              <w:marBottom w:val="0"/>
              <w:divBdr>
                <w:top w:val="none" w:sz="0" w:space="0" w:color="auto"/>
                <w:left w:val="none" w:sz="0" w:space="0" w:color="auto"/>
                <w:bottom w:val="none" w:sz="0" w:space="0" w:color="auto"/>
                <w:right w:val="none" w:sz="0" w:space="0" w:color="auto"/>
              </w:divBdr>
            </w:div>
            <w:div w:id="319231991">
              <w:marLeft w:val="0"/>
              <w:marRight w:val="0"/>
              <w:marTop w:val="274"/>
              <w:marBottom w:val="0"/>
              <w:divBdr>
                <w:top w:val="none" w:sz="0" w:space="0" w:color="auto"/>
                <w:left w:val="none" w:sz="0" w:space="0" w:color="auto"/>
                <w:bottom w:val="none" w:sz="0" w:space="0" w:color="auto"/>
                <w:right w:val="none" w:sz="0" w:space="0" w:color="auto"/>
              </w:divBdr>
            </w:div>
            <w:div w:id="659769002">
              <w:marLeft w:val="0"/>
              <w:marRight w:val="0"/>
              <w:marTop w:val="274"/>
              <w:marBottom w:val="0"/>
              <w:divBdr>
                <w:top w:val="none" w:sz="0" w:space="0" w:color="auto"/>
                <w:left w:val="none" w:sz="0" w:space="0" w:color="auto"/>
                <w:bottom w:val="none" w:sz="0" w:space="0" w:color="auto"/>
                <w:right w:val="none" w:sz="0" w:space="0" w:color="auto"/>
              </w:divBdr>
            </w:div>
            <w:div w:id="1359158881">
              <w:marLeft w:val="0"/>
              <w:marRight w:val="0"/>
              <w:marTop w:val="274"/>
              <w:marBottom w:val="0"/>
              <w:divBdr>
                <w:top w:val="none" w:sz="0" w:space="0" w:color="auto"/>
                <w:left w:val="none" w:sz="0" w:space="0" w:color="auto"/>
                <w:bottom w:val="none" w:sz="0" w:space="0" w:color="auto"/>
                <w:right w:val="none" w:sz="0" w:space="0" w:color="auto"/>
              </w:divBdr>
            </w:div>
            <w:div w:id="1463420888">
              <w:marLeft w:val="0"/>
              <w:marRight w:val="0"/>
              <w:marTop w:val="274"/>
              <w:marBottom w:val="0"/>
              <w:divBdr>
                <w:top w:val="none" w:sz="0" w:space="0" w:color="auto"/>
                <w:left w:val="none" w:sz="0" w:space="0" w:color="auto"/>
                <w:bottom w:val="none" w:sz="0" w:space="0" w:color="auto"/>
                <w:right w:val="none" w:sz="0" w:space="0" w:color="auto"/>
              </w:divBdr>
            </w:div>
            <w:div w:id="1718551251">
              <w:marLeft w:val="0"/>
              <w:marRight w:val="0"/>
              <w:marTop w:val="274"/>
              <w:marBottom w:val="0"/>
              <w:divBdr>
                <w:top w:val="none" w:sz="0" w:space="0" w:color="auto"/>
                <w:left w:val="none" w:sz="0" w:space="0" w:color="auto"/>
                <w:bottom w:val="none" w:sz="0" w:space="0" w:color="auto"/>
                <w:right w:val="none" w:sz="0" w:space="0" w:color="auto"/>
              </w:divBdr>
            </w:div>
            <w:div w:id="1762868704">
              <w:marLeft w:val="0"/>
              <w:marRight w:val="0"/>
              <w:marTop w:val="274"/>
              <w:marBottom w:val="0"/>
              <w:divBdr>
                <w:top w:val="none" w:sz="0" w:space="0" w:color="auto"/>
                <w:left w:val="none" w:sz="0" w:space="0" w:color="auto"/>
                <w:bottom w:val="none" w:sz="0" w:space="0" w:color="auto"/>
                <w:right w:val="none" w:sz="0" w:space="0" w:color="auto"/>
              </w:divBdr>
            </w:div>
            <w:div w:id="2039891710">
              <w:marLeft w:val="0"/>
              <w:marRight w:val="0"/>
              <w:marTop w:val="274"/>
              <w:marBottom w:val="0"/>
              <w:divBdr>
                <w:top w:val="none" w:sz="0" w:space="0" w:color="auto"/>
                <w:left w:val="none" w:sz="0" w:space="0" w:color="auto"/>
                <w:bottom w:val="none" w:sz="0" w:space="0" w:color="auto"/>
                <w:right w:val="none" w:sz="0" w:space="0" w:color="auto"/>
              </w:divBdr>
            </w:div>
          </w:divsChild>
        </w:div>
      </w:divsChild>
    </w:div>
    <w:div w:id="612596689">
      <w:bodyDiv w:val="1"/>
      <w:marLeft w:val="0"/>
      <w:marRight w:val="0"/>
      <w:marTop w:val="0"/>
      <w:marBottom w:val="0"/>
      <w:divBdr>
        <w:top w:val="none" w:sz="0" w:space="0" w:color="auto"/>
        <w:left w:val="none" w:sz="0" w:space="0" w:color="auto"/>
        <w:bottom w:val="none" w:sz="0" w:space="0" w:color="auto"/>
        <w:right w:val="none" w:sz="0" w:space="0" w:color="auto"/>
      </w:divBdr>
    </w:div>
    <w:div w:id="614867618">
      <w:bodyDiv w:val="1"/>
      <w:marLeft w:val="0"/>
      <w:marRight w:val="0"/>
      <w:marTop w:val="0"/>
      <w:marBottom w:val="0"/>
      <w:divBdr>
        <w:top w:val="none" w:sz="0" w:space="0" w:color="auto"/>
        <w:left w:val="none" w:sz="0" w:space="0" w:color="auto"/>
        <w:bottom w:val="none" w:sz="0" w:space="0" w:color="auto"/>
        <w:right w:val="none" w:sz="0" w:space="0" w:color="auto"/>
      </w:divBdr>
    </w:div>
    <w:div w:id="620459194">
      <w:bodyDiv w:val="1"/>
      <w:marLeft w:val="0"/>
      <w:marRight w:val="0"/>
      <w:marTop w:val="0"/>
      <w:marBottom w:val="0"/>
      <w:divBdr>
        <w:top w:val="none" w:sz="0" w:space="0" w:color="auto"/>
        <w:left w:val="none" w:sz="0" w:space="0" w:color="auto"/>
        <w:bottom w:val="none" w:sz="0" w:space="0" w:color="auto"/>
        <w:right w:val="none" w:sz="0" w:space="0" w:color="auto"/>
      </w:divBdr>
    </w:div>
    <w:div w:id="621156347">
      <w:bodyDiv w:val="1"/>
      <w:marLeft w:val="0"/>
      <w:marRight w:val="0"/>
      <w:marTop w:val="0"/>
      <w:marBottom w:val="0"/>
      <w:divBdr>
        <w:top w:val="none" w:sz="0" w:space="0" w:color="auto"/>
        <w:left w:val="none" w:sz="0" w:space="0" w:color="auto"/>
        <w:bottom w:val="none" w:sz="0" w:space="0" w:color="auto"/>
        <w:right w:val="none" w:sz="0" w:space="0" w:color="auto"/>
      </w:divBdr>
    </w:div>
    <w:div w:id="621619726">
      <w:bodyDiv w:val="1"/>
      <w:marLeft w:val="0"/>
      <w:marRight w:val="0"/>
      <w:marTop w:val="0"/>
      <w:marBottom w:val="0"/>
      <w:divBdr>
        <w:top w:val="none" w:sz="0" w:space="0" w:color="auto"/>
        <w:left w:val="none" w:sz="0" w:space="0" w:color="auto"/>
        <w:bottom w:val="none" w:sz="0" w:space="0" w:color="auto"/>
        <w:right w:val="none" w:sz="0" w:space="0" w:color="auto"/>
      </w:divBdr>
      <w:divsChild>
        <w:div w:id="117720898">
          <w:marLeft w:val="0"/>
          <w:marRight w:val="0"/>
          <w:marTop w:val="274"/>
          <w:marBottom w:val="0"/>
          <w:divBdr>
            <w:top w:val="none" w:sz="0" w:space="0" w:color="auto"/>
            <w:left w:val="none" w:sz="0" w:space="0" w:color="auto"/>
            <w:bottom w:val="none" w:sz="0" w:space="0" w:color="auto"/>
            <w:right w:val="none" w:sz="0" w:space="0" w:color="auto"/>
          </w:divBdr>
        </w:div>
        <w:div w:id="120152041">
          <w:marLeft w:val="0"/>
          <w:marRight w:val="0"/>
          <w:marTop w:val="274"/>
          <w:marBottom w:val="0"/>
          <w:divBdr>
            <w:top w:val="none" w:sz="0" w:space="0" w:color="auto"/>
            <w:left w:val="none" w:sz="0" w:space="0" w:color="auto"/>
            <w:bottom w:val="none" w:sz="0" w:space="0" w:color="auto"/>
            <w:right w:val="none" w:sz="0" w:space="0" w:color="auto"/>
          </w:divBdr>
        </w:div>
        <w:div w:id="141433387">
          <w:marLeft w:val="0"/>
          <w:marRight w:val="0"/>
          <w:marTop w:val="274"/>
          <w:marBottom w:val="0"/>
          <w:divBdr>
            <w:top w:val="none" w:sz="0" w:space="0" w:color="auto"/>
            <w:left w:val="none" w:sz="0" w:space="0" w:color="auto"/>
            <w:bottom w:val="none" w:sz="0" w:space="0" w:color="auto"/>
            <w:right w:val="none" w:sz="0" w:space="0" w:color="auto"/>
          </w:divBdr>
        </w:div>
        <w:div w:id="170684234">
          <w:marLeft w:val="0"/>
          <w:marRight w:val="0"/>
          <w:marTop w:val="274"/>
          <w:marBottom w:val="0"/>
          <w:divBdr>
            <w:top w:val="none" w:sz="0" w:space="0" w:color="auto"/>
            <w:left w:val="none" w:sz="0" w:space="0" w:color="auto"/>
            <w:bottom w:val="none" w:sz="0" w:space="0" w:color="auto"/>
            <w:right w:val="none" w:sz="0" w:space="0" w:color="auto"/>
          </w:divBdr>
        </w:div>
        <w:div w:id="406922665">
          <w:marLeft w:val="0"/>
          <w:marRight w:val="0"/>
          <w:marTop w:val="274"/>
          <w:marBottom w:val="0"/>
          <w:divBdr>
            <w:top w:val="none" w:sz="0" w:space="0" w:color="auto"/>
            <w:left w:val="none" w:sz="0" w:space="0" w:color="auto"/>
            <w:bottom w:val="none" w:sz="0" w:space="0" w:color="auto"/>
            <w:right w:val="none" w:sz="0" w:space="0" w:color="auto"/>
          </w:divBdr>
        </w:div>
        <w:div w:id="776828621">
          <w:marLeft w:val="0"/>
          <w:marRight w:val="0"/>
          <w:marTop w:val="274"/>
          <w:marBottom w:val="0"/>
          <w:divBdr>
            <w:top w:val="none" w:sz="0" w:space="0" w:color="auto"/>
            <w:left w:val="none" w:sz="0" w:space="0" w:color="auto"/>
            <w:bottom w:val="none" w:sz="0" w:space="0" w:color="auto"/>
            <w:right w:val="none" w:sz="0" w:space="0" w:color="auto"/>
          </w:divBdr>
        </w:div>
        <w:div w:id="786197539">
          <w:marLeft w:val="0"/>
          <w:marRight w:val="0"/>
          <w:marTop w:val="274"/>
          <w:marBottom w:val="0"/>
          <w:divBdr>
            <w:top w:val="none" w:sz="0" w:space="0" w:color="auto"/>
            <w:left w:val="none" w:sz="0" w:space="0" w:color="auto"/>
            <w:bottom w:val="none" w:sz="0" w:space="0" w:color="auto"/>
            <w:right w:val="none" w:sz="0" w:space="0" w:color="auto"/>
          </w:divBdr>
        </w:div>
        <w:div w:id="918906833">
          <w:marLeft w:val="0"/>
          <w:marRight w:val="0"/>
          <w:marTop w:val="274"/>
          <w:marBottom w:val="0"/>
          <w:divBdr>
            <w:top w:val="none" w:sz="0" w:space="0" w:color="auto"/>
            <w:left w:val="none" w:sz="0" w:space="0" w:color="auto"/>
            <w:bottom w:val="none" w:sz="0" w:space="0" w:color="auto"/>
            <w:right w:val="none" w:sz="0" w:space="0" w:color="auto"/>
          </w:divBdr>
        </w:div>
        <w:div w:id="962348310">
          <w:marLeft w:val="0"/>
          <w:marRight w:val="0"/>
          <w:marTop w:val="274"/>
          <w:marBottom w:val="0"/>
          <w:divBdr>
            <w:top w:val="none" w:sz="0" w:space="0" w:color="auto"/>
            <w:left w:val="none" w:sz="0" w:space="0" w:color="auto"/>
            <w:bottom w:val="none" w:sz="0" w:space="0" w:color="auto"/>
            <w:right w:val="none" w:sz="0" w:space="0" w:color="auto"/>
          </w:divBdr>
        </w:div>
        <w:div w:id="1154565592">
          <w:marLeft w:val="0"/>
          <w:marRight w:val="0"/>
          <w:marTop w:val="274"/>
          <w:marBottom w:val="0"/>
          <w:divBdr>
            <w:top w:val="none" w:sz="0" w:space="0" w:color="auto"/>
            <w:left w:val="none" w:sz="0" w:space="0" w:color="auto"/>
            <w:bottom w:val="none" w:sz="0" w:space="0" w:color="auto"/>
            <w:right w:val="none" w:sz="0" w:space="0" w:color="auto"/>
          </w:divBdr>
        </w:div>
        <w:div w:id="1327899260">
          <w:marLeft w:val="0"/>
          <w:marRight w:val="0"/>
          <w:marTop w:val="274"/>
          <w:marBottom w:val="0"/>
          <w:divBdr>
            <w:top w:val="none" w:sz="0" w:space="0" w:color="auto"/>
            <w:left w:val="none" w:sz="0" w:space="0" w:color="auto"/>
            <w:bottom w:val="none" w:sz="0" w:space="0" w:color="auto"/>
            <w:right w:val="none" w:sz="0" w:space="0" w:color="auto"/>
          </w:divBdr>
        </w:div>
        <w:div w:id="1335303888">
          <w:marLeft w:val="0"/>
          <w:marRight w:val="0"/>
          <w:marTop w:val="274"/>
          <w:marBottom w:val="0"/>
          <w:divBdr>
            <w:top w:val="none" w:sz="0" w:space="0" w:color="auto"/>
            <w:left w:val="none" w:sz="0" w:space="0" w:color="auto"/>
            <w:bottom w:val="none" w:sz="0" w:space="0" w:color="auto"/>
            <w:right w:val="none" w:sz="0" w:space="0" w:color="auto"/>
          </w:divBdr>
        </w:div>
        <w:div w:id="1876578683">
          <w:marLeft w:val="0"/>
          <w:marRight w:val="0"/>
          <w:marTop w:val="274"/>
          <w:marBottom w:val="0"/>
          <w:divBdr>
            <w:top w:val="none" w:sz="0" w:space="0" w:color="auto"/>
            <w:left w:val="none" w:sz="0" w:space="0" w:color="auto"/>
            <w:bottom w:val="none" w:sz="0" w:space="0" w:color="auto"/>
            <w:right w:val="none" w:sz="0" w:space="0" w:color="auto"/>
          </w:divBdr>
        </w:div>
        <w:div w:id="2043478998">
          <w:marLeft w:val="0"/>
          <w:marRight w:val="0"/>
          <w:marTop w:val="274"/>
          <w:marBottom w:val="0"/>
          <w:divBdr>
            <w:top w:val="none" w:sz="0" w:space="0" w:color="auto"/>
            <w:left w:val="none" w:sz="0" w:space="0" w:color="auto"/>
            <w:bottom w:val="none" w:sz="0" w:space="0" w:color="auto"/>
            <w:right w:val="none" w:sz="0" w:space="0" w:color="auto"/>
          </w:divBdr>
        </w:div>
        <w:div w:id="2050304226">
          <w:marLeft w:val="0"/>
          <w:marRight w:val="0"/>
          <w:marTop w:val="274"/>
          <w:marBottom w:val="0"/>
          <w:divBdr>
            <w:top w:val="none" w:sz="0" w:space="0" w:color="auto"/>
            <w:left w:val="none" w:sz="0" w:space="0" w:color="auto"/>
            <w:bottom w:val="none" w:sz="0" w:space="0" w:color="auto"/>
            <w:right w:val="none" w:sz="0" w:space="0" w:color="auto"/>
          </w:divBdr>
        </w:div>
        <w:div w:id="2131505401">
          <w:marLeft w:val="0"/>
          <w:marRight w:val="0"/>
          <w:marTop w:val="274"/>
          <w:marBottom w:val="0"/>
          <w:divBdr>
            <w:top w:val="none" w:sz="0" w:space="0" w:color="auto"/>
            <w:left w:val="none" w:sz="0" w:space="0" w:color="auto"/>
            <w:bottom w:val="none" w:sz="0" w:space="0" w:color="auto"/>
            <w:right w:val="none" w:sz="0" w:space="0" w:color="auto"/>
          </w:divBdr>
        </w:div>
      </w:divsChild>
    </w:div>
    <w:div w:id="622198959">
      <w:bodyDiv w:val="1"/>
      <w:marLeft w:val="0"/>
      <w:marRight w:val="0"/>
      <w:marTop w:val="0"/>
      <w:marBottom w:val="0"/>
      <w:divBdr>
        <w:top w:val="none" w:sz="0" w:space="0" w:color="auto"/>
        <w:left w:val="none" w:sz="0" w:space="0" w:color="auto"/>
        <w:bottom w:val="none" w:sz="0" w:space="0" w:color="auto"/>
        <w:right w:val="none" w:sz="0" w:space="0" w:color="auto"/>
      </w:divBdr>
    </w:div>
    <w:div w:id="624577962">
      <w:bodyDiv w:val="1"/>
      <w:marLeft w:val="0"/>
      <w:marRight w:val="0"/>
      <w:marTop w:val="0"/>
      <w:marBottom w:val="0"/>
      <w:divBdr>
        <w:top w:val="none" w:sz="0" w:space="0" w:color="auto"/>
        <w:left w:val="none" w:sz="0" w:space="0" w:color="auto"/>
        <w:bottom w:val="none" w:sz="0" w:space="0" w:color="auto"/>
        <w:right w:val="none" w:sz="0" w:space="0" w:color="auto"/>
      </w:divBdr>
      <w:divsChild>
        <w:div w:id="104082568">
          <w:marLeft w:val="0"/>
          <w:marRight w:val="0"/>
          <w:marTop w:val="274"/>
          <w:marBottom w:val="0"/>
          <w:divBdr>
            <w:top w:val="none" w:sz="0" w:space="0" w:color="auto"/>
            <w:left w:val="none" w:sz="0" w:space="0" w:color="auto"/>
            <w:bottom w:val="none" w:sz="0" w:space="0" w:color="auto"/>
            <w:right w:val="none" w:sz="0" w:space="0" w:color="auto"/>
          </w:divBdr>
        </w:div>
        <w:div w:id="720636141">
          <w:marLeft w:val="0"/>
          <w:marRight w:val="0"/>
          <w:marTop w:val="274"/>
          <w:marBottom w:val="0"/>
          <w:divBdr>
            <w:top w:val="none" w:sz="0" w:space="0" w:color="auto"/>
            <w:left w:val="none" w:sz="0" w:space="0" w:color="auto"/>
            <w:bottom w:val="none" w:sz="0" w:space="0" w:color="auto"/>
            <w:right w:val="none" w:sz="0" w:space="0" w:color="auto"/>
          </w:divBdr>
        </w:div>
        <w:div w:id="758603654">
          <w:marLeft w:val="0"/>
          <w:marRight w:val="0"/>
          <w:marTop w:val="274"/>
          <w:marBottom w:val="0"/>
          <w:divBdr>
            <w:top w:val="none" w:sz="0" w:space="0" w:color="auto"/>
            <w:left w:val="none" w:sz="0" w:space="0" w:color="auto"/>
            <w:bottom w:val="none" w:sz="0" w:space="0" w:color="auto"/>
            <w:right w:val="none" w:sz="0" w:space="0" w:color="auto"/>
          </w:divBdr>
        </w:div>
        <w:div w:id="854461880">
          <w:marLeft w:val="0"/>
          <w:marRight w:val="0"/>
          <w:marTop w:val="274"/>
          <w:marBottom w:val="0"/>
          <w:divBdr>
            <w:top w:val="none" w:sz="0" w:space="0" w:color="auto"/>
            <w:left w:val="none" w:sz="0" w:space="0" w:color="auto"/>
            <w:bottom w:val="none" w:sz="0" w:space="0" w:color="auto"/>
            <w:right w:val="none" w:sz="0" w:space="0" w:color="auto"/>
          </w:divBdr>
        </w:div>
        <w:div w:id="1107971313">
          <w:marLeft w:val="0"/>
          <w:marRight w:val="0"/>
          <w:marTop w:val="274"/>
          <w:marBottom w:val="0"/>
          <w:divBdr>
            <w:top w:val="none" w:sz="0" w:space="0" w:color="auto"/>
            <w:left w:val="none" w:sz="0" w:space="0" w:color="auto"/>
            <w:bottom w:val="none" w:sz="0" w:space="0" w:color="auto"/>
            <w:right w:val="none" w:sz="0" w:space="0" w:color="auto"/>
          </w:divBdr>
        </w:div>
        <w:div w:id="1390346409">
          <w:marLeft w:val="0"/>
          <w:marRight w:val="0"/>
          <w:marTop w:val="274"/>
          <w:marBottom w:val="0"/>
          <w:divBdr>
            <w:top w:val="none" w:sz="0" w:space="0" w:color="auto"/>
            <w:left w:val="none" w:sz="0" w:space="0" w:color="auto"/>
            <w:bottom w:val="none" w:sz="0" w:space="0" w:color="auto"/>
            <w:right w:val="none" w:sz="0" w:space="0" w:color="auto"/>
          </w:divBdr>
        </w:div>
        <w:div w:id="1483112170">
          <w:marLeft w:val="0"/>
          <w:marRight w:val="0"/>
          <w:marTop w:val="274"/>
          <w:marBottom w:val="0"/>
          <w:divBdr>
            <w:top w:val="none" w:sz="0" w:space="0" w:color="auto"/>
            <w:left w:val="none" w:sz="0" w:space="0" w:color="auto"/>
            <w:bottom w:val="none" w:sz="0" w:space="0" w:color="auto"/>
            <w:right w:val="none" w:sz="0" w:space="0" w:color="auto"/>
          </w:divBdr>
        </w:div>
        <w:div w:id="1661082661">
          <w:marLeft w:val="0"/>
          <w:marRight w:val="0"/>
          <w:marTop w:val="274"/>
          <w:marBottom w:val="0"/>
          <w:divBdr>
            <w:top w:val="none" w:sz="0" w:space="0" w:color="auto"/>
            <w:left w:val="none" w:sz="0" w:space="0" w:color="auto"/>
            <w:bottom w:val="none" w:sz="0" w:space="0" w:color="auto"/>
            <w:right w:val="none" w:sz="0" w:space="0" w:color="auto"/>
          </w:divBdr>
        </w:div>
        <w:div w:id="1774667200">
          <w:marLeft w:val="0"/>
          <w:marRight w:val="0"/>
          <w:marTop w:val="274"/>
          <w:marBottom w:val="0"/>
          <w:divBdr>
            <w:top w:val="none" w:sz="0" w:space="0" w:color="auto"/>
            <w:left w:val="none" w:sz="0" w:space="0" w:color="auto"/>
            <w:bottom w:val="none" w:sz="0" w:space="0" w:color="auto"/>
            <w:right w:val="none" w:sz="0" w:space="0" w:color="auto"/>
          </w:divBdr>
        </w:div>
        <w:div w:id="1987077562">
          <w:marLeft w:val="0"/>
          <w:marRight w:val="0"/>
          <w:marTop w:val="274"/>
          <w:marBottom w:val="0"/>
          <w:divBdr>
            <w:top w:val="none" w:sz="0" w:space="0" w:color="auto"/>
            <w:left w:val="none" w:sz="0" w:space="0" w:color="auto"/>
            <w:bottom w:val="none" w:sz="0" w:space="0" w:color="auto"/>
            <w:right w:val="none" w:sz="0" w:space="0" w:color="auto"/>
          </w:divBdr>
        </w:div>
        <w:div w:id="2077169009">
          <w:marLeft w:val="0"/>
          <w:marRight w:val="0"/>
          <w:marTop w:val="274"/>
          <w:marBottom w:val="0"/>
          <w:divBdr>
            <w:top w:val="none" w:sz="0" w:space="0" w:color="auto"/>
            <w:left w:val="none" w:sz="0" w:space="0" w:color="auto"/>
            <w:bottom w:val="none" w:sz="0" w:space="0" w:color="auto"/>
            <w:right w:val="none" w:sz="0" w:space="0" w:color="auto"/>
          </w:divBdr>
        </w:div>
      </w:divsChild>
    </w:div>
    <w:div w:id="624776006">
      <w:bodyDiv w:val="1"/>
      <w:marLeft w:val="0"/>
      <w:marRight w:val="0"/>
      <w:marTop w:val="0"/>
      <w:marBottom w:val="0"/>
      <w:divBdr>
        <w:top w:val="none" w:sz="0" w:space="0" w:color="auto"/>
        <w:left w:val="none" w:sz="0" w:space="0" w:color="auto"/>
        <w:bottom w:val="none" w:sz="0" w:space="0" w:color="auto"/>
        <w:right w:val="none" w:sz="0" w:space="0" w:color="auto"/>
      </w:divBdr>
    </w:div>
    <w:div w:id="625550690">
      <w:bodyDiv w:val="1"/>
      <w:marLeft w:val="0"/>
      <w:marRight w:val="0"/>
      <w:marTop w:val="0"/>
      <w:marBottom w:val="0"/>
      <w:divBdr>
        <w:top w:val="none" w:sz="0" w:space="0" w:color="auto"/>
        <w:left w:val="none" w:sz="0" w:space="0" w:color="auto"/>
        <w:bottom w:val="none" w:sz="0" w:space="0" w:color="auto"/>
        <w:right w:val="none" w:sz="0" w:space="0" w:color="auto"/>
      </w:divBdr>
    </w:div>
    <w:div w:id="626009663">
      <w:bodyDiv w:val="1"/>
      <w:marLeft w:val="0"/>
      <w:marRight w:val="0"/>
      <w:marTop w:val="0"/>
      <w:marBottom w:val="0"/>
      <w:divBdr>
        <w:top w:val="none" w:sz="0" w:space="0" w:color="auto"/>
        <w:left w:val="none" w:sz="0" w:space="0" w:color="auto"/>
        <w:bottom w:val="none" w:sz="0" w:space="0" w:color="auto"/>
        <w:right w:val="none" w:sz="0" w:space="0" w:color="auto"/>
      </w:divBdr>
    </w:div>
    <w:div w:id="627931483">
      <w:bodyDiv w:val="1"/>
      <w:marLeft w:val="0"/>
      <w:marRight w:val="0"/>
      <w:marTop w:val="0"/>
      <w:marBottom w:val="0"/>
      <w:divBdr>
        <w:top w:val="none" w:sz="0" w:space="0" w:color="auto"/>
        <w:left w:val="none" w:sz="0" w:space="0" w:color="auto"/>
        <w:bottom w:val="none" w:sz="0" w:space="0" w:color="auto"/>
        <w:right w:val="none" w:sz="0" w:space="0" w:color="auto"/>
      </w:divBdr>
    </w:div>
    <w:div w:id="629089940">
      <w:bodyDiv w:val="1"/>
      <w:marLeft w:val="0"/>
      <w:marRight w:val="0"/>
      <w:marTop w:val="0"/>
      <w:marBottom w:val="0"/>
      <w:divBdr>
        <w:top w:val="none" w:sz="0" w:space="0" w:color="auto"/>
        <w:left w:val="none" w:sz="0" w:space="0" w:color="auto"/>
        <w:bottom w:val="none" w:sz="0" w:space="0" w:color="auto"/>
        <w:right w:val="none" w:sz="0" w:space="0" w:color="auto"/>
      </w:divBdr>
      <w:divsChild>
        <w:div w:id="339351189">
          <w:marLeft w:val="0"/>
          <w:marRight w:val="0"/>
          <w:marTop w:val="274"/>
          <w:marBottom w:val="0"/>
          <w:divBdr>
            <w:top w:val="none" w:sz="0" w:space="0" w:color="auto"/>
            <w:left w:val="none" w:sz="0" w:space="0" w:color="auto"/>
            <w:bottom w:val="none" w:sz="0" w:space="0" w:color="auto"/>
            <w:right w:val="none" w:sz="0" w:space="0" w:color="auto"/>
          </w:divBdr>
        </w:div>
        <w:div w:id="407384493">
          <w:marLeft w:val="0"/>
          <w:marRight w:val="0"/>
          <w:marTop w:val="274"/>
          <w:marBottom w:val="0"/>
          <w:divBdr>
            <w:top w:val="none" w:sz="0" w:space="0" w:color="auto"/>
            <w:left w:val="none" w:sz="0" w:space="0" w:color="auto"/>
            <w:bottom w:val="none" w:sz="0" w:space="0" w:color="auto"/>
            <w:right w:val="none" w:sz="0" w:space="0" w:color="auto"/>
          </w:divBdr>
        </w:div>
        <w:div w:id="643629061">
          <w:marLeft w:val="0"/>
          <w:marRight w:val="0"/>
          <w:marTop w:val="274"/>
          <w:marBottom w:val="0"/>
          <w:divBdr>
            <w:top w:val="none" w:sz="0" w:space="0" w:color="auto"/>
            <w:left w:val="none" w:sz="0" w:space="0" w:color="auto"/>
            <w:bottom w:val="none" w:sz="0" w:space="0" w:color="auto"/>
            <w:right w:val="none" w:sz="0" w:space="0" w:color="auto"/>
          </w:divBdr>
        </w:div>
        <w:div w:id="678586962">
          <w:marLeft w:val="0"/>
          <w:marRight w:val="0"/>
          <w:marTop w:val="274"/>
          <w:marBottom w:val="0"/>
          <w:divBdr>
            <w:top w:val="none" w:sz="0" w:space="0" w:color="auto"/>
            <w:left w:val="none" w:sz="0" w:space="0" w:color="auto"/>
            <w:bottom w:val="none" w:sz="0" w:space="0" w:color="auto"/>
            <w:right w:val="none" w:sz="0" w:space="0" w:color="auto"/>
          </w:divBdr>
        </w:div>
        <w:div w:id="707031130">
          <w:marLeft w:val="0"/>
          <w:marRight w:val="0"/>
          <w:marTop w:val="274"/>
          <w:marBottom w:val="0"/>
          <w:divBdr>
            <w:top w:val="none" w:sz="0" w:space="0" w:color="auto"/>
            <w:left w:val="none" w:sz="0" w:space="0" w:color="auto"/>
            <w:bottom w:val="none" w:sz="0" w:space="0" w:color="auto"/>
            <w:right w:val="none" w:sz="0" w:space="0" w:color="auto"/>
          </w:divBdr>
        </w:div>
        <w:div w:id="908878779">
          <w:marLeft w:val="0"/>
          <w:marRight w:val="0"/>
          <w:marTop w:val="274"/>
          <w:marBottom w:val="0"/>
          <w:divBdr>
            <w:top w:val="none" w:sz="0" w:space="0" w:color="auto"/>
            <w:left w:val="none" w:sz="0" w:space="0" w:color="auto"/>
            <w:bottom w:val="none" w:sz="0" w:space="0" w:color="auto"/>
            <w:right w:val="none" w:sz="0" w:space="0" w:color="auto"/>
          </w:divBdr>
        </w:div>
        <w:div w:id="927079674">
          <w:marLeft w:val="0"/>
          <w:marRight w:val="0"/>
          <w:marTop w:val="274"/>
          <w:marBottom w:val="0"/>
          <w:divBdr>
            <w:top w:val="none" w:sz="0" w:space="0" w:color="auto"/>
            <w:left w:val="none" w:sz="0" w:space="0" w:color="auto"/>
            <w:bottom w:val="none" w:sz="0" w:space="0" w:color="auto"/>
            <w:right w:val="none" w:sz="0" w:space="0" w:color="auto"/>
          </w:divBdr>
        </w:div>
        <w:div w:id="993023518">
          <w:marLeft w:val="0"/>
          <w:marRight w:val="0"/>
          <w:marTop w:val="274"/>
          <w:marBottom w:val="0"/>
          <w:divBdr>
            <w:top w:val="none" w:sz="0" w:space="0" w:color="auto"/>
            <w:left w:val="none" w:sz="0" w:space="0" w:color="auto"/>
            <w:bottom w:val="none" w:sz="0" w:space="0" w:color="auto"/>
            <w:right w:val="none" w:sz="0" w:space="0" w:color="auto"/>
          </w:divBdr>
        </w:div>
        <w:div w:id="1180123090">
          <w:marLeft w:val="0"/>
          <w:marRight w:val="0"/>
          <w:marTop w:val="274"/>
          <w:marBottom w:val="0"/>
          <w:divBdr>
            <w:top w:val="none" w:sz="0" w:space="0" w:color="auto"/>
            <w:left w:val="none" w:sz="0" w:space="0" w:color="auto"/>
            <w:bottom w:val="none" w:sz="0" w:space="0" w:color="auto"/>
            <w:right w:val="none" w:sz="0" w:space="0" w:color="auto"/>
          </w:divBdr>
        </w:div>
        <w:div w:id="1188909202">
          <w:marLeft w:val="0"/>
          <w:marRight w:val="0"/>
          <w:marTop w:val="274"/>
          <w:marBottom w:val="0"/>
          <w:divBdr>
            <w:top w:val="none" w:sz="0" w:space="0" w:color="auto"/>
            <w:left w:val="none" w:sz="0" w:space="0" w:color="auto"/>
            <w:bottom w:val="none" w:sz="0" w:space="0" w:color="auto"/>
            <w:right w:val="none" w:sz="0" w:space="0" w:color="auto"/>
          </w:divBdr>
        </w:div>
        <w:div w:id="1202210949">
          <w:marLeft w:val="0"/>
          <w:marRight w:val="0"/>
          <w:marTop w:val="274"/>
          <w:marBottom w:val="0"/>
          <w:divBdr>
            <w:top w:val="none" w:sz="0" w:space="0" w:color="auto"/>
            <w:left w:val="none" w:sz="0" w:space="0" w:color="auto"/>
            <w:bottom w:val="none" w:sz="0" w:space="0" w:color="auto"/>
            <w:right w:val="none" w:sz="0" w:space="0" w:color="auto"/>
          </w:divBdr>
        </w:div>
        <w:div w:id="1265193537">
          <w:marLeft w:val="0"/>
          <w:marRight w:val="0"/>
          <w:marTop w:val="274"/>
          <w:marBottom w:val="0"/>
          <w:divBdr>
            <w:top w:val="none" w:sz="0" w:space="0" w:color="auto"/>
            <w:left w:val="none" w:sz="0" w:space="0" w:color="auto"/>
            <w:bottom w:val="none" w:sz="0" w:space="0" w:color="auto"/>
            <w:right w:val="none" w:sz="0" w:space="0" w:color="auto"/>
          </w:divBdr>
        </w:div>
        <w:div w:id="1337344336">
          <w:marLeft w:val="0"/>
          <w:marRight w:val="0"/>
          <w:marTop w:val="274"/>
          <w:marBottom w:val="0"/>
          <w:divBdr>
            <w:top w:val="none" w:sz="0" w:space="0" w:color="auto"/>
            <w:left w:val="none" w:sz="0" w:space="0" w:color="auto"/>
            <w:bottom w:val="none" w:sz="0" w:space="0" w:color="auto"/>
            <w:right w:val="none" w:sz="0" w:space="0" w:color="auto"/>
          </w:divBdr>
        </w:div>
        <w:div w:id="1416433343">
          <w:marLeft w:val="0"/>
          <w:marRight w:val="0"/>
          <w:marTop w:val="274"/>
          <w:marBottom w:val="0"/>
          <w:divBdr>
            <w:top w:val="none" w:sz="0" w:space="0" w:color="auto"/>
            <w:left w:val="none" w:sz="0" w:space="0" w:color="auto"/>
            <w:bottom w:val="none" w:sz="0" w:space="0" w:color="auto"/>
            <w:right w:val="none" w:sz="0" w:space="0" w:color="auto"/>
          </w:divBdr>
        </w:div>
        <w:div w:id="1440878232">
          <w:marLeft w:val="0"/>
          <w:marRight w:val="0"/>
          <w:marTop w:val="274"/>
          <w:marBottom w:val="0"/>
          <w:divBdr>
            <w:top w:val="none" w:sz="0" w:space="0" w:color="auto"/>
            <w:left w:val="none" w:sz="0" w:space="0" w:color="auto"/>
            <w:bottom w:val="none" w:sz="0" w:space="0" w:color="auto"/>
            <w:right w:val="none" w:sz="0" w:space="0" w:color="auto"/>
          </w:divBdr>
        </w:div>
        <w:div w:id="1446147870">
          <w:marLeft w:val="0"/>
          <w:marRight w:val="0"/>
          <w:marTop w:val="274"/>
          <w:marBottom w:val="0"/>
          <w:divBdr>
            <w:top w:val="none" w:sz="0" w:space="0" w:color="auto"/>
            <w:left w:val="none" w:sz="0" w:space="0" w:color="auto"/>
            <w:bottom w:val="none" w:sz="0" w:space="0" w:color="auto"/>
            <w:right w:val="none" w:sz="0" w:space="0" w:color="auto"/>
          </w:divBdr>
        </w:div>
        <w:div w:id="1609855144">
          <w:marLeft w:val="0"/>
          <w:marRight w:val="0"/>
          <w:marTop w:val="274"/>
          <w:marBottom w:val="0"/>
          <w:divBdr>
            <w:top w:val="none" w:sz="0" w:space="0" w:color="auto"/>
            <w:left w:val="none" w:sz="0" w:space="0" w:color="auto"/>
            <w:bottom w:val="none" w:sz="0" w:space="0" w:color="auto"/>
            <w:right w:val="none" w:sz="0" w:space="0" w:color="auto"/>
          </w:divBdr>
        </w:div>
        <w:div w:id="1737895510">
          <w:marLeft w:val="0"/>
          <w:marRight w:val="0"/>
          <w:marTop w:val="274"/>
          <w:marBottom w:val="0"/>
          <w:divBdr>
            <w:top w:val="none" w:sz="0" w:space="0" w:color="auto"/>
            <w:left w:val="none" w:sz="0" w:space="0" w:color="auto"/>
            <w:bottom w:val="none" w:sz="0" w:space="0" w:color="auto"/>
            <w:right w:val="none" w:sz="0" w:space="0" w:color="auto"/>
          </w:divBdr>
        </w:div>
        <w:div w:id="1819762769">
          <w:marLeft w:val="0"/>
          <w:marRight w:val="0"/>
          <w:marTop w:val="274"/>
          <w:marBottom w:val="0"/>
          <w:divBdr>
            <w:top w:val="none" w:sz="0" w:space="0" w:color="auto"/>
            <w:left w:val="none" w:sz="0" w:space="0" w:color="auto"/>
            <w:bottom w:val="none" w:sz="0" w:space="0" w:color="auto"/>
            <w:right w:val="none" w:sz="0" w:space="0" w:color="auto"/>
          </w:divBdr>
        </w:div>
        <w:div w:id="2073044046">
          <w:marLeft w:val="0"/>
          <w:marRight w:val="0"/>
          <w:marTop w:val="274"/>
          <w:marBottom w:val="0"/>
          <w:divBdr>
            <w:top w:val="none" w:sz="0" w:space="0" w:color="auto"/>
            <w:left w:val="none" w:sz="0" w:space="0" w:color="auto"/>
            <w:bottom w:val="none" w:sz="0" w:space="0" w:color="auto"/>
            <w:right w:val="none" w:sz="0" w:space="0" w:color="auto"/>
          </w:divBdr>
        </w:div>
        <w:div w:id="2146851774">
          <w:marLeft w:val="0"/>
          <w:marRight w:val="0"/>
          <w:marTop w:val="274"/>
          <w:marBottom w:val="0"/>
          <w:divBdr>
            <w:top w:val="none" w:sz="0" w:space="0" w:color="auto"/>
            <w:left w:val="none" w:sz="0" w:space="0" w:color="auto"/>
            <w:bottom w:val="none" w:sz="0" w:space="0" w:color="auto"/>
            <w:right w:val="none" w:sz="0" w:space="0" w:color="auto"/>
          </w:divBdr>
        </w:div>
      </w:divsChild>
    </w:div>
    <w:div w:id="630670016">
      <w:bodyDiv w:val="1"/>
      <w:marLeft w:val="0"/>
      <w:marRight w:val="0"/>
      <w:marTop w:val="0"/>
      <w:marBottom w:val="0"/>
      <w:divBdr>
        <w:top w:val="none" w:sz="0" w:space="0" w:color="auto"/>
        <w:left w:val="none" w:sz="0" w:space="0" w:color="auto"/>
        <w:bottom w:val="none" w:sz="0" w:space="0" w:color="auto"/>
        <w:right w:val="none" w:sz="0" w:space="0" w:color="auto"/>
      </w:divBdr>
    </w:div>
    <w:div w:id="634527098">
      <w:bodyDiv w:val="1"/>
      <w:marLeft w:val="0"/>
      <w:marRight w:val="0"/>
      <w:marTop w:val="0"/>
      <w:marBottom w:val="0"/>
      <w:divBdr>
        <w:top w:val="none" w:sz="0" w:space="0" w:color="auto"/>
        <w:left w:val="none" w:sz="0" w:space="0" w:color="auto"/>
        <w:bottom w:val="none" w:sz="0" w:space="0" w:color="auto"/>
        <w:right w:val="none" w:sz="0" w:space="0" w:color="auto"/>
      </w:divBdr>
      <w:divsChild>
        <w:div w:id="1492216781">
          <w:marLeft w:val="0"/>
          <w:marRight w:val="0"/>
          <w:marTop w:val="274"/>
          <w:marBottom w:val="0"/>
          <w:divBdr>
            <w:top w:val="none" w:sz="0" w:space="0" w:color="auto"/>
            <w:left w:val="none" w:sz="0" w:space="0" w:color="auto"/>
            <w:bottom w:val="none" w:sz="0" w:space="0" w:color="auto"/>
            <w:right w:val="none" w:sz="0" w:space="0" w:color="auto"/>
          </w:divBdr>
        </w:div>
        <w:div w:id="1030029374">
          <w:marLeft w:val="0"/>
          <w:marRight w:val="0"/>
          <w:marTop w:val="274"/>
          <w:marBottom w:val="0"/>
          <w:divBdr>
            <w:top w:val="none" w:sz="0" w:space="0" w:color="auto"/>
            <w:left w:val="none" w:sz="0" w:space="0" w:color="auto"/>
            <w:bottom w:val="none" w:sz="0" w:space="0" w:color="auto"/>
            <w:right w:val="none" w:sz="0" w:space="0" w:color="auto"/>
          </w:divBdr>
        </w:div>
        <w:div w:id="1476413889">
          <w:marLeft w:val="0"/>
          <w:marRight w:val="0"/>
          <w:marTop w:val="274"/>
          <w:marBottom w:val="0"/>
          <w:divBdr>
            <w:top w:val="none" w:sz="0" w:space="0" w:color="auto"/>
            <w:left w:val="none" w:sz="0" w:space="0" w:color="auto"/>
            <w:bottom w:val="none" w:sz="0" w:space="0" w:color="auto"/>
            <w:right w:val="none" w:sz="0" w:space="0" w:color="auto"/>
          </w:divBdr>
        </w:div>
        <w:div w:id="275142208">
          <w:marLeft w:val="0"/>
          <w:marRight w:val="0"/>
          <w:marTop w:val="274"/>
          <w:marBottom w:val="0"/>
          <w:divBdr>
            <w:top w:val="none" w:sz="0" w:space="0" w:color="auto"/>
            <w:left w:val="none" w:sz="0" w:space="0" w:color="auto"/>
            <w:bottom w:val="none" w:sz="0" w:space="0" w:color="auto"/>
            <w:right w:val="none" w:sz="0" w:space="0" w:color="auto"/>
          </w:divBdr>
        </w:div>
        <w:div w:id="1866483674">
          <w:marLeft w:val="0"/>
          <w:marRight w:val="0"/>
          <w:marTop w:val="274"/>
          <w:marBottom w:val="0"/>
          <w:divBdr>
            <w:top w:val="none" w:sz="0" w:space="0" w:color="auto"/>
            <w:left w:val="none" w:sz="0" w:space="0" w:color="auto"/>
            <w:bottom w:val="none" w:sz="0" w:space="0" w:color="auto"/>
            <w:right w:val="none" w:sz="0" w:space="0" w:color="auto"/>
          </w:divBdr>
        </w:div>
      </w:divsChild>
    </w:div>
    <w:div w:id="646592445">
      <w:bodyDiv w:val="1"/>
      <w:marLeft w:val="0"/>
      <w:marRight w:val="0"/>
      <w:marTop w:val="0"/>
      <w:marBottom w:val="0"/>
      <w:divBdr>
        <w:top w:val="none" w:sz="0" w:space="0" w:color="auto"/>
        <w:left w:val="none" w:sz="0" w:space="0" w:color="auto"/>
        <w:bottom w:val="none" w:sz="0" w:space="0" w:color="auto"/>
        <w:right w:val="none" w:sz="0" w:space="0" w:color="auto"/>
      </w:divBdr>
    </w:div>
    <w:div w:id="648361055">
      <w:bodyDiv w:val="1"/>
      <w:marLeft w:val="0"/>
      <w:marRight w:val="0"/>
      <w:marTop w:val="0"/>
      <w:marBottom w:val="0"/>
      <w:divBdr>
        <w:top w:val="none" w:sz="0" w:space="0" w:color="auto"/>
        <w:left w:val="none" w:sz="0" w:space="0" w:color="auto"/>
        <w:bottom w:val="none" w:sz="0" w:space="0" w:color="auto"/>
        <w:right w:val="none" w:sz="0" w:space="0" w:color="auto"/>
      </w:divBdr>
    </w:div>
    <w:div w:id="651327830">
      <w:bodyDiv w:val="1"/>
      <w:marLeft w:val="0"/>
      <w:marRight w:val="0"/>
      <w:marTop w:val="0"/>
      <w:marBottom w:val="0"/>
      <w:divBdr>
        <w:top w:val="none" w:sz="0" w:space="0" w:color="auto"/>
        <w:left w:val="none" w:sz="0" w:space="0" w:color="auto"/>
        <w:bottom w:val="none" w:sz="0" w:space="0" w:color="auto"/>
        <w:right w:val="none" w:sz="0" w:space="0" w:color="auto"/>
      </w:divBdr>
    </w:div>
    <w:div w:id="654454449">
      <w:bodyDiv w:val="1"/>
      <w:marLeft w:val="0"/>
      <w:marRight w:val="0"/>
      <w:marTop w:val="0"/>
      <w:marBottom w:val="0"/>
      <w:divBdr>
        <w:top w:val="none" w:sz="0" w:space="0" w:color="auto"/>
        <w:left w:val="none" w:sz="0" w:space="0" w:color="auto"/>
        <w:bottom w:val="none" w:sz="0" w:space="0" w:color="auto"/>
        <w:right w:val="none" w:sz="0" w:space="0" w:color="auto"/>
      </w:divBdr>
    </w:div>
    <w:div w:id="656500653">
      <w:bodyDiv w:val="1"/>
      <w:marLeft w:val="0"/>
      <w:marRight w:val="0"/>
      <w:marTop w:val="0"/>
      <w:marBottom w:val="0"/>
      <w:divBdr>
        <w:top w:val="none" w:sz="0" w:space="0" w:color="auto"/>
        <w:left w:val="none" w:sz="0" w:space="0" w:color="auto"/>
        <w:bottom w:val="none" w:sz="0" w:space="0" w:color="auto"/>
        <w:right w:val="none" w:sz="0" w:space="0" w:color="auto"/>
      </w:divBdr>
    </w:div>
    <w:div w:id="660082017">
      <w:bodyDiv w:val="1"/>
      <w:marLeft w:val="0"/>
      <w:marRight w:val="0"/>
      <w:marTop w:val="0"/>
      <w:marBottom w:val="0"/>
      <w:divBdr>
        <w:top w:val="none" w:sz="0" w:space="0" w:color="auto"/>
        <w:left w:val="none" w:sz="0" w:space="0" w:color="auto"/>
        <w:bottom w:val="none" w:sz="0" w:space="0" w:color="auto"/>
        <w:right w:val="none" w:sz="0" w:space="0" w:color="auto"/>
      </w:divBdr>
    </w:div>
    <w:div w:id="660812193">
      <w:bodyDiv w:val="1"/>
      <w:marLeft w:val="0"/>
      <w:marRight w:val="0"/>
      <w:marTop w:val="0"/>
      <w:marBottom w:val="0"/>
      <w:divBdr>
        <w:top w:val="none" w:sz="0" w:space="0" w:color="auto"/>
        <w:left w:val="none" w:sz="0" w:space="0" w:color="auto"/>
        <w:bottom w:val="none" w:sz="0" w:space="0" w:color="auto"/>
        <w:right w:val="none" w:sz="0" w:space="0" w:color="auto"/>
      </w:divBdr>
    </w:div>
    <w:div w:id="661130354">
      <w:bodyDiv w:val="1"/>
      <w:marLeft w:val="0"/>
      <w:marRight w:val="0"/>
      <w:marTop w:val="0"/>
      <w:marBottom w:val="0"/>
      <w:divBdr>
        <w:top w:val="none" w:sz="0" w:space="0" w:color="auto"/>
        <w:left w:val="none" w:sz="0" w:space="0" w:color="auto"/>
        <w:bottom w:val="none" w:sz="0" w:space="0" w:color="auto"/>
        <w:right w:val="none" w:sz="0" w:space="0" w:color="auto"/>
      </w:divBdr>
    </w:div>
    <w:div w:id="667026738">
      <w:bodyDiv w:val="1"/>
      <w:marLeft w:val="0"/>
      <w:marRight w:val="0"/>
      <w:marTop w:val="0"/>
      <w:marBottom w:val="0"/>
      <w:divBdr>
        <w:top w:val="none" w:sz="0" w:space="0" w:color="auto"/>
        <w:left w:val="none" w:sz="0" w:space="0" w:color="auto"/>
        <w:bottom w:val="none" w:sz="0" w:space="0" w:color="auto"/>
        <w:right w:val="none" w:sz="0" w:space="0" w:color="auto"/>
      </w:divBdr>
    </w:div>
    <w:div w:id="669210243">
      <w:bodyDiv w:val="1"/>
      <w:marLeft w:val="0"/>
      <w:marRight w:val="0"/>
      <w:marTop w:val="0"/>
      <w:marBottom w:val="0"/>
      <w:divBdr>
        <w:top w:val="none" w:sz="0" w:space="0" w:color="auto"/>
        <w:left w:val="none" w:sz="0" w:space="0" w:color="auto"/>
        <w:bottom w:val="none" w:sz="0" w:space="0" w:color="auto"/>
        <w:right w:val="none" w:sz="0" w:space="0" w:color="auto"/>
      </w:divBdr>
    </w:div>
    <w:div w:id="669941735">
      <w:bodyDiv w:val="1"/>
      <w:marLeft w:val="0"/>
      <w:marRight w:val="0"/>
      <w:marTop w:val="0"/>
      <w:marBottom w:val="0"/>
      <w:divBdr>
        <w:top w:val="none" w:sz="0" w:space="0" w:color="auto"/>
        <w:left w:val="none" w:sz="0" w:space="0" w:color="auto"/>
        <w:bottom w:val="none" w:sz="0" w:space="0" w:color="auto"/>
        <w:right w:val="none" w:sz="0" w:space="0" w:color="auto"/>
      </w:divBdr>
    </w:div>
    <w:div w:id="670328087">
      <w:bodyDiv w:val="1"/>
      <w:marLeft w:val="0"/>
      <w:marRight w:val="0"/>
      <w:marTop w:val="0"/>
      <w:marBottom w:val="0"/>
      <w:divBdr>
        <w:top w:val="none" w:sz="0" w:space="0" w:color="auto"/>
        <w:left w:val="none" w:sz="0" w:space="0" w:color="auto"/>
        <w:bottom w:val="none" w:sz="0" w:space="0" w:color="auto"/>
        <w:right w:val="none" w:sz="0" w:space="0" w:color="auto"/>
      </w:divBdr>
    </w:div>
    <w:div w:id="674110009">
      <w:bodyDiv w:val="1"/>
      <w:marLeft w:val="0"/>
      <w:marRight w:val="0"/>
      <w:marTop w:val="0"/>
      <w:marBottom w:val="0"/>
      <w:divBdr>
        <w:top w:val="none" w:sz="0" w:space="0" w:color="auto"/>
        <w:left w:val="none" w:sz="0" w:space="0" w:color="auto"/>
        <w:bottom w:val="none" w:sz="0" w:space="0" w:color="auto"/>
        <w:right w:val="none" w:sz="0" w:space="0" w:color="auto"/>
      </w:divBdr>
    </w:div>
    <w:div w:id="675158744">
      <w:bodyDiv w:val="1"/>
      <w:marLeft w:val="0"/>
      <w:marRight w:val="0"/>
      <w:marTop w:val="0"/>
      <w:marBottom w:val="0"/>
      <w:divBdr>
        <w:top w:val="none" w:sz="0" w:space="0" w:color="auto"/>
        <w:left w:val="none" w:sz="0" w:space="0" w:color="auto"/>
        <w:bottom w:val="none" w:sz="0" w:space="0" w:color="auto"/>
        <w:right w:val="none" w:sz="0" w:space="0" w:color="auto"/>
      </w:divBdr>
    </w:div>
    <w:div w:id="676542249">
      <w:bodyDiv w:val="1"/>
      <w:marLeft w:val="0"/>
      <w:marRight w:val="0"/>
      <w:marTop w:val="0"/>
      <w:marBottom w:val="0"/>
      <w:divBdr>
        <w:top w:val="none" w:sz="0" w:space="0" w:color="auto"/>
        <w:left w:val="none" w:sz="0" w:space="0" w:color="auto"/>
        <w:bottom w:val="none" w:sz="0" w:space="0" w:color="auto"/>
        <w:right w:val="none" w:sz="0" w:space="0" w:color="auto"/>
      </w:divBdr>
    </w:div>
    <w:div w:id="677077895">
      <w:bodyDiv w:val="1"/>
      <w:marLeft w:val="0"/>
      <w:marRight w:val="0"/>
      <w:marTop w:val="0"/>
      <w:marBottom w:val="0"/>
      <w:divBdr>
        <w:top w:val="none" w:sz="0" w:space="0" w:color="auto"/>
        <w:left w:val="none" w:sz="0" w:space="0" w:color="auto"/>
        <w:bottom w:val="none" w:sz="0" w:space="0" w:color="auto"/>
        <w:right w:val="none" w:sz="0" w:space="0" w:color="auto"/>
      </w:divBdr>
    </w:div>
    <w:div w:id="677583138">
      <w:bodyDiv w:val="1"/>
      <w:marLeft w:val="0"/>
      <w:marRight w:val="0"/>
      <w:marTop w:val="0"/>
      <w:marBottom w:val="0"/>
      <w:divBdr>
        <w:top w:val="none" w:sz="0" w:space="0" w:color="auto"/>
        <w:left w:val="none" w:sz="0" w:space="0" w:color="auto"/>
        <w:bottom w:val="none" w:sz="0" w:space="0" w:color="auto"/>
        <w:right w:val="none" w:sz="0" w:space="0" w:color="auto"/>
      </w:divBdr>
    </w:div>
    <w:div w:id="683437007">
      <w:bodyDiv w:val="1"/>
      <w:marLeft w:val="0"/>
      <w:marRight w:val="0"/>
      <w:marTop w:val="0"/>
      <w:marBottom w:val="0"/>
      <w:divBdr>
        <w:top w:val="none" w:sz="0" w:space="0" w:color="auto"/>
        <w:left w:val="none" w:sz="0" w:space="0" w:color="auto"/>
        <w:bottom w:val="none" w:sz="0" w:space="0" w:color="auto"/>
        <w:right w:val="none" w:sz="0" w:space="0" w:color="auto"/>
      </w:divBdr>
    </w:div>
    <w:div w:id="683635161">
      <w:bodyDiv w:val="1"/>
      <w:marLeft w:val="0"/>
      <w:marRight w:val="0"/>
      <w:marTop w:val="0"/>
      <w:marBottom w:val="0"/>
      <w:divBdr>
        <w:top w:val="none" w:sz="0" w:space="0" w:color="auto"/>
        <w:left w:val="none" w:sz="0" w:space="0" w:color="auto"/>
        <w:bottom w:val="none" w:sz="0" w:space="0" w:color="auto"/>
        <w:right w:val="none" w:sz="0" w:space="0" w:color="auto"/>
      </w:divBdr>
    </w:div>
    <w:div w:id="684793175">
      <w:bodyDiv w:val="1"/>
      <w:marLeft w:val="0"/>
      <w:marRight w:val="0"/>
      <w:marTop w:val="0"/>
      <w:marBottom w:val="0"/>
      <w:divBdr>
        <w:top w:val="none" w:sz="0" w:space="0" w:color="auto"/>
        <w:left w:val="none" w:sz="0" w:space="0" w:color="auto"/>
        <w:bottom w:val="none" w:sz="0" w:space="0" w:color="auto"/>
        <w:right w:val="none" w:sz="0" w:space="0" w:color="auto"/>
      </w:divBdr>
    </w:div>
    <w:div w:id="686059268">
      <w:bodyDiv w:val="1"/>
      <w:marLeft w:val="0"/>
      <w:marRight w:val="0"/>
      <w:marTop w:val="0"/>
      <w:marBottom w:val="0"/>
      <w:divBdr>
        <w:top w:val="none" w:sz="0" w:space="0" w:color="auto"/>
        <w:left w:val="none" w:sz="0" w:space="0" w:color="auto"/>
        <w:bottom w:val="none" w:sz="0" w:space="0" w:color="auto"/>
        <w:right w:val="none" w:sz="0" w:space="0" w:color="auto"/>
      </w:divBdr>
      <w:divsChild>
        <w:div w:id="81489656">
          <w:marLeft w:val="0"/>
          <w:marRight w:val="0"/>
          <w:marTop w:val="274"/>
          <w:marBottom w:val="0"/>
          <w:divBdr>
            <w:top w:val="none" w:sz="0" w:space="0" w:color="auto"/>
            <w:left w:val="none" w:sz="0" w:space="0" w:color="auto"/>
            <w:bottom w:val="none" w:sz="0" w:space="0" w:color="auto"/>
            <w:right w:val="none" w:sz="0" w:space="0" w:color="auto"/>
          </w:divBdr>
        </w:div>
        <w:div w:id="301734659">
          <w:marLeft w:val="0"/>
          <w:marRight w:val="0"/>
          <w:marTop w:val="274"/>
          <w:marBottom w:val="0"/>
          <w:divBdr>
            <w:top w:val="none" w:sz="0" w:space="0" w:color="auto"/>
            <w:left w:val="none" w:sz="0" w:space="0" w:color="auto"/>
            <w:bottom w:val="none" w:sz="0" w:space="0" w:color="auto"/>
            <w:right w:val="none" w:sz="0" w:space="0" w:color="auto"/>
          </w:divBdr>
        </w:div>
        <w:div w:id="724762814">
          <w:marLeft w:val="0"/>
          <w:marRight w:val="0"/>
          <w:marTop w:val="274"/>
          <w:marBottom w:val="0"/>
          <w:divBdr>
            <w:top w:val="none" w:sz="0" w:space="0" w:color="auto"/>
            <w:left w:val="none" w:sz="0" w:space="0" w:color="auto"/>
            <w:bottom w:val="none" w:sz="0" w:space="0" w:color="auto"/>
            <w:right w:val="none" w:sz="0" w:space="0" w:color="auto"/>
          </w:divBdr>
        </w:div>
        <w:div w:id="744186947">
          <w:marLeft w:val="0"/>
          <w:marRight w:val="0"/>
          <w:marTop w:val="274"/>
          <w:marBottom w:val="0"/>
          <w:divBdr>
            <w:top w:val="none" w:sz="0" w:space="0" w:color="auto"/>
            <w:left w:val="none" w:sz="0" w:space="0" w:color="auto"/>
            <w:bottom w:val="none" w:sz="0" w:space="0" w:color="auto"/>
            <w:right w:val="none" w:sz="0" w:space="0" w:color="auto"/>
          </w:divBdr>
        </w:div>
        <w:div w:id="987443590">
          <w:marLeft w:val="0"/>
          <w:marRight w:val="0"/>
          <w:marTop w:val="274"/>
          <w:marBottom w:val="0"/>
          <w:divBdr>
            <w:top w:val="none" w:sz="0" w:space="0" w:color="auto"/>
            <w:left w:val="none" w:sz="0" w:space="0" w:color="auto"/>
            <w:bottom w:val="none" w:sz="0" w:space="0" w:color="auto"/>
            <w:right w:val="none" w:sz="0" w:space="0" w:color="auto"/>
          </w:divBdr>
        </w:div>
        <w:div w:id="1167014904">
          <w:marLeft w:val="0"/>
          <w:marRight w:val="0"/>
          <w:marTop w:val="274"/>
          <w:marBottom w:val="0"/>
          <w:divBdr>
            <w:top w:val="none" w:sz="0" w:space="0" w:color="auto"/>
            <w:left w:val="none" w:sz="0" w:space="0" w:color="auto"/>
            <w:bottom w:val="none" w:sz="0" w:space="0" w:color="auto"/>
            <w:right w:val="none" w:sz="0" w:space="0" w:color="auto"/>
          </w:divBdr>
        </w:div>
        <w:div w:id="1600337176">
          <w:marLeft w:val="0"/>
          <w:marRight w:val="0"/>
          <w:marTop w:val="274"/>
          <w:marBottom w:val="0"/>
          <w:divBdr>
            <w:top w:val="none" w:sz="0" w:space="0" w:color="auto"/>
            <w:left w:val="none" w:sz="0" w:space="0" w:color="auto"/>
            <w:bottom w:val="none" w:sz="0" w:space="0" w:color="auto"/>
            <w:right w:val="none" w:sz="0" w:space="0" w:color="auto"/>
          </w:divBdr>
        </w:div>
        <w:div w:id="1692492174">
          <w:marLeft w:val="0"/>
          <w:marRight w:val="0"/>
          <w:marTop w:val="274"/>
          <w:marBottom w:val="0"/>
          <w:divBdr>
            <w:top w:val="none" w:sz="0" w:space="0" w:color="auto"/>
            <w:left w:val="none" w:sz="0" w:space="0" w:color="auto"/>
            <w:bottom w:val="none" w:sz="0" w:space="0" w:color="auto"/>
            <w:right w:val="none" w:sz="0" w:space="0" w:color="auto"/>
          </w:divBdr>
        </w:div>
        <w:div w:id="1694334796">
          <w:marLeft w:val="0"/>
          <w:marRight w:val="0"/>
          <w:marTop w:val="274"/>
          <w:marBottom w:val="0"/>
          <w:divBdr>
            <w:top w:val="none" w:sz="0" w:space="0" w:color="auto"/>
            <w:left w:val="none" w:sz="0" w:space="0" w:color="auto"/>
            <w:bottom w:val="none" w:sz="0" w:space="0" w:color="auto"/>
            <w:right w:val="none" w:sz="0" w:space="0" w:color="auto"/>
          </w:divBdr>
        </w:div>
        <w:div w:id="1756972191">
          <w:marLeft w:val="0"/>
          <w:marRight w:val="0"/>
          <w:marTop w:val="274"/>
          <w:marBottom w:val="0"/>
          <w:divBdr>
            <w:top w:val="none" w:sz="0" w:space="0" w:color="auto"/>
            <w:left w:val="none" w:sz="0" w:space="0" w:color="auto"/>
            <w:bottom w:val="none" w:sz="0" w:space="0" w:color="auto"/>
            <w:right w:val="none" w:sz="0" w:space="0" w:color="auto"/>
          </w:divBdr>
        </w:div>
        <w:div w:id="1772119697">
          <w:marLeft w:val="0"/>
          <w:marRight w:val="0"/>
          <w:marTop w:val="274"/>
          <w:marBottom w:val="0"/>
          <w:divBdr>
            <w:top w:val="none" w:sz="0" w:space="0" w:color="auto"/>
            <w:left w:val="none" w:sz="0" w:space="0" w:color="auto"/>
            <w:bottom w:val="none" w:sz="0" w:space="0" w:color="auto"/>
            <w:right w:val="none" w:sz="0" w:space="0" w:color="auto"/>
          </w:divBdr>
        </w:div>
        <w:div w:id="1946376461">
          <w:marLeft w:val="0"/>
          <w:marRight w:val="0"/>
          <w:marTop w:val="274"/>
          <w:marBottom w:val="0"/>
          <w:divBdr>
            <w:top w:val="none" w:sz="0" w:space="0" w:color="auto"/>
            <w:left w:val="none" w:sz="0" w:space="0" w:color="auto"/>
            <w:bottom w:val="none" w:sz="0" w:space="0" w:color="auto"/>
            <w:right w:val="none" w:sz="0" w:space="0" w:color="auto"/>
          </w:divBdr>
        </w:div>
      </w:divsChild>
    </w:div>
    <w:div w:id="687411221">
      <w:bodyDiv w:val="1"/>
      <w:marLeft w:val="0"/>
      <w:marRight w:val="0"/>
      <w:marTop w:val="0"/>
      <w:marBottom w:val="0"/>
      <w:divBdr>
        <w:top w:val="none" w:sz="0" w:space="0" w:color="auto"/>
        <w:left w:val="none" w:sz="0" w:space="0" w:color="auto"/>
        <w:bottom w:val="none" w:sz="0" w:space="0" w:color="auto"/>
        <w:right w:val="none" w:sz="0" w:space="0" w:color="auto"/>
      </w:divBdr>
    </w:div>
    <w:div w:id="687878143">
      <w:bodyDiv w:val="1"/>
      <w:marLeft w:val="0"/>
      <w:marRight w:val="0"/>
      <w:marTop w:val="0"/>
      <w:marBottom w:val="0"/>
      <w:divBdr>
        <w:top w:val="none" w:sz="0" w:space="0" w:color="auto"/>
        <w:left w:val="none" w:sz="0" w:space="0" w:color="auto"/>
        <w:bottom w:val="none" w:sz="0" w:space="0" w:color="auto"/>
        <w:right w:val="none" w:sz="0" w:space="0" w:color="auto"/>
      </w:divBdr>
      <w:divsChild>
        <w:div w:id="886263114">
          <w:marLeft w:val="0"/>
          <w:marRight w:val="0"/>
          <w:marTop w:val="0"/>
          <w:marBottom w:val="0"/>
          <w:divBdr>
            <w:top w:val="none" w:sz="0" w:space="0" w:color="auto"/>
            <w:left w:val="none" w:sz="0" w:space="0" w:color="auto"/>
            <w:bottom w:val="none" w:sz="0" w:space="0" w:color="auto"/>
            <w:right w:val="none" w:sz="0" w:space="0" w:color="auto"/>
          </w:divBdr>
          <w:divsChild>
            <w:div w:id="413284541">
              <w:marLeft w:val="0"/>
              <w:marRight w:val="0"/>
              <w:marTop w:val="0"/>
              <w:marBottom w:val="0"/>
              <w:divBdr>
                <w:top w:val="none" w:sz="0" w:space="0" w:color="auto"/>
                <w:left w:val="none" w:sz="0" w:space="0" w:color="auto"/>
                <w:bottom w:val="none" w:sz="0" w:space="0" w:color="auto"/>
                <w:right w:val="none" w:sz="0" w:space="0" w:color="auto"/>
              </w:divBdr>
              <w:divsChild>
                <w:div w:id="850411108">
                  <w:marLeft w:val="0"/>
                  <w:marRight w:val="0"/>
                  <w:marTop w:val="0"/>
                  <w:marBottom w:val="0"/>
                  <w:divBdr>
                    <w:top w:val="none" w:sz="0" w:space="0" w:color="auto"/>
                    <w:left w:val="none" w:sz="0" w:space="0" w:color="auto"/>
                    <w:bottom w:val="none" w:sz="0" w:space="0" w:color="auto"/>
                    <w:right w:val="none" w:sz="0" w:space="0" w:color="auto"/>
                  </w:divBdr>
                  <w:divsChild>
                    <w:div w:id="1958095339">
                      <w:marLeft w:val="0"/>
                      <w:marRight w:val="0"/>
                      <w:marTop w:val="0"/>
                      <w:marBottom w:val="0"/>
                      <w:divBdr>
                        <w:top w:val="none" w:sz="0" w:space="0" w:color="auto"/>
                        <w:left w:val="none" w:sz="0" w:space="0" w:color="auto"/>
                        <w:bottom w:val="none" w:sz="0" w:space="0" w:color="auto"/>
                        <w:right w:val="none" w:sz="0" w:space="0" w:color="auto"/>
                      </w:divBdr>
                      <w:divsChild>
                        <w:div w:id="457719325">
                          <w:marLeft w:val="0"/>
                          <w:marRight w:val="0"/>
                          <w:marTop w:val="0"/>
                          <w:marBottom w:val="0"/>
                          <w:divBdr>
                            <w:top w:val="none" w:sz="0" w:space="0" w:color="auto"/>
                            <w:left w:val="none" w:sz="0" w:space="0" w:color="auto"/>
                            <w:bottom w:val="none" w:sz="0" w:space="0" w:color="auto"/>
                            <w:right w:val="none" w:sz="0" w:space="0" w:color="auto"/>
                          </w:divBdr>
                          <w:divsChild>
                            <w:div w:id="146377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944131">
      <w:bodyDiv w:val="1"/>
      <w:marLeft w:val="0"/>
      <w:marRight w:val="0"/>
      <w:marTop w:val="0"/>
      <w:marBottom w:val="0"/>
      <w:divBdr>
        <w:top w:val="none" w:sz="0" w:space="0" w:color="auto"/>
        <w:left w:val="none" w:sz="0" w:space="0" w:color="auto"/>
        <w:bottom w:val="none" w:sz="0" w:space="0" w:color="auto"/>
        <w:right w:val="none" w:sz="0" w:space="0" w:color="auto"/>
      </w:divBdr>
    </w:div>
    <w:div w:id="689798163">
      <w:bodyDiv w:val="1"/>
      <w:marLeft w:val="0"/>
      <w:marRight w:val="0"/>
      <w:marTop w:val="0"/>
      <w:marBottom w:val="0"/>
      <w:divBdr>
        <w:top w:val="none" w:sz="0" w:space="0" w:color="auto"/>
        <w:left w:val="none" w:sz="0" w:space="0" w:color="auto"/>
        <w:bottom w:val="none" w:sz="0" w:space="0" w:color="auto"/>
        <w:right w:val="none" w:sz="0" w:space="0" w:color="auto"/>
      </w:divBdr>
      <w:divsChild>
        <w:div w:id="1942255303">
          <w:marLeft w:val="0"/>
          <w:marRight w:val="0"/>
          <w:marTop w:val="274"/>
          <w:marBottom w:val="0"/>
          <w:divBdr>
            <w:top w:val="none" w:sz="0" w:space="0" w:color="auto"/>
            <w:left w:val="none" w:sz="0" w:space="0" w:color="auto"/>
            <w:bottom w:val="none" w:sz="0" w:space="0" w:color="auto"/>
            <w:right w:val="none" w:sz="0" w:space="0" w:color="auto"/>
          </w:divBdr>
        </w:div>
        <w:div w:id="1706060027">
          <w:marLeft w:val="0"/>
          <w:marRight w:val="0"/>
          <w:marTop w:val="274"/>
          <w:marBottom w:val="0"/>
          <w:divBdr>
            <w:top w:val="none" w:sz="0" w:space="0" w:color="auto"/>
            <w:left w:val="none" w:sz="0" w:space="0" w:color="auto"/>
            <w:bottom w:val="none" w:sz="0" w:space="0" w:color="auto"/>
            <w:right w:val="none" w:sz="0" w:space="0" w:color="auto"/>
          </w:divBdr>
        </w:div>
        <w:div w:id="8220620">
          <w:marLeft w:val="0"/>
          <w:marRight w:val="0"/>
          <w:marTop w:val="274"/>
          <w:marBottom w:val="0"/>
          <w:divBdr>
            <w:top w:val="none" w:sz="0" w:space="0" w:color="auto"/>
            <w:left w:val="none" w:sz="0" w:space="0" w:color="auto"/>
            <w:bottom w:val="none" w:sz="0" w:space="0" w:color="auto"/>
            <w:right w:val="none" w:sz="0" w:space="0" w:color="auto"/>
          </w:divBdr>
        </w:div>
        <w:div w:id="426275523">
          <w:marLeft w:val="0"/>
          <w:marRight w:val="0"/>
          <w:marTop w:val="274"/>
          <w:marBottom w:val="0"/>
          <w:divBdr>
            <w:top w:val="none" w:sz="0" w:space="0" w:color="auto"/>
            <w:left w:val="none" w:sz="0" w:space="0" w:color="auto"/>
            <w:bottom w:val="none" w:sz="0" w:space="0" w:color="auto"/>
            <w:right w:val="none" w:sz="0" w:space="0" w:color="auto"/>
          </w:divBdr>
        </w:div>
        <w:div w:id="1459029623">
          <w:marLeft w:val="0"/>
          <w:marRight w:val="0"/>
          <w:marTop w:val="274"/>
          <w:marBottom w:val="0"/>
          <w:divBdr>
            <w:top w:val="none" w:sz="0" w:space="0" w:color="auto"/>
            <w:left w:val="none" w:sz="0" w:space="0" w:color="auto"/>
            <w:bottom w:val="none" w:sz="0" w:space="0" w:color="auto"/>
            <w:right w:val="none" w:sz="0" w:space="0" w:color="auto"/>
          </w:divBdr>
        </w:div>
        <w:div w:id="2140103082">
          <w:marLeft w:val="0"/>
          <w:marRight w:val="0"/>
          <w:marTop w:val="274"/>
          <w:marBottom w:val="0"/>
          <w:divBdr>
            <w:top w:val="none" w:sz="0" w:space="0" w:color="auto"/>
            <w:left w:val="none" w:sz="0" w:space="0" w:color="auto"/>
            <w:bottom w:val="none" w:sz="0" w:space="0" w:color="auto"/>
            <w:right w:val="none" w:sz="0" w:space="0" w:color="auto"/>
          </w:divBdr>
        </w:div>
        <w:div w:id="1550461267">
          <w:marLeft w:val="0"/>
          <w:marRight w:val="0"/>
          <w:marTop w:val="274"/>
          <w:marBottom w:val="0"/>
          <w:divBdr>
            <w:top w:val="none" w:sz="0" w:space="0" w:color="auto"/>
            <w:left w:val="none" w:sz="0" w:space="0" w:color="auto"/>
            <w:bottom w:val="none" w:sz="0" w:space="0" w:color="auto"/>
            <w:right w:val="none" w:sz="0" w:space="0" w:color="auto"/>
          </w:divBdr>
        </w:div>
        <w:div w:id="1507087758">
          <w:marLeft w:val="0"/>
          <w:marRight w:val="0"/>
          <w:marTop w:val="274"/>
          <w:marBottom w:val="0"/>
          <w:divBdr>
            <w:top w:val="none" w:sz="0" w:space="0" w:color="auto"/>
            <w:left w:val="none" w:sz="0" w:space="0" w:color="auto"/>
            <w:bottom w:val="none" w:sz="0" w:space="0" w:color="auto"/>
            <w:right w:val="none" w:sz="0" w:space="0" w:color="auto"/>
          </w:divBdr>
        </w:div>
        <w:div w:id="1232739584">
          <w:marLeft w:val="0"/>
          <w:marRight w:val="0"/>
          <w:marTop w:val="274"/>
          <w:marBottom w:val="0"/>
          <w:divBdr>
            <w:top w:val="none" w:sz="0" w:space="0" w:color="auto"/>
            <w:left w:val="none" w:sz="0" w:space="0" w:color="auto"/>
            <w:bottom w:val="none" w:sz="0" w:space="0" w:color="auto"/>
            <w:right w:val="none" w:sz="0" w:space="0" w:color="auto"/>
          </w:divBdr>
        </w:div>
      </w:divsChild>
    </w:div>
    <w:div w:id="691109745">
      <w:bodyDiv w:val="1"/>
      <w:marLeft w:val="0"/>
      <w:marRight w:val="0"/>
      <w:marTop w:val="0"/>
      <w:marBottom w:val="0"/>
      <w:divBdr>
        <w:top w:val="none" w:sz="0" w:space="0" w:color="auto"/>
        <w:left w:val="none" w:sz="0" w:space="0" w:color="auto"/>
        <w:bottom w:val="none" w:sz="0" w:space="0" w:color="auto"/>
        <w:right w:val="none" w:sz="0" w:space="0" w:color="auto"/>
      </w:divBdr>
    </w:div>
    <w:div w:id="693457540">
      <w:bodyDiv w:val="1"/>
      <w:marLeft w:val="0"/>
      <w:marRight w:val="0"/>
      <w:marTop w:val="0"/>
      <w:marBottom w:val="0"/>
      <w:divBdr>
        <w:top w:val="none" w:sz="0" w:space="0" w:color="auto"/>
        <w:left w:val="none" w:sz="0" w:space="0" w:color="auto"/>
        <w:bottom w:val="none" w:sz="0" w:space="0" w:color="auto"/>
        <w:right w:val="none" w:sz="0" w:space="0" w:color="auto"/>
      </w:divBdr>
    </w:div>
    <w:div w:id="698967078">
      <w:bodyDiv w:val="1"/>
      <w:marLeft w:val="0"/>
      <w:marRight w:val="0"/>
      <w:marTop w:val="0"/>
      <w:marBottom w:val="0"/>
      <w:divBdr>
        <w:top w:val="none" w:sz="0" w:space="0" w:color="auto"/>
        <w:left w:val="none" w:sz="0" w:space="0" w:color="auto"/>
        <w:bottom w:val="none" w:sz="0" w:space="0" w:color="auto"/>
        <w:right w:val="none" w:sz="0" w:space="0" w:color="auto"/>
      </w:divBdr>
    </w:div>
    <w:div w:id="698969168">
      <w:bodyDiv w:val="1"/>
      <w:marLeft w:val="0"/>
      <w:marRight w:val="0"/>
      <w:marTop w:val="0"/>
      <w:marBottom w:val="0"/>
      <w:divBdr>
        <w:top w:val="none" w:sz="0" w:space="0" w:color="auto"/>
        <w:left w:val="none" w:sz="0" w:space="0" w:color="auto"/>
        <w:bottom w:val="none" w:sz="0" w:space="0" w:color="auto"/>
        <w:right w:val="none" w:sz="0" w:space="0" w:color="auto"/>
      </w:divBdr>
    </w:div>
    <w:div w:id="701899194">
      <w:bodyDiv w:val="1"/>
      <w:marLeft w:val="0"/>
      <w:marRight w:val="0"/>
      <w:marTop w:val="0"/>
      <w:marBottom w:val="0"/>
      <w:divBdr>
        <w:top w:val="none" w:sz="0" w:space="0" w:color="auto"/>
        <w:left w:val="none" w:sz="0" w:space="0" w:color="auto"/>
        <w:bottom w:val="none" w:sz="0" w:space="0" w:color="auto"/>
        <w:right w:val="none" w:sz="0" w:space="0" w:color="auto"/>
      </w:divBdr>
    </w:div>
    <w:div w:id="704865137">
      <w:bodyDiv w:val="1"/>
      <w:marLeft w:val="0"/>
      <w:marRight w:val="0"/>
      <w:marTop w:val="0"/>
      <w:marBottom w:val="0"/>
      <w:divBdr>
        <w:top w:val="none" w:sz="0" w:space="0" w:color="auto"/>
        <w:left w:val="none" w:sz="0" w:space="0" w:color="auto"/>
        <w:bottom w:val="none" w:sz="0" w:space="0" w:color="auto"/>
        <w:right w:val="none" w:sz="0" w:space="0" w:color="auto"/>
      </w:divBdr>
    </w:div>
    <w:div w:id="706104733">
      <w:bodyDiv w:val="1"/>
      <w:marLeft w:val="0"/>
      <w:marRight w:val="0"/>
      <w:marTop w:val="0"/>
      <w:marBottom w:val="0"/>
      <w:divBdr>
        <w:top w:val="none" w:sz="0" w:space="0" w:color="auto"/>
        <w:left w:val="none" w:sz="0" w:space="0" w:color="auto"/>
        <w:bottom w:val="none" w:sz="0" w:space="0" w:color="auto"/>
        <w:right w:val="none" w:sz="0" w:space="0" w:color="auto"/>
      </w:divBdr>
      <w:divsChild>
        <w:div w:id="380133224">
          <w:marLeft w:val="0"/>
          <w:marRight w:val="0"/>
          <w:marTop w:val="274"/>
          <w:marBottom w:val="0"/>
          <w:divBdr>
            <w:top w:val="none" w:sz="0" w:space="0" w:color="auto"/>
            <w:left w:val="none" w:sz="0" w:space="0" w:color="auto"/>
            <w:bottom w:val="none" w:sz="0" w:space="0" w:color="auto"/>
            <w:right w:val="none" w:sz="0" w:space="0" w:color="auto"/>
          </w:divBdr>
        </w:div>
        <w:div w:id="539099216">
          <w:marLeft w:val="0"/>
          <w:marRight w:val="0"/>
          <w:marTop w:val="274"/>
          <w:marBottom w:val="0"/>
          <w:divBdr>
            <w:top w:val="none" w:sz="0" w:space="0" w:color="auto"/>
            <w:left w:val="none" w:sz="0" w:space="0" w:color="auto"/>
            <w:bottom w:val="none" w:sz="0" w:space="0" w:color="auto"/>
            <w:right w:val="none" w:sz="0" w:space="0" w:color="auto"/>
          </w:divBdr>
        </w:div>
        <w:div w:id="617492628">
          <w:marLeft w:val="0"/>
          <w:marRight w:val="0"/>
          <w:marTop w:val="274"/>
          <w:marBottom w:val="0"/>
          <w:divBdr>
            <w:top w:val="none" w:sz="0" w:space="0" w:color="auto"/>
            <w:left w:val="none" w:sz="0" w:space="0" w:color="auto"/>
            <w:bottom w:val="none" w:sz="0" w:space="0" w:color="auto"/>
            <w:right w:val="none" w:sz="0" w:space="0" w:color="auto"/>
          </w:divBdr>
        </w:div>
        <w:div w:id="634063898">
          <w:marLeft w:val="0"/>
          <w:marRight w:val="0"/>
          <w:marTop w:val="274"/>
          <w:marBottom w:val="0"/>
          <w:divBdr>
            <w:top w:val="none" w:sz="0" w:space="0" w:color="auto"/>
            <w:left w:val="none" w:sz="0" w:space="0" w:color="auto"/>
            <w:bottom w:val="none" w:sz="0" w:space="0" w:color="auto"/>
            <w:right w:val="none" w:sz="0" w:space="0" w:color="auto"/>
          </w:divBdr>
        </w:div>
        <w:div w:id="794568974">
          <w:marLeft w:val="0"/>
          <w:marRight w:val="0"/>
          <w:marTop w:val="274"/>
          <w:marBottom w:val="0"/>
          <w:divBdr>
            <w:top w:val="none" w:sz="0" w:space="0" w:color="auto"/>
            <w:left w:val="none" w:sz="0" w:space="0" w:color="auto"/>
            <w:bottom w:val="none" w:sz="0" w:space="0" w:color="auto"/>
            <w:right w:val="none" w:sz="0" w:space="0" w:color="auto"/>
          </w:divBdr>
        </w:div>
        <w:div w:id="805121427">
          <w:marLeft w:val="0"/>
          <w:marRight w:val="0"/>
          <w:marTop w:val="274"/>
          <w:marBottom w:val="0"/>
          <w:divBdr>
            <w:top w:val="none" w:sz="0" w:space="0" w:color="auto"/>
            <w:left w:val="none" w:sz="0" w:space="0" w:color="auto"/>
            <w:bottom w:val="none" w:sz="0" w:space="0" w:color="auto"/>
            <w:right w:val="none" w:sz="0" w:space="0" w:color="auto"/>
          </w:divBdr>
        </w:div>
        <w:div w:id="942540071">
          <w:marLeft w:val="0"/>
          <w:marRight w:val="0"/>
          <w:marTop w:val="274"/>
          <w:marBottom w:val="0"/>
          <w:divBdr>
            <w:top w:val="none" w:sz="0" w:space="0" w:color="auto"/>
            <w:left w:val="none" w:sz="0" w:space="0" w:color="auto"/>
            <w:bottom w:val="none" w:sz="0" w:space="0" w:color="auto"/>
            <w:right w:val="none" w:sz="0" w:space="0" w:color="auto"/>
          </w:divBdr>
        </w:div>
        <w:div w:id="1172184604">
          <w:marLeft w:val="0"/>
          <w:marRight w:val="0"/>
          <w:marTop w:val="274"/>
          <w:marBottom w:val="0"/>
          <w:divBdr>
            <w:top w:val="none" w:sz="0" w:space="0" w:color="auto"/>
            <w:left w:val="none" w:sz="0" w:space="0" w:color="auto"/>
            <w:bottom w:val="none" w:sz="0" w:space="0" w:color="auto"/>
            <w:right w:val="none" w:sz="0" w:space="0" w:color="auto"/>
          </w:divBdr>
        </w:div>
        <w:div w:id="1284463567">
          <w:marLeft w:val="0"/>
          <w:marRight w:val="0"/>
          <w:marTop w:val="274"/>
          <w:marBottom w:val="0"/>
          <w:divBdr>
            <w:top w:val="none" w:sz="0" w:space="0" w:color="auto"/>
            <w:left w:val="none" w:sz="0" w:space="0" w:color="auto"/>
            <w:bottom w:val="none" w:sz="0" w:space="0" w:color="auto"/>
            <w:right w:val="none" w:sz="0" w:space="0" w:color="auto"/>
          </w:divBdr>
        </w:div>
        <w:div w:id="1581716035">
          <w:marLeft w:val="0"/>
          <w:marRight w:val="0"/>
          <w:marTop w:val="274"/>
          <w:marBottom w:val="0"/>
          <w:divBdr>
            <w:top w:val="none" w:sz="0" w:space="0" w:color="auto"/>
            <w:left w:val="none" w:sz="0" w:space="0" w:color="auto"/>
            <w:bottom w:val="none" w:sz="0" w:space="0" w:color="auto"/>
            <w:right w:val="none" w:sz="0" w:space="0" w:color="auto"/>
          </w:divBdr>
        </w:div>
        <w:div w:id="1950896450">
          <w:marLeft w:val="0"/>
          <w:marRight w:val="0"/>
          <w:marTop w:val="274"/>
          <w:marBottom w:val="0"/>
          <w:divBdr>
            <w:top w:val="none" w:sz="0" w:space="0" w:color="auto"/>
            <w:left w:val="none" w:sz="0" w:space="0" w:color="auto"/>
            <w:bottom w:val="none" w:sz="0" w:space="0" w:color="auto"/>
            <w:right w:val="none" w:sz="0" w:space="0" w:color="auto"/>
          </w:divBdr>
        </w:div>
        <w:div w:id="2004508954">
          <w:marLeft w:val="0"/>
          <w:marRight w:val="0"/>
          <w:marTop w:val="274"/>
          <w:marBottom w:val="0"/>
          <w:divBdr>
            <w:top w:val="none" w:sz="0" w:space="0" w:color="auto"/>
            <w:left w:val="none" w:sz="0" w:space="0" w:color="auto"/>
            <w:bottom w:val="none" w:sz="0" w:space="0" w:color="auto"/>
            <w:right w:val="none" w:sz="0" w:space="0" w:color="auto"/>
          </w:divBdr>
        </w:div>
      </w:divsChild>
    </w:div>
    <w:div w:id="706220269">
      <w:bodyDiv w:val="1"/>
      <w:marLeft w:val="0"/>
      <w:marRight w:val="0"/>
      <w:marTop w:val="0"/>
      <w:marBottom w:val="0"/>
      <w:divBdr>
        <w:top w:val="none" w:sz="0" w:space="0" w:color="auto"/>
        <w:left w:val="none" w:sz="0" w:space="0" w:color="auto"/>
        <w:bottom w:val="none" w:sz="0" w:space="0" w:color="auto"/>
        <w:right w:val="none" w:sz="0" w:space="0" w:color="auto"/>
      </w:divBdr>
    </w:div>
    <w:div w:id="706684748">
      <w:bodyDiv w:val="1"/>
      <w:marLeft w:val="0"/>
      <w:marRight w:val="0"/>
      <w:marTop w:val="0"/>
      <w:marBottom w:val="0"/>
      <w:divBdr>
        <w:top w:val="none" w:sz="0" w:space="0" w:color="auto"/>
        <w:left w:val="none" w:sz="0" w:space="0" w:color="auto"/>
        <w:bottom w:val="none" w:sz="0" w:space="0" w:color="auto"/>
        <w:right w:val="none" w:sz="0" w:space="0" w:color="auto"/>
      </w:divBdr>
    </w:div>
    <w:div w:id="707680765">
      <w:bodyDiv w:val="1"/>
      <w:marLeft w:val="0"/>
      <w:marRight w:val="0"/>
      <w:marTop w:val="0"/>
      <w:marBottom w:val="0"/>
      <w:divBdr>
        <w:top w:val="none" w:sz="0" w:space="0" w:color="auto"/>
        <w:left w:val="none" w:sz="0" w:space="0" w:color="auto"/>
        <w:bottom w:val="none" w:sz="0" w:space="0" w:color="auto"/>
        <w:right w:val="none" w:sz="0" w:space="0" w:color="auto"/>
      </w:divBdr>
    </w:div>
    <w:div w:id="708141556">
      <w:bodyDiv w:val="1"/>
      <w:marLeft w:val="0"/>
      <w:marRight w:val="0"/>
      <w:marTop w:val="0"/>
      <w:marBottom w:val="0"/>
      <w:divBdr>
        <w:top w:val="none" w:sz="0" w:space="0" w:color="auto"/>
        <w:left w:val="none" w:sz="0" w:space="0" w:color="auto"/>
        <w:bottom w:val="none" w:sz="0" w:space="0" w:color="auto"/>
        <w:right w:val="none" w:sz="0" w:space="0" w:color="auto"/>
      </w:divBdr>
    </w:div>
    <w:div w:id="708649861">
      <w:bodyDiv w:val="1"/>
      <w:marLeft w:val="0"/>
      <w:marRight w:val="0"/>
      <w:marTop w:val="0"/>
      <w:marBottom w:val="0"/>
      <w:divBdr>
        <w:top w:val="none" w:sz="0" w:space="0" w:color="auto"/>
        <w:left w:val="none" w:sz="0" w:space="0" w:color="auto"/>
        <w:bottom w:val="none" w:sz="0" w:space="0" w:color="auto"/>
        <w:right w:val="none" w:sz="0" w:space="0" w:color="auto"/>
      </w:divBdr>
      <w:divsChild>
        <w:div w:id="4484361">
          <w:marLeft w:val="0"/>
          <w:marRight w:val="0"/>
          <w:marTop w:val="274"/>
          <w:marBottom w:val="0"/>
          <w:divBdr>
            <w:top w:val="none" w:sz="0" w:space="0" w:color="auto"/>
            <w:left w:val="none" w:sz="0" w:space="0" w:color="auto"/>
            <w:bottom w:val="none" w:sz="0" w:space="0" w:color="auto"/>
            <w:right w:val="none" w:sz="0" w:space="0" w:color="auto"/>
          </w:divBdr>
        </w:div>
        <w:div w:id="76708780">
          <w:marLeft w:val="0"/>
          <w:marRight w:val="0"/>
          <w:marTop w:val="274"/>
          <w:marBottom w:val="0"/>
          <w:divBdr>
            <w:top w:val="none" w:sz="0" w:space="0" w:color="auto"/>
            <w:left w:val="none" w:sz="0" w:space="0" w:color="auto"/>
            <w:bottom w:val="none" w:sz="0" w:space="0" w:color="auto"/>
            <w:right w:val="none" w:sz="0" w:space="0" w:color="auto"/>
          </w:divBdr>
        </w:div>
        <w:div w:id="242372949">
          <w:marLeft w:val="0"/>
          <w:marRight w:val="0"/>
          <w:marTop w:val="274"/>
          <w:marBottom w:val="0"/>
          <w:divBdr>
            <w:top w:val="none" w:sz="0" w:space="0" w:color="auto"/>
            <w:left w:val="none" w:sz="0" w:space="0" w:color="auto"/>
            <w:bottom w:val="none" w:sz="0" w:space="0" w:color="auto"/>
            <w:right w:val="none" w:sz="0" w:space="0" w:color="auto"/>
          </w:divBdr>
        </w:div>
        <w:div w:id="307250896">
          <w:marLeft w:val="0"/>
          <w:marRight w:val="0"/>
          <w:marTop w:val="274"/>
          <w:marBottom w:val="0"/>
          <w:divBdr>
            <w:top w:val="none" w:sz="0" w:space="0" w:color="auto"/>
            <w:left w:val="none" w:sz="0" w:space="0" w:color="auto"/>
            <w:bottom w:val="none" w:sz="0" w:space="0" w:color="auto"/>
            <w:right w:val="none" w:sz="0" w:space="0" w:color="auto"/>
          </w:divBdr>
        </w:div>
        <w:div w:id="319580891">
          <w:marLeft w:val="0"/>
          <w:marRight w:val="0"/>
          <w:marTop w:val="274"/>
          <w:marBottom w:val="0"/>
          <w:divBdr>
            <w:top w:val="none" w:sz="0" w:space="0" w:color="auto"/>
            <w:left w:val="none" w:sz="0" w:space="0" w:color="auto"/>
            <w:bottom w:val="none" w:sz="0" w:space="0" w:color="auto"/>
            <w:right w:val="none" w:sz="0" w:space="0" w:color="auto"/>
          </w:divBdr>
        </w:div>
        <w:div w:id="404685817">
          <w:marLeft w:val="0"/>
          <w:marRight w:val="0"/>
          <w:marTop w:val="274"/>
          <w:marBottom w:val="0"/>
          <w:divBdr>
            <w:top w:val="none" w:sz="0" w:space="0" w:color="auto"/>
            <w:left w:val="none" w:sz="0" w:space="0" w:color="auto"/>
            <w:bottom w:val="none" w:sz="0" w:space="0" w:color="auto"/>
            <w:right w:val="none" w:sz="0" w:space="0" w:color="auto"/>
          </w:divBdr>
        </w:div>
        <w:div w:id="566377916">
          <w:marLeft w:val="0"/>
          <w:marRight w:val="0"/>
          <w:marTop w:val="274"/>
          <w:marBottom w:val="0"/>
          <w:divBdr>
            <w:top w:val="none" w:sz="0" w:space="0" w:color="auto"/>
            <w:left w:val="none" w:sz="0" w:space="0" w:color="auto"/>
            <w:bottom w:val="none" w:sz="0" w:space="0" w:color="auto"/>
            <w:right w:val="none" w:sz="0" w:space="0" w:color="auto"/>
          </w:divBdr>
        </w:div>
        <w:div w:id="571045027">
          <w:marLeft w:val="0"/>
          <w:marRight w:val="0"/>
          <w:marTop w:val="274"/>
          <w:marBottom w:val="0"/>
          <w:divBdr>
            <w:top w:val="none" w:sz="0" w:space="0" w:color="auto"/>
            <w:left w:val="none" w:sz="0" w:space="0" w:color="auto"/>
            <w:bottom w:val="none" w:sz="0" w:space="0" w:color="auto"/>
            <w:right w:val="none" w:sz="0" w:space="0" w:color="auto"/>
          </w:divBdr>
        </w:div>
        <w:div w:id="681515394">
          <w:marLeft w:val="0"/>
          <w:marRight w:val="0"/>
          <w:marTop w:val="274"/>
          <w:marBottom w:val="0"/>
          <w:divBdr>
            <w:top w:val="none" w:sz="0" w:space="0" w:color="auto"/>
            <w:left w:val="none" w:sz="0" w:space="0" w:color="auto"/>
            <w:bottom w:val="none" w:sz="0" w:space="0" w:color="auto"/>
            <w:right w:val="none" w:sz="0" w:space="0" w:color="auto"/>
          </w:divBdr>
        </w:div>
        <w:div w:id="916475730">
          <w:marLeft w:val="0"/>
          <w:marRight w:val="0"/>
          <w:marTop w:val="274"/>
          <w:marBottom w:val="0"/>
          <w:divBdr>
            <w:top w:val="none" w:sz="0" w:space="0" w:color="auto"/>
            <w:left w:val="none" w:sz="0" w:space="0" w:color="auto"/>
            <w:bottom w:val="none" w:sz="0" w:space="0" w:color="auto"/>
            <w:right w:val="none" w:sz="0" w:space="0" w:color="auto"/>
          </w:divBdr>
        </w:div>
        <w:div w:id="980890393">
          <w:marLeft w:val="0"/>
          <w:marRight w:val="0"/>
          <w:marTop w:val="274"/>
          <w:marBottom w:val="0"/>
          <w:divBdr>
            <w:top w:val="none" w:sz="0" w:space="0" w:color="auto"/>
            <w:left w:val="none" w:sz="0" w:space="0" w:color="auto"/>
            <w:bottom w:val="none" w:sz="0" w:space="0" w:color="auto"/>
            <w:right w:val="none" w:sz="0" w:space="0" w:color="auto"/>
          </w:divBdr>
        </w:div>
        <w:div w:id="1049647460">
          <w:marLeft w:val="0"/>
          <w:marRight w:val="0"/>
          <w:marTop w:val="274"/>
          <w:marBottom w:val="0"/>
          <w:divBdr>
            <w:top w:val="none" w:sz="0" w:space="0" w:color="auto"/>
            <w:left w:val="none" w:sz="0" w:space="0" w:color="auto"/>
            <w:bottom w:val="none" w:sz="0" w:space="0" w:color="auto"/>
            <w:right w:val="none" w:sz="0" w:space="0" w:color="auto"/>
          </w:divBdr>
        </w:div>
        <w:div w:id="1315063380">
          <w:marLeft w:val="0"/>
          <w:marRight w:val="0"/>
          <w:marTop w:val="274"/>
          <w:marBottom w:val="0"/>
          <w:divBdr>
            <w:top w:val="none" w:sz="0" w:space="0" w:color="auto"/>
            <w:left w:val="none" w:sz="0" w:space="0" w:color="auto"/>
            <w:bottom w:val="none" w:sz="0" w:space="0" w:color="auto"/>
            <w:right w:val="none" w:sz="0" w:space="0" w:color="auto"/>
          </w:divBdr>
        </w:div>
        <w:div w:id="1421174637">
          <w:marLeft w:val="0"/>
          <w:marRight w:val="0"/>
          <w:marTop w:val="274"/>
          <w:marBottom w:val="0"/>
          <w:divBdr>
            <w:top w:val="none" w:sz="0" w:space="0" w:color="auto"/>
            <w:left w:val="none" w:sz="0" w:space="0" w:color="auto"/>
            <w:bottom w:val="none" w:sz="0" w:space="0" w:color="auto"/>
            <w:right w:val="none" w:sz="0" w:space="0" w:color="auto"/>
          </w:divBdr>
        </w:div>
        <w:div w:id="1443264455">
          <w:marLeft w:val="0"/>
          <w:marRight w:val="0"/>
          <w:marTop w:val="274"/>
          <w:marBottom w:val="0"/>
          <w:divBdr>
            <w:top w:val="none" w:sz="0" w:space="0" w:color="auto"/>
            <w:left w:val="none" w:sz="0" w:space="0" w:color="auto"/>
            <w:bottom w:val="none" w:sz="0" w:space="0" w:color="auto"/>
            <w:right w:val="none" w:sz="0" w:space="0" w:color="auto"/>
          </w:divBdr>
        </w:div>
        <w:div w:id="1822691544">
          <w:marLeft w:val="0"/>
          <w:marRight w:val="0"/>
          <w:marTop w:val="274"/>
          <w:marBottom w:val="0"/>
          <w:divBdr>
            <w:top w:val="none" w:sz="0" w:space="0" w:color="auto"/>
            <w:left w:val="none" w:sz="0" w:space="0" w:color="auto"/>
            <w:bottom w:val="none" w:sz="0" w:space="0" w:color="auto"/>
            <w:right w:val="none" w:sz="0" w:space="0" w:color="auto"/>
          </w:divBdr>
        </w:div>
        <w:div w:id="1852992060">
          <w:marLeft w:val="0"/>
          <w:marRight w:val="0"/>
          <w:marTop w:val="274"/>
          <w:marBottom w:val="0"/>
          <w:divBdr>
            <w:top w:val="none" w:sz="0" w:space="0" w:color="auto"/>
            <w:left w:val="none" w:sz="0" w:space="0" w:color="auto"/>
            <w:bottom w:val="none" w:sz="0" w:space="0" w:color="auto"/>
            <w:right w:val="none" w:sz="0" w:space="0" w:color="auto"/>
          </w:divBdr>
        </w:div>
        <w:div w:id="2064328894">
          <w:marLeft w:val="0"/>
          <w:marRight w:val="0"/>
          <w:marTop w:val="274"/>
          <w:marBottom w:val="0"/>
          <w:divBdr>
            <w:top w:val="none" w:sz="0" w:space="0" w:color="auto"/>
            <w:left w:val="none" w:sz="0" w:space="0" w:color="auto"/>
            <w:bottom w:val="none" w:sz="0" w:space="0" w:color="auto"/>
            <w:right w:val="none" w:sz="0" w:space="0" w:color="auto"/>
          </w:divBdr>
        </w:div>
        <w:div w:id="2118718279">
          <w:marLeft w:val="0"/>
          <w:marRight w:val="0"/>
          <w:marTop w:val="274"/>
          <w:marBottom w:val="0"/>
          <w:divBdr>
            <w:top w:val="none" w:sz="0" w:space="0" w:color="auto"/>
            <w:left w:val="none" w:sz="0" w:space="0" w:color="auto"/>
            <w:bottom w:val="none" w:sz="0" w:space="0" w:color="auto"/>
            <w:right w:val="none" w:sz="0" w:space="0" w:color="auto"/>
          </w:divBdr>
        </w:div>
        <w:div w:id="2125690658">
          <w:marLeft w:val="0"/>
          <w:marRight w:val="0"/>
          <w:marTop w:val="274"/>
          <w:marBottom w:val="0"/>
          <w:divBdr>
            <w:top w:val="none" w:sz="0" w:space="0" w:color="auto"/>
            <w:left w:val="none" w:sz="0" w:space="0" w:color="auto"/>
            <w:bottom w:val="none" w:sz="0" w:space="0" w:color="auto"/>
            <w:right w:val="none" w:sz="0" w:space="0" w:color="auto"/>
          </w:divBdr>
        </w:div>
      </w:divsChild>
    </w:div>
    <w:div w:id="715468535">
      <w:bodyDiv w:val="1"/>
      <w:marLeft w:val="0"/>
      <w:marRight w:val="0"/>
      <w:marTop w:val="0"/>
      <w:marBottom w:val="0"/>
      <w:divBdr>
        <w:top w:val="none" w:sz="0" w:space="0" w:color="auto"/>
        <w:left w:val="none" w:sz="0" w:space="0" w:color="auto"/>
        <w:bottom w:val="none" w:sz="0" w:space="0" w:color="auto"/>
        <w:right w:val="none" w:sz="0" w:space="0" w:color="auto"/>
      </w:divBdr>
    </w:div>
    <w:div w:id="719401511">
      <w:bodyDiv w:val="1"/>
      <w:marLeft w:val="0"/>
      <w:marRight w:val="0"/>
      <w:marTop w:val="0"/>
      <w:marBottom w:val="0"/>
      <w:divBdr>
        <w:top w:val="none" w:sz="0" w:space="0" w:color="auto"/>
        <w:left w:val="none" w:sz="0" w:space="0" w:color="auto"/>
        <w:bottom w:val="none" w:sz="0" w:space="0" w:color="auto"/>
        <w:right w:val="none" w:sz="0" w:space="0" w:color="auto"/>
      </w:divBdr>
    </w:div>
    <w:div w:id="720862057">
      <w:bodyDiv w:val="1"/>
      <w:marLeft w:val="0"/>
      <w:marRight w:val="0"/>
      <w:marTop w:val="0"/>
      <w:marBottom w:val="0"/>
      <w:divBdr>
        <w:top w:val="none" w:sz="0" w:space="0" w:color="auto"/>
        <w:left w:val="none" w:sz="0" w:space="0" w:color="auto"/>
        <w:bottom w:val="none" w:sz="0" w:space="0" w:color="auto"/>
        <w:right w:val="none" w:sz="0" w:space="0" w:color="auto"/>
      </w:divBdr>
    </w:div>
    <w:div w:id="721101607">
      <w:bodyDiv w:val="1"/>
      <w:marLeft w:val="0"/>
      <w:marRight w:val="0"/>
      <w:marTop w:val="0"/>
      <w:marBottom w:val="0"/>
      <w:divBdr>
        <w:top w:val="none" w:sz="0" w:space="0" w:color="auto"/>
        <w:left w:val="none" w:sz="0" w:space="0" w:color="auto"/>
        <w:bottom w:val="none" w:sz="0" w:space="0" w:color="auto"/>
        <w:right w:val="none" w:sz="0" w:space="0" w:color="auto"/>
      </w:divBdr>
    </w:div>
    <w:div w:id="722025614">
      <w:bodyDiv w:val="1"/>
      <w:marLeft w:val="0"/>
      <w:marRight w:val="0"/>
      <w:marTop w:val="0"/>
      <w:marBottom w:val="0"/>
      <w:divBdr>
        <w:top w:val="none" w:sz="0" w:space="0" w:color="auto"/>
        <w:left w:val="none" w:sz="0" w:space="0" w:color="auto"/>
        <w:bottom w:val="none" w:sz="0" w:space="0" w:color="auto"/>
        <w:right w:val="none" w:sz="0" w:space="0" w:color="auto"/>
      </w:divBdr>
    </w:div>
    <w:div w:id="722290480">
      <w:bodyDiv w:val="1"/>
      <w:marLeft w:val="0"/>
      <w:marRight w:val="0"/>
      <w:marTop w:val="0"/>
      <w:marBottom w:val="0"/>
      <w:divBdr>
        <w:top w:val="none" w:sz="0" w:space="0" w:color="auto"/>
        <w:left w:val="none" w:sz="0" w:space="0" w:color="auto"/>
        <w:bottom w:val="none" w:sz="0" w:space="0" w:color="auto"/>
        <w:right w:val="none" w:sz="0" w:space="0" w:color="auto"/>
      </w:divBdr>
    </w:div>
    <w:div w:id="722557443">
      <w:bodyDiv w:val="1"/>
      <w:marLeft w:val="0"/>
      <w:marRight w:val="0"/>
      <w:marTop w:val="0"/>
      <w:marBottom w:val="0"/>
      <w:divBdr>
        <w:top w:val="none" w:sz="0" w:space="0" w:color="auto"/>
        <w:left w:val="none" w:sz="0" w:space="0" w:color="auto"/>
        <w:bottom w:val="none" w:sz="0" w:space="0" w:color="auto"/>
        <w:right w:val="none" w:sz="0" w:space="0" w:color="auto"/>
      </w:divBdr>
    </w:div>
    <w:div w:id="722752018">
      <w:bodyDiv w:val="1"/>
      <w:marLeft w:val="0"/>
      <w:marRight w:val="0"/>
      <w:marTop w:val="0"/>
      <w:marBottom w:val="0"/>
      <w:divBdr>
        <w:top w:val="none" w:sz="0" w:space="0" w:color="auto"/>
        <w:left w:val="none" w:sz="0" w:space="0" w:color="auto"/>
        <w:bottom w:val="none" w:sz="0" w:space="0" w:color="auto"/>
        <w:right w:val="none" w:sz="0" w:space="0" w:color="auto"/>
      </w:divBdr>
    </w:div>
    <w:div w:id="727143559">
      <w:bodyDiv w:val="1"/>
      <w:marLeft w:val="0"/>
      <w:marRight w:val="0"/>
      <w:marTop w:val="0"/>
      <w:marBottom w:val="0"/>
      <w:divBdr>
        <w:top w:val="none" w:sz="0" w:space="0" w:color="auto"/>
        <w:left w:val="none" w:sz="0" w:space="0" w:color="auto"/>
        <w:bottom w:val="none" w:sz="0" w:space="0" w:color="auto"/>
        <w:right w:val="none" w:sz="0" w:space="0" w:color="auto"/>
      </w:divBdr>
    </w:div>
    <w:div w:id="729301840">
      <w:bodyDiv w:val="1"/>
      <w:marLeft w:val="0"/>
      <w:marRight w:val="0"/>
      <w:marTop w:val="0"/>
      <w:marBottom w:val="0"/>
      <w:divBdr>
        <w:top w:val="none" w:sz="0" w:space="0" w:color="auto"/>
        <w:left w:val="none" w:sz="0" w:space="0" w:color="auto"/>
        <w:bottom w:val="none" w:sz="0" w:space="0" w:color="auto"/>
        <w:right w:val="none" w:sz="0" w:space="0" w:color="auto"/>
      </w:divBdr>
    </w:div>
    <w:div w:id="730662637">
      <w:bodyDiv w:val="1"/>
      <w:marLeft w:val="0"/>
      <w:marRight w:val="0"/>
      <w:marTop w:val="0"/>
      <w:marBottom w:val="0"/>
      <w:divBdr>
        <w:top w:val="none" w:sz="0" w:space="0" w:color="auto"/>
        <w:left w:val="none" w:sz="0" w:space="0" w:color="auto"/>
        <w:bottom w:val="none" w:sz="0" w:space="0" w:color="auto"/>
        <w:right w:val="none" w:sz="0" w:space="0" w:color="auto"/>
      </w:divBdr>
    </w:div>
    <w:div w:id="735325003">
      <w:bodyDiv w:val="1"/>
      <w:marLeft w:val="0"/>
      <w:marRight w:val="0"/>
      <w:marTop w:val="0"/>
      <w:marBottom w:val="0"/>
      <w:divBdr>
        <w:top w:val="none" w:sz="0" w:space="0" w:color="auto"/>
        <w:left w:val="none" w:sz="0" w:space="0" w:color="auto"/>
        <w:bottom w:val="none" w:sz="0" w:space="0" w:color="auto"/>
        <w:right w:val="none" w:sz="0" w:space="0" w:color="auto"/>
      </w:divBdr>
    </w:div>
    <w:div w:id="736172187">
      <w:bodyDiv w:val="1"/>
      <w:marLeft w:val="0"/>
      <w:marRight w:val="0"/>
      <w:marTop w:val="0"/>
      <w:marBottom w:val="0"/>
      <w:divBdr>
        <w:top w:val="none" w:sz="0" w:space="0" w:color="auto"/>
        <w:left w:val="none" w:sz="0" w:space="0" w:color="auto"/>
        <w:bottom w:val="none" w:sz="0" w:space="0" w:color="auto"/>
        <w:right w:val="none" w:sz="0" w:space="0" w:color="auto"/>
      </w:divBdr>
    </w:div>
    <w:div w:id="740256077">
      <w:bodyDiv w:val="1"/>
      <w:marLeft w:val="0"/>
      <w:marRight w:val="0"/>
      <w:marTop w:val="0"/>
      <w:marBottom w:val="0"/>
      <w:divBdr>
        <w:top w:val="none" w:sz="0" w:space="0" w:color="auto"/>
        <w:left w:val="none" w:sz="0" w:space="0" w:color="auto"/>
        <w:bottom w:val="none" w:sz="0" w:space="0" w:color="auto"/>
        <w:right w:val="none" w:sz="0" w:space="0" w:color="auto"/>
      </w:divBdr>
    </w:div>
    <w:div w:id="742071099">
      <w:bodyDiv w:val="1"/>
      <w:marLeft w:val="0"/>
      <w:marRight w:val="0"/>
      <w:marTop w:val="0"/>
      <w:marBottom w:val="0"/>
      <w:divBdr>
        <w:top w:val="none" w:sz="0" w:space="0" w:color="auto"/>
        <w:left w:val="none" w:sz="0" w:space="0" w:color="auto"/>
        <w:bottom w:val="none" w:sz="0" w:space="0" w:color="auto"/>
        <w:right w:val="none" w:sz="0" w:space="0" w:color="auto"/>
      </w:divBdr>
    </w:div>
    <w:div w:id="743145239">
      <w:bodyDiv w:val="1"/>
      <w:marLeft w:val="0"/>
      <w:marRight w:val="0"/>
      <w:marTop w:val="0"/>
      <w:marBottom w:val="0"/>
      <w:divBdr>
        <w:top w:val="none" w:sz="0" w:space="0" w:color="auto"/>
        <w:left w:val="none" w:sz="0" w:space="0" w:color="auto"/>
        <w:bottom w:val="none" w:sz="0" w:space="0" w:color="auto"/>
        <w:right w:val="none" w:sz="0" w:space="0" w:color="auto"/>
      </w:divBdr>
      <w:divsChild>
        <w:div w:id="76446307">
          <w:marLeft w:val="0"/>
          <w:marRight w:val="0"/>
          <w:marTop w:val="274"/>
          <w:marBottom w:val="0"/>
          <w:divBdr>
            <w:top w:val="none" w:sz="0" w:space="0" w:color="auto"/>
            <w:left w:val="none" w:sz="0" w:space="0" w:color="auto"/>
            <w:bottom w:val="none" w:sz="0" w:space="0" w:color="auto"/>
            <w:right w:val="none" w:sz="0" w:space="0" w:color="auto"/>
          </w:divBdr>
        </w:div>
        <w:div w:id="1490171005">
          <w:marLeft w:val="0"/>
          <w:marRight w:val="0"/>
          <w:marTop w:val="274"/>
          <w:marBottom w:val="0"/>
          <w:divBdr>
            <w:top w:val="none" w:sz="0" w:space="0" w:color="auto"/>
            <w:left w:val="none" w:sz="0" w:space="0" w:color="auto"/>
            <w:bottom w:val="none" w:sz="0" w:space="0" w:color="auto"/>
            <w:right w:val="none" w:sz="0" w:space="0" w:color="auto"/>
          </w:divBdr>
        </w:div>
      </w:divsChild>
    </w:div>
    <w:div w:id="744107001">
      <w:bodyDiv w:val="1"/>
      <w:marLeft w:val="0"/>
      <w:marRight w:val="0"/>
      <w:marTop w:val="0"/>
      <w:marBottom w:val="0"/>
      <w:divBdr>
        <w:top w:val="none" w:sz="0" w:space="0" w:color="auto"/>
        <w:left w:val="none" w:sz="0" w:space="0" w:color="auto"/>
        <w:bottom w:val="none" w:sz="0" w:space="0" w:color="auto"/>
        <w:right w:val="none" w:sz="0" w:space="0" w:color="auto"/>
      </w:divBdr>
    </w:div>
    <w:div w:id="744496264">
      <w:bodyDiv w:val="1"/>
      <w:marLeft w:val="0"/>
      <w:marRight w:val="0"/>
      <w:marTop w:val="0"/>
      <w:marBottom w:val="0"/>
      <w:divBdr>
        <w:top w:val="none" w:sz="0" w:space="0" w:color="auto"/>
        <w:left w:val="none" w:sz="0" w:space="0" w:color="auto"/>
        <w:bottom w:val="none" w:sz="0" w:space="0" w:color="auto"/>
        <w:right w:val="none" w:sz="0" w:space="0" w:color="auto"/>
      </w:divBdr>
    </w:div>
    <w:div w:id="747382170">
      <w:bodyDiv w:val="1"/>
      <w:marLeft w:val="0"/>
      <w:marRight w:val="0"/>
      <w:marTop w:val="0"/>
      <w:marBottom w:val="0"/>
      <w:divBdr>
        <w:top w:val="none" w:sz="0" w:space="0" w:color="auto"/>
        <w:left w:val="none" w:sz="0" w:space="0" w:color="auto"/>
        <w:bottom w:val="none" w:sz="0" w:space="0" w:color="auto"/>
        <w:right w:val="none" w:sz="0" w:space="0" w:color="auto"/>
      </w:divBdr>
      <w:divsChild>
        <w:div w:id="414792165">
          <w:marLeft w:val="0"/>
          <w:marRight w:val="0"/>
          <w:marTop w:val="274"/>
          <w:marBottom w:val="0"/>
          <w:divBdr>
            <w:top w:val="none" w:sz="0" w:space="0" w:color="auto"/>
            <w:left w:val="none" w:sz="0" w:space="0" w:color="auto"/>
            <w:bottom w:val="none" w:sz="0" w:space="0" w:color="auto"/>
            <w:right w:val="none" w:sz="0" w:space="0" w:color="auto"/>
          </w:divBdr>
        </w:div>
        <w:div w:id="787436660">
          <w:marLeft w:val="0"/>
          <w:marRight w:val="0"/>
          <w:marTop w:val="274"/>
          <w:marBottom w:val="0"/>
          <w:divBdr>
            <w:top w:val="none" w:sz="0" w:space="0" w:color="auto"/>
            <w:left w:val="none" w:sz="0" w:space="0" w:color="auto"/>
            <w:bottom w:val="none" w:sz="0" w:space="0" w:color="auto"/>
            <w:right w:val="none" w:sz="0" w:space="0" w:color="auto"/>
          </w:divBdr>
        </w:div>
        <w:div w:id="3093348">
          <w:marLeft w:val="0"/>
          <w:marRight w:val="0"/>
          <w:marTop w:val="274"/>
          <w:marBottom w:val="0"/>
          <w:divBdr>
            <w:top w:val="none" w:sz="0" w:space="0" w:color="auto"/>
            <w:left w:val="none" w:sz="0" w:space="0" w:color="auto"/>
            <w:bottom w:val="none" w:sz="0" w:space="0" w:color="auto"/>
            <w:right w:val="none" w:sz="0" w:space="0" w:color="auto"/>
          </w:divBdr>
        </w:div>
        <w:div w:id="717364631">
          <w:marLeft w:val="0"/>
          <w:marRight w:val="0"/>
          <w:marTop w:val="274"/>
          <w:marBottom w:val="0"/>
          <w:divBdr>
            <w:top w:val="none" w:sz="0" w:space="0" w:color="auto"/>
            <w:left w:val="none" w:sz="0" w:space="0" w:color="auto"/>
            <w:bottom w:val="none" w:sz="0" w:space="0" w:color="auto"/>
            <w:right w:val="none" w:sz="0" w:space="0" w:color="auto"/>
          </w:divBdr>
        </w:div>
        <w:div w:id="942105392">
          <w:marLeft w:val="0"/>
          <w:marRight w:val="0"/>
          <w:marTop w:val="274"/>
          <w:marBottom w:val="0"/>
          <w:divBdr>
            <w:top w:val="none" w:sz="0" w:space="0" w:color="auto"/>
            <w:left w:val="none" w:sz="0" w:space="0" w:color="auto"/>
            <w:bottom w:val="none" w:sz="0" w:space="0" w:color="auto"/>
            <w:right w:val="none" w:sz="0" w:space="0" w:color="auto"/>
          </w:divBdr>
        </w:div>
        <w:div w:id="1395546514">
          <w:marLeft w:val="0"/>
          <w:marRight w:val="0"/>
          <w:marTop w:val="274"/>
          <w:marBottom w:val="0"/>
          <w:divBdr>
            <w:top w:val="none" w:sz="0" w:space="0" w:color="auto"/>
            <w:left w:val="none" w:sz="0" w:space="0" w:color="auto"/>
            <w:bottom w:val="none" w:sz="0" w:space="0" w:color="auto"/>
            <w:right w:val="none" w:sz="0" w:space="0" w:color="auto"/>
          </w:divBdr>
        </w:div>
        <w:div w:id="1523739855">
          <w:marLeft w:val="0"/>
          <w:marRight w:val="0"/>
          <w:marTop w:val="274"/>
          <w:marBottom w:val="0"/>
          <w:divBdr>
            <w:top w:val="none" w:sz="0" w:space="0" w:color="auto"/>
            <w:left w:val="none" w:sz="0" w:space="0" w:color="auto"/>
            <w:bottom w:val="none" w:sz="0" w:space="0" w:color="auto"/>
            <w:right w:val="none" w:sz="0" w:space="0" w:color="auto"/>
          </w:divBdr>
        </w:div>
        <w:div w:id="1794011776">
          <w:marLeft w:val="0"/>
          <w:marRight w:val="0"/>
          <w:marTop w:val="274"/>
          <w:marBottom w:val="0"/>
          <w:divBdr>
            <w:top w:val="none" w:sz="0" w:space="0" w:color="auto"/>
            <w:left w:val="none" w:sz="0" w:space="0" w:color="auto"/>
            <w:bottom w:val="none" w:sz="0" w:space="0" w:color="auto"/>
            <w:right w:val="none" w:sz="0" w:space="0" w:color="auto"/>
          </w:divBdr>
        </w:div>
        <w:div w:id="954097613">
          <w:marLeft w:val="0"/>
          <w:marRight w:val="0"/>
          <w:marTop w:val="274"/>
          <w:marBottom w:val="0"/>
          <w:divBdr>
            <w:top w:val="none" w:sz="0" w:space="0" w:color="auto"/>
            <w:left w:val="none" w:sz="0" w:space="0" w:color="auto"/>
            <w:bottom w:val="none" w:sz="0" w:space="0" w:color="auto"/>
            <w:right w:val="none" w:sz="0" w:space="0" w:color="auto"/>
          </w:divBdr>
        </w:div>
        <w:div w:id="1760054389">
          <w:marLeft w:val="0"/>
          <w:marRight w:val="0"/>
          <w:marTop w:val="274"/>
          <w:marBottom w:val="0"/>
          <w:divBdr>
            <w:top w:val="none" w:sz="0" w:space="0" w:color="auto"/>
            <w:left w:val="none" w:sz="0" w:space="0" w:color="auto"/>
            <w:bottom w:val="none" w:sz="0" w:space="0" w:color="auto"/>
            <w:right w:val="none" w:sz="0" w:space="0" w:color="auto"/>
          </w:divBdr>
        </w:div>
        <w:div w:id="1248733568">
          <w:marLeft w:val="0"/>
          <w:marRight w:val="0"/>
          <w:marTop w:val="274"/>
          <w:marBottom w:val="0"/>
          <w:divBdr>
            <w:top w:val="none" w:sz="0" w:space="0" w:color="auto"/>
            <w:left w:val="none" w:sz="0" w:space="0" w:color="auto"/>
            <w:bottom w:val="none" w:sz="0" w:space="0" w:color="auto"/>
            <w:right w:val="none" w:sz="0" w:space="0" w:color="auto"/>
          </w:divBdr>
        </w:div>
        <w:div w:id="707220268">
          <w:marLeft w:val="0"/>
          <w:marRight w:val="0"/>
          <w:marTop w:val="274"/>
          <w:marBottom w:val="0"/>
          <w:divBdr>
            <w:top w:val="none" w:sz="0" w:space="0" w:color="auto"/>
            <w:left w:val="none" w:sz="0" w:space="0" w:color="auto"/>
            <w:bottom w:val="none" w:sz="0" w:space="0" w:color="auto"/>
            <w:right w:val="none" w:sz="0" w:space="0" w:color="auto"/>
          </w:divBdr>
        </w:div>
        <w:div w:id="1581940194">
          <w:marLeft w:val="0"/>
          <w:marRight w:val="0"/>
          <w:marTop w:val="274"/>
          <w:marBottom w:val="0"/>
          <w:divBdr>
            <w:top w:val="none" w:sz="0" w:space="0" w:color="auto"/>
            <w:left w:val="none" w:sz="0" w:space="0" w:color="auto"/>
            <w:bottom w:val="none" w:sz="0" w:space="0" w:color="auto"/>
            <w:right w:val="none" w:sz="0" w:space="0" w:color="auto"/>
          </w:divBdr>
        </w:div>
        <w:div w:id="1918007471">
          <w:marLeft w:val="0"/>
          <w:marRight w:val="0"/>
          <w:marTop w:val="274"/>
          <w:marBottom w:val="0"/>
          <w:divBdr>
            <w:top w:val="none" w:sz="0" w:space="0" w:color="auto"/>
            <w:left w:val="none" w:sz="0" w:space="0" w:color="auto"/>
            <w:bottom w:val="none" w:sz="0" w:space="0" w:color="auto"/>
            <w:right w:val="none" w:sz="0" w:space="0" w:color="auto"/>
          </w:divBdr>
        </w:div>
        <w:div w:id="132257867">
          <w:marLeft w:val="0"/>
          <w:marRight w:val="0"/>
          <w:marTop w:val="274"/>
          <w:marBottom w:val="0"/>
          <w:divBdr>
            <w:top w:val="none" w:sz="0" w:space="0" w:color="auto"/>
            <w:left w:val="none" w:sz="0" w:space="0" w:color="auto"/>
            <w:bottom w:val="none" w:sz="0" w:space="0" w:color="auto"/>
            <w:right w:val="none" w:sz="0" w:space="0" w:color="auto"/>
          </w:divBdr>
        </w:div>
        <w:div w:id="1913544945">
          <w:marLeft w:val="0"/>
          <w:marRight w:val="0"/>
          <w:marTop w:val="274"/>
          <w:marBottom w:val="0"/>
          <w:divBdr>
            <w:top w:val="none" w:sz="0" w:space="0" w:color="auto"/>
            <w:left w:val="none" w:sz="0" w:space="0" w:color="auto"/>
            <w:bottom w:val="none" w:sz="0" w:space="0" w:color="auto"/>
            <w:right w:val="none" w:sz="0" w:space="0" w:color="auto"/>
          </w:divBdr>
        </w:div>
        <w:div w:id="340665808">
          <w:marLeft w:val="0"/>
          <w:marRight w:val="0"/>
          <w:marTop w:val="274"/>
          <w:marBottom w:val="0"/>
          <w:divBdr>
            <w:top w:val="none" w:sz="0" w:space="0" w:color="auto"/>
            <w:left w:val="none" w:sz="0" w:space="0" w:color="auto"/>
            <w:bottom w:val="none" w:sz="0" w:space="0" w:color="auto"/>
            <w:right w:val="none" w:sz="0" w:space="0" w:color="auto"/>
          </w:divBdr>
        </w:div>
        <w:div w:id="578290644">
          <w:marLeft w:val="0"/>
          <w:marRight w:val="0"/>
          <w:marTop w:val="274"/>
          <w:marBottom w:val="0"/>
          <w:divBdr>
            <w:top w:val="none" w:sz="0" w:space="0" w:color="auto"/>
            <w:left w:val="none" w:sz="0" w:space="0" w:color="auto"/>
            <w:bottom w:val="none" w:sz="0" w:space="0" w:color="auto"/>
            <w:right w:val="none" w:sz="0" w:space="0" w:color="auto"/>
          </w:divBdr>
        </w:div>
        <w:div w:id="1715932000">
          <w:marLeft w:val="0"/>
          <w:marRight w:val="0"/>
          <w:marTop w:val="274"/>
          <w:marBottom w:val="0"/>
          <w:divBdr>
            <w:top w:val="none" w:sz="0" w:space="0" w:color="auto"/>
            <w:left w:val="none" w:sz="0" w:space="0" w:color="auto"/>
            <w:bottom w:val="none" w:sz="0" w:space="0" w:color="auto"/>
            <w:right w:val="none" w:sz="0" w:space="0" w:color="auto"/>
          </w:divBdr>
        </w:div>
        <w:div w:id="2016956326">
          <w:marLeft w:val="0"/>
          <w:marRight w:val="0"/>
          <w:marTop w:val="274"/>
          <w:marBottom w:val="0"/>
          <w:divBdr>
            <w:top w:val="none" w:sz="0" w:space="0" w:color="auto"/>
            <w:left w:val="none" w:sz="0" w:space="0" w:color="auto"/>
            <w:bottom w:val="none" w:sz="0" w:space="0" w:color="auto"/>
            <w:right w:val="none" w:sz="0" w:space="0" w:color="auto"/>
          </w:divBdr>
        </w:div>
        <w:div w:id="1039163593">
          <w:marLeft w:val="0"/>
          <w:marRight w:val="0"/>
          <w:marTop w:val="274"/>
          <w:marBottom w:val="0"/>
          <w:divBdr>
            <w:top w:val="none" w:sz="0" w:space="0" w:color="auto"/>
            <w:left w:val="none" w:sz="0" w:space="0" w:color="auto"/>
            <w:bottom w:val="none" w:sz="0" w:space="0" w:color="auto"/>
            <w:right w:val="none" w:sz="0" w:space="0" w:color="auto"/>
          </w:divBdr>
        </w:div>
        <w:div w:id="391201656">
          <w:marLeft w:val="0"/>
          <w:marRight w:val="0"/>
          <w:marTop w:val="274"/>
          <w:marBottom w:val="0"/>
          <w:divBdr>
            <w:top w:val="none" w:sz="0" w:space="0" w:color="auto"/>
            <w:left w:val="none" w:sz="0" w:space="0" w:color="auto"/>
            <w:bottom w:val="none" w:sz="0" w:space="0" w:color="auto"/>
            <w:right w:val="none" w:sz="0" w:space="0" w:color="auto"/>
          </w:divBdr>
        </w:div>
        <w:div w:id="2032753683">
          <w:marLeft w:val="0"/>
          <w:marRight w:val="0"/>
          <w:marTop w:val="274"/>
          <w:marBottom w:val="0"/>
          <w:divBdr>
            <w:top w:val="none" w:sz="0" w:space="0" w:color="auto"/>
            <w:left w:val="none" w:sz="0" w:space="0" w:color="auto"/>
            <w:bottom w:val="none" w:sz="0" w:space="0" w:color="auto"/>
            <w:right w:val="none" w:sz="0" w:space="0" w:color="auto"/>
          </w:divBdr>
        </w:div>
        <w:div w:id="1685861284">
          <w:marLeft w:val="0"/>
          <w:marRight w:val="0"/>
          <w:marTop w:val="274"/>
          <w:marBottom w:val="0"/>
          <w:divBdr>
            <w:top w:val="none" w:sz="0" w:space="0" w:color="auto"/>
            <w:left w:val="none" w:sz="0" w:space="0" w:color="auto"/>
            <w:bottom w:val="none" w:sz="0" w:space="0" w:color="auto"/>
            <w:right w:val="none" w:sz="0" w:space="0" w:color="auto"/>
          </w:divBdr>
        </w:div>
        <w:div w:id="1105223772">
          <w:marLeft w:val="0"/>
          <w:marRight w:val="0"/>
          <w:marTop w:val="274"/>
          <w:marBottom w:val="0"/>
          <w:divBdr>
            <w:top w:val="none" w:sz="0" w:space="0" w:color="auto"/>
            <w:left w:val="none" w:sz="0" w:space="0" w:color="auto"/>
            <w:bottom w:val="none" w:sz="0" w:space="0" w:color="auto"/>
            <w:right w:val="none" w:sz="0" w:space="0" w:color="auto"/>
          </w:divBdr>
        </w:div>
        <w:div w:id="1364789299">
          <w:marLeft w:val="0"/>
          <w:marRight w:val="0"/>
          <w:marTop w:val="274"/>
          <w:marBottom w:val="0"/>
          <w:divBdr>
            <w:top w:val="none" w:sz="0" w:space="0" w:color="auto"/>
            <w:left w:val="none" w:sz="0" w:space="0" w:color="auto"/>
            <w:bottom w:val="none" w:sz="0" w:space="0" w:color="auto"/>
            <w:right w:val="none" w:sz="0" w:space="0" w:color="auto"/>
          </w:divBdr>
        </w:div>
        <w:div w:id="246312350">
          <w:marLeft w:val="0"/>
          <w:marRight w:val="0"/>
          <w:marTop w:val="274"/>
          <w:marBottom w:val="0"/>
          <w:divBdr>
            <w:top w:val="none" w:sz="0" w:space="0" w:color="auto"/>
            <w:left w:val="none" w:sz="0" w:space="0" w:color="auto"/>
            <w:bottom w:val="none" w:sz="0" w:space="0" w:color="auto"/>
            <w:right w:val="none" w:sz="0" w:space="0" w:color="auto"/>
          </w:divBdr>
        </w:div>
        <w:div w:id="1954287198">
          <w:marLeft w:val="0"/>
          <w:marRight w:val="0"/>
          <w:marTop w:val="274"/>
          <w:marBottom w:val="0"/>
          <w:divBdr>
            <w:top w:val="none" w:sz="0" w:space="0" w:color="auto"/>
            <w:left w:val="none" w:sz="0" w:space="0" w:color="auto"/>
            <w:bottom w:val="none" w:sz="0" w:space="0" w:color="auto"/>
            <w:right w:val="none" w:sz="0" w:space="0" w:color="auto"/>
          </w:divBdr>
        </w:div>
        <w:div w:id="690226064">
          <w:marLeft w:val="0"/>
          <w:marRight w:val="0"/>
          <w:marTop w:val="274"/>
          <w:marBottom w:val="0"/>
          <w:divBdr>
            <w:top w:val="none" w:sz="0" w:space="0" w:color="auto"/>
            <w:left w:val="none" w:sz="0" w:space="0" w:color="auto"/>
            <w:bottom w:val="none" w:sz="0" w:space="0" w:color="auto"/>
            <w:right w:val="none" w:sz="0" w:space="0" w:color="auto"/>
          </w:divBdr>
        </w:div>
        <w:div w:id="1037319801">
          <w:marLeft w:val="0"/>
          <w:marRight w:val="0"/>
          <w:marTop w:val="274"/>
          <w:marBottom w:val="0"/>
          <w:divBdr>
            <w:top w:val="none" w:sz="0" w:space="0" w:color="auto"/>
            <w:left w:val="none" w:sz="0" w:space="0" w:color="auto"/>
            <w:bottom w:val="none" w:sz="0" w:space="0" w:color="auto"/>
            <w:right w:val="none" w:sz="0" w:space="0" w:color="auto"/>
          </w:divBdr>
        </w:div>
        <w:div w:id="1291395986">
          <w:marLeft w:val="0"/>
          <w:marRight w:val="0"/>
          <w:marTop w:val="274"/>
          <w:marBottom w:val="0"/>
          <w:divBdr>
            <w:top w:val="none" w:sz="0" w:space="0" w:color="auto"/>
            <w:left w:val="none" w:sz="0" w:space="0" w:color="auto"/>
            <w:bottom w:val="none" w:sz="0" w:space="0" w:color="auto"/>
            <w:right w:val="none" w:sz="0" w:space="0" w:color="auto"/>
          </w:divBdr>
        </w:div>
        <w:div w:id="751775305">
          <w:marLeft w:val="0"/>
          <w:marRight w:val="0"/>
          <w:marTop w:val="274"/>
          <w:marBottom w:val="0"/>
          <w:divBdr>
            <w:top w:val="none" w:sz="0" w:space="0" w:color="auto"/>
            <w:left w:val="none" w:sz="0" w:space="0" w:color="auto"/>
            <w:bottom w:val="none" w:sz="0" w:space="0" w:color="auto"/>
            <w:right w:val="none" w:sz="0" w:space="0" w:color="auto"/>
          </w:divBdr>
        </w:div>
      </w:divsChild>
    </w:div>
    <w:div w:id="750781520">
      <w:bodyDiv w:val="1"/>
      <w:marLeft w:val="0"/>
      <w:marRight w:val="0"/>
      <w:marTop w:val="0"/>
      <w:marBottom w:val="0"/>
      <w:divBdr>
        <w:top w:val="none" w:sz="0" w:space="0" w:color="auto"/>
        <w:left w:val="none" w:sz="0" w:space="0" w:color="auto"/>
        <w:bottom w:val="none" w:sz="0" w:space="0" w:color="auto"/>
        <w:right w:val="none" w:sz="0" w:space="0" w:color="auto"/>
      </w:divBdr>
    </w:div>
    <w:div w:id="752354243">
      <w:bodyDiv w:val="1"/>
      <w:marLeft w:val="0"/>
      <w:marRight w:val="0"/>
      <w:marTop w:val="0"/>
      <w:marBottom w:val="0"/>
      <w:divBdr>
        <w:top w:val="none" w:sz="0" w:space="0" w:color="auto"/>
        <w:left w:val="none" w:sz="0" w:space="0" w:color="auto"/>
        <w:bottom w:val="none" w:sz="0" w:space="0" w:color="auto"/>
        <w:right w:val="none" w:sz="0" w:space="0" w:color="auto"/>
      </w:divBdr>
    </w:div>
    <w:div w:id="752624207">
      <w:bodyDiv w:val="1"/>
      <w:marLeft w:val="0"/>
      <w:marRight w:val="0"/>
      <w:marTop w:val="0"/>
      <w:marBottom w:val="0"/>
      <w:divBdr>
        <w:top w:val="none" w:sz="0" w:space="0" w:color="auto"/>
        <w:left w:val="none" w:sz="0" w:space="0" w:color="auto"/>
        <w:bottom w:val="none" w:sz="0" w:space="0" w:color="auto"/>
        <w:right w:val="none" w:sz="0" w:space="0" w:color="auto"/>
      </w:divBdr>
    </w:div>
    <w:div w:id="752892667">
      <w:bodyDiv w:val="1"/>
      <w:marLeft w:val="0"/>
      <w:marRight w:val="0"/>
      <w:marTop w:val="0"/>
      <w:marBottom w:val="0"/>
      <w:divBdr>
        <w:top w:val="none" w:sz="0" w:space="0" w:color="auto"/>
        <w:left w:val="none" w:sz="0" w:space="0" w:color="auto"/>
        <w:bottom w:val="none" w:sz="0" w:space="0" w:color="auto"/>
        <w:right w:val="none" w:sz="0" w:space="0" w:color="auto"/>
      </w:divBdr>
    </w:div>
    <w:div w:id="757292719">
      <w:bodyDiv w:val="1"/>
      <w:marLeft w:val="0"/>
      <w:marRight w:val="0"/>
      <w:marTop w:val="0"/>
      <w:marBottom w:val="0"/>
      <w:divBdr>
        <w:top w:val="none" w:sz="0" w:space="0" w:color="auto"/>
        <w:left w:val="none" w:sz="0" w:space="0" w:color="auto"/>
        <w:bottom w:val="none" w:sz="0" w:space="0" w:color="auto"/>
        <w:right w:val="none" w:sz="0" w:space="0" w:color="auto"/>
      </w:divBdr>
    </w:div>
    <w:div w:id="758989891">
      <w:bodyDiv w:val="1"/>
      <w:marLeft w:val="0"/>
      <w:marRight w:val="0"/>
      <w:marTop w:val="0"/>
      <w:marBottom w:val="0"/>
      <w:divBdr>
        <w:top w:val="none" w:sz="0" w:space="0" w:color="auto"/>
        <w:left w:val="none" w:sz="0" w:space="0" w:color="auto"/>
        <w:bottom w:val="none" w:sz="0" w:space="0" w:color="auto"/>
        <w:right w:val="none" w:sz="0" w:space="0" w:color="auto"/>
      </w:divBdr>
    </w:div>
    <w:div w:id="759063722">
      <w:bodyDiv w:val="1"/>
      <w:marLeft w:val="0"/>
      <w:marRight w:val="0"/>
      <w:marTop w:val="0"/>
      <w:marBottom w:val="0"/>
      <w:divBdr>
        <w:top w:val="none" w:sz="0" w:space="0" w:color="auto"/>
        <w:left w:val="none" w:sz="0" w:space="0" w:color="auto"/>
        <w:bottom w:val="none" w:sz="0" w:space="0" w:color="auto"/>
        <w:right w:val="none" w:sz="0" w:space="0" w:color="auto"/>
      </w:divBdr>
      <w:divsChild>
        <w:div w:id="60376378">
          <w:marLeft w:val="0"/>
          <w:marRight w:val="0"/>
          <w:marTop w:val="274"/>
          <w:marBottom w:val="0"/>
          <w:divBdr>
            <w:top w:val="none" w:sz="0" w:space="0" w:color="auto"/>
            <w:left w:val="none" w:sz="0" w:space="0" w:color="auto"/>
            <w:bottom w:val="none" w:sz="0" w:space="0" w:color="auto"/>
            <w:right w:val="none" w:sz="0" w:space="0" w:color="auto"/>
          </w:divBdr>
        </w:div>
        <w:div w:id="248319827">
          <w:marLeft w:val="0"/>
          <w:marRight w:val="0"/>
          <w:marTop w:val="274"/>
          <w:marBottom w:val="0"/>
          <w:divBdr>
            <w:top w:val="none" w:sz="0" w:space="0" w:color="auto"/>
            <w:left w:val="none" w:sz="0" w:space="0" w:color="auto"/>
            <w:bottom w:val="none" w:sz="0" w:space="0" w:color="auto"/>
            <w:right w:val="none" w:sz="0" w:space="0" w:color="auto"/>
          </w:divBdr>
        </w:div>
        <w:div w:id="343243513">
          <w:marLeft w:val="0"/>
          <w:marRight w:val="0"/>
          <w:marTop w:val="274"/>
          <w:marBottom w:val="0"/>
          <w:divBdr>
            <w:top w:val="none" w:sz="0" w:space="0" w:color="auto"/>
            <w:left w:val="none" w:sz="0" w:space="0" w:color="auto"/>
            <w:bottom w:val="none" w:sz="0" w:space="0" w:color="auto"/>
            <w:right w:val="none" w:sz="0" w:space="0" w:color="auto"/>
          </w:divBdr>
        </w:div>
        <w:div w:id="426193231">
          <w:marLeft w:val="0"/>
          <w:marRight w:val="0"/>
          <w:marTop w:val="274"/>
          <w:marBottom w:val="0"/>
          <w:divBdr>
            <w:top w:val="none" w:sz="0" w:space="0" w:color="auto"/>
            <w:left w:val="none" w:sz="0" w:space="0" w:color="auto"/>
            <w:bottom w:val="none" w:sz="0" w:space="0" w:color="auto"/>
            <w:right w:val="none" w:sz="0" w:space="0" w:color="auto"/>
          </w:divBdr>
        </w:div>
        <w:div w:id="1129711271">
          <w:marLeft w:val="0"/>
          <w:marRight w:val="0"/>
          <w:marTop w:val="274"/>
          <w:marBottom w:val="0"/>
          <w:divBdr>
            <w:top w:val="none" w:sz="0" w:space="0" w:color="auto"/>
            <w:left w:val="none" w:sz="0" w:space="0" w:color="auto"/>
            <w:bottom w:val="none" w:sz="0" w:space="0" w:color="auto"/>
            <w:right w:val="none" w:sz="0" w:space="0" w:color="auto"/>
          </w:divBdr>
        </w:div>
        <w:div w:id="1240360250">
          <w:marLeft w:val="0"/>
          <w:marRight w:val="0"/>
          <w:marTop w:val="274"/>
          <w:marBottom w:val="0"/>
          <w:divBdr>
            <w:top w:val="none" w:sz="0" w:space="0" w:color="auto"/>
            <w:left w:val="none" w:sz="0" w:space="0" w:color="auto"/>
            <w:bottom w:val="none" w:sz="0" w:space="0" w:color="auto"/>
            <w:right w:val="none" w:sz="0" w:space="0" w:color="auto"/>
          </w:divBdr>
        </w:div>
        <w:div w:id="1287201936">
          <w:marLeft w:val="0"/>
          <w:marRight w:val="0"/>
          <w:marTop w:val="274"/>
          <w:marBottom w:val="0"/>
          <w:divBdr>
            <w:top w:val="none" w:sz="0" w:space="0" w:color="auto"/>
            <w:left w:val="none" w:sz="0" w:space="0" w:color="auto"/>
            <w:bottom w:val="none" w:sz="0" w:space="0" w:color="auto"/>
            <w:right w:val="none" w:sz="0" w:space="0" w:color="auto"/>
          </w:divBdr>
        </w:div>
        <w:div w:id="1370455056">
          <w:marLeft w:val="0"/>
          <w:marRight w:val="0"/>
          <w:marTop w:val="274"/>
          <w:marBottom w:val="0"/>
          <w:divBdr>
            <w:top w:val="none" w:sz="0" w:space="0" w:color="auto"/>
            <w:left w:val="none" w:sz="0" w:space="0" w:color="auto"/>
            <w:bottom w:val="none" w:sz="0" w:space="0" w:color="auto"/>
            <w:right w:val="none" w:sz="0" w:space="0" w:color="auto"/>
          </w:divBdr>
        </w:div>
        <w:div w:id="1453134428">
          <w:marLeft w:val="0"/>
          <w:marRight w:val="0"/>
          <w:marTop w:val="274"/>
          <w:marBottom w:val="0"/>
          <w:divBdr>
            <w:top w:val="none" w:sz="0" w:space="0" w:color="auto"/>
            <w:left w:val="none" w:sz="0" w:space="0" w:color="auto"/>
            <w:bottom w:val="none" w:sz="0" w:space="0" w:color="auto"/>
            <w:right w:val="none" w:sz="0" w:space="0" w:color="auto"/>
          </w:divBdr>
        </w:div>
        <w:div w:id="1695183150">
          <w:marLeft w:val="0"/>
          <w:marRight w:val="0"/>
          <w:marTop w:val="274"/>
          <w:marBottom w:val="0"/>
          <w:divBdr>
            <w:top w:val="none" w:sz="0" w:space="0" w:color="auto"/>
            <w:left w:val="none" w:sz="0" w:space="0" w:color="auto"/>
            <w:bottom w:val="none" w:sz="0" w:space="0" w:color="auto"/>
            <w:right w:val="none" w:sz="0" w:space="0" w:color="auto"/>
          </w:divBdr>
        </w:div>
        <w:div w:id="2073769265">
          <w:marLeft w:val="0"/>
          <w:marRight w:val="0"/>
          <w:marTop w:val="274"/>
          <w:marBottom w:val="0"/>
          <w:divBdr>
            <w:top w:val="none" w:sz="0" w:space="0" w:color="auto"/>
            <w:left w:val="none" w:sz="0" w:space="0" w:color="auto"/>
            <w:bottom w:val="none" w:sz="0" w:space="0" w:color="auto"/>
            <w:right w:val="none" w:sz="0" w:space="0" w:color="auto"/>
          </w:divBdr>
        </w:div>
      </w:divsChild>
    </w:div>
    <w:div w:id="759176858">
      <w:bodyDiv w:val="1"/>
      <w:marLeft w:val="0"/>
      <w:marRight w:val="0"/>
      <w:marTop w:val="0"/>
      <w:marBottom w:val="0"/>
      <w:divBdr>
        <w:top w:val="none" w:sz="0" w:space="0" w:color="auto"/>
        <w:left w:val="none" w:sz="0" w:space="0" w:color="auto"/>
        <w:bottom w:val="none" w:sz="0" w:space="0" w:color="auto"/>
        <w:right w:val="none" w:sz="0" w:space="0" w:color="auto"/>
      </w:divBdr>
    </w:div>
    <w:div w:id="759791443">
      <w:bodyDiv w:val="1"/>
      <w:marLeft w:val="0"/>
      <w:marRight w:val="0"/>
      <w:marTop w:val="0"/>
      <w:marBottom w:val="0"/>
      <w:divBdr>
        <w:top w:val="none" w:sz="0" w:space="0" w:color="auto"/>
        <w:left w:val="none" w:sz="0" w:space="0" w:color="auto"/>
        <w:bottom w:val="none" w:sz="0" w:space="0" w:color="auto"/>
        <w:right w:val="none" w:sz="0" w:space="0" w:color="auto"/>
      </w:divBdr>
      <w:divsChild>
        <w:div w:id="741298049">
          <w:marLeft w:val="0"/>
          <w:marRight w:val="0"/>
          <w:marTop w:val="274"/>
          <w:marBottom w:val="0"/>
          <w:divBdr>
            <w:top w:val="none" w:sz="0" w:space="0" w:color="auto"/>
            <w:left w:val="none" w:sz="0" w:space="0" w:color="auto"/>
            <w:bottom w:val="none" w:sz="0" w:space="0" w:color="auto"/>
            <w:right w:val="none" w:sz="0" w:space="0" w:color="auto"/>
          </w:divBdr>
        </w:div>
        <w:div w:id="463353414">
          <w:marLeft w:val="0"/>
          <w:marRight w:val="0"/>
          <w:marTop w:val="274"/>
          <w:marBottom w:val="0"/>
          <w:divBdr>
            <w:top w:val="none" w:sz="0" w:space="0" w:color="auto"/>
            <w:left w:val="none" w:sz="0" w:space="0" w:color="auto"/>
            <w:bottom w:val="none" w:sz="0" w:space="0" w:color="auto"/>
            <w:right w:val="none" w:sz="0" w:space="0" w:color="auto"/>
          </w:divBdr>
        </w:div>
      </w:divsChild>
    </w:div>
    <w:div w:id="760301209">
      <w:bodyDiv w:val="1"/>
      <w:marLeft w:val="0"/>
      <w:marRight w:val="0"/>
      <w:marTop w:val="0"/>
      <w:marBottom w:val="0"/>
      <w:divBdr>
        <w:top w:val="none" w:sz="0" w:space="0" w:color="auto"/>
        <w:left w:val="none" w:sz="0" w:space="0" w:color="auto"/>
        <w:bottom w:val="none" w:sz="0" w:space="0" w:color="auto"/>
        <w:right w:val="none" w:sz="0" w:space="0" w:color="auto"/>
      </w:divBdr>
    </w:div>
    <w:div w:id="760759143">
      <w:bodyDiv w:val="1"/>
      <w:marLeft w:val="0"/>
      <w:marRight w:val="0"/>
      <w:marTop w:val="0"/>
      <w:marBottom w:val="0"/>
      <w:divBdr>
        <w:top w:val="none" w:sz="0" w:space="0" w:color="auto"/>
        <w:left w:val="none" w:sz="0" w:space="0" w:color="auto"/>
        <w:bottom w:val="none" w:sz="0" w:space="0" w:color="auto"/>
        <w:right w:val="none" w:sz="0" w:space="0" w:color="auto"/>
      </w:divBdr>
    </w:div>
    <w:div w:id="763962965">
      <w:bodyDiv w:val="1"/>
      <w:marLeft w:val="0"/>
      <w:marRight w:val="0"/>
      <w:marTop w:val="0"/>
      <w:marBottom w:val="0"/>
      <w:divBdr>
        <w:top w:val="none" w:sz="0" w:space="0" w:color="auto"/>
        <w:left w:val="none" w:sz="0" w:space="0" w:color="auto"/>
        <w:bottom w:val="none" w:sz="0" w:space="0" w:color="auto"/>
        <w:right w:val="none" w:sz="0" w:space="0" w:color="auto"/>
      </w:divBdr>
    </w:div>
    <w:div w:id="764031305">
      <w:bodyDiv w:val="1"/>
      <w:marLeft w:val="0"/>
      <w:marRight w:val="0"/>
      <w:marTop w:val="0"/>
      <w:marBottom w:val="0"/>
      <w:divBdr>
        <w:top w:val="none" w:sz="0" w:space="0" w:color="auto"/>
        <w:left w:val="none" w:sz="0" w:space="0" w:color="auto"/>
        <w:bottom w:val="none" w:sz="0" w:space="0" w:color="auto"/>
        <w:right w:val="none" w:sz="0" w:space="0" w:color="auto"/>
      </w:divBdr>
    </w:div>
    <w:div w:id="768623300">
      <w:bodyDiv w:val="1"/>
      <w:marLeft w:val="0"/>
      <w:marRight w:val="0"/>
      <w:marTop w:val="0"/>
      <w:marBottom w:val="0"/>
      <w:divBdr>
        <w:top w:val="none" w:sz="0" w:space="0" w:color="auto"/>
        <w:left w:val="none" w:sz="0" w:space="0" w:color="auto"/>
        <w:bottom w:val="none" w:sz="0" w:space="0" w:color="auto"/>
        <w:right w:val="none" w:sz="0" w:space="0" w:color="auto"/>
      </w:divBdr>
    </w:div>
    <w:div w:id="773332357">
      <w:bodyDiv w:val="1"/>
      <w:marLeft w:val="0"/>
      <w:marRight w:val="0"/>
      <w:marTop w:val="0"/>
      <w:marBottom w:val="0"/>
      <w:divBdr>
        <w:top w:val="none" w:sz="0" w:space="0" w:color="auto"/>
        <w:left w:val="none" w:sz="0" w:space="0" w:color="auto"/>
        <w:bottom w:val="none" w:sz="0" w:space="0" w:color="auto"/>
        <w:right w:val="none" w:sz="0" w:space="0" w:color="auto"/>
      </w:divBdr>
    </w:div>
    <w:div w:id="774129825">
      <w:bodyDiv w:val="1"/>
      <w:marLeft w:val="0"/>
      <w:marRight w:val="0"/>
      <w:marTop w:val="0"/>
      <w:marBottom w:val="0"/>
      <w:divBdr>
        <w:top w:val="none" w:sz="0" w:space="0" w:color="auto"/>
        <w:left w:val="none" w:sz="0" w:space="0" w:color="auto"/>
        <w:bottom w:val="none" w:sz="0" w:space="0" w:color="auto"/>
        <w:right w:val="none" w:sz="0" w:space="0" w:color="auto"/>
      </w:divBdr>
    </w:div>
    <w:div w:id="774637569">
      <w:bodyDiv w:val="1"/>
      <w:marLeft w:val="0"/>
      <w:marRight w:val="0"/>
      <w:marTop w:val="0"/>
      <w:marBottom w:val="0"/>
      <w:divBdr>
        <w:top w:val="none" w:sz="0" w:space="0" w:color="auto"/>
        <w:left w:val="none" w:sz="0" w:space="0" w:color="auto"/>
        <w:bottom w:val="none" w:sz="0" w:space="0" w:color="auto"/>
        <w:right w:val="none" w:sz="0" w:space="0" w:color="auto"/>
      </w:divBdr>
    </w:div>
    <w:div w:id="776949588">
      <w:bodyDiv w:val="1"/>
      <w:marLeft w:val="0"/>
      <w:marRight w:val="0"/>
      <w:marTop w:val="0"/>
      <w:marBottom w:val="0"/>
      <w:divBdr>
        <w:top w:val="none" w:sz="0" w:space="0" w:color="auto"/>
        <w:left w:val="none" w:sz="0" w:space="0" w:color="auto"/>
        <w:bottom w:val="none" w:sz="0" w:space="0" w:color="auto"/>
        <w:right w:val="none" w:sz="0" w:space="0" w:color="auto"/>
      </w:divBdr>
    </w:div>
    <w:div w:id="779497103">
      <w:bodyDiv w:val="1"/>
      <w:marLeft w:val="0"/>
      <w:marRight w:val="0"/>
      <w:marTop w:val="0"/>
      <w:marBottom w:val="0"/>
      <w:divBdr>
        <w:top w:val="none" w:sz="0" w:space="0" w:color="auto"/>
        <w:left w:val="none" w:sz="0" w:space="0" w:color="auto"/>
        <w:bottom w:val="none" w:sz="0" w:space="0" w:color="auto"/>
        <w:right w:val="none" w:sz="0" w:space="0" w:color="auto"/>
      </w:divBdr>
    </w:div>
    <w:div w:id="784352335">
      <w:bodyDiv w:val="1"/>
      <w:marLeft w:val="0"/>
      <w:marRight w:val="0"/>
      <w:marTop w:val="0"/>
      <w:marBottom w:val="0"/>
      <w:divBdr>
        <w:top w:val="none" w:sz="0" w:space="0" w:color="auto"/>
        <w:left w:val="none" w:sz="0" w:space="0" w:color="auto"/>
        <w:bottom w:val="none" w:sz="0" w:space="0" w:color="auto"/>
        <w:right w:val="none" w:sz="0" w:space="0" w:color="auto"/>
      </w:divBdr>
    </w:div>
    <w:div w:id="785612374">
      <w:bodyDiv w:val="1"/>
      <w:marLeft w:val="0"/>
      <w:marRight w:val="0"/>
      <w:marTop w:val="0"/>
      <w:marBottom w:val="0"/>
      <w:divBdr>
        <w:top w:val="none" w:sz="0" w:space="0" w:color="auto"/>
        <w:left w:val="none" w:sz="0" w:space="0" w:color="auto"/>
        <w:bottom w:val="none" w:sz="0" w:space="0" w:color="auto"/>
        <w:right w:val="none" w:sz="0" w:space="0" w:color="auto"/>
      </w:divBdr>
    </w:div>
    <w:div w:id="792098879">
      <w:bodyDiv w:val="1"/>
      <w:marLeft w:val="0"/>
      <w:marRight w:val="0"/>
      <w:marTop w:val="0"/>
      <w:marBottom w:val="0"/>
      <w:divBdr>
        <w:top w:val="none" w:sz="0" w:space="0" w:color="auto"/>
        <w:left w:val="none" w:sz="0" w:space="0" w:color="auto"/>
        <w:bottom w:val="none" w:sz="0" w:space="0" w:color="auto"/>
        <w:right w:val="none" w:sz="0" w:space="0" w:color="auto"/>
      </w:divBdr>
      <w:divsChild>
        <w:div w:id="1642927737">
          <w:marLeft w:val="0"/>
          <w:marRight w:val="0"/>
          <w:marTop w:val="1474"/>
          <w:marBottom w:val="1029"/>
          <w:divBdr>
            <w:top w:val="none" w:sz="0" w:space="0" w:color="auto"/>
            <w:left w:val="none" w:sz="0" w:space="0" w:color="auto"/>
            <w:bottom w:val="none" w:sz="0" w:space="0" w:color="auto"/>
            <w:right w:val="none" w:sz="0" w:space="0" w:color="auto"/>
          </w:divBdr>
          <w:divsChild>
            <w:div w:id="1164130864">
              <w:marLeft w:val="0"/>
              <w:marRight w:val="0"/>
              <w:marTop w:val="0"/>
              <w:marBottom w:val="0"/>
              <w:divBdr>
                <w:top w:val="none" w:sz="0" w:space="0" w:color="auto"/>
                <w:left w:val="none" w:sz="0" w:space="0" w:color="auto"/>
                <w:bottom w:val="none" w:sz="0" w:space="0" w:color="auto"/>
                <w:right w:val="none" w:sz="0" w:space="0" w:color="auto"/>
              </w:divBdr>
              <w:divsChild>
                <w:div w:id="296496793">
                  <w:marLeft w:val="0"/>
                  <w:marRight w:val="0"/>
                  <w:marTop w:val="0"/>
                  <w:marBottom w:val="0"/>
                  <w:divBdr>
                    <w:top w:val="none" w:sz="0" w:space="0" w:color="auto"/>
                    <w:left w:val="none" w:sz="0" w:space="0" w:color="auto"/>
                    <w:bottom w:val="none" w:sz="0" w:space="0" w:color="auto"/>
                    <w:right w:val="none" w:sz="0" w:space="0" w:color="auto"/>
                  </w:divBdr>
                  <w:divsChild>
                    <w:div w:id="194778004">
                      <w:marLeft w:val="0"/>
                      <w:marRight w:val="0"/>
                      <w:marTop w:val="0"/>
                      <w:marBottom w:val="0"/>
                      <w:divBdr>
                        <w:top w:val="none" w:sz="0" w:space="0" w:color="auto"/>
                        <w:left w:val="none" w:sz="0" w:space="0" w:color="auto"/>
                        <w:bottom w:val="none" w:sz="0" w:space="0" w:color="auto"/>
                        <w:right w:val="none" w:sz="0" w:space="0" w:color="auto"/>
                      </w:divBdr>
                    </w:div>
                    <w:div w:id="913396255">
                      <w:marLeft w:val="0"/>
                      <w:marRight w:val="0"/>
                      <w:marTop w:val="0"/>
                      <w:marBottom w:val="0"/>
                      <w:divBdr>
                        <w:top w:val="none" w:sz="0" w:space="0" w:color="auto"/>
                        <w:left w:val="none" w:sz="0" w:space="0" w:color="auto"/>
                        <w:bottom w:val="none" w:sz="0" w:space="0" w:color="auto"/>
                        <w:right w:val="none" w:sz="0" w:space="0" w:color="auto"/>
                      </w:divBdr>
                    </w:div>
                  </w:divsChild>
                </w:div>
                <w:div w:id="915627403">
                  <w:marLeft w:val="0"/>
                  <w:marRight w:val="0"/>
                  <w:marTop w:val="0"/>
                  <w:marBottom w:val="0"/>
                  <w:divBdr>
                    <w:top w:val="none" w:sz="0" w:space="0" w:color="auto"/>
                    <w:left w:val="none" w:sz="0" w:space="0" w:color="auto"/>
                    <w:bottom w:val="none" w:sz="0" w:space="0" w:color="auto"/>
                    <w:right w:val="none" w:sz="0" w:space="0" w:color="auto"/>
                  </w:divBdr>
                  <w:divsChild>
                    <w:div w:id="405879350">
                      <w:marLeft w:val="0"/>
                      <w:marRight w:val="0"/>
                      <w:marTop w:val="0"/>
                      <w:marBottom w:val="0"/>
                      <w:divBdr>
                        <w:top w:val="none" w:sz="0" w:space="0" w:color="auto"/>
                        <w:left w:val="none" w:sz="0" w:space="0" w:color="auto"/>
                        <w:bottom w:val="none" w:sz="0" w:space="0" w:color="auto"/>
                        <w:right w:val="none" w:sz="0" w:space="0" w:color="auto"/>
                      </w:divBdr>
                      <w:divsChild>
                        <w:div w:id="1092314206">
                          <w:marLeft w:val="0"/>
                          <w:marRight w:val="0"/>
                          <w:marTop w:val="0"/>
                          <w:marBottom w:val="0"/>
                          <w:divBdr>
                            <w:top w:val="none" w:sz="0" w:space="0" w:color="auto"/>
                            <w:left w:val="none" w:sz="0" w:space="0" w:color="auto"/>
                            <w:bottom w:val="none" w:sz="0" w:space="0" w:color="auto"/>
                            <w:right w:val="none" w:sz="0" w:space="0" w:color="auto"/>
                          </w:divBdr>
                          <w:divsChild>
                            <w:div w:id="730538975">
                              <w:marLeft w:val="0"/>
                              <w:marRight w:val="0"/>
                              <w:marTop w:val="0"/>
                              <w:marBottom w:val="0"/>
                              <w:divBdr>
                                <w:top w:val="none" w:sz="0" w:space="0" w:color="auto"/>
                                <w:left w:val="none" w:sz="0" w:space="0" w:color="auto"/>
                                <w:bottom w:val="none" w:sz="0" w:space="0" w:color="auto"/>
                                <w:right w:val="none" w:sz="0" w:space="0" w:color="auto"/>
                              </w:divBdr>
                              <w:divsChild>
                                <w:div w:id="1849908018">
                                  <w:marLeft w:val="0"/>
                                  <w:marRight w:val="0"/>
                                  <w:marTop w:val="0"/>
                                  <w:marBottom w:val="0"/>
                                  <w:divBdr>
                                    <w:top w:val="none" w:sz="0" w:space="0" w:color="auto"/>
                                    <w:left w:val="none" w:sz="0" w:space="0" w:color="auto"/>
                                    <w:bottom w:val="none" w:sz="0" w:space="0" w:color="auto"/>
                                    <w:right w:val="none" w:sz="0" w:space="0" w:color="auto"/>
                                  </w:divBdr>
                                  <w:divsChild>
                                    <w:div w:id="651179228">
                                      <w:marLeft w:val="0"/>
                                      <w:marRight w:val="0"/>
                                      <w:marTop w:val="0"/>
                                      <w:marBottom w:val="0"/>
                                      <w:divBdr>
                                        <w:top w:val="none" w:sz="0" w:space="0" w:color="auto"/>
                                        <w:left w:val="none" w:sz="0" w:space="0" w:color="auto"/>
                                        <w:bottom w:val="none" w:sz="0" w:space="0" w:color="auto"/>
                                        <w:right w:val="none" w:sz="0" w:space="0" w:color="auto"/>
                                      </w:divBdr>
                                      <w:divsChild>
                                        <w:div w:id="86774287">
                                          <w:marLeft w:val="0"/>
                                          <w:marRight w:val="0"/>
                                          <w:marTop w:val="274"/>
                                          <w:marBottom w:val="0"/>
                                          <w:divBdr>
                                            <w:top w:val="none" w:sz="0" w:space="0" w:color="auto"/>
                                            <w:left w:val="none" w:sz="0" w:space="0" w:color="auto"/>
                                            <w:bottom w:val="none" w:sz="0" w:space="0" w:color="auto"/>
                                            <w:right w:val="none" w:sz="0" w:space="0" w:color="auto"/>
                                          </w:divBdr>
                                        </w:div>
                                        <w:div w:id="169107870">
                                          <w:marLeft w:val="0"/>
                                          <w:marRight w:val="0"/>
                                          <w:marTop w:val="274"/>
                                          <w:marBottom w:val="0"/>
                                          <w:divBdr>
                                            <w:top w:val="none" w:sz="0" w:space="0" w:color="auto"/>
                                            <w:left w:val="none" w:sz="0" w:space="0" w:color="auto"/>
                                            <w:bottom w:val="none" w:sz="0" w:space="0" w:color="auto"/>
                                            <w:right w:val="none" w:sz="0" w:space="0" w:color="auto"/>
                                          </w:divBdr>
                                        </w:div>
                                        <w:div w:id="331110595">
                                          <w:marLeft w:val="0"/>
                                          <w:marRight w:val="0"/>
                                          <w:marTop w:val="274"/>
                                          <w:marBottom w:val="0"/>
                                          <w:divBdr>
                                            <w:top w:val="none" w:sz="0" w:space="0" w:color="auto"/>
                                            <w:left w:val="none" w:sz="0" w:space="0" w:color="auto"/>
                                            <w:bottom w:val="none" w:sz="0" w:space="0" w:color="auto"/>
                                            <w:right w:val="none" w:sz="0" w:space="0" w:color="auto"/>
                                          </w:divBdr>
                                        </w:div>
                                        <w:div w:id="379405566">
                                          <w:marLeft w:val="0"/>
                                          <w:marRight w:val="0"/>
                                          <w:marTop w:val="274"/>
                                          <w:marBottom w:val="0"/>
                                          <w:divBdr>
                                            <w:top w:val="none" w:sz="0" w:space="0" w:color="auto"/>
                                            <w:left w:val="none" w:sz="0" w:space="0" w:color="auto"/>
                                            <w:bottom w:val="none" w:sz="0" w:space="0" w:color="auto"/>
                                            <w:right w:val="none" w:sz="0" w:space="0" w:color="auto"/>
                                          </w:divBdr>
                                        </w:div>
                                        <w:div w:id="494346705">
                                          <w:marLeft w:val="0"/>
                                          <w:marRight w:val="0"/>
                                          <w:marTop w:val="274"/>
                                          <w:marBottom w:val="0"/>
                                          <w:divBdr>
                                            <w:top w:val="none" w:sz="0" w:space="0" w:color="auto"/>
                                            <w:left w:val="none" w:sz="0" w:space="0" w:color="auto"/>
                                            <w:bottom w:val="none" w:sz="0" w:space="0" w:color="auto"/>
                                            <w:right w:val="none" w:sz="0" w:space="0" w:color="auto"/>
                                          </w:divBdr>
                                        </w:div>
                                        <w:div w:id="586768059">
                                          <w:marLeft w:val="0"/>
                                          <w:marRight w:val="0"/>
                                          <w:marTop w:val="274"/>
                                          <w:marBottom w:val="0"/>
                                          <w:divBdr>
                                            <w:top w:val="none" w:sz="0" w:space="0" w:color="auto"/>
                                            <w:left w:val="none" w:sz="0" w:space="0" w:color="auto"/>
                                            <w:bottom w:val="none" w:sz="0" w:space="0" w:color="auto"/>
                                            <w:right w:val="none" w:sz="0" w:space="0" w:color="auto"/>
                                          </w:divBdr>
                                        </w:div>
                                        <w:div w:id="618880020">
                                          <w:marLeft w:val="0"/>
                                          <w:marRight w:val="0"/>
                                          <w:marTop w:val="274"/>
                                          <w:marBottom w:val="0"/>
                                          <w:divBdr>
                                            <w:top w:val="none" w:sz="0" w:space="0" w:color="auto"/>
                                            <w:left w:val="none" w:sz="0" w:space="0" w:color="auto"/>
                                            <w:bottom w:val="none" w:sz="0" w:space="0" w:color="auto"/>
                                            <w:right w:val="none" w:sz="0" w:space="0" w:color="auto"/>
                                          </w:divBdr>
                                        </w:div>
                                        <w:div w:id="1066030879">
                                          <w:marLeft w:val="0"/>
                                          <w:marRight w:val="0"/>
                                          <w:marTop w:val="274"/>
                                          <w:marBottom w:val="0"/>
                                          <w:divBdr>
                                            <w:top w:val="none" w:sz="0" w:space="0" w:color="auto"/>
                                            <w:left w:val="none" w:sz="0" w:space="0" w:color="auto"/>
                                            <w:bottom w:val="none" w:sz="0" w:space="0" w:color="auto"/>
                                            <w:right w:val="none" w:sz="0" w:space="0" w:color="auto"/>
                                          </w:divBdr>
                                        </w:div>
                                        <w:div w:id="1081098671">
                                          <w:marLeft w:val="0"/>
                                          <w:marRight w:val="0"/>
                                          <w:marTop w:val="274"/>
                                          <w:marBottom w:val="0"/>
                                          <w:divBdr>
                                            <w:top w:val="none" w:sz="0" w:space="0" w:color="auto"/>
                                            <w:left w:val="none" w:sz="0" w:space="0" w:color="auto"/>
                                            <w:bottom w:val="none" w:sz="0" w:space="0" w:color="auto"/>
                                            <w:right w:val="none" w:sz="0" w:space="0" w:color="auto"/>
                                          </w:divBdr>
                                        </w:div>
                                        <w:div w:id="1461650015">
                                          <w:marLeft w:val="0"/>
                                          <w:marRight w:val="0"/>
                                          <w:marTop w:val="274"/>
                                          <w:marBottom w:val="0"/>
                                          <w:divBdr>
                                            <w:top w:val="none" w:sz="0" w:space="0" w:color="auto"/>
                                            <w:left w:val="none" w:sz="0" w:space="0" w:color="auto"/>
                                            <w:bottom w:val="none" w:sz="0" w:space="0" w:color="auto"/>
                                            <w:right w:val="none" w:sz="0" w:space="0" w:color="auto"/>
                                          </w:divBdr>
                                        </w:div>
                                        <w:div w:id="1477332651">
                                          <w:marLeft w:val="0"/>
                                          <w:marRight w:val="0"/>
                                          <w:marTop w:val="274"/>
                                          <w:marBottom w:val="0"/>
                                          <w:divBdr>
                                            <w:top w:val="none" w:sz="0" w:space="0" w:color="auto"/>
                                            <w:left w:val="none" w:sz="0" w:space="0" w:color="auto"/>
                                            <w:bottom w:val="none" w:sz="0" w:space="0" w:color="auto"/>
                                            <w:right w:val="none" w:sz="0" w:space="0" w:color="auto"/>
                                          </w:divBdr>
                                        </w:div>
                                        <w:div w:id="1520849403">
                                          <w:marLeft w:val="0"/>
                                          <w:marRight w:val="0"/>
                                          <w:marTop w:val="274"/>
                                          <w:marBottom w:val="0"/>
                                          <w:divBdr>
                                            <w:top w:val="none" w:sz="0" w:space="0" w:color="auto"/>
                                            <w:left w:val="none" w:sz="0" w:space="0" w:color="auto"/>
                                            <w:bottom w:val="none" w:sz="0" w:space="0" w:color="auto"/>
                                            <w:right w:val="none" w:sz="0" w:space="0" w:color="auto"/>
                                          </w:divBdr>
                                        </w:div>
                                        <w:div w:id="1580944454">
                                          <w:marLeft w:val="0"/>
                                          <w:marRight w:val="0"/>
                                          <w:marTop w:val="274"/>
                                          <w:marBottom w:val="0"/>
                                          <w:divBdr>
                                            <w:top w:val="none" w:sz="0" w:space="0" w:color="auto"/>
                                            <w:left w:val="none" w:sz="0" w:space="0" w:color="auto"/>
                                            <w:bottom w:val="none" w:sz="0" w:space="0" w:color="auto"/>
                                            <w:right w:val="none" w:sz="0" w:space="0" w:color="auto"/>
                                          </w:divBdr>
                                        </w:div>
                                        <w:div w:id="1693263887">
                                          <w:marLeft w:val="0"/>
                                          <w:marRight w:val="0"/>
                                          <w:marTop w:val="274"/>
                                          <w:marBottom w:val="0"/>
                                          <w:divBdr>
                                            <w:top w:val="none" w:sz="0" w:space="0" w:color="auto"/>
                                            <w:left w:val="none" w:sz="0" w:space="0" w:color="auto"/>
                                            <w:bottom w:val="none" w:sz="0" w:space="0" w:color="auto"/>
                                            <w:right w:val="none" w:sz="0" w:space="0" w:color="auto"/>
                                          </w:divBdr>
                                        </w:div>
                                        <w:div w:id="1701392191">
                                          <w:marLeft w:val="0"/>
                                          <w:marRight w:val="0"/>
                                          <w:marTop w:val="274"/>
                                          <w:marBottom w:val="0"/>
                                          <w:divBdr>
                                            <w:top w:val="none" w:sz="0" w:space="0" w:color="auto"/>
                                            <w:left w:val="none" w:sz="0" w:space="0" w:color="auto"/>
                                            <w:bottom w:val="none" w:sz="0" w:space="0" w:color="auto"/>
                                            <w:right w:val="none" w:sz="0" w:space="0" w:color="auto"/>
                                          </w:divBdr>
                                        </w:div>
                                        <w:div w:id="1707950626">
                                          <w:marLeft w:val="0"/>
                                          <w:marRight w:val="0"/>
                                          <w:marTop w:val="274"/>
                                          <w:marBottom w:val="0"/>
                                          <w:divBdr>
                                            <w:top w:val="none" w:sz="0" w:space="0" w:color="auto"/>
                                            <w:left w:val="none" w:sz="0" w:space="0" w:color="auto"/>
                                            <w:bottom w:val="none" w:sz="0" w:space="0" w:color="auto"/>
                                            <w:right w:val="none" w:sz="0" w:space="0" w:color="auto"/>
                                          </w:divBdr>
                                        </w:div>
                                        <w:div w:id="1767143516">
                                          <w:marLeft w:val="0"/>
                                          <w:marRight w:val="0"/>
                                          <w:marTop w:val="274"/>
                                          <w:marBottom w:val="0"/>
                                          <w:divBdr>
                                            <w:top w:val="none" w:sz="0" w:space="0" w:color="auto"/>
                                            <w:left w:val="none" w:sz="0" w:space="0" w:color="auto"/>
                                            <w:bottom w:val="none" w:sz="0" w:space="0" w:color="auto"/>
                                            <w:right w:val="none" w:sz="0" w:space="0" w:color="auto"/>
                                          </w:divBdr>
                                        </w:div>
                                        <w:div w:id="1842313472">
                                          <w:marLeft w:val="0"/>
                                          <w:marRight w:val="0"/>
                                          <w:marTop w:val="274"/>
                                          <w:marBottom w:val="0"/>
                                          <w:divBdr>
                                            <w:top w:val="none" w:sz="0" w:space="0" w:color="auto"/>
                                            <w:left w:val="none" w:sz="0" w:space="0" w:color="auto"/>
                                            <w:bottom w:val="none" w:sz="0" w:space="0" w:color="auto"/>
                                            <w:right w:val="none" w:sz="0" w:space="0" w:color="auto"/>
                                          </w:divBdr>
                                        </w:div>
                                        <w:div w:id="1871720338">
                                          <w:marLeft w:val="0"/>
                                          <w:marRight w:val="0"/>
                                          <w:marTop w:val="274"/>
                                          <w:marBottom w:val="0"/>
                                          <w:divBdr>
                                            <w:top w:val="none" w:sz="0" w:space="0" w:color="auto"/>
                                            <w:left w:val="none" w:sz="0" w:space="0" w:color="auto"/>
                                            <w:bottom w:val="none" w:sz="0" w:space="0" w:color="auto"/>
                                            <w:right w:val="none" w:sz="0" w:space="0" w:color="auto"/>
                                          </w:divBdr>
                                        </w:div>
                                        <w:div w:id="2120907957">
                                          <w:marLeft w:val="0"/>
                                          <w:marRight w:val="0"/>
                                          <w:marTop w:val="274"/>
                                          <w:marBottom w:val="0"/>
                                          <w:divBdr>
                                            <w:top w:val="none" w:sz="0" w:space="0" w:color="auto"/>
                                            <w:left w:val="none" w:sz="0" w:space="0" w:color="auto"/>
                                            <w:bottom w:val="none" w:sz="0" w:space="0" w:color="auto"/>
                                            <w:right w:val="none" w:sz="0" w:space="0" w:color="auto"/>
                                          </w:divBdr>
                                        </w:div>
                                        <w:div w:id="2143495133">
                                          <w:marLeft w:val="0"/>
                                          <w:marRight w:val="0"/>
                                          <w:marTop w:val="27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480086">
          <w:marLeft w:val="0"/>
          <w:marRight w:val="0"/>
          <w:marTop w:val="0"/>
          <w:marBottom w:val="0"/>
          <w:divBdr>
            <w:top w:val="single" w:sz="12" w:space="17" w:color="6B6B6B"/>
            <w:left w:val="none" w:sz="0" w:space="0" w:color="auto"/>
            <w:bottom w:val="none" w:sz="0" w:space="17" w:color="auto"/>
            <w:right w:val="none" w:sz="0" w:space="0" w:color="auto"/>
          </w:divBdr>
          <w:divsChild>
            <w:div w:id="106260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358318">
      <w:bodyDiv w:val="1"/>
      <w:marLeft w:val="0"/>
      <w:marRight w:val="0"/>
      <w:marTop w:val="0"/>
      <w:marBottom w:val="0"/>
      <w:divBdr>
        <w:top w:val="none" w:sz="0" w:space="0" w:color="auto"/>
        <w:left w:val="none" w:sz="0" w:space="0" w:color="auto"/>
        <w:bottom w:val="none" w:sz="0" w:space="0" w:color="auto"/>
        <w:right w:val="none" w:sz="0" w:space="0" w:color="auto"/>
      </w:divBdr>
    </w:div>
    <w:div w:id="792555086">
      <w:bodyDiv w:val="1"/>
      <w:marLeft w:val="0"/>
      <w:marRight w:val="0"/>
      <w:marTop w:val="0"/>
      <w:marBottom w:val="0"/>
      <w:divBdr>
        <w:top w:val="none" w:sz="0" w:space="0" w:color="auto"/>
        <w:left w:val="none" w:sz="0" w:space="0" w:color="auto"/>
        <w:bottom w:val="none" w:sz="0" w:space="0" w:color="auto"/>
        <w:right w:val="none" w:sz="0" w:space="0" w:color="auto"/>
      </w:divBdr>
    </w:div>
    <w:div w:id="794447734">
      <w:bodyDiv w:val="1"/>
      <w:marLeft w:val="0"/>
      <w:marRight w:val="0"/>
      <w:marTop w:val="0"/>
      <w:marBottom w:val="0"/>
      <w:divBdr>
        <w:top w:val="none" w:sz="0" w:space="0" w:color="auto"/>
        <w:left w:val="none" w:sz="0" w:space="0" w:color="auto"/>
        <w:bottom w:val="none" w:sz="0" w:space="0" w:color="auto"/>
        <w:right w:val="none" w:sz="0" w:space="0" w:color="auto"/>
      </w:divBdr>
    </w:div>
    <w:div w:id="796145114">
      <w:bodyDiv w:val="1"/>
      <w:marLeft w:val="0"/>
      <w:marRight w:val="0"/>
      <w:marTop w:val="0"/>
      <w:marBottom w:val="0"/>
      <w:divBdr>
        <w:top w:val="none" w:sz="0" w:space="0" w:color="auto"/>
        <w:left w:val="none" w:sz="0" w:space="0" w:color="auto"/>
        <w:bottom w:val="none" w:sz="0" w:space="0" w:color="auto"/>
        <w:right w:val="none" w:sz="0" w:space="0" w:color="auto"/>
      </w:divBdr>
    </w:div>
    <w:div w:id="797996204">
      <w:bodyDiv w:val="1"/>
      <w:marLeft w:val="0"/>
      <w:marRight w:val="0"/>
      <w:marTop w:val="0"/>
      <w:marBottom w:val="0"/>
      <w:divBdr>
        <w:top w:val="none" w:sz="0" w:space="0" w:color="auto"/>
        <w:left w:val="none" w:sz="0" w:space="0" w:color="auto"/>
        <w:bottom w:val="none" w:sz="0" w:space="0" w:color="auto"/>
        <w:right w:val="none" w:sz="0" w:space="0" w:color="auto"/>
      </w:divBdr>
    </w:div>
    <w:div w:id="798494972">
      <w:bodyDiv w:val="1"/>
      <w:marLeft w:val="0"/>
      <w:marRight w:val="0"/>
      <w:marTop w:val="0"/>
      <w:marBottom w:val="0"/>
      <w:divBdr>
        <w:top w:val="none" w:sz="0" w:space="0" w:color="auto"/>
        <w:left w:val="none" w:sz="0" w:space="0" w:color="auto"/>
        <w:bottom w:val="none" w:sz="0" w:space="0" w:color="auto"/>
        <w:right w:val="none" w:sz="0" w:space="0" w:color="auto"/>
      </w:divBdr>
    </w:div>
    <w:div w:id="803430092">
      <w:bodyDiv w:val="1"/>
      <w:marLeft w:val="0"/>
      <w:marRight w:val="0"/>
      <w:marTop w:val="0"/>
      <w:marBottom w:val="0"/>
      <w:divBdr>
        <w:top w:val="none" w:sz="0" w:space="0" w:color="auto"/>
        <w:left w:val="none" w:sz="0" w:space="0" w:color="auto"/>
        <w:bottom w:val="none" w:sz="0" w:space="0" w:color="auto"/>
        <w:right w:val="none" w:sz="0" w:space="0" w:color="auto"/>
      </w:divBdr>
    </w:div>
    <w:div w:id="805006354">
      <w:bodyDiv w:val="1"/>
      <w:marLeft w:val="0"/>
      <w:marRight w:val="0"/>
      <w:marTop w:val="0"/>
      <w:marBottom w:val="0"/>
      <w:divBdr>
        <w:top w:val="none" w:sz="0" w:space="0" w:color="auto"/>
        <w:left w:val="none" w:sz="0" w:space="0" w:color="auto"/>
        <w:bottom w:val="none" w:sz="0" w:space="0" w:color="auto"/>
        <w:right w:val="none" w:sz="0" w:space="0" w:color="auto"/>
      </w:divBdr>
    </w:div>
    <w:div w:id="806048318">
      <w:bodyDiv w:val="1"/>
      <w:marLeft w:val="0"/>
      <w:marRight w:val="0"/>
      <w:marTop w:val="0"/>
      <w:marBottom w:val="0"/>
      <w:divBdr>
        <w:top w:val="none" w:sz="0" w:space="0" w:color="auto"/>
        <w:left w:val="none" w:sz="0" w:space="0" w:color="auto"/>
        <w:bottom w:val="none" w:sz="0" w:space="0" w:color="auto"/>
        <w:right w:val="none" w:sz="0" w:space="0" w:color="auto"/>
      </w:divBdr>
    </w:div>
    <w:div w:id="806049243">
      <w:bodyDiv w:val="1"/>
      <w:marLeft w:val="0"/>
      <w:marRight w:val="0"/>
      <w:marTop w:val="0"/>
      <w:marBottom w:val="0"/>
      <w:divBdr>
        <w:top w:val="none" w:sz="0" w:space="0" w:color="auto"/>
        <w:left w:val="none" w:sz="0" w:space="0" w:color="auto"/>
        <w:bottom w:val="none" w:sz="0" w:space="0" w:color="auto"/>
        <w:right w:val="none" w:sz="0" w:space="0" w:color="auto"/>
      </w:divBdr>
    </w:div>
    <w:div w:id="808598751">
      <w:bodyDiv w:val="1"/>
      <w:marLeft w:val="0"/>
      <w:marRight w:val="0"/>
      <w:marTop w:val="0"/>
      <w:marBottom w:val="0"/>
      <w:divBdr>
        <w:top w:val="none" w:sz="0" w:space="0" w:color="auto"/>
        <w:left w:val="none" w:sz="0" w:space="0" w:color="auto"/>
        <w:bottom w:val="none" w:sz="0" w:space="0" w:color="auto"/>
        <w:right w:val="none" w:sz="0" w:space="0" w:color="auto"/>
      </w:divBdr>
    </w:div>
    <w:div w:id="810563901">
      <w:bodyDiv w:val="1"/>
      <w:marLeft w:val="0"/>
      <w:marRight w:val="0"/>
      <w:marTop w:val="0"/>
      <w:marBottom w:val="0"/>
      <w:divBdr>
        <w:top w:val="none" w:sz="0" w:space="0" w:color="auto"/>
        <w:left w:val="none" w:sz="0" w:space="0" w:color="auto"/>
        <w:bottom w:val="none" w:sz="0" w:space="0" w:color="auto"/>
        <w:right w:val="none" w:sz="0" w:space="0" w:color="auto"/>
      </w:divBdr>
    </w:div>
    <w:div w:id="814301343">
      <w:bodyDiv w:val="1"/>
      <w:marLeft w:val="0"/>
      <w:marRight w:val="0"/>
      <w:marTop w:val="0"/>
      <w:marBottom w:val="0"/>
      <w:divBdr>
        <w:top w:val="none" w:sz="0" w:space="0" w:color="auto"/>
        <w:left w:val="none" w:sz="0" w:space="0" w:color="auto"/>
        <w:bottom w:val="none" w:sz="0" w:space="0" w:color="auto"/>
        <w:right w:val="none" w:sz="0" w:space="0" w:color="auto"/>
      </w:divBdr>
    </w:div>
    <w:div w:id="814376863">
      <w:bodyDiv w:val="1"/>
      <w:marLeft w:val="0"/>
      <w:marRight w:val="0"/>
      <w:marTop w:val="0"/>
      <w:marBottom w:val="0"/>
      <w:divBdr>
        <w:top w:val="none" w:sz="0" w:space="0" w:color="auto"/>
        <w:left w:val="none" w:sz="0" w:space="0" w:color="auto"/>
        <w:bottom w:val="none" w:sz="0" w:space="0" w:color="auto"/>
        <w:right w:val="none" w:sz="0" w:space="0" w:color="auto"/>
      </w:divBdr>
    </w:div>
    <w:div w:id="814614349">
      <w:bodyDiv w:val="1"/>
      <w:marLeft w:val="0"/>
      <w:marRight w:val="0"/>
      <w:marTop w:val="0"/>
      <w:marBottom w:val="0"/>
      <w:divBdr>
        <w:top w:val="none" w:sz="0" w:space="0" w:color="auto"/>
        <w:left w:val="none" w:sz="0" w:space="0" w:color="auto"/>
        <w:bottom w:val="none" w:sz="0" w:space="0" w:color="auto"/>
        <w:right w:val="none" w:sz="0" w:space="0" w:color="auto"/>
      </w:divBdr>
    </w:div>
    <w:div w:id="821502601">
      <w:bodyDiv w:val="1"/>
      <w:marLeft w:val="0"/>
      <w:marRight w:val="0"/>
      <w:marTop w:val="0"/>
      <w:marBottom w:val="0"/>
      <w:divBdr>
        <w:top w:val="none" w:sz="0" w:space="0" w:color="auto"/>
        <w:left w:val="none" w:sz="0" w:space="0" w:color="auto"/>
        <w:bottom w:val="none" w:sz="0" w:space="0" w:color="auto"/>
        <w:right w:val="none" w:sz="0" w:space="0" w:color="auto"/>
      </w:divBdr>
      <w:divsChild>
        <w:div w:id="159001594">
          <w:marLeft w:val="0"/>
          <w:marRight w:val="0"/>
          <w:marTop w:val="274"/>
          <w:marBottom w:val="0"/>
          <w:divBdr>
            <w:top w:val="none" w:sz="0" w:space="0" w:color="auto"/>
            <w:left w:val="none" w:sz="0" w:space="0" w:color="auto"/>
            <w:bottom w:val="none" w:sz="0" w:space="0" w:color="auto"/>
            <w:right w:val="none" w:sz="0" w:space="0" w:color="auto"/>
          </w:divBdr>
        </w:div>
        <w:div w:id="682900347">
          <w:marLeft w:val="0"/>
          <w:marRight w:val="0"/>
          <w:marTop w:val="274"/>
          <w:marBottom w:val="0"/>
          <w:divBdr>
            <w:top w:val="none" w:sz="0" w:space="0" w:color="auto"/>
            <w:left w:val="none" w:sz="0" w:space="0" w:color="auto"/>
            <w:bottom w:val="none" w:sz="0" w:space="0" w:color="auto"/>
            <w:right w:val="none" w:sz="0" w:space="0" w:color="auto"/>
          </w:divBdr>
        </w:div>
        <w:div w:id="1875999159">
          <w:marLeft w:val="0"/>
          <w:marRight w:val="0"/>
          <w:marTop w:val="274"/>
          <w:marBottom w:val="0"/>
          <w:divBdr>
            <w:top w:val="none" w:sz="0" w:space="0" w:color="auto"/>
            <w:left w:val="none" w:sz="0" w:space="0" w:color="auto"/>
            <w:bottom w:val="none" w:sz="0" w:space="0" w:color="auto"/>
            <w:right w:val="none" w:sz="0" w:space="0" w:color="auto"/>
          </w:divBdr>
        </w:div>
      </w:divsChild>
    </w:div>
    <w:div w:id="825173202">
      <w:bodyDiv w:val="1"/>
      <w:marLeft w:val="0"/>
      <w:marRight w:val="0"/>
      <w:marTop w:val="0"/>
      <w:marBottom w:val="0"/>
      <w:divBdr>
        <w:top w:val="none" w:sz="0" w:space="0" w:color="auto"/>
        <w:left w:val="none" w:sz="0" w:space="0" w:color="auto"/>
        <w:bottom w:val="none" w:sz="0" w:space="0" w:color="auto"/>
        <w:right w:val="none" w:sz="0" w:space="0" w:color="auto"/>
      </w:divBdr>
    </w:div>
    <w:div w:id="826360633">
      <w:bodyDiv w:val="1"/>
      <w:marLeft w:val="0"/>
      <w:marRight w:val="0"/>
      <w:marTop w:val="0"/>
      <w:marBottom w:val="0"/>
      <w:divBdr>
        <w:top w:val="none" w:sz="0" w:space="0" w:color="auto"/>
        <w:left w:val="none" w:sz="0" w:space="0" w:color="auto"/>
        <w:bottom w:val="none" w:sz="0" w:space="0" w:color="auto"/>
        <w:right w:val="none" w:sz="0" w:space="0" w:color="auto"/>
      </w:divBdr>
    </w:div>
    <w:div w:id="830146613">
      <w:bodyDiv w:val="1"/>
      <w:marLeft w:val="0"/>
      <w:marRight w:val="0"/>
      <w:marTop w:val="0"/>
      <w:marBottom w:val="0"/>
      <w:divBdr>
        <w:top w:val="none" w:sz="0" w:space="0" w:color="auto"/>
        <w:left w:val="none" w:sz="0" w:space="0" w:color="auto"/>
        <w:bottom w:val="none" w:sz="0" w:space="0" w:color="auto"/>
        <w:right w:val="none" w:sz="0" w:space="0" w:color="auto"/>
      </w:divBdr>
      <w:divsChild>
        <w:div w:id="72238553">
          <w:marLeft w:val="0"/>
          <w:marRight w:val="0"/>
          <w:marTop w:val="0"/>
          <w:marBottom w:val="0"/>
          <w:divBdr>
            <w:top w:val="none" w:sz="0" w:space="0" w:color="auto"/>
            <w:left w:val="none" w:sz="0" w:space="0" w:color="auto"/>
            <w:bottom w:val="none" w:sz="0" w:space="0" w:color="auto"/>
            <w:right w:val="none" w:sz="0" w:space="0" w:color="auto"/>
          </w:divBdr>
          <w:divsChild>
            <w:div w:id="1035277006">
              <w:marLeft w:val="0"/>
              <w:marRight w:val="0"/>
              <w:marTop w:val="0"/>
              <w:marBottom w:val="0"/>
              <w:divBdr>
                <w:top w:val="none" w:sz="0" w:space="0" w:color="auto"/>
                <w:left w:val="none" w:sz="0" w:space="0" w:color="auto"/>
                <w:bottom w:val="none" w:sz="0" w:space="0" w:color="auto"/>
                <w:right w:val="none" w:sz="0" w:space="0" w:color="auto"/>
              </w:divBdr>
              <w:divsChild>
                <w:div w:id="77556872">
                  <w:marLeft w:val="0"/>
                  <w:marRight w:val="0"/>
                  <w:marTop w:val="0"/>
                  <w:marBottom w:val="0"/>
                  <w:divBdr>
                    <w:top w:val="none" w:sz="0" w:space="0" w:color="auto"/>
                    <w:left w:val="none" w:sz="0" w:space="0" w:color="auto"/>
                    <w:bottom w:val="none" w:sz="0" w:space="0" w:color="auto"/>
                    <w:right w:val="none" w:sz="0" w:space="0" w:color="auto"/>
                  </w:divBdr>
                  <w:divsChild>
                    <w:div w:id="1835878949">
                      <w:marLeft w:val="0"/>
                      <w:marRight w:val="0"/>
                      <w:marTop w:val="0"/>
                      <w:marBottom w:val="0"/>
                      <w:divBdr>
                        <w:top w:val="none" w:sz="0" w:space="0" w:color="auto"/>
                        <w:left w:val="none" w:sz="0" w:space="0" w:color="auto"/>
                        <w:bottom w:val="none" w:sz="0" w:space="0" w:color="auto"/>
                        <w:right w:val="none" w:sz="0" w:space="0" w:color="auto"/>
                      </w:divBdr>
                      <w:divsChild>
                        <w:div w:id="960767959">
                          <w:marLeft w:val="0"/>
                          <w:marRight w:val="0"/>
                          <w:marTop w:val="0"/>
                          <w:marBottom w:val="0"/>
                          <w:divBdr>
                            <w:top w:val="none" w:sz="0" w:space="0" w:color="auto"/>
                            <w:left w:val="none" w:sz="0" w:space="0" w:color="auto"/>
                            <w:bottom w:val="none" w:sz="0" w:space="0" w:color="auto"/>
                            <w:right w:val="none" w:sz="0" w:space="0" w:color="auto"/>
                          </w:divBdr>
                          <w:divsChild>
                            <w:div w:id="18917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919601">
      <w:bodyDiv w:val="1"/>
      <w:marLeft w:val="0"/>
      <w:marRight w:val="0"/>
      <w:marTop w:val="0"/>
      <w:marBottom w:val="0"/>
      <w:divBdr>
        <w:top w:val="none" w:sz="0" w:space="0" w:color="auto"/>
        <w:left w:val="none" w:sz="0" w:space="0" w:color="auto"/>
        <w:bottom w:val="none" w:sz="0" w:space="0" w:color="auto"/>
        <w:right w:val="none" w:sz="0" w:space="0" w:color="auto"/>
      </w:divBdr>
    </w:div>
    <w:div w:id="833451793">
      <w:bodyDiv w:val="1"/>
      <w:marLeft w:val="0"/>
      <w:marRight w:val="0"/>
      <w:marTop w:val="0"/>
      <w:marBottom w:val="0"/>
      <w:divBdr>
        <w:top w:val="none" w:sz="0" w:space="0" w:color="auto"/>
        <w:left w:val="none" w:sz="0" w:space="0" w:color="auto"/>
        <w:bottom w:val="none" w:sz="0" w:space="0" w:color="auto"/>
        <w:right w:val="none" w:sz="0" w:space="0" w:color="auto"/>
      </w:divBdr>
    </w:div>
    <w:div w:id="835267204">
      <w:bodyDiv w:val="1"/>
      <w:marLeft w:val="0"/>
      <w:marRight w:val="0"/>
      <w:marTop w:val="0"/>
      <w:marBottom w:val="0"/>
      <w:divBdr>
        <w:top w:val="none" w:sz="0" w:space="0" w:color="auto"/>
        <w:left w:val="none" w:sz="0" w:space="0" w:color="auto"/>
        <w:bottom w:val="none" w:sz="0" w:space="0" w:color="auto"/>
        <w:right w:val="none" w:sz="0" w:space="0" w:color="auto"/>
      </w:divBdr>
    </w:div>
    <w:div w:id="836388033">
      <w:bodyDiv w:val="1"/>
      <w:marLeft w:val="0"/>
      <w:marRight w:val="0"/>
      <w:marTop w:val="0"/>
      <w:marBottom w:val="0"/>
      <w:divBdr>
        <w:top w:val="none" w:sz="0" w:space="0" w:color="auto"/>
        <w:left w:val="none" w:sz="0" w:space="0" w:color="auto"/>
        <w:bottom w:val="none" w:sz="0" w:space="0" w:color="auto"/>
        <w:right w:val="none" w:sz="0" w:space="0" w:color="auto"/>
      </w:divBdr>
      <w:divsChild>
        <w:div w:id="1072964582">
          <w:marLeft w:val="0"/>
          <w:marRight w:val="0"/>
          <w:marTop w:val="274"/>
          <w:marBottom w:val="0"/>
          <w:divBdr>
            <w:top w:val="none" w:sz="0" w:space="0" w:color="auto"/>
            <w:left w:val="none" w:sz="0" w:space="0" w:color="auto"/>
            <w:bottom w:val="none" w:sz="0" w:space="0" w:color="auto"/>
            <w:right w:val="none" w:sz="0" w:space="0" w:color="auto"/>
          </w:divBdr>
        </w:div>
        <w:div w:id="1305545763">
          <w:marLeft w:val="0"/>
          <w:marRight w:val="0"/>
          <w:marTop w:val="274"/>
          <w:marBottom w:val="0"/>
          <w:divBdr>
            <w:top w:val="none" w:sz="0" w:space="0" w:color="auto"/>
            <w:left w:val="none" w:sz="0" w:space="0" w:color="auto"/>
            <w:bottom w:val="none" w:sz="0" w:space="0" w:color="auto"/>
            <w:right w:val="none" w:sz="0" w:space="0" w:color="auto"/>
          </w:divBdr>
        </w:div>
        <w:div w:id="1968928374">
          <w:marLeft w:val="0"/>
          <w:marRight w:val="0"/>
          <w:marTop w:val="274"/>
          <w:marBottom w:val="0"/>
          <w:divBdr>
            <w:top w:val="none" w:sz="0" w:space="0" w:color="auto"/>
            <w:left w:val="none" w:sz="0" w:space="0" w:color="auto"/>
            <w:bottom w:val="none" w:sz="0" w:space="0" w:color="auto"/>
            <w:right w:val="none" w:sz="0" w:space="0" w:color="auto"/>
          </w:divBdr>
        </w:div>
      </w:divsChild>
    </w:div>
    <w:div w:id="836921620">
      <w:bodyDiv w:val="1"/>
      <w:marLeft w:val="0"/>
      <w:marRight w:val="0"/>
      <w:marTop w:val="0"/>
      <w:marBottom w:val="0"/>
      <w:divBdr>
        <w:top w:val="none" w:sz="0" w:space="0" w:color="auto"/>
        <w:left w:val="none" w:sz="0" w:space="0" w:color="auto"/>
        <w:bottom w:val="none" w:sz="0" w:space="0" w:color="auto"/>
        <w:right w:val="none" w:sz="0" w:space="0" w:color="auto"/>
      </w:divBdr>
    </w:div>
    <w:div w:id="838349246">
      <w:bodyDiv w:val="1"/>
      <w:marLeft w:val="0"/>
      <w:marRight w:val="0"/>
      <w:marTop w:val="0"/>
      <w:marBottom w:val="0"/>
      <w:divBdr>
        <w:top w:val="none" w:sz="0" w:space="0" w:color="auto"/>
        <w:left w:val="none" w:sz="0" w:space="0" w:color="auto"/>
        <w:bottom w:val="none" w:sz="0" w:space="0" w:color="auto"/>
        <w:right w:val="none" w:sz="0" w:space="0" w:color="auto"/>
      </w:divBdr>
    </w:div>
    <w:div w:id="840582433">
      <w:bodyDiv w:val="1"/>
      <w:marLeft w:val="0"/>
      <w:marRight w:val="0"/>
      <w:marTop w:val="0"/>
      <w:marBottom w:val="0"/>
      <w:divBdr>
        <w:top w:val="none" w:sz="0" w:space="0" w:color="auto"/>
        <w:left w:val="none" w:sz="0" w:space="0" w:color="auto"/>
        <w:bottom w:val="none" w:sz="0" w:space="0" w:color="auto"/>
        <w:right w:val="none" w:sz="0" w:space="0" w:color="auto"/>
      </w:divBdr>
    </w:div>
    <w:div w:id="840894558">
      <w:bodyDiv w:val="1"/>
      <w:marLeft w:val="0"/>
      <w:marRight w:val="0"/>
      <w:marTop w:val="0"/>
      <w:marBottom w:val="0"/>
      <w:divBdr>
        <w:top w:val="none" w:sz="0" w:space="0" w:color="auto"/>
        <w:left w:val="none" w:sz="0" w:space="0" w:color="auto"/>
        <w:bottom w:val="none" w:sz="0" w:space="0" w:color="auto"/>
        <w:right w:val="none" w:sz="0" w:space="0" w:color="auto"/>
      </w:divBdr>
    </w:div>
    <w:div w:id="841315933">
      <w:bodyDiv w:val="1"/>
      <w:marLeft w:val="0"/>
      <w:marRight w:val="0"/>
      <w:marTop w:val="0"/>
      <w:marBottom w:val="0"/>
      <w:divBdr>
        <w:top w:val="none" w:sz="0" w:space="0" w:color="auto"/>
        <w:left w:val="none" w:sz="0" w:space="0" w:color="auto"/>
        <w:bottom w:val="none" w:sz="0" w:space="0" w:color="auto"/>
        <w:right w:val="none" w:sz="0" w:space="0" w:color="auto"/>
      </w:divBdr>
    </w:div>
    <w:div w:id="843125813">
      <w:bodyDiv w:val="1"/>
      <w:marLeft w:val="0"/>
      <w:marRight w:val="0"/>
      <w:marTop w:val="0"/>
      <w:marBottom w:val="0"/>
      <w:divBdr>
        <w:top w:val="none" w:sz="0" w:space="0" w:color="auto"/>
        <w:left w:val="none" w:sz="0" w:space="0" w:color="auto"/>
        <w:bottom w:val="none" w:sz="0" w:space="0" w:color="auto"/>
        <w:right w:val="none" w:sz="0" w:space="0" w:color="auto"/>
      </w:divBdr>
      <w:divsChild>
        <w:div w:id="895817659">
          <w:marLeft w:val="0"/>
          <w:marRight w:val="0"/>
          <w:marTop w:val="274"/>
          <w:marBottom w:val="0"/>
          <w:divBdr>
            <w:top w:val="none" w:sz="0" w:space="0" w:color="auto"/>
            <w:left w:val="none" w:sz="0" w:space="0" w:color="auto"/>
            <w:bottom w:val="none" w:sz="0" w:space="0" w:color="auto"/>
            <w:right w:val="none" w:sz="0" w:space="0" w:color="auto"/>
          </w:divBdr>
        </w:div>
        <w:div w:id="1780179314">
          <w:marLeft w:val="0"/>
          <w:marRight w:val="0"/>
          <w:marTop w:val="274"/>
          <w:marBottom w:val="0"/>
          <w:divBdr>
            <w:top w:val="none" w:sz="0" w:space="0" w:color="auto"/>
            <w:left w:val="none" w:sz="0" w:space="0" w:color="auto"/>
            <w:bottom w:val="none" w:sz="0" w:space="0" w:color="auto"/>
            <w:right w:val="none" w:sz="0" w:space="0" w:color="auto"/>
          </w:divBdr>
        </w:div>
        <w:div w:id="1722286652">
          <w:marLeft w:val="0"/>
          <w:marRight w:val="0"/>
          <w:marTop w:val="274"/>
          <w:marBottom w:val="0"/>
          <w:divBdr>
            <w:top w:val="none" w:sz="0" w:space="0" w:color="auto"/>
            <w:left w:val="none" w:sz="0" w:space="0" w:color="auto"/>
            <w:bottom w:val="none" w:sz="0" w:space="0" w:color="auto"/>
            <w:right w:val="none" w:sz="0" w:space="0" w:color="auto"/>
          </w:divBdr>
        </w:div>
        <w:div w:id="1171947127">
          <w:marLeft w:val="0"/>
          <w:marRight w:val="0"/>
          <w:marTop w:val="274"/>
          <w:marBottom w:val="0"/>
          <w:divBdr>
            <w:top w:val="none" w:sz="0" w:space="0" w:color="auto"/>
            <w:left w:val="none" w:sz="0" w:space="0" w:color="auto"/>
            <w:bottom w:val="none" w:sz="0" w:space="0" w:color="auto"/>
            <w:right w:val="none" w:sz="0" w:space="0" w:color="auto"/>
          </w:divBdr>
        </w:div>
        <w:div w:id="1303077011">
          <w:marLeft w:val="0"/>
          <w:marRight w:val="0"/>
          <w:marTop w:val="274"/>
          <w:marBottom w:val="0"/>
          <w:divBdr>
            <w:top w:val="none" w:sz="0" w:space="0" w:color="auto"/>
            <w:left w:val="none" w:sz="0" w:space="0" w:color="auto"/>
            <w:bottom w:val="none" w:sz="0" w:space="0" w:color="auto"/>
            <w:right w:val="none" w:sz="0" w:space="0" w:color="auto"/>
          </w:divBdr>
        </w:div>
        <w:div w:id="2080133454">
          <w:marLeft w:val="0"/>
          <w:marRight w:val="0"/>
          <w:marTop w:val="274"/>
          <w:marBottom w:val="0"/>
          <w:divBdr>
            <w:top w:val="none" w:sz="0" w:space="0" w:color="auto"/>
            <w:left w:val="none" w:sz="0" w:space="0" w:color="auto"/>
            <w:bottom w:val="none" w:sz="0" w:space="0" w:color="auto"/>
            <w:right w:val="none" w:sz="0" w:space="0" w:color="auto"/>
          </w:divBdr>
        </w:div>
        <w:div w:id="746457833">
          <w:marLeft w:val="0"/>
          <w:marRight w:val="0"/>
          <w:marTop w:val="274"/>
          <w:marBottom w:val="0"/>
          <w:divBdr>
            <w:top w:val="none" w:sz="0" w:space="0" w:color="auto"/>
            <w:left w:val="none" w:sz="0" w:space="0" w:color="auto"/>
            <w:bottom w:val="none" w:sz="0" w:space="0" w:color="auto"/>
            <w:right w:val="none" w:sz="0" w:space="0" w:color="auto"/>
          </w:divBdr>
        </w:div>
        <w:div w:id="636952916">
          <w:marLeft w:val="0"/>
          <w:marRight w:val="0"/>
          <w:marTop w:val="274"/>
          <w:marBottom w:val="0"/>
          <w:divBdr>
            <w:top w:val="none" w:sz="0" w:space="0" w:color="auto"/>
            <w:left w:val="none" w:sz="0" w:space="0" w:color="auto"/>
            <w:bottom w:val="none" w:sz="0" w:space="0" w:color="auto"/>
            <w:right w:val="none" w:sz="0" w:space="0" w:color="auto"/>
          </w:divBdr>
        </w:div>
        <w:div w:id="581334548">
          <w:marLeft w:val="0"/>
          <w:marRight w:val="0"/>
          <w:marTop w:val="274"/>
          <w:marBottom w:val="0"/>
          <w:divBdr>
            <w:top w:val="none" w:sz="0" w:space="0" w:color="auto"/>
            <w:left w:val="none" w:sz="0" w:space="0" w:color="auto"/>
            <w:bottom w:val="none" w:sz="0" w:space="0" w:color="auto"/>
            <w:right w:val="none" w:sz="0" w:space="0" w:color="auto"/>
          </w:divBdr>
        </w:div>
        <w:div w:id="2116555244">
          <w:marLeft w:val="0"/>
          <w:marRight w:val="0"/>
          <w:marTop w:val="274"/>
          <w:marBottom w:val="0"/>
          <w:divBdr>
            <w:top w:val="none" w:sz="0" w:space="0" w:color="auto"/>
            <w:left w:val="none" w:sz="0" w:space="0" w:color="auto"/>
            <w:bottom w:val="none" w:sz="0" w:space="0" w:color="auto"/>
            <w:right w:val="none" w:sz="0" w:space="0" w:color="auto"/>
          </w:divBdr>
        </w:div>
        <w:div w:id="463618290">
          <w:marLeft w:val="0"/>
          <w:marRight w:val="0"/>
          <w:marTop w:val="274"/>
          <w:marBottom w:val="0"/>
          <w:divBdr>
            <w:top w:val="none" w:sz="0" w:space="0" w:color="auto"/>
            <w:left w:val="none" w:sz="0" w:space="0" w:color="auto"/>
            <w:bottom w:val="none" w:sz="0" w:space="0" w:color="auto"/>
            <w:right w:val="none" w:sz="0" w:space="0" w:color="auto"/>
          </w:divBdr>
        </w:div>
      </w:divsChild>
    </w:div>
    <w:div w:id="843595158">
      <w:bodyDiv w:val="1"/>
      <w:marLeft w:val="0"/>
      <w:marRight w:val="0"/>
      <w:marTop w:val="0"/>
      <w:marBottom w:val="0"/>
      <w:divBdr>
        <w:top w:val="none" w:sz="0" w:space="0" w:color="auto"/>
        <w:left w:val="none" w:sz="0" w:space="0" w:color="auto"/>
        <w:bottom w:val="none" w:sz="0" w:space="0" w:color="auto"/>
        <w:right w:val="none" w:sz="0" w:space="0" w:color="auto"/>
      </w:divBdr>
    </w:div>
    <w:div w:id="846166202">
      <w:bodyDiv w:val="1"/>
      <w:marLeft w:val="0"/>
      <w:marRight w:val="0"/>
      <w:marTop w:val="0"/>
      <w:marBottom w:val="0"/>
      <w:divBdr>
        <w:top w:val="none" w:sz="0" w:space="0" w:color="auto"/>
        <w:left w:val="none" w:sz="0" w:space="0" w:color="auto"/>
        <w:bottom w:val="none" w:sz="0" w:space="0" w:color="auto"/>
        <w:right w:val="none" w:sz="0" w:space="0" w:color="auto"/>
      </w:divBdr>
    </w:div>
    <w:div w:id="850529193">
      <w:bodyDiv w:val="1"/>
      <w:marLeft w:val="0"/>
      <w:marRight w:val="0"/>
      <w:marTop w:val="0"/>
      <w:marBottom w:val="0"/>
      <w:divBdr>
        <w:top w:val="none" w:sz="0" w:space="0" w:color="auto"/>
        <w:left w:val="none" w:sz="0" w:space="0" w:color="auto"/>
        <w:bottom w:val="none" w:sz="0" w:space="0" w:color="auto"/>
        <w:right w:val="none" w:sz="0" w:space="0" w:color="auto"/>
      </w:divBdr>
    </w:div>
    <w:div w:id="856306593">
      <w:bodyDiv w:val="1"/>
      <w:marLeft w:val="0"/>
      <w:marRight w:val="0"/>
      <w:marTop w:val="0"/>
      <w:marBottom w:val="0"/>
      <w:divBdr>
        <w:top w:val="none" w:sz="0" w:space="0" w:color="auto"/>
        <w:left w:val="none" w:sz="0" w:space="0" w:color="auto"/>
        <w:bottom w:val="none" w:sz="0" w:space="0" w:color="auto"/>
        <w:right w:val="none" w:sz="0" w:space="0" w:color="auto"/>
      </w:divBdr>
    </w:div>
    <w:div w:id="860317176">
      <w:bodyDiv w:val="1"/>
      <w:marLeft w:val="0"/>
      <w:marRight w:val="0"/>
      <w:marTop w:val="0"/>
      <w:marBottom w:val="0"/>
      <w:divBdr>
        <w:top w:val="none" w:sz="0" w:space="0" w:color="auto"/>
        <w:left w:val="none" w:sz="0" w:space="0" w:color="auto"/>
        <w:bottom w:val="none" w:sz="0" w:space="0" w:color="auto"/>
        <w:right w:val="none" w:sz="0" w:space="0" w:color="auto"/>
      </w:divBdr>
    </w:div>
    <w:div w:id="869296591">
      <w:bodyDiv w:val="1"/>
      <w:marLeft w:val="0"/>
      <w:marRight w:val="0"/>
      <w:marTop w:val="0"/>
      <w:marBottom w:val="0"/>
      <w:divBdr>
        <w:top w:val="none" w:sz="0" w:space="0" w:color="auto"/>
        <w:left w:val="none" w:sz="0" w:space="0" w:color="auto"/>
        <w:bottom w:val="none" w:sz="0" w:space="0" w:color="auto"/>
        <w:right w:val="none" w:sz="0" w:space="0" w:color="auto"/>
      </w:divBdr>
    </w:div>
    <w:div w:id="871578709">
      <w:bodyDiv w:val="1"/>
      <w:marLeft w:val="0"/>
      <w:marRight w:val="0"/>
      <w:marTop w:val="0"/>
      <w:marBottom w:val="0"/>
      <w:divBdr>
        <w:top w:val="none" w:sz="0" w:space="0" w:color="auto"/>
        <w:left w:val="none" w:sz="0" w:space="0" w:color="auto"/>
        <w:bottom w:val="none" w:sz="0" w:space="0" w:color="auto"/>
        <w:right w:val="none" w:sz="0" w:space="0" w:color="auto"/>
      </w:divBdr>
    </w:div>
    <w:div w:id="874074576">
      <w:bodyDiv w:val="1"/>
      <w:marLeft w:val="0"/>
      <w:marRight w:val="0"/>
      <w:marTop w:val="0"/>
      <w:marBottom w:val="0"/>
      <w:divBdr>
        <w:top w:val="none" w:sz="0" w:space="0" w:color="auto"/>
        <w:left w:val="none" w:sz="0" w:space="0" w:color="auto"/>
        <w:bottom w:val="none" w:sz="0" w:space="0" w:color="auto"/>
        <w:right w:val="none" w:sz="0" w:space="0" w:color="auto"/>
      </w:divBdr>
      <w:divsChild>
        <w:div w:id="200632052">
          <w:marLeft w:val="0"/>
          <w:marRight w:val="0"/>
          <w:marTop w:val="274"/>
          <w:marBottom w:val="0"/>
          <w:divBdr>
            <w:top w:val="none" w:sz="0" w:space="0" w:color="auto"/>
            <w:left w:val="none" w:sz="0" w:space="0" w:color="auto"/>
            <w:bottom w:val="none" w:sz="0" w:space="0" w:color="auto"/>
            <w:right w:val="none" w:sz="0" w:space="0" w:color="auto"/>
          </w:divBdr>
        </w:div>
        <w:div w:id="724525694">
          <w:marLeft w:val="0"/>
          <w:marRight w:val="0"/>
          <w:marTop w:val="274"/>
          <w:marBottom w:val="0"/>
          <w:divBdr>
            <w:top w:val="none" w:sz="0" w:space="0" w:color="auto"/>
            <w:left w:val="none" w:sz="0" w:space="0" w:color="auto"/>
            <w:bottom w:val="none" w:sz="0" w:space="0" w:color="auto"/>
            <w:right w:val="none" w:sz="0" w:space="0" w:color="auto"/>
          </w:divBdr>
        </w:div>
        <w:div w:id="1416974822">
          <w:marLeft w:val="0"/>
          <w:marRight w:val="0"/>
          <w:marTop w:val="274"/>
          <w:marBottom w:val="0"/>
          <w:divBdr>
            <w:top w:val="none" w:sz="0" w:space="0" w:color="auto"/>
            <w:left w:val="none" w:sz="0" w:space="0" w:color="auto"/>
            <w:bottom w:val="none" w:sz="0" w:space="0" w:color="auto"/>
            <w:right w:val="none" w:sz="0" w:space="0" w:color="auto"/>
          </w:divBdr>
        </w:div>
        <w:div w:id="1438867812">
          <w:marLeft w:val="0"/>
          <w:marRight w:val="0"/>
          <w:marTop w:val="274"/>
          <w:marBottom w:val="0"/>
          <w:divBdr>
            <w:top w:val="none" w:sz="0" w:space="0" w:color="auto"/>
            <w:left w:val="none" w:sz="0" w:space="0" w:color="auto"/>
            <w:bottom w:val="none" w:sz="0" w:space="0" w:color="auto"/>
            <w:right w:val="none" w:sz="0" w:space="0" w:color="auto"/>
          </w:divBdr>
        </w:div>
        <w:div w:id="1500266089">
          <w:marLeft w:val="0"/>
          <w:marRight w:val="0"/>
          <w:marTop w:val="274"/>
          <w:marBottom w:val="0"/>
          <w:divBdr>
            <w:top w:val="none" w:sz="0" w:space="0" w:color="auto"/>
            <w:left w:val="none" w:sz="0" w:space="0" w:color="auto"/>
            <w:bottom w:val="none" w:sz="0" w:space="0" w:color="auto"/>
            <w:right w:val="none" w:sz="0" w:space="0" w:color="auto"/>
          </w:divBdr>
        </w:div>
        <w:div w:id="1525442693">
          <w:marLeft w:val="0"/>
          <w:marRight w:val="0"/>
          <w:marTop w:val="274"/>
          <w:marBottom w:val="0"/>
          <w:divBdr>
            <w:top w:val="none" w:sz="0" w:space="0" w:color="auto"/>
            <w:left w:val="none" w:sz="0" w:space="0" w:color="auto"/>
            <w:bottom w:val="none" w:sz="0" w:space="0" w:color="auto"/>
            <w:right w:val="none" w:sz="0" w:space="0" w:color="auto"/>
          </w:divBdr>
        </w:div>
        <w:div w:id="1636137840">
          <w:marLeft w:val="0"/>
          <w:marRight w:val="0"/>
          <w:marTop w:val="274"/>
          <w:marBottom w:val="0"/>
          <w:divBdr>
            <w:top w:val="none" w:sz="0" w:space="0" w:color="auto"/>
            <w:left w:val="none" w:sz="0" w:space="0" w:color="auto"/>
            <w:bottom w:val="none" w:sz="0" w:space="0" w:color="auto"/>
            <w:right w:val="none" w:sz="0" w:space="0" w:color="auto"/>
          </w:divBdr>
        </w:div>
        <w:div w:id="1651135410">
          <w:marLeft w:val="0"/>
          <w:marRight w:val="0"/>
          <w:marTop w:val="274"/>
          <w:marBottom w:val="0"/>
          <w:divBdr>
            <w:top w:val="none" w:sz="0" w:space="0" w:color="auto"/>
            <w:left w:val="none" w:sz="0" w:space="0" w:color="auto"/>
            <w:bottom w:val="none" w:sz="0" w:space="0" w:color="auto"/>
            <w:right w:val="none" w:sz="0" w:space="0" w:color="auto"/>
          </w:divBdr>
        </w:div>
        <w:div w:id="2033070471">
          <w:marLeft w:val="0"/>
          <w:marRight w:val="0"/>
          <w:marTop w:val="274"/>
          <w:marBottom w:val="0"/>
          <w:divBdr>
            <w:top w:val="none" w:sz="0" w:space="0" w:color="auto"/>
            <w:left w:val="none" w:sz="0" w:space="0" w:color="auto"/>
            <w:bottom w:val="none" w:sz="0" w:space="0" w:color="auto"/>
            <w:right w:val="none" w:sz="0" w:space="0" w:color="auto"/>
          </w:divBdr>
        </w:div>
        <w:div w:id="2100828798">
          <w:marLeft w:val="0"/>
          <w:marRight w:val="0"/>
          <w:marTop w:val="274"/>
          <w:marBottom w:val="0"/>
          <w:divBdr>
            <w:top w:val="none" w:sz="0" w:space="0" w:color="auto"/>
            <w:left w:val="none" w:sz="0" w:space="0" w:color="auto"/>
            <w:bottom w:val="none" w:sz="0" w:space="0" w:color="auto"/>
            <w:right w:val="none" w:sz="0" w:space="0" w:color="auto"/>
          </w:divBdr>
        </w:div>
      </w:divsChild>
    </w:div>
    <w:div w:id="876086297">
      <w:bodyDiv w:val="1"/>
      <w:marLeft w:val="0"/>
      <w:marRight w:val="0"/>
      <w:marTop w:val="0"/>
      <w:marBottom w:val="0"/>
      <w:divBdr>
        <w:top w:val="none" w:sz="0" w:space="0" w:color="auto"/>
        <w:left w:val="none" w:sz="0" w:space="0" w:color="auto"/>
        <w:bottom w:val="none" w:sz="0" w:space="0" w:color="auto"/>
        <w:right w:val="none" w:sz="0" w:space="0" w:color="auto"/>
      </w:divBdr>
    </w:div>
    <w:div w:id="878978710">
      <w:bodyDiv w:val="1"/>
      <w:marLeft w:val="0"/>
      <w:marRight w:val="0"/>
      <w:marTop w:val="0"/>
      <w:marBottom w:val="0"/>
      <w:divBdr>
        <w:top w:val="none" w:sz="0" w:space="0" w:color="auto"/>
        <w:left w:val="none" w:sz="0" w:space="0" w:color="auto"/>
        <w:bottom w:val="none" w:sz="0" w:space="0" w:color="auto"/>
        <w:right w:val="none" w:sz="0" w:space="0" w:color="auto"/>
      </w:divBdr>
    </w:div>
    <w:div w:id="881675303">
      <w:bodyDiv w:val="1"/>
      <w:marLeft w:val="0"/>
      <w:marRight w:val="0"/>
      <w:marTop w:val="0"/>
      <w:marBottom w:val="0"/>
      <w:divBdr>
        <w:top w:val="none" w:sz="0" w:space="0" w:color="auto"/>
        <w:left w:val="none" w:sz="0" w:space="0" w:color="auto"/>
        <w:bottom w:val="none" w:sz="0" w:space="0" w:color="auto"/>
        <w:right w:val="none" w:sz="0" w:space="0" w:color="auto"/>
      </w:divBdr>
    </w:div>
    <w:div w:id="885261872">
      <w:bodyDiv w:val="1"/>
      <w:marLeft w:val="0"/>
      <w:marRight w:val="0"/>
      <w:marTop w:val="0"/>
      <w:marBottom w:val="0"/>
      <w:divBdr>
        <w:top w:val="none" w:sz="0" w:space="0" w:color="auto"/>
        <w:left w:val="none" w:sz="0" w:space="0" w:color="auto"/>
        <w:bottom w:val="none" w:sz="0" w:space="0" w:color="auto"/>
        <w:right w:val="none" w:sz="0" w:space="0" w:color="auto"/>
      </w:divBdr>
    </w:div>
    <w:div w:id="890387177">
      <w:bodyDiv w:val="1"/>
      <w:marLeft w:val="0"/>
      <w:marRight w:val="0"/>
      <w:marTop w:val="0"/>
      <w:marBottom w:val="0"/>
      <w:divBdr>
        <w:top w:val="none" w:sz="0" w:space="0" w:color="auto"/>
        <w:left w:val="none" w:sz="0" w:space="0" w:color="auto"/>
        <w:bottom w:val="none" w:sz="0" w:space="0" w:color="auto"/>
        <w:right w:val="none" w:sz="0" w:space="0" w:color="auto"/>
      </w:divBdr>
    </w:div>
    <w:div w:id="890461410">
      <w:bodyDiv w:val="1"/>
      <w:marLeft w:val="0"/>
      <w:marRight w:val="0"/>
      <w:marTop w:val="0"/>
      <w:marBottom w:val="0"/>
      <w:divBdr>
        <w:top w:val="none" w:sz="0" w:space="0" w:color="auto"/>
        <w:left w:val="none" w:sz="0" w:space="0" w:color="auto"/>
        <w:bottom w:val="none" w:sz="0" w:space="0" w:color="auto"/>
        <w:right w:val="none" w:sz="0" w:space="0" w:color="auto"/>
      </w:divBdr>
    </w:div>
    <w:div w:id="892159123">
      <w:bodyDiv w:val="1"/>
      <w:marLeft w:val="0"/>
      <w:marRight w:val="0"/>
      <w:marTop w:val="0"/>
      <w:marBottom w:val="0"/>
      <w:divBdr>
        <w:top w:val="none" w:sz="0" w:space="0" w:color="auto"/>
        <w:left w:val="none" w:sz="0" w:space="0" w:color="auto"/>
        <w:bottom w:val="none" w:sz="0" w:space="0" w:color="auto"/>
        <w:right w:val="none" w:sz="0" w:space="0" w:color="auto"/>
      </w:divBdr>
    </w:div>
    <w:div w:id="893589239">
      <w:bodyDiv w:val="1"/>
      <w:marLeft w:val="0"/>
      <w:marRight w:val="0"/>
      <w:marTop w:val="0"/>
      <w:marBottom w:val="0"/>
      <w:divBdr>
        <w:top w:val="none" w:sz="0" w:space="0" w:color="auto"/>
        <w:left w:val="none" w:sz="0" w:space="0" w:color="auto"/>
        <w:bottom w:val="none" w:sz="0" w:space="0" w:color="auto"/>
        <w:right w:val="none" w:sz="0" w:space="0" w:color="auto"/>
      </w:divBdr>
    </w:div>
    <w:div w:id="896011427">
      <w:bodyDiv w:val="1"/>
      <w:marLeft w:val="0"/>
      <w:marRight w:val="0"/>
      <w:marTop w:val="0"/>
      <w:marBottom w:val="0"/>
      <w:divBdr>
        <w:top w:val="none" w:sz="0" w:space="0" w:color="auto"/>
        <w:left w:val="none" w:sz="0" w:space="0" w:color="auto"/>
        <w:bottom w:val="none" w:sz="0" w:space="0" w:color="auto"/>
        <w:right w:val="none" w:sz="0" w:space="0" w:color="auto"/>
      </w:divBdr>
    </w:div>
    <w:div w:id="899679742">
      <w:bodyDiv w:val="1"/>
      <w:marLeft w:val="0"/>
      <w:marRight w:val="0"/>
      <w:marTop w:val="0"/>
      <w:marBottom w:val="0"/>
      <w:divBdr>
        <w:top w:val="none" w:sz="0" w:space="0" w:color="auto"/>
        <w:left w:val="none" w:sz="0" w:space="0" w:color="auto"/>
        <w:bottom w:val="none" w:sz="0" w:space="0" w:color="auto"/>
        <w:right w:val="none" w:sz="0" w:space="0" w:color="auto"/>
      </w:divBdr>
      <w:divsChild>
        <w:div w:id="50543446">
          <w:marLeft w:val="0"/>
          <w:marRight w:val="0"/>
          <w:marTop w:val="274"/>
          <w:marBottom w:val="0"/>
          <w:divBdr>
            <w:top w:val="none" w:sz="0" w:space="0" w:color="auto"/>
            <w:left w:val="none" w:sz="0" w:space="0" w:color="auto"/>
            <w:bottom w:val="none" w:sz="0" w:space="0" w:color="auto"/>
            <w:right w:val="none" w:sz="0" w:space="0" w:color="auto"/>
          </w:divBdr>
        </w:div>
        <w:div w:id="1766343237">
          <w:marLeft w:val="0"/>
          <w:marRight w:val="0"/>
          <w:marTop w:val="274"/>
          <w:marBottom w:val="0"/>
          <w:divBdr>
            <w:top w:val="none" w:sz="0" w:space="0" w:color="auto"/>
            <w:left w:val="none" w:sz="0" w:space="0" w:color="auto"/>
            <w:bottom w:val="none" w:sz="0" w:space="0" w:color="auto"/>
            <w:right w:val="none" w:sz="0" w:space="0" w:color="auto"/>
          </w:divBdr>
        </w:div>
        <w:div w:id="1841193300">
          <w:marLeft w:val="0"/>
          <w:marRight w:val="0"/>
          <w:marTop w:val="274"/>
          <w:marBottom w:val="0"/>
          <w:divBdr>
            <w:top w:val="none" w:sz="0" w:space="0" w:color="auto"/>
            <w:left w:val="none" w:sz="0" w:space="0" w:color="auto"/>
            <w:bottom w:val="none" w:sz="0" w:space="0" w:color="auto"/>
            <w:right w:val="none" w:sz="0" w:space="0" w:color="auto"/>
          </w:divBdr>
        </w:div>
        <w:div w:id="1886062120">
          <w:marLeft w:val="0"/>
          <w:marRight w:val="0"/>
          <w:marTop w:val="274"/>
          <w:marBottom w:val="0"/>
          <w:divBdr>
            <w:top w:val="none" w:sz="0" w:space="0" w:color="auto"/>
            <w:left w:val="none" w:sz="0" w:space="0" w:color="auto"/>
            <w:bottom w:val="none" w:sz="0" w:space="0" w:color="auto"/>
            <w:right w:val="none" w:sz="0" w:space="0" w:color="auto"/>
          </w:divBdr>
        </w:div>
      </w:divsChild>
    </w:div>
    <w:div w:id="902720780">
      <w:bodyDiv w:val="1"/>
      <w:marLeft w:val="0"/>
      <w:marRight w:val="0"/>
      <w:marTop w:val="0"/>
      <w:marBottom w:val="0"/>
      <w:divBdr>
        <w:top w:val="none" w:sz="0" w:space="0" w:color="auto"/>
        <w:left w:val="none" w:sz="0" w:space="0" w:color="auto"/>
        <w:bottom w:val="none" w:sz="0" w:space="0" w:color="auto"/>
        <w:right w:val="none" w:sz="0" w:space="0" w:color="auto"/>
      </w:divBdr>
    </w:div>
    <w:div w:id="903949453">
      <w:bodyDiv w:val="1"/>
      <w:marLeft w:val="0"/>
      <w:marRight w:val="0"/>
      <w:marTop w:val="0"/>
      <w:marBottom w:val="0"/>
      <w:divBdr>
        <w:top w:val="none" w:sz="0" w:space="0" w:color="auto"/>
        <w:left w:val="none" w:sz="0" w:space="0" w:color="auto"/>
        <w:bottom w:val="none" w:sz="0" w:space="0" w:color="auto"/>
        <w:right w:val="none" w:sz="0" w:space="0" w:color="auto"/>
      </w:divBdr>
    </w:div>
    <w:div w:id="907347283">
      <w:bodyDiv w:val="1"/>
      <w:marLeft w:val="0"/>
      <w:marRight w:val="0"/>
      <w:marTop w:val="0"/>
      <w:marBottom w:val="0"/>
      <w:divBdr>
        <w:top w:val="none" w:sz="0" w:space="0" w:color="auto"/>
        <w:left w:val="none" w:sz="0" w:space="0" w:color="auto"/>
        <w:bottom w:val="none" w:sz="0" w:space="0" w:color="auto"/>
        <w:right w:val="none" w:sz="0" w:space="0" w:color="auto"/>
      </w:divBdr>
    </w:div>
    <w:div w:id="913316811">
      <w:bodyDiv w:val="1"/>
      <w:marLeft w:val="0"/>
      <w:marRight w:val="0"/>
      <w:marTop w:val="0"/>
      <w:marBottom w:val="0"/>
      <w:divBdr>
        <w:top w:val="none" w:sz="0" w:space="0" w:color="auto"/>
        <w:left w:val="none" w:sz="0" w:space="0" w:color="auto"/>
        <w:bottom w:val="none" w:sz="0" w:space="0" w:color="auto"/>
        <w:right w:val="none" w:sz="0" w:space="0" w:color="auto"/>
      </w:divBdr>
    </w:div>
    <w:div w:id="914779234">
      <w:bodyDiv w:val="1"/>
      <w:marLeft w:val="0"/>
      <w:marRight w:val="0"/>
      <w:marTop w:val="0"/>
      <w:marBottom w:val="0"/>
      <w:divBdr>
        <w:top w:val="none" w:sz="0" w:space="0" w:color="auto"/>
        <w:left w:val="none" w:sz="0" w:space="0" w:color="auto"/>
        <w:bottom w:val="none" w:sz="0" w:space="0" w:color="auto"/>
        <w:right w:val="none" w:sz="0" w:space="0" w:color="auto"/>
      </w:divBdr>
    </w:div>
    <w:div w:id="915015620">
      <w:bodyDiv w:val="1"/>
      <w:marLeft w:val="0"/>
      <w:marRight w:val="0"/>
      <w:marTop w:val="0"/>
      <w:marBottom w:val="0"/>
      <w:divBdr>
        <w:top w:val="none" w:sz="0" w:space="0" w:color="auto"/>
        <w:left w:val="none" w:sz="0" w:space="0" w:color="auto"/>
        <w:bottom w:val="none" w:sz="0" w:space="0" w:color="auto"/>
        <w:right w:val="none" w:sz="0" w:space="0" w:color="auto"/>
      </w:divBdr>
    </w:div>
    <w:div w:id="916789506">
      <w:bodyDiv w:val="1"/>
      <w:marLeft w:val="0"/>
      <w:marRight w:val="0"/>
      <w:marTop w:val="0"/>
      <w:marBottom w:val="0"/>
      <w:divBdr>
        <w:top w:val="none" w:sz="0" w:space="0" w:color="auto"/>
        <w:left w:val="none" w:sz="0" w:space="0" w:color="auto"/>
        <w:bottom w:val="none" w:sz="0" w:space="0" w:color="auto"/>
        <w:right w:val="none" w:sz="0" w:space="0" w:color="auto"/>
      </w:divBdr>
    </w:div>
    <w:div w:id="919601316">
      <w:bodyDiv w:val="1"/>
      <w:marLeft w:val="0"/>
      <w:marRight w:val="0"/>
      <w:marTop w:val="0"/>
      <w:marBottom w:val="0"/>
      <w:divBdr>
        <w:top w:val="none" w:sz="0" w:space="0" w:color="auto"/>
        <w:left w:val="none" w:sz="0" w:space="0" w:color="auto"/>
        <w:bottom w:val="none" w:sz="0" w:space="0" w:color="auto"/>
        <w:right w:val="none" w:sz="0" w:space="0" w:color="auto"/>
      </w:divBdr>
    </w:div>
    <w:div w:id="922488350">
      <w:bodyDiv w:val="1"/>
      <w:marLeft w:val="0"/>
      <w:marRight w:val="0"/>
      <w:marTop w:val="0"/>
      <w:marBottom w:val="0"/>
      <w:divBdr>
        <w:top w:val="none" w:sz="0" w:space="0" w:color="auto"/>
        <w:left w:val="none" w:sz="0" w:space="0" w:color="auto"/>
        <w:bottom w:val="none" w:sz="0" w:space="0" w:color="auto"/>
        <w:right w:val="none" w:sz="0" w:space="0" w:color="auto"/>
      </w:divBdr>
    </w:div>
    <w:div w:id="924727766">
      <w:bodyDiv w:val="1"/>
      <w:marLeft w:val="0"/>
      <w:marRight w:val="0"/>
      <w:marTop w:val="0"/>
      <w:marBottom w:val="0"/>
      <w:divBdr>
        <w:top w:val="none" w:sz="0" w:space="0" w:color="auto"/>
        <w:left w:val="none" w:sz="0" w:space="0" w:color="auto"/>
        <w:bottom w:val="none" w:sz="0" w:space="0" w:color="auto"/>
        <w:right w:val="none" w:sz="0" w:space="0" w:color="auto"/>
      </w:divBdr>
    </w:div>
    <w:div w:id="924728632">
      <w:bodyDiv w:val="1"/>
      <w:marLeft w:val="0"/>
      <w:marRight w:val="0"/>
      <w:marTop w:val="0"/>
      <w:marBottom w:val="0"/>
      <w:divBdr>
        <w:top w:val="none" w:sz="0" w:space="0" w:color="auto"/>
        <w:left w:val="none" w:sz="0" w:space="0" w:color="auto"/>
        <w:bottom w:val="none" w:sz="0" w:space="0" w:color="auto"/>
        <w:right w:val="none" w:sz="0" w:space="0" w:color="auto"/>
      </w:divBdr>
    </w:div>
    <w:div w:id="925380448">
      <w:bodyDiv w:val="1"/>
      <w:marLeft w:val="0"/>
      <w:marRight w:val="0"/>
      <w:marTop w:val="0"/>
      <w:marBottom w:val="0"/>
      <w:divBdr>
        <w:top w:val="none" w:sz="0" w:space="0" w:color="auto"/>
        <w:left w:val="none" w:sz="0" w:space="0" w:color="auto"/>
        <w:bottom w:val="none" w:sz="0" w:space="0" w:color="auto"/>
        <w:right w:val="none" w:sz="0" w:space="0" w:color="auto"/>
      </w:divBdr>
    </w:div>
    <w:div w:id="925383310">
      <w:bodyDiv w:val="1"/>
      <w:marLeft w:val="0"/>
      <w:marRight w:val="0"/>
      <w:marTop w:val="0"/>
      <w:marBottom w:val="0"/>
      <w:divBdr>
        <w:top w:val="none" w:sz="0" w:space="0" w:color="auto"/>
        <w:left w:val="none" w:sz="0" w:space="0" w:color="auto"/>
        <w:bottom w:val="none" w:sz="0" w:space="0" w:color="auto"/>
        <w:right w:val="none" w:sz="0" w:space="0" w:color="auto"/>
      </w:divBdr>
    </w:div>
    <w:div w:id="928737572">
      <w:bodyDiv w:val="1"/>
      <w:marLeft w:val="0"/>
      <w:marRight w:val="0"/>
      <w:marTop w:val="0"/>
      <w:marBottom w:val="0"/>
      <w:divBdr>
        <w:top w:val="none" w:sz="0" w:space="0" w:color="auto"/>
        <w:left w:val="none" w:sz="0" w:space="0" w:color="auto"/>
        <w:bottom w:val="none" w:sz="0" w:space="0" w:color="auto"/>
        <w:right w:val="none" w:sz="0" w:space="0" w:color="auto"/>
      </w:divBdr>
    </w:div>
    <w:div w:id="934753940">
      <w:bodyDiv w:val="1"/>
      <w:marLeft w:val="0"/>
      <w:marRight w:val="0"/>
      <w:marTop w:val="0"/>
      <w:marBottom w:val="0"/>
      <w:divBdr>
        <w:top w:val="none" w:sz="0" w:space="0" w:color="auto"/>
        <w:left w:val="none" w:sz="0" w:space="0" w:color="auto"/>
        <w:bottom w:val="none" w:sz="0" w:space="0" w:color="auto"/>
        <w:right w:val="none" w:sz="0" w:space="0" w:color="auto"/>
      </w:divBdr>
    </w:div>
    <w:div w:id="939407805">
      <w:bodyDiv w:val="1"/>
      <w:marLeft w:val="0"/>
      <w:marRight w:val="0"/>
      <w:marTop w:val="0"/>
      <w:marBottom w:val="0"/>
      <w:divBdr>
        <w:top w:val="none" w:sz="0" w:space="0" w:color="auto"/>
        <w:left w:val="none" w:sz="0" w:space="0" w:color="auto"/>
        <w:bottom w:val="none" w:sz="0" w:space="0" w:color="auto"/>
        <w:right w:val="none" w:sz="0" w:space="0" w:color="auto"/>
      </w:divBdr>
    </w:div>
    <w:div w:id="941304812">
      <w:bodyDiv w:val="1"/>
      <w:marLeft w:val="0"/>
      <w:marRight w:val="0"/>
      <w:marTop w:val="0"/>
      <w:marBottom w:val="0"/>
      <w:divBdr>
        <w:top w:val="none" w:sz="0" w:space="0" w:color="auto"/>
        <w:left w:val="none" w:sz="0" w:space="0" w:color="auto"/>
        <w:bottom w:val="none" w:sz="0" w:space="0" w:color="auto"/>
        <w:right w:val="none" w:sz="0" w:space="0" w:color="auto"/>
      </w:divBdr>
      <w:divsChild>
        <w:div w:id="361711614">
          <w:marLeft w:val="0"/>
          <w:marRight w:val="0"/>
          <w:marTop w:val="274"/>
          <w:marBottom w:val="0"/>
          <w:divBdr>
            <w:top w:val="none" w:sz="0" w:space="0" w:color="auto"/>
            <w:left w:val="none" w:sz="0" w:space="0" w:color="auto"/>
            <w:bottom w:val="none" w:sz="0" w:space="0" w:color="auto"/>
            <w:right w:val="none" w:sz="0" w:space="0" w:color="auto"/>
          </w:divBdr>
        </w:div>
        <w:div w:id="59792493">
          <w:marLeft w:val="0"/>
          <w:marRight w:val="0"/>
          <w:marTop w:val="274"/>
          <w:marBottom w:val="0"/>
          <w:divBdr>
            <w:top w:val="none" w:sz="0" w:space="0" w:color="auto"/>
            <w:left w:val="none" w:sz="0" w:space="0" w:color="auto"/>
            <w:bottom w:val="none" w:sz="0" w:space="0" w:color="auto"/>
            <w:right w:val="none" w:sz="0" w:space="0" w:color="auto"/>
          </w:divBdr>
        </w:div>
        <w:div w:id="1938562208">
          <w:marLeft w:val="0"/>
          <w:marRight w:val="0"/>
          <w:marTop w:val="274"/>
          <w:marBottom w:val="0"/>
          <w:divBdr>
            <w:top w:val="none" w:sz="0" w:space="0" w:color="auto"/>
            <w:left w:val="none" w:sz="0" w:space="0" w:color="auto"/>
            <w:bottom w:val="none" w:sz="0" w:space="0" w:color="auto"/>
            <w:right w:val="none" w:sz="0" w:space="0" w:color="auto"/>
          </w:divBdr>
        </w:div>
        <w:div w:id="1149248528">
          <w:marLeft w:val="0"/>
          <w:marRight w:val="0"/>
          <w:marTop w:val="274"/>
          <w:marBottom w:val="0"/>
          <w:divBdr>
            <w:top w:val="none" w:sz="0" w:space="0" w:color="auto"/>
            <w:left w:val="none" w:sz="0" w:space="0" w:color="auto"/>
            <w:bottom w:val="none" w:sz="0" w:space="0" w:color="auto"/>
            <w:right w:val="none" w:sz="0" w:space="0" w:color="auto"/>
          </w:divBdr>
        </w:div>
        <w:div w:id="226575606">
          <w:marLeft w:val="0"/>
          <w:marRight w:val="0"/>
          <w:marTop w:val="274"/>
          <w:marBottom w:val="0"/>
          <w:divBdr>
            <w:top w:val="none" w:sz="0" w:space="0" w:color="auto"/>
            <w:left w:val="none" w:sz="0" w:space="0" w:color="auto"/>
            <w:bottom w:val="none" w:sz="0" w:space="0" w:color="auto"/>
            <w:right w:val="none" w:sz="0" w:space="0" w:color="auto"/>
          </w:divBdr>
        </w:div>
        <w:div w:id="504634515">
          <w:marLeft w:val="0"/>
          <w:marRight w:val="0"/>
          <w:marTop w:val="274"/>
          <w:marBottom w:val="0"/>
          <w:divBdr>
            <w:top w:val="none" w:sz="0" w:space="0" w:color="auto"/>
            <w:left w:val="none" w:sz="0" w:space="0" w:color="auto"/>
            <w:bottom w:val="none" w:sz="0" w:space="0" w:color="auto"/>
            <w:right w:val="none" w:sz="0" w:space="0" w:color="auto"/>
          </w:divBdr>
        </w:div>
        <w:div w:id="1136219709">
          <w:marLeft w:val="0"/>
          <w:marRight w:val="0"/>
          <w:marTop w:val="274"/>
          <w:marBottom w:val="0"/>
          <w:divBdr>
            <w:top w:val="none" w:sz="0" w:space="0" w:color="auto"/>
            <w:left w:val="none" w:sz="0" w:space="0" w:color="auto"/>
            <w:bottom w:val="none" w:sz="0" w:space="0" w:color="auto"/>
            <w:right w:val="none" w:sz="0" w:space="0" w:color="auto"/>
          </w:divBdr>
        </w:div>
        <w:div w:id="2093114608">
          <w:marLeft w:val="0"/>
          <w:marRight w:val="0"/>
          <w:marTop w:val="274"/>
          <w:marBottom w:val="0"/>
          <w:divBdr>
            <w:top w:val="none" w:sz="0" w:space="0" w:color="auto"/>
            <w:left w:val="none" w:sz="0" w:space="0" w:color="auto"/>
            <w:bottom w:val="none" w:sz="0" w:space="0" w:color="auto"/>
            <w:right w:val="none" w:sz="0" w:space="0" w:color="auto"/>
          </w:divBdr>
        </w:div>
        <w:div w:id="2117560524">
          <w:marLeft w:val="0"/>
          <w:marRight w:val="0"/>
          <w:marTop w:val="274"/>
          <w:marBottom w:val="0"/>
          <w:divBdr>
            <w:top w:val="none" w:sz="0" w:space="0" w:color="auto"/>
            <w:left w:val="none" w:sz="0" w:space="0" w:color="auto"/>
            <w:bottom w:val="none" w:sz="0" w:space="0" w:color="auto"/>
            <w:right w:val="none" w:sz="0" w:space="0" w:color="auto"/>
          </w:divBdr>
        </w:div>
        <w:div w:id="226653086">
          <w:marLeft w:val="0"/>
          <w:marRight w:val="0"/>
          <w:marTop w:val="274"/>
          <w:marBottom w:val="0"/>
          <w:divBdr>
            <w:top w:val="none" w:sz="0" w:space="0" w:color="auto"/>
            <w:left w:val="none" w:sz="0" w:space="0" w:color="auto"/>
            <w:bottom w:val="none" w:sz="0" w:space="0" w:color="auto"/>
            <w:right w:val="none" w:sz="0" w:space="0" w:color="auto"/>
          </w:divBdr>
        </w:div>
        <w:div w:id="805586088">
          <w:marLeft w:val="0"/>
          <w:marRight w:val="0"/>
          <w:marTop w:val="274"/>
          <w:marBottom w:val="0"/>
          <w:divBdr>
            <w:top w:val="none" w:sz="0" w:space="0" w:color="auto"/>
            <w:left w:val="none" w:sz="0" w:space="0" w:color="auto"/>
            <w:bottom w:val="none" w:sz="0" w:space="0" w:color="auto"/>
            <w:right w:val="none" w:sz="0" w:space="0" w:color="auto"/>
          </w:divBdr>
        </w:div>
        <w:div w:id="123236464">
          <w:marLeft w:val="0"/>
          <w:marRight w:val="0"/>
          <w:marTop w:val="274"/>
          <w:marBottom w:val="0"/>
          <w:divBdr>
            <w:top w:val="none" w:sz="0" w:space="0" w:color="auto"/>
            <w:left w:val="none" w:sz="0" w:space="0" w:color="auto"/>
            <w:bottom w:val="none" w:sz="0" w:space="0" w:color="auto"/>
            <w:right w:val="none" w:sz="0" w:space="0" w:color="auto"/>
          </w:divBdr>
        </w:div>
        <w:div w:id="495144928">
          <w:marLeft w:val="0"/>
          <w:marRight w:val="0"/>
          <w:marTop w:val="274"/>
          <w:marBottom w:val="0"/>
          <w:divBdr>
            <w:top w:val="none" w:sz="0" w:space="0" w:color="auto"/>
            <w:left w:val="none" w:sz="0" w:space="0" w:color="auto"/>
            <w:bottom w:val="none" w:sz="0" w:space="0" w:color="auto"/>
            <w:right w:val="none" w:sz="0" w:space="0" w:color="auto"/>
          </w:divBdr>
        </w:div>
        <w:div w:id="1818259581">
          <w:marLeft w:val="0"/>
          <w:marRight w:val="0"/>
          <w:marTop w:val="274"/>
          <w:marBottom w:val="0"/>
          <w:divBdr>
            <w:top w:val="none" w:sz="0" w:space="0" w:color="auto"/>
            <w:left w:val="none" w:sz="0" w:space="0" w:color="auto"/>
            <w:bottom w:val="none" w:sz="0" w:space="0" w:color="auto"/>
            <w:right w:val="none" w:sz="0" w:space="0" w:color="auto"/>
          </w:divBdr>
        </w:div>
        <w:div w:id="499975967">
          <w:marLeft w:val="0"/>
          <w:marRight w:val="0"/>
          <w:marTop w:val="274"/>
          <w:marBottom w:val="0"/>
          <w:divBdr>
            <w:top w:val="none" w:sz="0" w:space="0" w:color="auto"/>
            <w:left w:val="none" w:sz="0" w:space="0" w:color="auto"/>
            <w:bottom w:val="none" w:sz="0" w:space="0" w:color="auto"/>
            <w:right w:val="none" w:sz="0" w:space="0" w:color="auto"/>
          </w:divBdr>
        </w:div>
        <w:div w:id="1021971573">
          <w:marLeft w:val="0"/>
          <w:marRight w:val="0"/>
          <w:marTop w:val="274"/>
          <w:marBottom w:val="0"/>
          <w:divBdr>
            <w:top w:val="none" w:sz="0" w:space="0" w:color="auto"/>
            <w:left w:val="none" w:sz="0" w:space="0" w:color="auto"/>
            <w:bottom w:val="none" w:sz="0" w:space="0" w:color="auto"/>
            <w:right w:val="none" w:sz="0" w:space="0" w:color="auto"/>
          </w:divBdr>
        </w:div>
        <w:div w:id="1875383239">
          <w:marLeft w:val="0"/>
          <w:marRight w:val="0"/>
          <w:marTop w:val="274"/>
          <w:marBottom w:val="0"/>
          <w:divBdr>
            <w:top w:val="none" w:sz="0" w:space="0" w:color="auto"/>
            <w:left w:val="none" w:sz="0" w:space="0" w:color="auto"/>
            <w:bottom w:val="none" w:sz="0" w:space="0" w:color="auto"/>
            <w:right w:val="none" w:sz="0" w:space="0" w:color="auto"/>
          </w:divBdr>
        </w:div>
        <w:div w:id="1272935293">
          <w:marLeft w:val="0"/>
          <w:marRight w:val="0"/>
          <w:marTop w:val="274"/>
          <w:marBottom w:val="0"/>
          <w:divBdr>
            <w:top w:val="none" w:sz="0" w:space="0" w:color="auto"/>
            <w:left w:val="none" w:sz="0" w:space="0" w:color="auto"/>
            <w:bottom w:val="none" w:sz="0" w:space="0" w:color="auto"/>
            <w:right w:val="none" w:sz="0" w:space="0" w:color="auto"/>
          </w:divBdr>
        </w:div>
        <w:div w:id="788939756">
          <w:marLeft w:val="0"/>
          <w:marRight w:val="0"/>
          <w:marTop w:val="274"/>
          <w:marBottom w:val="0"/>
          <w:divBdr>
            <w:top w:val="none" w:sz="0" w:space="0" w:color="auto"/>
            <w:left w:val="none" w:sz="0" w:space="0" w:color="auto"/>
            <w:bottom w:val="none" w:sz="0" w:space="0" w:color="auto"/>
            <w:right w:val="none" w:sz="0" w:space="0" w:color="auto"/>
          </w:divBdr>
        </w:div>
        <w:div w:id="1591154243">
          <w:marLeft w:val="0"/>
          <w:marRight w:val="0"/>
          <w:marTop w:val="274"/>
          <w:marBottom w:val="0"/>
          <w:divBdr>
            <w:top w:val="none" w:sz="0" w:space="0" w:color="auto"/>
            <w:left w:val="none" w:sz="0" w:space="0" w:color="auto"/>
            <w:bottom w:val="none" w:sz="0" w:space="0" w:color="auto"/>
            <w:right w:val="none" w:sz="0" w:space="0" w:color="auto"/>
          </w:divBdr>
        </w:div>
        <w:div w:id="234973199">
          <w:marLeft w:val="0"/>
          <w:marRight w:val="0"/>
          <w:marTop w:val="274"/>
          <w:marBottom w:val="0"/>
          <w:divBdr>
            <w:top w:val="none" w:sz="0" w:space="0" w:color="auto"/>
            <w:left w:val="none" w:sz="0" w:space="0" w:color="auto"/>
            <w:bottom w:val="none" w:sz="0" w:space="0" w:color="auto"/>
            <w:right w:val="none" w:sz="0" w:space="0" w:color="auto"/>
          </w:divBdr>
        </w:div>
      </w:divsChild>
    </w:div>
    <w:div w:id="942226191">
      <w:bodyDiv w:val="1"/>
      <w:marLeft w:val="0"/>
      <w:marRight w:val="0"/>
      <w:marTop w:val="0"/>
      <w:marBottom w:val="0"/>
      <w:divBdr>
        <w:top w:val="none" w:sz="0" w:space="0" w:color="auto"/>
        <w:left w:val="none" w:sz="0" w:space="0" w:color="auto"/>
        <w:bottom w:val="none" w:sz="0" w:space="0" w:color="auto"/>
        <w:right w:val="none" w:sz="0" w:space="0" w:color="auto"/>
      </w:divBdr>
    </w:div>
    <w:div w:id="942802589">
      <w:bodyDiv w:val="1"/>
      <w:marLeft w:val="0"/>
      <w:marRight w:val="0"/>
      <w:marTop w:val="0"/>
      <w:marBottom w:val="0"/>
      <w:divBdr>
        <w:top w:val="none" w:sz="0" w:space="0" w:color="auto"/>
        <w:left w:val="none" w:sz="0" w:space="0" w:color="auto"/>
        <w:bottom w:val="none" w:sz="0" w:space="0" w:color="auto"/>
        <w:right w:val="none" w:sz="0" w:space="0" w:color="auto"/>
      </w:divBdr>
    </w:div>
    <w:div w:id="942810352">
      <w:bodyDiv w:val="1"/>
      <w:marLeft w:val="0"/>
      <w:marRight w:val="0"/>
      <w:marTop w:val="0"/>
      <w:marBottom w:val="0"/>
      <w:divBdr>
        <w:top w:val="none" w:sz="0" w:space="0" w:color="auto"/>
        <w:left w:val="none" w:sz="0" w:space="0" w:color="auto"/>
        <w:bottom w:val="none" w:sz="0" w:space="0" w:color="auto"/>
        <w:right w:val="none" w:sz="0" w:space="0" w:color="auto"/>
      </w:divBdr>
    </w:div>
    <w:div w:id="945623627">
      <w:bodyDiv w:val="1"/>
      <w:marLeft w:val="0"/>
      <w:marRight w:val="0"/>
      <w:marTop w:val="0"/>
      <w:marBottom w:val="0"/>
      <w:divBdr>
        <w:top w:val="none" w:sz="0" w:space="0" w:color="auto"/>
        <w:left w:val="none" w:sz="0" w:space="0" w:color="auto"/>
        <w:bottom w:val="none" w:sz="0" w:space="0" w:color="auto"/>
        <w:right w:val="none" w:sz="0" w:space="0" w:color="auto"/>
      </w:divBdr>
    </w:div>
    <w:div w:id="946543796">
      <w:bodyDiv w:val="1"/>
      <w:marLeft w:val="0"/>
      <w:marRight w:val="0"/>
      <w:marTop w:val="0"/>
      <w:marBottom w:val="0"/>
      <w:divBdr>
        <w:top w:val="none" w:sz="0" w:space="0" w:color="auto"/>
        <w:left w:val="none" w:sz="0" w:space="0" w:color="auto"/>
        <w:bottom w:val="none" w:sz="0" w:space="0" w:color="auto"/>
        <w:right w:val="none" w:sz="0" w:space="0" w:color="auto"/>
      </w:divBdr>
      <w:divsChild>
        <w:div w:id="1807775240">
          <w:marLeft w:val="0"/>
          <w:marRight w:val="0"/>
          <w:marTop w:val="0"/>
          <w:marBottom w:val="0"/>
          <w:divBdr>
            <w:top w:val="none" w:sz="0" w:space="0" w:color="auto"/>
            <w:left w:val="none" w:sz="0" w:space="0" w:color="auto"/>
            <w:bottom w:val="none" w:sz="0" w:space="0" w:color="auto"/>
            <w:right w:val="none" w:sz="0" w:space="0" w:color="auto"/>
          </w:divBdr>
          <w:divsChild>
            <w:div w:id="1321271606">
              <w:marLeft w:val="0"/>
              <w:marRight w:val="0"/>
              <w:marTop w:val="0"/>
              <w:marBottom w:val="0"/>
              <w:divBdr>
                <w:top w:val="none" w:sz="0" w:space="0" w:color="auto"/>
                <w:left w:val="none" w:sz="0" w:space="0" w:color="auto"/>
                <w:bottom w:val="none" w:sz="0" w:space="0" w:color="auto"/>
                <w:right w:val="none" w:sz="0" w:space="0" w:color="auto"/>
              </w:divBdr>
              <w:divsChild>
                <w:div w:id="1806893208">
                  <w:marLeft w:val="0"/>
                  <w:marRight w:val="0"/>
                  <w:marTop w:val="0"/>
                  <w:marBottom w:val="0"/>
                  <w:divBdr>
                    <w:top w:val="none" w:sz="0" w:space="0" w:color="auto"/>
                    <w:left w:val="none" w:sz="0" w:space="0" w:color="auto"/>
                    <w:bottom w:val="none" w:sz="0" w:space="0" w:color="auto"/>
                    <w:right w:val="none" w:sz="0" w:space="0" w:color="auto"/>
                  </w:divBdr>
                  <w:divsChild>
                    <w:div w:id="1987783576">
                      <w:marLeft w:val="0"/>
                      <w:marRight w:val="0"/>
                      <w:marTop w:val="0"/>
                      <w:marBottom w:val="0"/>
                      <w:divBdr>
                        <w:top w:val="none" w:sz="0" w:space="0" w:color="auto"/>
                        <w:left w:val="none" w:sz="0" w:space="0" w:color="auto"/>
                        <w:bottom w:val="none" w:sz="0" w:space="0" w:color="auto"/>
                        <w:right w:val="none" w:sz="0" w:space="0" w:color="auto"/>
                      </w:divBdr>
                      <w:divsChild>
                        <w:div w:id="295378499">
                          <w:marLeft w:val="0"/>
                          <w:marRight w:val="0"/>
                          <w:marTop w:val="0"/>
                          <w:marBottom w:val="0"/>
                          <w:divBdr>
                            <w:top w:val="none" w:sz="0" w:space="0" w:color="auto"/>
                            <w:left w:val="none" w:sz="0" w:space="0" w:color="auto"/>
                            <w:bottom w:val="none" w:sz="0" w:space="0" w:color="auto"/>
                            <w:right w:val="none" w:sz="0" w:space="0" w:color="auto"/>
                          </w:divBdr>
                          <w:divsChild>
                            <w:div w:id="43228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742291">
      <w:bodyDiv w:val="1"/>
      <w:marLeft w:val="0"/>
      <w:marRight w:val="0"/>
      <w:marTop w:val="0"/>
      <w:marBottom w:val="0"/>
      <w:divBdr>
        <w:top w:val="none" w:sz="0" w:space="0" w:color="auto"/>
        <w:left w:val="none" w:sz="0" w:space="0" w:color="auto"/>
        <w:bottom w:val="none" w:sz="0" w:space="0" w:color="auto"/>
        <w:right w:val="none" w:sz="0" w:space="0" w:color="auto"/>
      </w:divBdr>
    </w:div>
    <w:div w:id="952401760">
      <w:bodyDiv w:val="1"/>
      <w:marLeft w:val="0"/>
      <w:marRight w:val="0"/>
      <w:marTop w:val="0"/>
      <w:marBottom w:val="0"/>
      <w:divBdr>
        <w:top w:val="none" w:sz="0" w:space="0" w:color="auto"/>
        <w:left w:val="none" w:sz="0" w:space="0" w:color="auto"/>
        <w:bottom w:val="none" w:sz="0" w:space="0" w:color="auto"/>
        <w:right w:val="none" w:sz="0" w:space="0" w:color="auto"/>
      </w:divBdr>
      <w:divsChild>
        <w:div w:id="535001105">
          <w:marLeft w:val="0"/>
          <w:marRight w:val="0"/>
          <w:marTop w:val="274"/>
          <w:marBottom w:val="0"/>
          <w:divBdr>
            <w:top w:val="none" w:sz="0" w:space="0" w:color="auto"/>
            <w:left w:val="none" w:sz="0" w:space="0" w:color="auto"/>
            <w:bottom w:val="none" w:sz="0" w:space="0" w:color="auto"/>
            <w:right w:val="none" w:sz="0" w:space="0" w:color="auto"/>
          </w:divBdr>
        </w:div>
        <w:div w:id="1124884471">
          <w:marLeft w:val="0"/>
          <w:marRight w:val="0"/>
          <w:marTop w:val="274"/>
          <w:marBottom w:val="0"/>
          <w:divBdr>
            <w:top w:val="none" w:sz="0" w:space="0" w:color="auto"/>
            <w:left w:val="none" w:sz="0" w:space="0" w:color="auto"/>
            <w:bottom w:val="none" w:sz="0" w:space="0" w:color="auto"/>
            <w:right w:val="none" w:sz="0" w:space="0" w:color="auto"/>
          </w:divBdr>
        </w:div>
        <w:div w:id="859395124">
          <w:marLeft w:val="0"/>
          <w:marRight w:val="0"/>
          <w:marTop w:val="274"/>
          <w:marBottom w:val="0"/>
          <w:divBdr>
            <w:top w:val="none" w:sz="0" w:space="0" w:color="auto"/>
            <w:left w:val="none" w:sz="0" w:space="0" w:color="auto"/>
            <w:bottom w:val="none" w:sz="0" w:space="0" w:color="auto"/>
            <w:right w:val="none" w:sz="0" w:space="0" w:color="auto"/>
          </w:divBdr>
        </w:div>
        <w:div w:id="2030981798">
          <w:marLeft w:val="0"/>
          <w:marRight w:val="0"/>
          <w:marTop w:val="274"/>
          <w:marBottom w:val="0"/>
          <w:divBdr>
            <w:top w:val="none" w:sz="0" w:space="0" w:color="auto"/>
            <w:left w:val="none" w:sz="0" w:space="0" w:color="auto"/>
            <w:bottom w:val="none" w:sz="0" w:space="0" w:color="auto"/>
            <w:right w:val="none" w:sz="0" w:space="0" w:color="auto"/>
          </w:divBdr>
        </w:div>
        <w:div w:id="999040901">
          <w:marLeft w:val="0"/>
          <w:marRight w:val="0"/>
          <w:marTop w:val="274"/>
          <w:marBottom w:val="0"/>
          <w:divBdr>
            <w:top w:val="none" w:sz="0" w:space="0" w:color="auto"/>
            <w:left w:val="none" w:sz="0" w:space="0" w:color="auto"/>
            <w:bottom w:val="none" w:sz="0" w:space="0" w:color="auto"/>
            <w:right w:val="none" w:sz="0" w:space="0" w:color="auto"/>
          </w:divBdr>
        </w:div>
        <w:div w:id="576063359">
          <w:marLeft w:val="0"/>
          <w:marRight w:val="0"/>
          <w:marTop w:val="274"/>
          <w:marBottom w:val="0"/>
          <w:divBdr>
            <w:top w:val="none" w:sz="0" w:space="0" w:color="auto"/>
            <w:left w:val="none" w:sz="0" w:space="0" w:color="auto"/>
            <w:bottom w:val="none" w:sz="0" w:space="0" w:color="auto"/>
            <w:right w:val="none" w:sz="0" w:space="0" w:color="auto"/>
          </w:divBdr>
        </w:div>
        <w:div w:id="732119339">
          <w:marLeft w:val="0"/>
          <w:marRight w:val="0"/>
          <w:marTop w:val="274"/>
          <w:marBottom w:val="0"/>
          <w:divBdr>
            <w:top w:val="none" w:sz="0" w:space="0" w:color="auto"/>
            <w:left w:val="none" w:sz="0" w:space="0" w:color="auto"/>
            <w:bottom w:val="none" w:sz="0" w:space="0" w:color="auto"/>
            <w:right w:val="none" w:sz="0" w:space="0" w:color="auto"/>
          </w:divBdr>
        </w:div>
        <w:div w:id="391780509">
          <w:marLeft w:val="0"/>
          <w:marRight w:val="0"/>
          <w:marTop w:val="274"/>
          <w:marBottom w:val="0"/>
          <w:divBdr>
            <w:top w:val="none" w:sz="0" w:space="0" w:color="auto"/>
            <w:left w:val="none" w:sz="0" w:space="0" w:color="auto"/>
            <w:bottom w:val="none" w:sz="0" w:space="0" w:color="auto"/>
            <w:right w:val="none" w:sz="0" w:space="0" w:color="auto"/>
          </w:divBdr>
        </w:div>
        <w:div w:id="1239287795">
          <w:marLeft w:val="0"/>
          <w:marRight w:val="0"/>
          <w:marTop w:val="274"/>
          <w:marBottom w:val="0"/>
          <w:divBdr>
            <w:top w:val="none" w:sz="0" w:space="0" w:color="auto"/>
            <w:left w:val="none" w:sz="0" w:space="0" w:color="auto"/>
            <w:bottom w:val="none" w:sz="0" w:space="0" w:color="auto"/>
            <w:right w:val="none" w:sz="0" w:space="0" w:color="auto"/>
          </w:divBdr>
        </w:div>
        <w:div w:id="183520052">
          <w:marLeft w:val="0"/>
          <w:marRight w:val="0"/>
          <w:marTop w:val="274"/>
          <w:marBottom w:val="0"/>
          <w:divBdr>
            <w:top w:val="none" w:sz="0" w:space="0" w:color="auto"/>
            <w:left w:val="none" w:sz="0" w:space="0" w:color="auto"/>
            <w:bottom w:val="none" w:sz="0" w:space="0" w:color="auto"/>
            <w:right w:val="none" w:sz="0" w:space="0" w:color="auto"/>
          </w:divBdr>
        </w:div>
        <w:div w:id="428742951">
          <w:marLeft w:val="0"/>
          <w:marRight w:val="0"/>
          <w:marTop w:val="274"/>
          <w:marBottom w:val="0"/>
          <w:divBdr>
            <w:top w:val="none" w:sz="0" w:space="0" w:color="auto"/>
            <w:left w:val="none" w:sz="0" w:space="0" w:color="auto"/>
            <w:bottom w:val="none" w:sz="0" w:space="0" w:color="auto"/>
            <w:right w:val="none" w:sz="0" w:space="0" w:color="auto"/>
          </w:divBdr>
        </w:div>
        <w:div w:id="1887178920">
          <w:marLeft w:val="0"/>
          <w:marRight w:val="0"/>
          <w:marTop w:val="274"/>
          <w:marBottom w:val="0"/>
          <w:divBdr>
            <w:top w:val="none" w:sz="0" w:space="0" w:color="auto"/>
            <w:left w:val="none" w:sz="0" w:space="0" w:color="auto"/>
            <w:bottom w:val="none" w:sz="0" w:space="0" w:color="auto"/>
            <w:right w:val="none" w:sz="0" w:space="0" w:color="auto"/>
          </w:divBdr>
        </w:div>
        <w:div w:id="2117554443">
          <w:marLeft w:val="0"/>
          <w:marRight w:val="0"/>
          <w:marTop w:val="274"/>
          <w:marBottom w:val="0"/>
          <w:divBdr>
            <w:top w:val="none" w:sz="0" w:space="0" w:color="auto"/>
            <w:left w:val="none" w:sz="0" w:space="0" w:color="auto"/>
            <w:bottom w:val="none" w:sz="0" w:space="0" w:color="auto"/>
            <w:right w:val="none" w:sz="0" w:space="0" w:color="auto"/>
          </w:divBdr>
        </w:div>
        <w:div w:id="1032343696">
          <w:marLeft w:val="0"/>
          <w:marRight w:val="0"/>
          <w:marTop w:val="274"/>
          <w:marBottom w:val="0"/>
          <w:divBdr>
            <w:top w:val="none" w:sz="0" w:space="0" w:color="auto"/>
            <w:left w:val="none" w:sz="0" w:space="0" w:color="auto"/>
            <w:bottom w:val="none" w:sz="0" w:space="0" w:color="auto"/>
            <w:right w:val="none" w:sz="0" w:space="0" w:color="auto"/>
          </w:divBdr>
        </w:div>
      </w:divsChild>
    </w:div>
    <w:div w:id="953049963">
      <w:bodyDiv w:val="1"/>
      <w:marLeft w:val="0"/>
      <w:marRight w:val="0"/>
      <w:marTop w:val="0"/>
      <w:marBottom w:val="0"/>
      <w:divBdr>
        <w:top w:val="none" w:sz="0" w:space="0" w:color="auto"/>
        <w:left w:val="none" w:sz="0" w:space="0" w:color="auto"/>
        <w:bottom w:val="none" w:sz="0" w:space="0" w:color="auto"/>
        <w:right w:val="none" w:sz="0" w:space="0" w:color="auto"/>
      </w:divBdr>
    </w:div>
    <w:div w:id="956722238">
      <w:bodyDiv w:val="1"/>
      <w:marLeft w:val="0"/>
      <w:marRight w:val="0"/>
      <w:marTop w:val="0"/>
      <w:marBottom w:val="0"/>
      <w:divBdr>
        <w:top w:val="none" w:sz="0" w:space="0" w:color="auto"/>
        <w:left w:val="none" w:sz="0" w:space="0" w:color="auto"/>
        <w:bottom w:val="none" w:sz="0" w:space="0" w:color="auto"/>
        <w:right w:val="none" w:sz="0" w:space="0" w:color="auto"/>
      </w:divBdr>
    </w:div>
    <w:div w:id="956764349">
      <w:bodyDiv w:val="1"/>
      <w:marLeft w:val="0"/>
      <w:marRight w:val="0"/>
      <w:marTop w:val="0"/>
      <w:marBottom w:val="0"/>
      <w:divBdr>
        <w:top w:val="none" w:sz="0" w:space="0" w:color="auto"/>
        <w:left w:val="none" w:sz="0" w:space="0" w:color="auto"/>
        <w:bottom w:val="none" w:sz="0" w:space="0" w:color="auto"/>
        <w:right w:val="none" w:sz="0" w:space="0" w:color="auto"/>
      </w:divBdr>
    </w:div>
    <w:div w:id="957102133">
      <w:bodyDiv w:val="1"/>
      <w:marLeft w:val="0"/>
      <w:marRight w:val="0"/>
      <w:marTop w:val="0"/>
      <w:marBottom w:val="0"/>
      <w:divBdr>
        <w:top w:val="none" w:sz="0" w:space="0" w:color="auto"/>
        <w:left w:val="none" w:sz="0" w:space="0" w:color="auto"/>
        <w:bottom w:val="none" w:sz="0" w:space="0" w:color="auto"/>
        <w:right w:val="none" w:sz="0" w:space="0" w:color="auto"/>
      </w:divBdr>
    </w:div>
    <w:div w:id="959074521">
      <w:bodyDiv w:val="1"/>
      <w:marLeft w:val="0"/>
      <w:marRight w:val="0"/>
      <w:marTop w:val="0"/>
      <w:marBottom w:val="0"/>
      <w:divBdr>
        <w:top w:val="none" w:sz="0" w:space="0" w:color="auto"/>
        <w:left w:val="none" w:sz="0" w:space="0" w:color="auto"/>
        <w:bottom w:val="none" w:sz="0" w:space="0" w:color="auto"/>
        <w:right w:val="none" w:sz="0" w:space="0" w:color="auto"/>
      </w:divBdr>
    </w:div>
    <w:div w:id="959918896">
      <w:bodyDiv w:val="1"/>
      <w:marLeft w:val="0"/>
      <w:marRight w:val="0"/>
      <w:marTop w:val="0"/>
      <w:marBottom w:val="0"/>
      <w:divBdr>
        <w:top w:val="none" w:sz="0" w:space="0" w:color="auto"/>
        <w:left w:val="none" w:sz="0" w:space="0" w:color="auto"/>
        <w:bottom w:val="none" w:sz="0" w:space="0" w:color="auto"/>
        <w:right w:val="none" w:sz="0" w:space="0" w:color="auto"/>
      </w:divBdr>
    </w:div>
    <w:div w:id="963853680">
      <w:bodyDiv w:val="1"/>
      <w:marLeft w:val="0"/>
      <w:marRight w:val="0"/>
      <w:marTop w:val="0"/>
      <w:marBottom w:val="0"/>
      <w:divBdr>
        <w:top w:val="none" w:sz="0" w:space="0" w:color="auto"/>
        <w:left w:val="none" w:sz="0" w:space="0" w:color="auto"/>
        <w:bottom w:val="none" w:sz="0" w:space="0" w:color="auto"/>
        <w:right w:val="none" w:sz="0" w:space="0" w:color="auto"/>
      </w:divBdr>
    </w:div>
    <w:div w:id="965045028">
      <w:bodyDiv w:val="1"/>
      <w:marLeft w:val="0"/>
      <w:marRight w:val="0"/>
      <w:marTop w:val="0"/>
      <w:marBottom w:val="0"/>
      <w:divBdr>
        <w:top w:val="none" w:sz="0" w:space="0" w:color="auto"/>
        <w:left w:val="none" w:sz="0" w:space="0" w:color="auto"/>
        <w:bottom w:val="none" w:sz="0" w:space="0" w:color="auto"/>
        <w:right w:val="none" w:sz="0" w:space="0" w:color="auto"/>
      </w:divBdr>
    </w:div>
    <w:div w:id="966743025">
      <w:bodyDiv w:val="1"/>
      <w:marLeft w:val="0"/>
      <w:marRight w:val="0"/>
      <w:marTop w:val="0"/>
      <w:marBottom w:val="0"/>
      <w:divBdr>
        <w:top w:val="none" w:sz="0" w:space="0" w:color="auto"/>
        <w:left w:val="none" w:sz="0" w:space="0" w:color="auto"/>
        <w:bottom w:val="none" w:sz="0" w:space="0" w:color="auto"/>
        <w:right w:val="none" w:sz="0" w:space="0" w:color="auto"/>
      </w:divBdr>
      <w:divsChild>
        <w:div w:id="10225683">
          <w:marLeft w:val="0"/>
          <w:marRight w:val="0"/>
          <w:marTop w:val="0"/>
          <w:marBottom w:val="0"/>
          <w:divBdr>
            <w:top w:val="none" w:sz="0" w:space="0" w:color="auto"/>
            <w:left w:val="none" w:sz="0" w:space="0" w:color="auto"/>
            <w:bottom w:val="none" w:sz="0" w:space="0" w:color="auto"/>
            <w:right w:val="none" w:sz="0" w:space="0" w:color="auto"/>
          </w:divBdr>
          <w:divsChild>
            <w:div w:id="10110685">
              <w:marLeft w:val="0"/>
              <w:marRight w:val="0"/>
              <w:marTop w:val="274"/>
              <w:marBottom w:val="0"/>
              <w:divBdr>
                <w:top w:val="none" w:sz="0" w:space="0" w:color="auto"/>
                <w:left w:val="none" w:sz="0" w:space="0" w:color="auto"/>
                <w:bottom w:val="none" w:sz="0" w:space="0" w:color="auto"/>
                <w:right w:val="none" w:sz="0" w:space="0" w:color="auto"/>
              </w:divBdr>
            </w:div>
            <w:div w:id="53434151">
              <w:marLeft w:val="0"/>
              <w:marRight w:val="0"/>
              <w:marTop w:val="274"/>
              <w:marBottom w:val="0"/>
              <w:divBdr>
                <w:top w:val="none" w:sz="0" w:space="0" w:color="auto"/>
                <w:left w:val="none" w:sz="0" w:space="0" w:color="auto"/>
                <w:bottom w:val="none" w:sz="0" w:space="0" w:color="auto"/>
                <w:right w:val="none" w:sz="0" w:space="0" w:color="auto"/>
              </w:divBdr>
            </w:div>
            <w:div w:id="140193338">
              <w:marLeft w:val="0"/>
              <w:marRight w:val="0"/>
              <w:marTop w:val="274"/>
              <w:marBottom w:val="0"/>
              <w:divBdr>
                <w:top w:val="none" w:sz="0" w:space="0" w:color="auto"/>
                <w:left w:val="none" w:sz="0" w:space="0" w:color="auto"/>
                <w:bottom w:val="none" w:sz="0" w:space="0" w:color="auto"/>
                <w:right w:val="none" w:sz="0" w:space="0" w:color="auto"/>
              </w:divBdr>
            </w:div>
            <w:div w:id="149256893">
              <w:marLeft w:val="0"/>
              <w:marRight w:val="0"/>
              <w:marTop w:val="274"/>
              <w:marBottom w:val="0"/>
              <w:divBdr>
                <w:top w:val="none" w:sz="0" w:space="0" w:color="auto"/>
                <w:left w:val="none" w:sz="0" w:space="0" w:color="auto"/>
                <w:bottom w:val="none" w:sz="0" w:space="0" w:color="auto"/>
                <w:right w:val="none" w:sz="0" w:space="0" w:color="auto"/>
              </w:divBdr>
            </w:div>
            <w:div w:id="195697247">
              <w:marLeft w:val="0"/>
              <w:marRight w:val="0"/>
              <w:marTop w:val="274"/>
              <w:marBottom w:val="0"/>
              <w:divBdr>
                <w:top w:val="none" w:sz="0" w:space="0" w:color="auto"/>
                <w:left w:val="none" w:sz="0" w:space="0" w:color="auto"/>
                <w:bottom w:val="none" w:sz="0" w:space="0" w:color="auto"/>
                <w:right w:val="none" w:sz="0" w:space="0" w:color="auto"/>
              </w:divBdr>
            </w:div>
            <w:div w:id="218058326">
              <w:marLeft w:val="0"/>
              <w:marRight w:val="0"/>
              <w:marTop w:val="274"/>
              <w:marBottom w:val="0"/>
              <w:divBdr>
                <w:top w:val="none" w:sz="0" w:space="0" w:color="auto"/>
                <w:left w:val="none" w:sz="0" w:space="0" w:color="auto"/>
                <w:bottom w:val="none" w:sz="0" w:space="0" w:color="auto"/>
                <w:right w:val="none" w:sz="0" w:space="0" w:color="auto"/>
              </w:divBdr>
            </w:div>
            <w:div w:id="250242258">
              <w:marLeft w:val="0"/>
              <w:marRight w:val="0"/>
              <w:marTop w:val="274"/>
              <w:marBottom w:val="0"/>
              <w:divBdr>
                <w:top w:val="none" w:sz="0" w:space="0" w:color="auto"/>
                <w:left w:val="none" w:sz="0" w:space="0" w:color="auto"/>
                <w:bottom w:val="none" w:sz="0" w:space="0" w:color="auto"/>
                <w:right w:val="none" w:sz="0" w:space="0" w:color="auto"/>
              </w:divBdr>
            </w:div>
            <w:div w:id="250285064">
              <w:marLeft w:val="0"/>
              <w:marRight w:val="0"/>
              <w:marTop w:val="274"/>
              <w:marBottom w:val="0"/>
              <w:divBdr>
                <w:top w:val="none" w:sz="0" w:space="0" w:color="auto"/>
                <w:left w:val="none" w:sz="0" w:space="0" w:color="auto"/>
                <w:bottom w:val="none" w:sz="0" w:space="0" w:color="auto"/>
                <w:right w:val="none" w:sz="0" w:space="0" w:color="auto"/>
              </w:divBdr>
            </w:div>
            <w:div w:id="406344603">
              <w:marLeft w:val="0"/>
              <w:marRight w:val="0"/>
              <w:marTop w:val="274"/>
              <w:marBottom w:val="0"/>
              <w:divBdr>
                <w:top w:val="none" w:sz="0" w:space="0" w:color="auto"/>
                <w:left w:val="none" w:sz="0" w:space="0" w:color="auto"/>
                <w:bottom w:val="none" w:sz="0" w:space="0" w:color="auto"/>
                <w:right w:val="none" w:sz="0" w:space="0" w:color="auto"/>
              </w:divBdr>
            </w:div>
            <w:div w:id="679432354">
              <w:marLeft w:val="0"/>
              <w:marRight w:val="0"/>
              <w:marTop w:val="274"/>
              <w:marBottom w:val="0"/>
              <w:divBdr>
                <w:top w:val="none" w:sz="0" w:space="0" w:color="auto"/>
                <w:left w:val="none" w:sz="0" w:space="0" w:color="auto"/>
                <w:bottom w:val="none" w:sz="0" w:space="0" w:color="auto"/>
                <w:right w:val="none" w:sz="0" w:space="0" w:color="auto"/>
              </w:divBdr>
            </w:div>
            <w:div w:id="831069997">
              <w:marLeft w:val="0"/>
              <w:marRight w:val="0"/>
              <w:marTop w:val="274"/>
              <w:marBottom w:val="0"/>
              <w:divBdr>
                <w:top w:val="none" w:sz="0" w:space="0" w:color="auto"/>
                <w:left w:val="none" w:sz="0" w:space="0" w:color="auto"/>
                <w:bottom w:val="none" w:sz="0" w:space="0" w:color="auto"/>
                <w:right w:val="none" w:sz="0" w:space="0" w:color="auto"/>
              </w:divBdr>
            </w:div>
            <w:div w:id="883059123">
              <w:marLeft w:val="0"/>
              <w:marRight w:val="0"/>
              <w:marTop w:val="274"/>
              <w:marBottom w:val="0"/>
              <w:divBdr>
                <w:top w:val="none" w:sz="0" w:space="0" w:color="auto"/>
                <w:left w:val="none" w:sz="0" w:space="0" w:color="auto"/>
                <w:bottom w:val="none" w:sz="0" w:space="0" w:color="auto"/>
                <w:right w:val="none" w:sz="0" w:space="0" w:color="auto"/>
              </w:divBdr>
            </w:div>
            <w:div w:id="885877844">
              <w:marLeft w:val="0"/>
              <w:marRight w:val="0"/>
              <w:marTop w:val="274"/>
              <w:marBottom w:val="0"/>
              <w:divBdr>
                <w:top w:val="none" w:sz="0" w:space="0" w:color="auto"/>
                <w:left w:val="none" w:sz="0" w:space="0" w:color="auto"/>
                <w:bottom w:val="none" w:sz="0" w:space="0" w:color="auto"/>
                <w:right w:val="none" w:sz="0" w:space="0" w:color="auto"/>
              </w:divBdr>
            </w:div>
            <w:div w:id="966083144">
              <w:marLeft w:val="0"/>
              <w:marRight w:val="0"/>
              <w:marTop w:val="274"/>
              <w:marBottom w:val="0"/>
              <w:divBdr>
                <w:top w:val="none" w:sz="0" w:space="0" w:color="auto"/>
                <w:left w:val="none" w:sz="0" w:space="0" w:color="auto"/>
                <w:bottom w:val="none" w:sz="0" w:space="0" w:color="auto"/>
                <w:right w:val="none" w:sz="0" w:space="0" w:color="auto"/>
              </w:divBdr>
            </w:div>
            <w:div w:id="1095859251">
              <w:marLeft w:val="0"/>
              <w:marRight w:val="0"/>
              <w:marTop w:val="274"/>
              <w:marBottom w:val="0"/>
              <w:divBdr>
                <w:top w:val="none" w:sz="0" w:space="0" w:color="auto"/>
                <w:left w:val="none" w:sz="0" w:space="0" w:color="auto"/>
                <w:bottom w:val="none" w:sz="0" w:space="0" w:color="auto"/>
                <w:right w:val="none" w:sz="0" w:space="0" w:color="auto"/>
              </w:divBdr>
            </w:div>
            <w:div w:id="1217089248">
              <w:marLeft w:val="0"/>
              <w:marRight w:val="0"/>
              <w:marTop w:val="274"/>
              <w:marBottom w:val="0"/>
              <w:divBdr>
                <w:top w:val="none" w:sz="0" w:space="0" w:color="auto"/>
                <w:left w:val="none" w:sz="0" w:space="0" w:color="auto"/>
                <w:bottom w:val="none" w:sz="0" w:space="0" w:color="auto"/>
                <w:right w:val="none" w:sz="0" w:space="0" w:color="auto"/>
              </w:divBdr>
            </w:div>
            <w:div w:id="1311204716">
              <w:marLeft w:val="0"/>
              <w:marRight w:val="0"/>
              <w:marTop w:val="274"/>
              <w:marBottom w:val="0"/>
              <w:divBdr>
                <w:top w:val="none" w:sz="0" w:space="0" w:color="auto"/>
                <w:left w:val="none" w:sz="0" w:space="0" w:color="auto"/>
                <w:bottom w:val="none" w:sz="0" w:space="0" w:color="auto"/>
                <w:right w:val="none" w:sz="0" w:space="0" w:color="auto"/>
              </w:divBdr>
            </w:div>
            <w:div w:id="1434323922">
              <w:marLeft w:val="0"/>
              <w:marRight w:val="0"/>
              <w:marTop w:val="274"/>
              <w:marBottom w:val="0"/>
              <w:divBdr>
                <w:top w:val="none" w:sz="0" w:space="0" w:color="auto"/>
                <w:left w:val="none" w:sz="0" w:space="0" w:color="auto"/>
                <w:bottom w:val="none" w:sz="0" w:space="0" w:color="auto"/>
                <w:right w:val="none" w:sz="0" w:space="0" w:color="auto"/>
              </w:divBdr>
            </w:div>
            <w:div w:id="1475023524">
              <w:marLeft w:val="0"/>
              <w:marRight w:val="0"/>
              <w:marTop w:val="274"/>
              <w:marBottom w:val="0"/>
              <w:divBdr>
                <w:top w:val="none" w:sz="0" w:space="0" w:color="auto"/>
                <w:left w:val="none" w:sz="0" w:space="0" w:color="auto"/>
                <w:bottom w:val="none" w:sz="0" w:space="0" w:color="auto"/>
                <w:right w:val="none" w:sz="0" w:space="0" w:color="auto"/>
              </w:divBdr>
            </w:div>
            <w:div w:id="1617642171">
              <w:marLeft w:val="0"/>
              <w:marRight w:val="0"/>
              <w:marTop w:val="274"/>
              <w:marBottom w:val="0"/>
              <w:divBdr>
                <w:top w:val="none" w:sz="0" w:space="0" w:color="auto"/>
                <w:left w:val="none" w:sz="0" w:space="0" w:color="auto"/>
                <w:bottom w:val="none" w:sz="0" w:space="0" w:color="auto"/>
                <w:right w:val="none" w:sz="0" w:space="0" w:color="auto"/>
              </w:divBdr>
            </w:div>
            <w:div w:id="1658681419">
              <w:marLeft w:val="0"/>
              <w:marRight w:val="0"/>
              <w:marTop w:val="274"/>
              <w:marBottom w:val="0"/>
              <w:divBdr>
                <w:top w:val="none" w:sz="0" w:space="0" w:color="auto"/>
                <w:left w:val="none" w:sz="0" w:space="0" w:color="auto"/>
                <w:bottom w:val="none" w:sz="0" w:space="0" w:color="auto"/>
                <w:right w:val="none" w:sz="0" w:space="0" w:color="auto"/>
              </w:divBdr>
            </w:div>
            <w:div w:id="1726947376">
              <w:marLeft w:val="0"/>
              <w:marRight w:val="0"/>
              <w:marTop w:val="274"/>
              <w:marBottom w:val="0"/>
              <w:divBdr>
                <w:top w:val="none" w:sz="0" w:space="0" w:color="auto"/>
                <w:left w:val="none" w:sz="0" w:space="0" w:color="auto"/>
                <w:bottom w:val="none" w:sz="0" w:space="0" w:color="auto"/>
                <w:right w:val="none" w:sz="0" w:space="0" w:color="auto"/>
              </w:divBdr>
            </w:div>
            <w:div w:id="1831410908">
              <w:marLeft w:val="0"/>
              <w:marRight w:val="0"/>
              <w:marTop w:val="274"/>
              <w:marBottom w:val="0"/>
              <w:divBdr>
                <w:top w:val="none" w:sz="0" w:space="0" w:color="auto"/>
                <w:left w:val="none" w:sz="0" w:space="0" w:color="auto"/>
                <w:bottom w:val="none" w:sz="0" w:space="0" w:color="auto"/>
                <w:right w:val="none" w:sz="0" w:space="0" w:color="auto"/>
              </w:divBdr>
            </w:div>
            <w:div w:id="1876000263">
              <w:marLeft w:val="0"/>
              <w:marRight w:val="0"/>
              <w:marTop w:val="274"/>
              <w:marBottom w:val="0"/>
              <w:divBdr>
                <w:top w:val="none" w:sz="0" w:space="0" w:color="auto"/>
                <w:left w:val="none" w:sz="0" w:space="0" w:color="auto"/>
                <w:bottom w:val="none" w:sz="0" w:space="0" w:color="auto"/>
                <w:right w:val="none" w:sz="0" w:space="0" w:color="auto"/>
              </w:divBdr>
            </w:div>
            <w:div w:id="1984459857">
              <w:marLeft w:val="0"/>
              <w:marRight w:val="0"/>
              <w:marTop w:val="274"/>
              <w:marBottom w:val="0"/>
              <w:divBdr>
                <w:top w:val="none" w:sz="0" w:space="0" w:color="auto"/>
                <w:left w:val="none" w:sz="0" w:space="0" w:color="auto"/>
                <w:bottom w:val="none" w:sz="0" w:space="0" w:color="auto"/>
                <w:right w:val="none" w:sz="0" w:space="0" w:color="auto"/>
              </w:divBdr>
            </w:div>
            <w:div w:id="2087527178">
              <w:marLeft w:val="0"/>
              <w:marRight w:val="0"/>
              <w:marTop w:val="274"/>
              <w:marBottom w:val="0"/>
              <w:divBdr>
                <w:top w:val="none" w:sz="0" w:space="0" w:color="auto"/>
                <w:left w:val="none" w:sz="0" w:space="0" w:color="auto"/>
                <w:bottom w:val="none" w:sz="0" w:space="0" w:color="auto"/>
                <w:right w:val="none" w:sz="0" w:space="0" w:color="auto"/>
              </w:divBdr>
            </w:div>
            <w:div w:id="2093773329">
              <w:marLeft w:val="0"/>
              <w:marRight w:val="0"/>
              <w:marTop w:val="274"/>
              <w:marBottom w:val="0"/>
              <w:divBdr>
                <w:top w:val="none" w:sz="0" w:space="0" w:color="auto"/>
                <w:left w:val="none" w:sz="0" w:space="0" w:color="auto"/>
                <w:bottom w:val="none" w:sz="0" w:space="0" w:color="auto"/>
                <w:right w:val="none" w:sz="0" w:space="0" w:color="auto"/>
              </w:divBdr>
            </w:div>
          </w:divsChild>
        </w:div>
        <w:div w:id="654576253">
          <w:marLeft w:val="0"/>
          <w:marRight w:val="0"/>
          <w:marTop w:val="0"/>
          <w:marBottom w:val="0"/>
          <w:divBdr>
            <w:top w:val="none" w:sz="0" w:space="0" w:color="auto"/>
            <w:left w:val="none" w:sz="0" w:space="0" w:color="auto"/>
            <w:bottom w:val="none" w:sz="0" w:space="0" w:color="auto"/>
            <w:right w:val="none" w:sz="0" w:space="0" w:color="auto"/>
          </w:divBdr>
          <w:divsChild>
            <w:div w:id="10962469">
              <w:marLeft w:val="0"/>
              <w:marRight w:val="0"/>
              <w:marTop w:val="274"/>
              <w:marBottom w:val="0"/>
              <w:divBdr>
                <w:top w:val="none" w:sz="0" w:space="0" w:color="auto"/>
                <w:left w:val="none" w:sz="0" w:space="0" w:color="auto"/>
                <w:bottom w:val="none" w:sz="0" w:space="0" w:color="auto"/>
                <w:right w:val="none" w:sz="0" w:space="0" w:color="auto"/>
              </w:divBdr>
            </w:div>
            <w:div w:id="11498071">
              <w:marLeft w:val="0"/>
              <w:marRight w:val="0"/>
              <w:marTop w:val="274"/>
              <w:marBottom w:val="0"/>
              <w:divBdr>
                <w:top w:val="none" w:sz="0" w:space="0" w:color="auto"/>
                <w:left w:val="none" w:sz="0" w:space="0" w:color="auto"/>
                <w:bottom w:val="none" w:sz="0" w:space="0" w:color="auto"/>
                <w:right w:val="none" w:sz="0" w:space="0" w:color="auto"/>
              </w:divBdr>
            </w:div>
            <w:div w:id="95488925">
              <w:marLeft w:val="0"/>
              <w:marRight w:val="0"/>
              <w:marTop w:val="274"/>
              <w:marBottom w:val="0"/>
              <w:divBdr>
                <w:top w:val="none" w:sz="0" w:space="0" w:color="auto"/>
                <w:left w:val="none" w:sz="0" w:space="0" w:color="auto"/>
                <w:bottom w:val="none" w:sz="0" w:space="0" w:color="auto"/>
                <w:right w:val="none" w:sz="0" w:space="0" w:color="auto"/>
              </w:divBdr>
            </w:div>
            <w:div w:id="125783515">
              <w:marLeft w:val="0"/>
              <w:marRight w:val="0"/>
              <w:marTop w:val="274"/>
              <w:marBottom w:val="0"/>
              <w:divBdr>
                <w:top w:val="none" w:sz="0" w:space="0" w:color="auto"/>
                <w:left w:val="none" w:sz="0" w:space="0" w:color="auto"/>
                <w:bottom w:val="none" w:sz="0" w:space="0" w:color="auto"/>
                <w:right w:val="none" w:sz="0" w:space="0" w:color="auto"/>
              </w:divBdr>
            </w:div>
            <w:div w:id="149954077">
              <w:marLeft w:val="0"/>
              <w:marRight w:val="0"/>
              <w:marTop w:val="274"/>
              <w:marBottom w:val="0"/>
              <w:divBdr>
                <w:top w:val="none" w:sz="0" w:space="0" w:color="auto"/>
                <w:left w:val="none" w:sz="0" w:space="0" w:color="auto"/>
                <w:bottom w:val="none" w:sz="0" w:space="0" w:color="auto"/>
                <w:right w:val="none" w:sz="0" w:space="0" w:color="auto"/>
              </w:divBdr>
            </w:div>
            <w:div w:id="186599606">
              <w:marLeft w:val="0"/>
              <w:marRight w:val="0"/>
              <w:marTop w:val="274"/>
              <w:marBottom w:val="0"/>
              <w:divBdr>
                <w:top w:val="none" w:sz="0" w:space="0" w:color="auto"/>
                <w:left w:val="none" w:sz="0" w:space="0" w:color="auto"/>
                <w:bottom w:val="none" w:sz="0" w:space="0" w:color="auto"/>
                <w:right w:val="none" w:sz="0" w:space="0" w:color="auto"/>
              </w:divBdr>
            </w:div>
            <w:div w:id="190606747">
              <w:marLeft w:val="0"/>
              <w:marRight w:val="0"/>
              <w:marTop w:val="274"/>
              <w:marBottom w:val="0"/>
              <w:divBdr>
                <w:top w:val="none" w:sz="0" w:space="0" w:color="auto"/>
                <w:left w:val="none" w:sz="0" w:space="0" w:color="auto"/>
                <w:bottom w:val="none" w:sz="0" w:space="0" w:color="auto"/>
                <w:right w:val="none" w:sz="0" w:space="0" w:color="auto"/>
              </w:divBdr>
            </w:div>
            <w:div w:id="190842843">
              <w:marLeft w:val="0"/>
              <w:marRight w:val="0"/>
              <w:marTop w:val="274"/>
              <w:marBottom w:val="0"/>
              <w:divBdr>
                <w:top w:val="none" w:sz="0" w:space="0" w:color="auto"/>
                <w:left w:val="none" w:sz="0" w:space="0" w:color="auto"/>
                <w:bottom w:val="none" w:sz="0" w:space="0" w:color="auto"/>
                <w:right w:val="none" w:sz="0" w:space="0" w:color="auto"/>
              </w:divBdr>
            </w:div>
            <w:div w:id="286400673">
              <w:marLeft w:val="0"/>
              <w:marRight w:val="0"/>
              <w:marTop w:val="274"/>
              <w:marBottom w:val="0"/>
              <w:divBdr>
                <w:top w:val="none" w:sz="0" w:space="0" w:color="auto"/>
                <w:left w:val="none" w:sz="0" w:space="0" w:color="auto"/>
                <w:bottom w:val="none" w:sz="0" w:space="0" w:color="auto"/>
                <w:right w:val="none" w:sz="0" w:space="0" w:color="auto"/>
              </w:divBdr>
            </w:div>
            <w:div w:id="305546231">
              <w:marLeft w:val="0"/>
              <w:marRight w:val="0"/>
              <w:marTop w:val="274"/>
              <w:marBottom w:val="0"/>
              <w:divBdr>
                <w:top w:val="none" w:sz="0" w:space="0" w:color="auto"/>
                <w:left w:val="none" w:sz="0" w:space="0" w:color="auto"/>
                <w:bottom w:val="none" w:sz="0" w:space="0" w:color="auto"/>
                <w:right w:val="none" w:sz="0" w:space="0" w:color="auto"/>
              </w:divBdr>
            </w:div>
            <w:div w:id="349337066">
              <w:marLeft w:val="0"/>
              <w:marRight w:val="0"/>
              <w:marTop w:val="274"/>
              <w:marBottom w:val="0"/>
              <w:divBdr>
                <w:top w:val="none" w:sz="0" w:space="0" w:color="auto"/>
                <w:left w:val="none" w:sz="0" w:space="0" w:color="auto"/>
                <w:bottom w:val="none" w:sz="0" w:space="0" w:color="auto"/>
                <w:right w:val="none" w:sz="0" w:space="0" w:color="auto"/>
              </w:divBdr>
            </w:div>
            <w:div w:id="390079016">
              <w:marLeft w:val="0"/>
              <w:marRight w:val="0"/>
              <w:marTop w:val="274"/>
              <w:marBottom w:val="0"/>
              <w:divBdr>
                <w:top w:val="none" w:sz="0" w:space="0" w:color="auto"/>
                <w:left w:val="none" w:sz="0" w:space="0" w:color="auto"/>
                <w:bottom w:val="none" w:sz="0" w:space="0" w:color="auto"/>
                <w:right w:val="none" w:sz="0" w:space="0" w:color="auto"/>
              </w:divBdr>
            </w:div>
            <w:div w:id="398938843">
              <w:marLeft w:val="0"/>
              <w:marRight w:val="0"/>
              <w:marTop w:val="274"/>
              <w:marBottom w:val="0"/>
              <w:divBdr>
                <w:top w:val="none" w:sz="0" w:space="0" w:color="auto"/>
                <w:left w:val="none" w:sz="0" w:space="0" w:color="auto"/>
                <w:bottom w:val="none" w:sz="0" w:space="0" w:color="auto"/>
                <w:right w:val="none" w:sz="0" w:space="0" w:color="auto"/>
              </w:divBdr>
            </w:div>
            <w:div w:id="430590922">
              <w:marLeft w:val="0"/>
              <w:marRight w:val="0"/>
              <w:marTop w:val="274"/>
              <w:marBottom w:val="0"/>
              <w:divBdr>
                <w:top w:val="none" w:sz="0" w:space="0" w:color="auto"/>
                <w:left w:val="none" w:sz="0" w:space="0" w:color="auto"/>
                <w:bottom w:val="none" w:sz="0" w:space="0" w:color="auto"/>
                <w:right w:val="none" w:sz="0" w:space="0" w:color="auto"/>
              </w:divBdr>
            </w:div>
            <w:div w:id="504906669">
              <w:marLeft w:val="0"/>
              <w:marRight w:val="0"/>
              <w:marTop w:val="274"/>
              <w:marBottom w:val="0"/>
              <w:divBdr>
                <w:top w:val="none" w:sz="0" w:space="0" w:color="auto"/>
                <w:left w:val="none" w:sz="0" w:space="0" w:color="auto"/>
                <w:bottom w:val="none" w:sz="0" w:space="0" w:color="auto"/>
                <w:right w:val="none" w:sz="0" w:space="0" w:color="auto"/>
              </w:divBdr>
            </w:div>
            <w:div w:id="531459785">
              <w:marLeft w:val="0"/>
              <w:marRight w:val="0"/>
              <w:marTop w:val="274"/>
              <w:marBottom w:val="0"/>
              <w:divBdr>
                <w:top w:val="none" w:sz="0" w:space="0" w:color="auto"/>
                <w:left w:val="none" w:sz="0" w:space="0" w:color="auto"/>
                <w:bottom w:val="none" w:sz="0" w:space="0" w:color="auto"/>
                <w:right w:val="none" w:sz="0" w:space="0" w:color="auto"/>
              </w:divBdr>
            </w:div>
            <w:div w:id="574435162">
              <w:marLeft w:val="0"/>
              <w:marRight w:val="0"/>
              <w:marTop w:val="274"/>
              <w:marBottom w:val="0"/>
              <w:divBdr>
                <w:top w:val="none" w:sz="0" w:space="0" w:color="auto"/>
                <w:left w:val="none" w:sz="0" w:space="0" w:color="auto"/>
                <w:bottom w:val="none" w:sz="0" w:space="0" w:color="auto"/>
                <w:right w:val="none" w:sz="0" w:space="0" w:color="auto"/>
              </w:divBdr>
            </w:div>
            <w:div w:id="612639131">
              <w:marLeft w:val="0"/>
              <w:marRight w:val="0"/>
              <w:marTop w:val="274"/>
              <w:marBottom w:val="0"/>
              <w:divBdr>
                <w:top w:val="none" w:sz="0" w:space="0" w:color="auto"/>
                <w:left w:val="none" w:sz="0" w:space="0" w:color="auto"/>
                <w:bottom w:val="none" w:sz="0" w:space="0" w:color="auto"/>
                <w:right w:val="none" w:sz="0" w:space="0" w:color="auto"/>
              </w:divBdr>
            </w:div>
            <w:div w:id="642154077">
              <w:marLeft w:val="0"/>
              <w:marRight w:val="0"/>
              <w:marTop w:val="274"/>
              <w:marBottom w:val="0"/>
              <w:divBdr>
                <w:top w:val="none" w:sz="0" w:space="0" w:color="auto"/>
                <w:left w:val="none" w:sz="0" w:space="0" w:color="auto"/>
                <w:bottom w:val="none" w:sz="0" w:space="0" w:color="auto"/>
                <w:right w:val="none" w:sz="0" w:space="0" w:color="auto"/>
              </w:divBdr>
            </w:div>
            <w:div w:id="703675675">
              <w:marLeft w:val="0"/>
              <w:marRight w:val="0"/>
              <w:marTop w:val="274"/>
              <w:marBottom w:val="0"/>
              <w:divBdr>
                <w:top w:val="none" w:sz="0" w:space="0" w:color="auto"/>
                <w:left w:val="none" w:sz="0" w:space="0" w:color="auto"/>
                <w:bottom w:val="none" w:sz="0" w:space="0" w:color="auto"/>
                <w:right w:val="none" w:sz="0" w:space="0" w:color="auto"/>
              </w:divBdr>
            </w:div>
            <w:div w:id="709500666">
              <w:marLeft w:val="0"/>
              <w:marRight w:val="0"/>
              <w:marTop w:val="274"/>
              <w:marBottom w:val="0"/>
              <w:divBdr>
                <w:top w:val="none" w:sz="0" w:space="0" w:color="auto"/>
                <w:left w:val="none" w:sz="0" w:space="0" w:color="auto"/>
                <w:bottom w:val="none" w:sz="0" w:space="0" w:color="auto"/>
                <w:right w:val="none" w:sz="0" w:space="0" w:color="auto"/>
              </w:divBdr>
            </w:div>
            <w:div w:id="730079748">
              <w:marLeft w:val="0"/>
              <w:marRight w:val="0"/>
              <w:marTop w:val="274"/>
              <w:marBottom w:val="0"/>
              <w:divBdr>
                <w:top w:val="none" w:sz="0" w:space="0" w:color="auto"/>
                <w:left w:val="none" w:sz="0" w:space="0" w:color="auto"/>
                <w:bottom w:val="none" w:sz="0" w:space="0" w:color="auto"/>
                <w:right w:val="none" w:sz="0" w:space="0" w:color="auto"/>
              </w:divBdr>
            </w:div>
            <w:div w:id="770052577">
              <w:marLeft w:val="0"/>
              <w:marRight w:val="0"/>
              <w:marTop w:val="274"/>
              <w:marBottom w:val="0"/>
              <w:divBdr>
                <w:top w:val="none" w:sz="0" w:space="0" w:color="auto"/>
                <w:left w:val="none" w:sz="0" w:space="0" w:color="auto"/>
                <w:bottom w:val="none" w:sz="0" w:space="0" w:color="auto"/>
                <w:right w:val="none" w:sz="0" w:space="0" w:color="auto"/>
              </w:divBdr>
            </w:div>
            <w:div w:id="797992078">
              <w:marLeft w:val="0"/>
              <w:marRight w:val="0"/>
              <w:marTop w:val="274"/>
              <w:marBottom w:val="0"/>
              <w:divBdr>
                <w:top w:val="none" w:sz="0" w:space="0" w:color="auto"/>
                <w:left w:val="none" w:sz="0" w:space="0" w:color="auto"/>
                <w:bottom w:val="none" w:sz="0" w:space="0" w:color="auto"/>
                <w:right w:val="none" w:sz="0" w:space="0" w:color="auto"/>
              </w:divBdr>
            </w:div>
            <w:div w:id="799112339">
              <w:marLeft w:val="0"/>
              <w:marRight w:val="0"/>
              <w:marTop w:val="274"/>
              <w:marBottom w:val="0"/>
              <w:divBdr>
                <w:top w:val="none" w:sz="0" w:space="0" w:color="auto"/>
                <w:left w:val="none" w:sz="0" w:space="0" w:color="auto"/>
                <w:bottom w:val="none" w:sz="0" w:space="0" w:color="auto"/>
                <w:right w:val="none" w:sz="0" w:space="0" w:color="auto"/>
              </w:divBdr>
            </w:div>
            <w:div w:id="806315155">
              <w:marLeft w:val="0"/>
              <w:marRight w:val="0"/>
              <w:marTop w:val="274"/>
              <w:marBottom w:val="0"/>
              <w:divBdr>
                <w:top w:val="none" w:sz="0" w:space="0" w:color="auto"/>
                <w:left w:val="none" w:sz="0" w:space="0" w:color="auto"/>
                <w:bottom w:val="none" w:sz="0" w:space="0" w:color="auto"/>
                <w:right w:val="none" w:sz="0" w:space="0" w:color="auto"/>
              </w:divBdr>
            </w:div>
            <w:div w:id="824593356">
              <w:marLeft w:val="0"/>
              <w:marRight w:val="0"/>
              <w:marTop w:val="274"/>
              <w:marBottom w:val="0"/>
              <w:divBdr>
                <w:top w:val="none" w:sz="0" w:space="0" w:color="auto"/>
                <w:left w:val="none" w:sz="0" w:space="0" w:color="auto"/>
                <w:bottom w:val="none" w:sz="0" w:space="0" w:color="auto"/>
                <w:right w:val="none" w:sz="0" w:space="0" w:color="auto"/>
              </w:divBdr>
            </w:div>
            <w:div w:id="984166401">
              <w:marLeft w:val="0"/>
              <w:marRight w:val="0"/>
              <w:marTop w:val="274"/>
              <w:marBottom w:val="0"/>
              <w:divBdr>
                <w:top w:val="none" w:sz="0" w:space="0" w:color="auto"/>
                <w:left w:val="none" w:sz="0" w:space="0" w:color="auto"/>
                <w:bottom w:val="none" w:sz="0" w:space="0" w:color="auto"/>
                <w:right w:val="none" w:sz="0" w:space="0" w:color="auto"/>
              </w:divBdr>
            </w:div>
            <w:div w:id="984317215">
              <w:marLeft w:val="0"/>
              <w:marRight w:val="0"/>
              <w:marTop w:val="274"/>
              <w:marBottom w:val="0"/>
              <w:divBdr>
                <w:top w:val="none" w:sz="0" w:space="0" w:color="auto"/>
                <w:left w:val="none" w:sz="0" w:space="0" w:color="auto"/>
                <w:bottom w:val="none" w:sz="0" w:space="0" w:color="auto"/>
                <w:right w:val="none" w:sz="0" w:space="0" w:color="auto"/>
              </w:divBdr>
            </w:div>
            <w:div w:id="987367830">
              <w:marLeft w:val="0"/>
              <w:marRight w:val="0"/>
              <w:marTop w:val="274"/>
              <w:marBottom w:val="0"/>
              <w:divBdr>
                <w:top w:val="none" w:sz="0" w:space="0" w:color="auto"/>
                <w:left w:val="none" w:sz="0" w:space="0" w:color="auto"/>
                <w:bottom w:val="none" w:sz="0" w:space="0" w:color="auto"/>
                <w:right w:val="none" w:sz="0" w:space="0" w:color="auto"/>
              </w:divBdr>
            </w:div>
            <w:div w:id="1002586510">
              <w:marLeft w:val="0"/>
              <w:marRight w:val="0"/>
              <w:marTop w:val="274"/>
              <w:marBottom w:val="0"/>
              <w:divBdr>
                <w:top w:val="none" w:sz="0" w:space="0" w:color="auto"/>
                <w:left w:val="none" w:sz="0" w:space="0" w:color="auto"/>
                <w:bottom w:val="none" w:sz="0" w:space="0" w:color="auto"/>
                <w:right w:val="none" w:sz="0" w:space="0" w:color="auto"/>
              </w:divBdr>
            </w:div>
            <w:div w:id="1020282181">
              <w:marLeft w:val="0"/>
              <w:marRight w:val="0"/>
              <w:marTop w:val="274"/>
              <w:marBottom w:val="0"/>
              <w:divBdr>
                <w:top w:val="none" w:sz="0" w:space="0" w:color="auto"/>
                <w:left w:val="none" w:sz="0" w:space="0" w:color="auto"/>
                <w:bottom w:val="none" w:sz="0" w:space="0" w:color="auto"/>
                <w:right w:val="none" w:sz="0" w:space="0" w:color="auto"/>
              </w:divBdr>
            </w:div>
            <w:div w:id="1045636523">
              <w:marLeft w:val="0"/>
              <w:marRight w:val="0"/>
              <w:marTop w:val="274"/>
              <w:marBottom w:val="0"/>
              <w:divBdr>
                <w:top w:val="none" w:sz="0" w:space="0" w:color="auto"/>
                <w:left w:val="none" w:sz="0" w:space="0" w:color="auto"/>
                <w:bottom w:val="none" w:sz="0" w:space="0" w:color="auto"/>
                <w:right w:val="none" w:sz="0" w:space="0" w:color="auto"/>
              </w:divBdr>
            </w:div>
            <w:div w:id="1066687305">
              <w:marLeft w:val="0"/>
              <w:marRight w:val="0"/>
              <w:marTop w:val="274"/>
              <w:marBottom w:val="0"/>
              <w:divBdr>
                <w:top w:val="none" w:sz="0" w:space="0" w:color="auto"/>
                <w:left w:val="none" w:sz="0" w:space="0" w:color="auto"/>
                <w:bottom w:val="none" w:sz="0" w:space="0" w:color="auto"/>
                <w:right w:val="none" w:sz="0" w:space="0" w:color="auto"/>
              </w:divBdr>
            </w:div>
            <w:div w:id="1112440321">
              <w:marLeft w:val="0"/>
              <w:marRight w:val="0"/>
              <w:marTop w:val="274"/>
              <w:marBottom w:val="0"/>
              <w:divBdr>
                <w:top w:val="none" w:sz="0" w:space="0" w:color="auto"/>
                <w:left w:val="none" w:sz="0" w:space="0" w:color="auto"/>
                <w:bottom w:val="none" w:sz="0" w:space="0" w:color="auto"/>
                <w:right w:val="none" w:sz="0" w:space="0" w:color="auto"/>
              </w:divBdr>
            </w:div>
            <w:div w:id="1153335069">
              <w:marLeft w:val="0"/>
              <w:marRight w:val="0"/>
              <w:marTop w:val="274"/>
              <w:marBottom w:val="0"/>
              <w:divBdr>
                <w:top w:val="none" w:sz="0" w:space="0" w:color="auto"/>
                <w:left w:val="none" w:sz="0" w:space="0" w:color="auto"/>
                <w:bottom w:val="none" w:sz="0" w:space="0" w:color="auto"/>
                <w:right w:val="none" w:sz="0" w:space="0" w:color="auto"/>
              </w:divBdr>
            </w:div>
            <w:div w:id="1212570818">
              <w:marLeft w:val="0"/>
              <w:marRight w:val="0"/>
              <w:marTop w:val="274"/>
              <w:marBottom w:val="0"/>
              <w:divBdr>
                <w:top w:val="none" w:sz="0" w:space="0" w:color="auto"/>
                <w:left w:val="none" w:sz="0" w:space="0" w:color="auto"/>
                <w:bottom w:val="none" w:sz="0" w:space="0" w:color="auto"/>
                <w:right w:val="none" w:sz="0" w:space="0" w:color="auto"/>
              </w:divBdr>
            </w:div>
            <w:div w:id="1215921705">
              <w:marLeft w:val="0"/>
              <w:marRight w:val="0"/>
              <w:marTop w:val="274"/>
              <w:marBottom w:val="0"/>
              <w:divBdr>
                <w:top w:val="none" w:sz="0" w:space="0" w:color="auto"/>
                <w:left w:val="none" w:sz="0" w:space="0" w:color="auto"/>
                <w:bottom w:val="none" w:sz="0" w:space="0" w:color="auto"/>
                <w:right w:val="none" w:sz="0" w:space="0" w:color="auto"/>
              </w:divBdr>
            </w:div>
            <w:div w:id="1311014865">
              <w:marLeft w:val="0"/>
              <w:marRight w:val="0"/>
              <w:marTop w:val="274"/>
              <w:marBottom w:val="0"/>
              <w:divBdr>
                <w:top w:val="none" w:sz="0" w:space="0" w:color="auto"/>
                <w:left w:val="none" w:sz="0" w:space="0" w:color="auto"/>
                <w:bottom w:val="none" w:sz="0" w:space="0" w:color="auto"/>
                <w:right w:val="none" w:sz="0" w:space="0" w:color="auto"/>
              </w:divBdr>
            </w:div>
            <w:div w:id="1354838828">
              <w:marLeft w:val="0"/>
              <w:marRight w:val="0"/>
              <w:marTop w:val="274"/>
              <w:marBottom w:val="0"/>
              <w:divBdr>
                <w:top w:val="none" w:sz="0" w:space="0" w:color="auto"/>
                <w:left w:val="none" w:sz="0" w:space="0" w:color="auto"/>
                <w:bottom w:val="none" w:sz="0" w:space="0" w:color="auto"/>
                <w:right w:val="none" w:sz="0" w:space="0" w:color="auto"/>
              </w:divBdr>
            </w:div>
            <w:div w:id="1361473280">
              <w:marLeft w:val="0"/>
              <w:marRight w:val="0"/>
              <w:marTop w:val="274"/>
              <w:marBottom w:val="0"/>
              <w:divBdr>
                <w:top w:val="none" w:sz="0" w:space="0" w:color="auto"/>
                <w:left w:val="none" w:sz="0" w:space="0" w:color="auto"/>
                <w:bottom w:val="none" w:sz="0" w:space="0" w:color="auto"/>
                <w:right w:val="none" w:sz="0" w:space="0" w:color="auto"/>
              </w:divBdr>
            </w:div>
            <w:div w:id="1470706306">
              <w:marLeft w:val="0"/>
              <w:marRight w:val="0"/>
              <w:marTop w:val="274"/>
              <w:marBottom w:val="0"/>
              <w:divBdr>
                <w:top w:val="none" w:sz="0" w:space="0" w:color="auto"/>
                <w:left w:val="none" w:sz="0" w:space="0" w:color="auto"/>
                <w:bottom w:val="none" w:sz="0" w:space="0" w:color="auto"/>
                <w:right w:val="none" w:sz="0" w:space="0" w:color="auto"/>
              </w:divBdr>
            </w:div>
            <w:div w:id="1490248665">
              <w:marLeft w:val="0"/>
              <w:marRight w:val="0"/>
              <w:marTop w:val="274"/>
              <w:marBottom w:val="0"/>
              <w:divBdr>
                <w:top w:val="none" w:sz="0" w:space="0" w:color="auto"/>
                <w:left w:val="none" w:sz="0" w:space="0" w:color="auto"/>
                <w:bottom w:val="none" w:sz="0" w:space="0" w:color="auto"/>
                <w:right w:val="none" w:sz="0" w:space="0" w:color="auto"/>
              </w:divBdr>
            </w:div>
            <w:div w:id="1519345283">
              <w:marLeft w:val="0"/>
              <w:marRight w:val="0"/>
              <w:marTop w:val="274"/>
              <w:marBottom w:val="0"/>
              <w:divBdr>
                <w:top w:val="none" w:sz="0" w:space="0" w:color="auto"/>
                <w:left w:val="none" w:sz="0" w:space="0" w:color="auto"/>
                <w:bottom w:val="none" w:sz="0" w:space="0" w:color="auto"/>
                <w:right w:val="none" w:sz="0" w:space="0" w:color="auto"/>
              </w:divBdr>
            </w:div>
            <w:div w:id="1576741310">
              <w:marLeft w:val="0"/>
              <w:marRight w:val="0"/>
              <w:marTop w:val="274"/>
              <w:marBottom w:val="0"/>
              <w:divBdr>
                <w:top w:val="none" w:sz="0" w:space="0" w:color="auto"/>
                <w:left w:val="none" w:sz="0" w:space="0" w:color="auto"/>
                <w:bottom w:val="none" w:sz="0" w:space="0" w:color="auto"/>
                <w:right w:val="none" w:sz="0" w:space="0" w:color="auto"/>
              </w:divBdr>
            </w:div>
            <w:div w:id="1580091741">
              <w:marLeft w:val="0"/>
              <w:marRight w:val="0"/>
              <w:marTop w:val="274"/>
              <w:marBottom w:val="0"/>
              <w:divBdr>
                <w:top w:val="none" w:sz="0" w:space="0" w:color="auto"/>
                <w:left w:val="none" w:sz="0" w:space="0" w:color="auto"/>
                <w:bottom w:val="none" w:sz="0" w:space="0" w:color="auto"/>
                <w:right w:val="none" w:sz="0" w:space="0" w:color="auto"/>
              </w:divBdr>
            </w:div>
            <w:div w:id="1627618762">
              <w:marLeft w:val="0"/>
              <w:marRight w:val="0"/>
              <w:marTop w:val="274"/>
              <w:marBottom w:val="0"/>
              <w:divBdr>
                <w:top w:val="none" w:sz="0" w:space="0" w:color="auto"/>
                <w:left w:val="none" w:sz="0" w:space="0" w:color="auto"/>
                <w:bottom w:val="none" w:sz="0" w:space="0" w:color="auto"/>
                <w:right w:val="none" w:sz="0" w:space="0" w:color="auto"/>
              </w:divBdr>
            </w:div>
            <w:div w:id="1646005309">
              <w:marLeft w:val="0"/>
              <w:marRight w:val="0"/>
              <w:marTop w:val="274"/>
              <w:marBottom w:val="0"/>
              <w:divBdr>
                <w:top w:val="none" w:sz="0" w:space="0" w:color="auto"/>
                <w:left w:val="none" w:sz="0" w:space="0" w:color="auto"/>
                <w:bottom w:val="none" w:sz="0" w:space="0" w:color="auto"/>
                <w:right w:val="none" w:sz="0" w:space="0" w:color="auto"/>
              </w:divBdr>
            </w:div>
            <w:div w:id="1661932022">
              <w:marLeft w:val="0"/>
              <w:marRight w:val="0"/>
              <w:marTop w:val="274"/>
              <w:marBottom w:val="0"/>
              <w:divBdr>
                <w:top w:val="none" w:sz="0" w:space="0" w:color="auto"/>
                <w:left w:val="none" w:sz="0" w:space="0" w:color="auto"/>
                <w:bottom w:val="none" w:sz="0" w:space="0" w:color="auto"/>
                <w:right w:val="none" w:sz="0" w:space="0" w:color="auto"/>
              </w:divBdr>
            </w:div>
            <w:div w:id="1728648130">
              <w:marLeft w:val="0"/>
              <w:marRight w:val="0"/>
              <w:marTop w:val="274"/>
              <w:marBottom w:val="0"/>
              <w:divBdr>
                <w:top w:val="none" w:sz="0" w:space="0" w:color="auto"/>
                <w:left w:val="none" w:sz="0" w:space="0" w:color="auto"/>
                <w:bottom w:val="none" w:sz="0" w:space="0" w:color="auto"/>
                <w:right w:val="none" w:sz="0" w:space="0" w:color="auto"/>
              </w:divBdr>
            </w:div>
            <w:div w:id="1766612676">
              <w:marLeft w:val="0"/>
              <w:marRight w:val="0"/>
              <w:marTop w:val="274"/>
              <w:marBottom w:val="0"/>
              <w:divBdr>
                <w:top w:val="none" w:sz="0" w:space="0" w:color="auto"/>
                <w:left w:val="none" w:sz="0" w:space="0" w:color="auto"/>
                <w:bottom w:val="none" w:sz="0" w:space="0" w:color="auto"/>
                <w:right w:val="none" w:sz="0" w:space="0" w:color="auto"/>
              </w:divBdr>
            </w:div>
            <w:div w:id="1769932681">
              <w:marLeft w:val="0"/>
              <w:marRight w:val="0"/>
              <w:marTop w:val="274"/>
              <w:marBottom w:val="0"/>
              <w:divBdr>
                <w:top w:val="none" w:sz="0" w:space="0" w:color="auto"/>
                <w:left w:val="none" w:sz="0" w:space="0" w:color="auto"/>
                <w:bottom w:val="none" w:sz="0" w:space="0" w:color="auto"/>
                <w:right w:val="none" w:sz="0" w:space="0" w:color="auto"/>
              </w:divBdr>
            </w:div>
            <w:div w:id="1846281382">
              <w:marLeft w:val="0"/>
              <w:marRight w:val="0"/>
              <w:marTop w:val="274"/>
              <w:marBottom w:val="0"/>
              <w:divBdr>
                <w:top w:val="none" w:sz="0" w:space="0" w:color="auto"/>
                <w:left w:val="none" w:sz="0" w:space="0" w:color="auto"/>
                <w:bottom w:val="none" w:sz="0" w:space="0" w:color="auto"/>
                <w:right w:val="none" w:sz="0" w:space="0" w:color="auto"/>
              </w:divBdr>
            </w:div>
            <w:div w:id="1870726636">
              <w:marLeft w:val="0"/>
              <w:marRight w:val="0"/>
              <w:marTop w:val="274"/>
              <w:marBottom w:val="0"/>
              <w:divBdr>
                <w:top w:val="none" w:sz="0" w:space="0" w:color="auto"/>
                <w:left w:val="none" w:sz="0" w:space="0" w:color="auto"/>
                <w:bottom w:val="none" w:sz="0" w:space="0" w:color="auto"/>
                <w:right w:val="none" w:sz="0" w:space="0" w:color="auto"/>
              </w:divBdr>
            </w:div>
            <w:div w:id="1899709274">
              <w:marLeft w:val="0"/>
              <w:marRight w:val="0"/>
              <w:marTop w:val="274"/>
              <w:marBottom w:val="0"/>
              <w:divBdr>
                <w:top w:val="none" w:sz="0" w:space="0" w:color="auto"/>
                <w:left w:val="none" w:sz="0" w:space="0" w:color="auto"/>
                <w:bottom w:val="none" w:sz="0" w:space="0" w:color="auto"/>
                <w:right w:val="none" w:sz="0" w:space="0" w:color="auto"/>
              </w:divBdr>
            </w:div>
            <w:div w:id="1913464991">
              <w:marLeft w:val="0"/>
              <w:marRight w:val="0"/>
              <w:marTop w:val="274"/>
              <w:marBottom w:val="0"/>
              <w:divBdr>
                <w:top w:val="none" w:sz="0" w:space="0" w:color="auto"/>
                <w:left w:val="none" w:sz="0" w:space="0" w:color="auto"/>
                <w:bottom w:val="none" w:sz="0" w:space="0" w:color="auto"/>
                <w:right w:val="none" w:sz="0" w:space="0" w:color="auto"/>
              </w:divBdr>
            </w:div>
            <w:div w:id="2046984041">
              <w:marLeft w:val="0"/>
              <w:marRight w:val="0"/>
              <w:marTop w:val="274"/>
              <w:marBottom w:val="0"/>
              <w:divBdr>
                <w:top w:val="none" w:sz="0" w:space="0" w:color="auto"/>
                <w:left w:val="none" w:sz="0" w:space="0" w:color="auto"/>
                <w:bottom w:val="none" w:sz="0" w:space="0" w:color="auto"/>
                <w:right w:val="none" w:sz="0" w:space="0" w:color="auto"/>
              </w:divBdr>
            </w:div>
            <w:div w:id="2114473167">
              <w:marLeft w:val="0"/>
              <w:marRight w:val="0"/>
              <w:marTop w:val="274"/>
              <w:marBottom w:val="0"/>
              <w:divBdr>
                <w:top w:val="none" w:sz="0" w:space="0" w:color="auto"/>
                <w:left w:val="none" w:sz="0" w:space="0" w:color="auto"/>
                <w:bottom w:val="none" w:sz="0" w:space="0" w:color="auto"/>
                <w:right w:val="none" w:sz="0" w:space="0" w:color="auto"/>
              </w:divBdr>
            </w:div>
            <w:div w:id="2118134714">
              <w:marLeft w:val="0"/>
              <w:marRight w:val="0"/>
              <w:marTop w:val="274"/>
              <w:marBottom w:val="0"/>
              <w:divBdr>
                <w:top w:val="none" w:sz="0" w:space="0" w:color="auto"/>
                <w:left w:val="none" w:sz="0" w:space="0" w:color="auto"/>
                <w:bottom w:val="none" w:sz="0" w:space="0" w:color="auto"/>
                <w:right w:val="none" w:sz="0" w:space="0" w:color="auto"/>
              </w:divBdr>
            </w:div>
            <w:div w:id="2121561851">
              <w:marLeft w:val="0"/>
              <w:marRight w:val="0"/>
              <w:marTop w:val="274"/>
              <w:marBottom w:val="0"/>
              <w:divBdr>
                <w:top w:val="none" w:sz="0" w:space="0" w:color="auto"/>
                <w:left w:val="none" w:sz="0" w:space="0" w:color="auto"/>
                <w:bottom w:val="none" w:sz="0" w:space="0" w:color="auto"/>
                <w:right w:val="none" w:sz="0" w:space="0" w:color="auto"/>
              </w:divBdr>
            </w:div>
          </w:divsChild>
        </w:div>
        <w:div w:id="1645115986">
          <w:marLeft w:val="0"/>
          <w:marRight w:val="0"/>
          <w:marTop w:val="0"/>
          <w:marBottom w:val="0"/>
          <w:divBdr>
            <w:top w:val="none" w:sz="0" w:space="0" w:color="auto"/>
            <w:left w:val="none" w:sz="0" w:space="0" w:color="auto"/>
            <w:bottom w:val="none" w:sz="0" w:space="0" w:color="auto"/>
            <w:right w:val="none" w:sz="0" w:space="0" w:color="auto"/>
          </w:divBdr>
          <w:divsChild>
            <w:div w:id="62291690">
              <w:marLeft w:val="0"/>
              <w:marRight w:val="0"/>
              <w:marTop w:val="274"/>
              <w:marBottom w:val="0"/>
              <w:divBdr>
                <w:top w:val="none" w:sz="0" w:space="0" w:color="auto"/>
                <w:left w:val="none" w:sz="0" w:space="0" w:color="auto"/>
                <w:bottom w:val="none" w:sz="0" w:space="0" w:color="auto"/>
                <w:right w:val="none" w:sz="0" w:space="0" w:color="auto"/>
              </w:divBdr>
            </w:div>
            <w:div w:id="115680133">
              <w:marLeft w:val="0"/>
              <w:marRight w:val="0"/>
              <w:marTop w:val="274"/>
              <w:marBottom w:val="0"/>
              <w:divBdr>
                <w:top w:val="none" w:sz="0" w:space="0" w:color="auto"/>
                <w:left w:val="none" w:sz="0" w:space="0" w:color="auto"/>
                <w:bottom w:val="none" w:sz="0" w:space="0" w:color="auto"/>
                <w:right w:val="none" w:sz="0" w:space="0" w:color="auto"/>
              </w:divBdr>
            </w:div>
            <w:div w:id="285813975">
              <w:marLeft w:val="0"/>
              <w:marRight w:val="0"/>
              <w:marTop w:val="274"/>
              <w:marBottom w:val="0"/>
              <w:divBdr>
                <w:top w:val="none" w:sz="0" w:space="0" w:color="auto"/>
                <w:left w:val="none" w:sz="0" w:space="0" w:color="auto"/>
                <w:bottom w:val="none" w:sz="0" w:space="0" w:color="auto"/>
                <w:right w:val="none" w:sz="0" w:space="0" w:color="auto"/>
              </w:divBdr>
            </w:div>
            <w:div w:id="291601442">
              <w:marLeft w:val="0"/>
              <w:marRight w:val="0"/>
              <w:marTop w:val="274"/>
              <w:marBottom w:val="0"/>
              <w:divBdr>
                <w:top w:val="none" w:sz="0" w:space="0" w:color="auto"/>
                <w:left w:val="none" w:sz="0" w:space="0" w:color="auto"/>
                <w:bottom w:val="none" w:sz="0" w:space="0" w:color="auto"/>
                <w:right w:val="none" w:sz="0" w:space="0" w:color="auto"/>
              </w:divBdr>
            </w:div>
            <w:div w:id="361782090">
              <w:marLeft w:val="0"/>
              <w:marRight w:val="0"/>
              <w:marTop w:val="274"/>
              <w:marBottom w:val="0"/>
              <w:divBdr>
                <w:top w:val="none" w:sz="0" w:space="0" w:color="auto"/>
                <w:left w:val="none" w:sz="0" w:space="0" w:color="auto"/>
                <w:bottom w:val="none" w:sz="0" w:space="0" w:color="auto"/>
                <w:right w:val="none" w:sz="0" w:space="0" w:color="auto"/>
              </w:divBdr>
            </w:div>
            <w:div w:id="484471368">
              <w:marLeft w:val="0"/>
              <w:marRight w:val="0"/>
              <w:marTop w:val="274"/>
              <w:marBottom w:val="0"/>
              <w:divBdr>
                <w:top w:val="none" w:sz="0" w:space="0" w:color="auto"/>
                <w:left w:val="none" w:sz="0" w:space="0" w:color="auto"/>
                <w:bottom w:val="none" w:sz="0" w:space="0" w:color="auto"/>
                <w:right w:val="none" w:sz="0" w:space="0" w:color="auto"/>
              </w:divBdr>
            </w:div>
            <w:div w:id="506286086">
              <w:marLeft w:val="0"/>
              <w:marRight w:val="0"/>
              <w:marTop w:val="274"/>
              <w:marBottom w:val="0"/>
              <w:divBdr>
                <w:top w:val="none" w:sz="0" w:space="0" w:color="auto"/>
                <w:left w:val="none" w:sz="0" w:space="0" w:color="auto"/>
                <w:bottom w:val="none" w:sz="0" w:space="0" w:color="auto"/>
                <w:right w:val="none" w:sz="0" w:space="0" w:color="auto"/>
              </w:divBdr>
            </w:div>
            <w:div w:id="541021487">
              <w:marLeft w:val="0"/>
              <w:marRight w:val="0"/>
              <w:marTop w:val="274"/>
              <w:marBottom w:val="0"/>
              <w:divBdr>
                <w:top w:val="none" w:sz="0" w:space="0" w:color="auto"/>
                <w:left w:val="none" w:sz="0" w:space="0" w:color="auto"/>
                <w:bottom w:val="none" w:sz="0" w:space="0" w:color="auto"/>
                <w:right w:val="none" w:sz="0" w:space="0" w:color="auto"/>
              </w:divBdr>
            </w:div>
            <w:div w:id="567543818">
              <w:marLeft w:val="0"/>
              <w:marRight w:val="0"/>
              <w:marTop w:val="274"/>
              <w:marBottom w:val="0"/>
              <w:divBdr>
                <w:top w:val="none" w:sz="0" w:space="0" w:color="auto"/>
                <w:left w:val="none" w:sz="0" w:space="0" w:color="auto"/>
                <w:bottom w:val="none" w:sz="0" w:space="0" w:color="auto"/>
                <w:right w:val="none" w:sz="0" w:space="0" w:color="auto"/>
              </w:divBdr>
            </w:div>
            <w:div w:id="953823225">
              <w:marLeft w:val="0"/>
              <w:marRight w:val="0"/>
              <w:marTop w:val="274"/>
              <w:marBottom w:val="0"/>
              <w:divBdr>
                <w:top w:val="none" w:sz="0" w:space="0" w:color="auto"/>
                <w:left w:val="none" w:sz="0" w:space="0" w:color="auto"/>
                <w:bottom w:val="none" w:sz="0" w:space="0" w:color="auto"/>
                <w:right w:val="none" w:sz="0" w:space="0" w:color="auto"/>
              </w:divBdr>
            </w:div>
            <w:div w:id="1215316306">
              <w:marLeft w:val="0"/>
              <w:marRight w:val="0"/>
              <w:marTop w:val="274"/>
              <w:marBottom w:val="0"/>
              <w:divBdr>
                <w:top w:val="none" w:sz="0" w:space="0" w:color="auto"/>
                <w:left w:val="none" w:sz="0" w:space="0" w:color="auto"/>
                <w:bottom w:val="none" w:sz="0" w:space="0" w:color="auto"/>
                <w:right w:val="none" w:sz="0" w:space="0" w:color="auto"/>
              </w:divBdr>
            </w:div>
            <w:div w:id="1252743485">
              <w:marLeft w:val="0"/>
              <w:marRight w:val="0"/>
              <w:marTop w:val="274"/>
              <w:marBottom w:val="0"/>
              <w:divBdr>
                <w:top w:val="none" w:sz="0" w:space="0" w:color="auto"/>
                <w:left w:val="none" w:sz="0" w:space="0" w:color="auto"/>
                <w:bottom w:val="none" w:sz="0" w:space="0" w:color="auto"/>
                <w:right w:val="none" w:sz="0" w:space="0" w:color="auto"/>
              </w:divBdr>
            </w:div>
            <w:div w:id="1271277104">
              <w:marLeft w:val="0"/>
              <w:marRight w:val="0"/>
              <w:marTop w:val="274"/>
              <w:marBottom w:val="0"/>
              <w:divBdr>
                <w:top w:val="none" w:sz="0" w:space="0" w:color="auto"/>
                <w:left w:val="none" w:sz="0" w:space="0" w:color="auto"/>
                <w:bottom w:val="none" w:sz="0" w:space="0" w:color="auto"/>
                <w:right w:val="none" w:sz="0" w:space="0" w:color="auto"/>
              </w:divBdr>
            </w:div>
            <w:div w:id="1297105026">
              <w:marLeft w:val="0"/>
              <w:marRight w:val="0"/>
              <w:marTop w:val="274"/>
              <w:marBottom w:val="0"/>
              <w:divBdr>
                <w:top w:val="none" w:sz="0" w:space="0" w:color="auto"/>
                <w:left w:val="none" w:sz="0" w:space="0" w:color="auto"/>
                <w:bottom w:val="none" w:sz="0" w:space="0" w:color="auto"/>
                <w:right w:val="none" w:sz="0" w:space="0" w:color="auto"/>
              </w:divBdr>
            </w:div>
            <w:div w:id="1565556015">
              <w:marLeft w:val="0"/>
              <w:marRight w:val="0"/>
              <w:marTop w:val="274"/>
              <w:marBottom w:val="0"/>
              <w:divBdr>
                <w:top w:val="none" w:sz="0" w:space="0" w:color="auto"/>
                <w:left w:val="none" w:sz="0" w:space="0" w:color="auto"/>
                <w:bottom w:val="none" w:sz="0" w:space="0" w:color="auto"/>
                <w:right w:val="none" w:sz="0" w:space="0" w:color="auto"/>
              </w:divBdr>
            </w:div>
            <w:div w:id="1624649422">
              <w:marLeft w:val="0"/>
              <w:marRight w:val="0"/>
              <w:marTop w:val="274"/>
              <w:marBottom w:val="0"/>
              <w:divBdr>
                <w:top w:val="none" w:sz="0" w:space="0" w:color="auto"/>
                <w:left w:val="none" w:sz="0" w:space="0" w:color="auto"/>
                <w:bottom w:val="none" w:sz="0" w:space="0" w:color="auto"/>
                <w:right w:val="none" w:sz="0" w:space="0" w:color="auto"/>
              </w:divBdr>
            </w:div>
            <w:div w:id="1700013579">
              <w:marLeft w:val="0"/>
              <w:marRight w:val="0"/>
              <w:marTop w:val="274"/>
              <w:marBottom w:val="0"/>
              <w:divBdr>
                <w:top w:val="none" w:sz="0" w:space="0" w:color="auto"/>
                <w:left w:val="none" w:sz="0" w:space="0" w:color="auto"/>
                <w:bottom w:val="none" w:sz="0" w:space="0" w:color="auto"/>
                <w:right w:val="none" w:sz="0" w:space="0" w:color="auto"/>
              </w:divBdr>
            </w:div>
            <w:div w:id="1804038653">
              <w:marLeft w:val="0"/>
              <w:marRight w:val="0"/>
              <w:marTop w:val="274"/>
              <w:marBottom w:val="0"/>
              <w:divBdr>
                <w:top w:val="none" w:sz="0" w:space="0" w:color="auto"/>
                <w:left w:val="none" w:sz="0" w:space="0" w:color="auto"/>
                <w:bottom w:val="none" w:sz="0" w:space="0" w:color="auto"/>
                <w:right w:val="none" w:sz="0" w:space="0" w:color="auto"/>
              </w:divBdr>
            </w:div>
            <w:div w:id="2114669442">
              <w:marLeft w:val="0"/>
              <w:marRight w:val="0"/>
              <w:marTop w:val="274"/>
              <w:marBottom w:val="0"/>
              <w:divBdr>
                <w:top w:val="none" w:sz="0" w:space="0" w:color="auto"/>
                <w:left w:val="none" w:sz="0" w:space="0" w:color="auto"/>
                <w:bottom w:val="none" w:sz="0" w:space="0" w:color="auto"/>
                <w:right w:val="none" w:sz="0" w:space="0" w:color="auto"/>
              </w:divBdr>
            </w:div>
            <w:div w:id="2125806532">
              <w:marLeft w:val="0"/>
              <w:marRight w:val="0"/>
              <w:marTop w:val="274"/>
              <w:marBottom w:val="0"/>
              <w:divBdr>
                <w:top w:val="none" w:sz="0" w:space="0" w:color="auto"/>
                <w:left w:val="none" w:sz="0" w:space="0" w:color="auto"/>
                <w:bottom w:val="none" w:sz="0" w:space="0" w:color="auto"/>
                <w:right w:val="none" w:sz="0" w:space="0" w:color="auto"/>
              </w:divBdr>
            </w:div>
          </w:divsChild>
        </w:div>
      </w:divsChild>
    </w:div>
    <w:div w:id="968125002">
      <w:bodyDiv w:val="1"/>
      <w:marLeft w:val="0"/>
      <w:marRight w:val="0"/>
      <w:marTop w:val="0"/>
      <w:marBottom w:val="0"/>
      <w:divBdr>
        <w:top w:val="none" w:sz="0" w:space="0" w:color="auto"/>
        <w:left w:val="none" w:sz="0" w:space="0" w:color="auto"/>
        <w:bottom w:val="none" w:sz="0" w:space="0" w:color="auto"/>
        <w:right w:val="none" w:sz="0" w:space="0" w:color="auto"/>
      </w:divBdr>
    </w:div>
    <w:div w:id="968978427">
      <w:bodyDiv w:val="1"/>
      <w:marLeft w:val="0"/>
      <w:marRight w:val="0"/>
      <w:marTop w:val="0"/>
      <w:marBottom w:val="0"/>
      <w:divBdr>
        <w:top w:val="none" w:sz="0" w:space="0" w:color="auto"/>
        <w:left w:val="none" w:sz="0" w:space="0" w:color="auto"/>
        <w:bottom w:val="none" w:sz="0" w:space="0" w:color="auto"/>
        <w:right w:val="none" w:sz="0" w:space="0" w:color="auto"/>
      </w:divBdr>
    </w:div>
    <w:div w:id="970330129">
      <w:bodyDiv w:val="1"/>
      <w:marLeft w:val="0"/>
      <w:marRight w:val="0"/>
      <w:marTop w:val="0"/>
      <w:marBottom w:val="0"/>
      <w:divBdr>
        <w:top w:val="none" w:sz="0" w:space="0" w:color="auto"/>
        <w:left w:val="none" w:sz="0" w:space="0" w:color="auto"/>
        <w:bottom w:val="none" w:sz="0" w:space="0" w:color="auto"/>
        <w:right w:val="none" w:sz="0" w:space="0" w:color="auto"/>
      </w:divBdr>
    </w:div>
    <w:div w:id="972908108">
      <w:bodyDiv w:val="1"/>
      <w:marLeft w:val="0"/>
      <w:marRight w:val="0"/>
      <w:marTop w:val="0"/>
      <w:marBottom w:val="0"/>
      <w:divBdr>
        <w:top w:val="none" w:sz="0" w:space="0" w:color="auto"/>
        <w:left w:val="none" w:sz="0" w:space="0" w:color="auto"/>
        <w:bottom w:val="none" w:sz="0" w:space="0" w:color="auto"/>
        <w:right w:val="none" w:sz="0" w:space="0" w:color="auto"/>
      </w:divBdr>
    </w:div>
    <w:div w:id="973215755">
      <w:bodyDiv w:val="1"/>
      <w:marLeft w:val="0"/>
      <w:marRight w:val="0"/>
      <w:marTop w:val="0"/>
      <w:marBottom w:val="0"/>
      <w:divBdr>
        <w:top w:val="none" w:sz="0" w:space="0" w:color="auto"/>
        <w:left w:val="none" w:sz="0" w:space="0" w:color="auto"/>
        <w:bottom w:val="none" w:sz="0" w:space="0" w:color="auto"/>
        <w:right w:val="none" w:sz="0" w:space="0" w:color="auto"/>
      </w:divBdr>
    </w:div>
    <w:div w:id="976833690">
      <w:bodyDiv w:val="1"/>
      <w:marLeft w:val="0"/>
      <w:marRight w:val="0"/>
      <w:marTop w:val="0"/>
      <w:marBottom w:val="0"/>
      <w:divBdr>
        <w:top w:val="none" w:sz="0" w:space="0" w:color="auto"/>
        <w:left w:val="none" w:sz="0" w:space="0" w:color="auto"/>
        <w:bottom w:val="none" w:sz="0" w:space="0" w:color="auto"/>
        <w:right w:val="none" w:sz="0" w:space="0" w:color="auto"/>
      </w:divBdr>
    </w:div>
    <w:div w:id="980618708">
      <w:bodyDiv w:val="1"/>
      <w:marLeft w:val="0"/>
      <w:marRight w:val="0"/>
      <w:marTop w:val="0"/>
      <w:marBottom w:val="0"/>
      <w:divBdr>
        <w:top w:val="none" w:sz="0" w:space="0" w:color="auto"/>
        <w:left w:val="none" w:sz="0" w:space="0" w:color="auto"/>
        <w:bottom w:val="none" w:sz="0" w:space="0" w:color="auto"/>
        <w:right w:val="none" w:sz="0" w:space="0" w:color="auto"/>
      </w:divBdr>
    </w:div>
    <w:div w:id="985552027">
      <w:bodyDiv w:val="1"/>
      <w:marLeft w:val="0"/>
      <w:marRight w:val="0"/>
      <w:marTop w:val="0"/>
      <w:marBottom w:val="0"/>
      <w:divBdr>
        <w:top w:val="none" w:sz="0" w:space="0" w:color="auto"/>
        <w:left w:val="none" w:sz="0" w:space="0" w:color="auto"/>
        <w:bottom w:val="none" w:sz="0" w:space="0" w:color="auto"/>
        <w:right w:val="none" w:sz="0" w:space="0" w:color="auto"/>
      </w:divBdr>
    </w:div>
    <w:div w:id="985932666">
      <w:bodyDiv w:val="1"/>
      <w:marLeft w:val="0"/>
      <w:marRight w:val="0"/>
      <w:marTop w:val="0"/>
      <w:marBottom w:val="0"/>
      <w:divBdr>
        <w:top w:val="none" w:sz="0" w:space="0" w:color="auto"/>
        <w:left w:val="none" w:sz="0" w:space="0" w:color="auto"/>
        <w:bottom w:val="none" w:sz="0" w:space="0" w:color="auto"/>
        <w:right w:val="none" w:sz="0" w:space="0" w:color="auto"/>
      </w:divBdr>
    </w:div>
    <w:div w:id="986251763">
      <w:bodyDiv w:val="1"/>
      <w:marLeft w:val="0"/>
      <w:marRight w:val="0"/>
      <w:marTop w:val="0"/>
      <w:marBottom w:val="0"/>
      <w:divBdr>
        <w:top w:val="none" w:sz="0" w:space="0" w:color="auto"/>
        <w:left w:val="none" w:sz="0" w:space="0" w:color="auto"/>
        <w:bottom w:val="none" w:sz="0" w:space="0" w:color="auto"/>
        <w:right w:val="none" w:sz="0" w:space="0" w:color="auto"/>
      </w:divBdr>
    </w:div>
    <w:div w:id="988289349">
      <w:bodyDiv w:val="1"/>
      <w:marLeft w:val="0"/>
      <w:marRight w:val="0"/>
      <w:marTop w:val="0"/>
      <w:marBottom w:val="0"/>
      <w:divBdr>
        <w:top w:val="none" w:sz="0" w:space="0" w:color="auto"/>
        <w:left w:val="none" w:sz="0" w:space="0" w:color="auto"/>
        <w:bottom w:val="none" w:sz="0" w:space="0" w:color="auto"/>
        <w:right w:val="none" w:sz="0" w:space="0" w:color="auto"/>
      </w:divBdr>
    </w:div>
    <w:div w:id="992951549">
      <w:bodyDiv w:val="1"/>
      <w:marLeft w:val="0"/>
      <w:marRight w:val="0"/>
      <w:marTop w:val="0"/>
      <w:marBottom w:val="0"/>
      <w:divBdr>
        <w:top w:val="none" w:sz="0" w:space="0" w:color="auto"/>
        <w:left w:val="none" w:sz="0" w:space="0" w:color="auto"/>
        <w:bottom w:val="none" w:sz="0" w:space="0" w:color="auto"/>
        <w:right w:val="none" w:sz="0" w:space="0" w:color="auto"/>
      </w:divBdr>
    </w:div>
    <w:div w:id="1000040384">
      <w:bodyDiv w:val="1"/>
      <w:marLeft w:val="0"/>
      <w:marRight w:val="0"/>
      <w:marTop w:val="0"/>
      <w:marBottom w:val="0"/>
      <w:divBdr>
        <w:top w:val="none" w:sz="0" w:space="0" w:color="auto"/>
        <w:left w:val="none" w:sz="0" w:space="0" w:color="auto"/>
        <w:bottom w:val="none" w:sz="0" w:space="0" w:color="auto"/>
        <w:right w:val="none" w:sz="0" w:space="0" w:color="auto"/>
      </w:divBdr>
    </w:div>
    <w:div w:id="1001349088">
      <w:bodyDiv w:val="1"/>
      <w:marLeft w:val="0"/>
      <w:marRight w:val="0"/>
      <w:marTop w:val="0"/>
      <w:marBottom w:val="0"/>
      <w:divBdr>
        <w:top w:val="none" w:sz="0" w:space="0" w:color="auto"/>
        <w:left w:val="none" w:sz="0" w:space="0" w:color="auto"/>
        <w:bottom w:val="none" w:sz="0" w:space="0" w:color="auto"/>
        <w:right w:val="none" w:sz="0" w:space="0" w:color="auto"/>
      </w:divBdr>
    </w:div>
    <w:div w:id="1002707496">
      <w:bodyDiv w:val="1"/>
      <w:marLeft w:val="0"/>
      <w:marRight w:val="0"/>
      <w:marTop w:val="0"/>
      <w:marBottom w:val="0"/>
      <w:divBdr>
        <w:top w:val="none" w:sz="0" w:space="0" w:color="auto"/>
        <w:left w:val="none" w:sz="0" w:space="0" w:color="auto"/>
        <w:bottom w:val="none" w:sz="0" w:space="0" w:color="auto"/>
        <w:right w:val="none" w:sz="0" w:space="0" w:color="auto"/>
      </w:divBdr>
    </w:div>
    <w:div w:id="1002776291">
      <w:bodyDiv w:val="1"/>
      <w:marLeft w:val="0"/>
      <w:marRight w:val="0"/>
      <w:marTop w:val="0"/>
      <w:marBottom w:val="0"/>
      <w:divBdr>
        <w:top w:val="none" w:sz="0" w:space="0" w:color="auto"/>
        <w:left w:val="none" w:sz="0" w:space="0" w:color="auto"/>
        <w:bottom w:val="none" w:sz="0" w:space="0" w:color="auto"/>
        <w:right w:val="none" w:sz="0" w:space="0" w:color="auto"/>
      </w:divBdr>
    </w:div>
    <w:div w:id="1011563118">
      <w:bodyDiv w:val="1"/>
      <w:marLeft w:val="0"/>
      <w:marRight w:val="0"/>
      <w:marTop w:val="0"/>
      <w:marBottom w:val="0"/>
      <w:divBdr>
        <w:top w:val="none" w:sz="0" w:space="0" w:color="auto"/>
        <w:left w:val="none" w:sz="0" w:space="0" w:color="auto"/>
        <w:bottom w:val="none" w:sz="0" w:space="0" w:color="auto"/>
        <w:right w:val="none" w:sz="0" w:space="0" w:color="auto"/>
      </w:divBdr>
    </w:div>
    <w:div w:id="1012296318">
      <w:bodyDiv w:val="1"/>
      <w:marLeft w:val="0"/>
      <w:marRight w:val="0"/>
      <w:marTop w:val="0"/>
      <w:marBottom w:val="0"/>
      <w:divBdr>
        <w:top w:val="none" w:sz="0" w:space="0" w:color="auto"/>
        <w:left w:val="none" w:sz="0" w:space="0" w:color="auto"/>
        <w:bottom w:val="none" w:sz="0" w:space="0" w:color="auto"/>
        <w:right w:val="none" w:sz="0" w:space="0" w:color="auto"/>
      </w:divBdr>
    </w:div>
    <w:div w:id="1014503727">
      <w:bodyDiv w:val="1"/>
      <w:marLeft w:val="0"/>
      <w:marRight w:val="0"/>
      <w:marTop w:val="0"/>
      <w:marBottom w:val="0"/>
      <w:divBdr>
        <w:top w:val="none" w:sz="0" w:space="0" w:color="auto"/>
        <w:left w:val="none" w:sz="0" w:space="0" w:color="auto"/>
        <w:bottom w:val="none" w:sz="0" w:space="0" w:color="auto"/>
        <w:right w:val="none" w:sz="0" w:space="0" w:color="auto"/>
      </w:divBdr>
      <w:divsChild>
        <w:div w:id="1064529539">
          <w:marLeft w:val="0"/>
          <w:marRight w:val="0"/>
          <w:marTop w:val="0"/>
          <w:marBottom w:val="0"/>
          <w:divBdr>
            <w:top w:val="none" w:sz="0" w:space="0" w:color="auto"/>
            <w:left w:val="none" w:sz="0" w:space="0" w:color="auto"/>
            <w:bottom w:val="none" w:sz="0" w:space="0" w:color="auto"/>
            <w:right w:val="none" w:sz="0" w:space="0" w:color="auto"/>
          </w:divBdr>
          <w:divsChild>
            <w:div w:id="244463341">
              <w:marLeft w:val="0"/>
              <w:marRight w:val="0"/>
              <w:marTop w:val="0"/>
              <w:marBottom w:val="0"/>
              <w:divBdr>
                <w:top w:val="none" w:sz="0" w:space="0" w:color="auto"/>
                <w:left w:val="none" w:sz="0" w:space="0" w:color="auto"/>
                <w:bottom w:val="none" w:sz="0" w:space="0" w:color="auto"/>
                <w:right w:val="none" w:sz="0" w:space="0" w:color="auto"/>
              </w:divBdr>
              <w:divsChild>
                <w:div w:id="766080946">
                  <w:marLeft w:val="0"/>
                  <w:marRight w:val="0"/>
                  <w:marTop w:val="0"/>
                  <w:marBottom w:val="0"/>
                  <w:divBdr>
                    <w:top w:val="none" w:sz="0" w:space="0" w:color="auto"/>
                    <w:left w:val="none" w:sz="0" w:space="0" w:color="auto"/>
                    <w:bottom w:val="none" w:sz="0" w:space="0" w:color="auto"/>
                    <w:right w:val="none" w:sz="0" w:space="0" w:color="auto"/>
                  </w:divBdr>
                  <w:divsChild>
                    <w:div w:id="1473134671">
                      <w:marLeft w:val="0"/>
                      <w:marRight w:val="0"/>
                      <w:marTop w:val="0"/>
                      <w:marBottom w:val="0"/>
                      <w:divBdr>
                        <w:top w:val="none" w:sz="0" w:space="0" w:color="auto"/>
                        <w:left w:val="none" w:sz="0" w:space="0" w:color="auto"/>
                        <w:bottom w:val="none" w:sz="0" w:space="0" w:color="auto"/>
                        <w:right w:val="none" w:sz="0" w:space="0" w:color="auto"/>
                      </w:divBdr>
                      <w:divsChild>
                        <w:div w:id="842161261">
                          <w:marLeft w:val="0"/>
                          <w:marRight w:val="0"/>
                          <w:marTop w:val="0"/>
                          <w:marBottom w:val="0"/>
                          <w:divBdr>
                            <w:top w:val="none" w:sz="0" w:space="0" w:color="auto"/>
                            <w:left w:val="none" w:sz="0" w:space="0" w:color="auto"/>
                            <w:bottom w:val="none" w:sz="0" w:space="0" w:color="auto"/>
                            <w:right w:val="none" w:sz="0" w:space="0" w:color="auto"/>
                          </w:divBdr>
                          <w:divsChild>
                            <w:div w:id="29707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769659">
      <w:bodyDiv w:val="1"/>
      <w:marLeft w:val="0"/>
      <w:marRight w:val="0"/>
      <w:marTop w:val="0"/>
      <w:marBottom w:val="0"/>
      <w:divBdr>
        <w:top w:val="none" w:sz="0" w:space="0" w:color="auto"/>
        <w:left w:val="none" w:sz="0" w:space="0" w:color="auto"/>
        <w:bottom w:val="none" w:sz="0" w:space="0" w:color="auto"/>
        <w:right w:val="none" w:sz="0" w:space="0" w:color="auto"/>
      </w:divBdr>
    </w:div>
    <w:div w:id="1019115098">
      <w:bodyDiv w:val="1"/>
      <w:marLeft w:val="0"/>
      <w:marRight w:val="0"/>
      <w:marTop w:val="0"/>
      <w:marBottom w:val="0"/>
      <w:divBdr>
        <w:top w:val="none" w:sz="0" w:space="0" w:color="auto"/>
        <w:left w:val="none" w:sz="0" w:space="0" w:color="auto"/>
        <w:bottom w:val="none" w:sz="0" w:space="0" w:color="auto"/>
        <w:right w:val="none" w:sz="0" w:space="0" w:color="auto"/>
      </w:divBdr>
    </w:div>
    <w:div w:id="1019238214">
      <w:bodyDiv w:val="1"/>
      <w:marLeft w:val="0"/>
      <w:marRight w:val="0"/>
      <w:marTop w:val="0"/>
      <w:marBottom w:val="0"/>
      <w:divBdr>
        <w:top w:val="none" w:sz="0" w:space="0" w:color="auto"/>
        <w:left w:val="none" w:sz="0" w:space="0" w:color="auto"/>
        <w:bottom w:val="none" w:sz="0" w:space="0" w:color="auto"/>
        <w:right w:val="none" w:sz="0" w:space="0" w:color="auto"/>
      </w:divBdr>
    </w:div>
    <w:div w:id="1022709559">
      <w:bodyDiv w:val="1"/>
      <w:marLeft w:val="0"/>
      <w:marRight w:val="0"/>
      <w:marTop w:val="0"/>
      <w:marBottom w:val="0"/>
      <w:divBdr>
        <w:top w:val="none" w:sz="0" w:space="0" w:color="auto"/>
        <w:left w:val="none" w:sz="0" w:space="0" w:color="auto"/>
        <w:bottom w:val="none" w:sz="0" w:space="0" w:color="auto"/>
        <w:right w:val="none" w:sz="0" w:space="0" w:color="auto"/>
      </w:divBdr>
    </w:div>
    <w:div w:id="1026712604">
      <w:bodyDiv w:val="1"/>
      <w:marLeft w:val="0"/>
      <w:marRight w:val="0"/>
      <w:marTop w:val="0"/>
      <w:marBottom w:val="0"/>
      <w:divBdr>
        <w:top w:val="none" w:sz="0" w:space="0" w:color="auto"/>
        <w:left w:val="none" w:sz="0" w:space="0" w:color="auto"/>
        <w:bottom w:val="none" w:sz="0" w:space="0" w:color="auto"/>
        <w:right w:val="none" w:sz="0" w:space="0" w:color="auto"/>
      </w:divBdr>
      <w:divsChild>
        <w:div w:id="677193912">
          <w:marLeft w:val="0"/>
          <w:marRight w:val="0"/>
          <w:marTop w:val="0"/>
          <w:marBottom w:val="0"/>
          <w:divBdr>
            <w:top w:val="none" w:sz="0" w:space="0" w:color="auto"/>
            <w:left w:val="none" w:sz="0" w:space="0" w:color="auto"/>
            <w:bottom w:val="none" w:sz="0" w:space="0" w:color="auto"/>
            <w:right w:val="none" w:sz="0" w:space="0" w:color="auto"/>
          </w:divBdr>
          <w:divsChild>
            <w:div w:id="21788940">
              <w:marLeft w:val="0"/>
              <w:marRight w:val="0"/>
              <w:marTop w:val="274"/>
              <w:marBottom w:val="0"/>
              <w:divBdr>
                <w:top w:val="none" w:sz="0" w:space="0" w:color="auto"/>
                <w:left w:val="none" w:sz="0" w:space="0" w:color="auto"/>
                <w:bottom w:val="none" w:sz="0" w:space="0" w:color="auto"/>
                <w:right w:val="none" w:sz="0" w:space="0" w:color="auto"/>
              </w:divBdr>
            </w:div>
            <w:div w:id="287007323">
              <w:marLeft w:val="0"/>
              <w:marRight w:val="0"/>
              <w:marTop w:val="274"/>
              <w:marBottom w:val="0"/>
              <w:divBdr>
                <w:top w:val="none" w:sz="0" w:space="0" w:color="auto"/>
                <w:left w:val="none" w:sz="0" w:space="0" w:color="auto"/>
                <w:bottom w:val="none" w:sz="0" w:space="0" w:color="auto"/>
                <w:right w:val="none" w:sz="0" w:space="0" w:color="auto"/>
              </w:divBdr>
            </w:div>
            <w:div w:id="803894009">
              <w:marLeft w:val="0"/>
              <w:marRight w:val="0"/>
              <w:marTop w:val="274"/>
              <w:marBottom w:val="0"/>
              <w:divBdr>
                <w:top w:val="none" w:sz="0" w:space="0" w:color="auto"/>
                <w:left w:val="none" w:sz="0" w:space="0" w:color="auto"/>
                <w:bottom w:val="none" w:sz="0" w:space="0" w:color="auto"/>
                <w:right w:val="none" w:sz="0" w:space="0" w:color="auto"/>
              </w:divBdr>
            </w:div>
            <w:div w:id="824471538">
              <w:marLeft w:val="0"/>
              <w:marRight w:val="0"/>
              <w:marTop w:val="274"/>
              <w:marBottom w:val="0"/>
              <w:divBdr>
                <w:top w:val="none" w:sz="0" w:space="0" w:color="auto"/>
                <w:left w:val="none" w:sz="0" w:space="0" w:color="auto"/>
                <w:bottom w:val="none" w:sz="0" w:space="0" w:color="auto"/>
                <w:right w:val="none" w:sz="0" w:space="0" w:color="auto"/>
              </w:divBdr>
            </w:div>
            <w:div w:id="1078481373">
              <w:marLeft w:val="0"/>
              <w:marRight w:val="0"/>
              <w:marTop w:val="274"/>
              <w:marBottom w:val="0"/>
              <w:divBdr>
                <w:top w:val="none" w:sz="0" w:space="0" w:color="auto"/>
                <w:left w:val="none" w:sz="0" w:space="0" w:color="auto"/>
                <w:bottom w:val="none" w:sz="0" w:space="0" w:color="auto"/>
                <w:right w:val="none" w:sz="0" w:space="0" w:color="auto"/>
              </w:divBdr>
            </w:div>
            <w:div w:id="1241524757">
              <w:marLeft w:val="0"/>
              <w:marRight w:val="0"/>
              <w:marTop w:val="274"/>
              <w:marBottom w:val="0"/>
              <w:divBdr>
                <w:top w:val="none" w:sz="0" w:space="0" w:color="auto"/>
                <w:left w:val="none" w:sz="0" w:space="0" w:color="auto"/>
                <w:bottom w:val="none" w:sz="0" w:space="0" w:color="auto"/>
                <w:right w:val="none" w:sz="0" w:space="0" w:color="auto"/>
              </w:divBdr>
            </w:div>
            <w:div w:id="1345093565">
              <w:marLeft w:val="0"/>
              <w:marRight w:val="0"/>
              <w:marTop w:val="274"/>
              <w:marBottom w:val="0"/>
              <w:divBdr>
                <w:top w:val="none" w:sz="0" w:space="0" w:color="auto"/>
                <w:left w:val="none" w:sz="0" w:space="0" w:color="auto"/>
                <w:bottom w:val="none" w:sz="0" w:space="0" w:color="auto"/>
                <w:right w:val="none" w:sz="0" w:space="0" w:color="auto"/>
              </w:divBdr>
            </w:div>
            <w:div w:id="1458446537">
              <w:marLeft w:val="0"/>
              <w:marRight w:val="0"/>
              <w:marTop w:val="274"/>
              <w:marBottom w:val="0"/>
              <w:divBdr>
                <w:top w:val="none" w:sz="0" w:space="0" w:color="auto"/>
                <w:left w:val="none" w:sz="0" w:space="0" w:color="auto"/>
                <w:bottom w:val="none" w:sz="0" w:space="0" w:color="auto"/>
                <w:right w:val="none" w:sz="0" w:space="0" w:color="auto"/>
              </w:divBdr>
            </w:div>
            <w:div w:id="1484734141">
              <w:marLeft w:val="0"/>
              <w:marRight w:val="0"/>
              <w:marTop w:val="274"/>
              <w:marBottom w:val="0"/>
              <w:divBdr>
                <w:top w:val="none" w:sz="0" w:space="0" w:color="auto"/>
                <w:left w:val="none" w:sz="0" w:space="0" w:color="auto"/>
                <w:bottom w:val="none" w:sz="0" w:space="0" w:color="auto"/>
                <w:right w:val="none" w:sz="0" w:space="0" w:color="auto"/>
              </w:divBdr>
            </w:div>
            <w:div w:id="1529951579">
              <w:marLeft w:val="0"/>
              <w:marRight w:val="0"/>
              <w:marTop w:val="274"/>
              <w:marBottom w:val="0"/>
              <w:divBdr>
                <w:top w:val="none" w:sz="0" w:space="0" w:color="auto"/>
                <w:left w:val="none" w:sz="0" w:space="0" w:color="auto"/>
                <w:bottom w:val="none" w:sz="0" w:space="0" w:color="auto"/>
                <w:right w:val="none" w:sz="0" w:space="0" w:color="auto"/>
              </w:divBdr>
            </w:div>
            <w:div w:id="1763800385">
              <w:marLeft w:val="0"/>
              <w:marRight w:val="0"/>
              <w:marTop w:val="274"/>
              <w:marBottom w:val="0"/>
              <w:divBdr>
                <w:top w:val="none" w:sz="0" w:space="0" w:color="auto"/>
                <w:left w:val="none" w:sz="0" w:space="0" w:color="auto"/>
                <w:bottom w:val="none" w:sz="0" w:space="0" w:color="auto"/>
                <w:right w:val="none" w:sz="0" w:space="0" w:color="auto"/>
              </w:divBdr>
            </w:div>
            <w:div w:id="1771313088">
              <w:marLeft w:val="0"/>
              <w:marRight w:val="0"/>
              <w:marTop w:val="274"/>
              <w:marBottom w:val="0"/>
              <w:divBdr>
                <w:top w:val="none" w:sz="0" w:space="0" w:color="auto"/>
                <w:left w:val="none" w:sz="0" w:space="0" w:color="auto"/>
                <w:bottom w:val="none" w:sz="0" w:space="0" w:color="auto"/>
                <w:right w:val="none" w:sz="0" w:space="0" w:color="auto"/>
              </w:divBdr>
            </w:div>
            <w:div w:id="1807383240">
              <w:marLeft w:val="0"/>
              <w:marRight w:val="0"/>
              <w:marTop w:val="274"/>
              <w:marBottom w:val="0"/>
              <w:divBdr>
                <w:top w:val="none" w:sz="0" w:space="0" w:color="auto"/>
                <w:left w:val="none" w:sz="0" w:space="0" w:color="auto"/>
                <w:bottom w:val="none" w:sz="0" w:space="0" w:color="auto"/>
                <w:right w:val="none" w:sz="0" w:space="0" w:color="auto"/>
              </w:divBdr>
            </w:div>
            <w:div w:id="1835760858">
              <w:marLeft w:val="0"/>
              <w:marRight w:val="0"/>
              <w:marTop w:val="274"/>
              <w:marBottom w:val="0"/>
              <w:divBdr>
                <w:top w:val="none" w:sz="0" w:space="0" w:color="auto"/>
                <w:left w:val="none" w:sz="0" w:space="0" w:color="auto"/>
                <w:bottom w:val="none" w:sz="0" w:space="0" w:color="auto"/>
                <w:right w:val="none" w:sz="0" w:space="0" w:color="auto"/>
              </w:divBdr>
            </w:div>
            <w:div w:id="1930579688">
              <w:marLeft w:val="0"/>
              <w:marRight w:val="0"/>
              <w:marTop w:val="274"/>
              <w:marBottom w:val="0"/>
              <w:divBdr>
                <w:top w:val="none" w:sz="0" w:space="0" w:color="auto"/>
                <w:left w:val="none" w:sz="0" w:space="0" w:color="auto"/>
                <w:bottom w:val="none" w:sz="0" w:space="0" w:color="auto"/>
                <w:right w:val="none" w:sz="0" w:space="0" w:color="auto"/>
              </w:divBdr>
            </w:div>
            <w:div w:id="1931036847">
              <w:marLeft w:val="0"/>
              <w:marRight w:val="0"/>
              <w:marTop w:val="274"/>
              <w:marBottom w:val="0"/>
              <w:divBdr>
                <w:top w:val="none" w:sz="0" w:space="0" w:color="auto"/>
                <w:left w:val="none" w:sz="0" w:space="0" w:color="auto"/>
                <w:bottom w:val="none" w:sz="0" w:space="0" w:color="auto"/>
                <w:right w:val="none" w:sz="0" w:space="0" w:color="auto"/>
              </w:divBdr>
            </w:div>
            <w:div w:id="1972785881">
              <w:marLeft w:val="0"/>
              <w:marRight w:val="0"/>
              <w:marTop w:val="274"/>
              <w:marBottom w:val="0"/>
              <w:divBdr>
                <w:top w:val="none" w:sz="0" w:space="0" w:color="auto"/>
                <w:left w:val="none" w:sz="0" w:space="0" w:color="auto"/>
                <w:bottom w:val="none" w:sz="0" w:space="0" w:color="auto"/>
                <w:right w:val="none" w:sz="0" w:space="0" w:color="auto"/>
              </w:divBdr>
            </w:div>
            <w:div w:id="2102680705">
              <w:marLeft w:val="0"/>
              <w:marRight w:val="0"/>
              <w:marTop w:val="274"/>
              <w:marBottom w:val="0"/>
              <w:divBdr>
                <w:top w:val="none" w:sz="0" w:space="0" w:color="auto"/>
                <w:left w:val="none" w:sz="0" w:space="0" w:color="auto"/>
                <w:bottom w:val="none" w:sz="0" w:space="0" w:color="auto"/>
                <w:right w:val="none" w:sz="0" w:space="0" w:color="auto"/>
              </w:divBdr>
            </w:div>
            <w:div w:id="2111730626">
              <w:marLeft w:val="0"/>
              <w:marRight w:val="0"/>
              <w:marTop w:val="274"/>
              <w:marBottom w:val="0"/>
              <w:divBdr>
                <w:top w:val="none" w:sz="0" w:space="0" w:color="auto"/>
                <w:left w:val="none" w:sz="0" w:space="0" w:color="auto"/>
                <w:bottom w:val="none" w:sz="0" w:space="0" w:color="auto"/>
                <w:right w:val="none" w:sz="0" w:space="0" w:color="auto"/>
              </w:divBdr>
            </w:div>
            <w:div w:id="2121684489">
              <w:marLeft w:val="0"/>
              <w:marRight w:val="0"/>
              <w:marTop w:val="274"/>
              <w:marBottom w:val="0"/>
              <w:divBdr>
                <w:top w:val="none" w:sz="0" w:space="0" w:color="auto"/>
                <w:left w:val="none" w:sz="0" w:space="0" w:color="auto"/>
                <w:bottom w:val="none" w:sz="0" w:space="0" w:color="auto"/>
                <w:right w:val="none" w:sz="0" w:space="0" w:color="auto"/>
              </w:divBdr>
            </w:div>
          </w:divsChild>
        </w:div>
        <w:div w:id="792985751">
          <w:marLeft w:val="0"/>
          <w:marRight w:val="0"/>
          <w:marTop w:val="0"/>
          <w:marBottom w:val="0"/>
          <w:divBdr>
            <w:top w:val="none" w:sz="0" w:space="0" w:color="auto"/>
            <w:left w:val="none" w:sz="0" w:space="0" w:color="auto"/>
            <w:bottom w:val="none" w:sz="0" w:space="0" w:color="auto"/>
            <w:right w:val="none" w:sz="0" w:space="0" w:color="auto"/>
          </w:divBdr>
          <w:divsChild>
            <w:div w:id="129446576">
              <w:marLeft w:val="0"/>
              <w:marRight w:val="0"/>
              <w:marTop w:val="274"/>
              <w:marBottom w:val="0"/>
              <w:divBdr>
                <w:top w:val="none" w:sz="0" w:space="0" w:color="auto"/>
                <w:left w:val="none" w:sz="0" w:space="0" w:color="auto"/>
                <w:bottom w:val="none" w:sz="0" w:space="0" w:color="auto"/>
                <w:right w:val="none" w:sz="0" w:space="0" w:color="auto"/>
              </w:divBdr>
            </w:div>
            <w:div w:id="155800870">
              <w:marLeft w:val="0"/>
              <w:marRight w:val="0"/>
              <w:marTop w:val="274"/>
              <w:marBottom w:val="0"/>
              <w:divBdr>
                <w:top w:val="none" w:sz="0" w:space="0" w:color="auto"/>
                <w:left w:val="none" w:sz="0" w:space="0" w:color="auto"/>
                <w:bottom w:val="none" w:sz="0" w:space="0" w:color="auto"/>
                <w:right w:val="none" w:sz="0" w:space="0" w:color="auto"/>
              </w:divBdr>
            </w:div>
            <w:div w:id="275137195">
              <w:marLeft w:val="0"/>
              <w:marRight w:val="0"/>
              <w:marTop w:val="274"/>
              <w:marBottom w:val="0"/>
              <w:divBdr>
                <w:top w:val="none" w:sz="0" w:space="0" w:color="auto"/>
                <w:left w:val="none" w:sz="0" w:space="0" w:color="auto"/>
                <w:bottom w:val="none" w:sz="0" w:space="0" w:color="auto"/>
                <w:right w:val="none" w:sz="0" w:space="0" w:color="auto"/>
              </w:divBdr>
            </w:div>
            <w:div w:id="320737707">
              <w:marLeft w:val="0"/>
              <w:marRight w:val="0"/>
              <w:marTop w:val="274"/>
              <w:marBottom w:val="0"/>
              <w:divBdr>
                <w:top w:val="none" w:sz="0" w:space="0" w:color="auto"/>
                <w:left w:val="none" w:sz="0" w:space="0" w:color="auto"/>
                <w:bottom w:val="none" w:sz="0" w:space="0" w:color="auto"/>
                <w:right w:val="none" w:sz="0" w:space="0" w:color="auto"/>
              </w:divBdr>
            </w:div>
            <w:div w:id="538712704">
              <w:marLeft w:val="0"/>
              <w:marRight w:val="0"/>
              <w:marTop w:val="274"/>
              <w:marBottom w:val="0"/>
              <w:divBdr>
                <w:top w:val="none" w:sz="0" w:space="0" w:color="auto"/>
                <w:left w:val="none" w:sz="0" w:space="0" w:color="auto"/>
                <w:bottom w:val="none" w:sz="0" w:space="0" w:color="auto"/>
                <w:right w:val="none" w:sz="0" w:space="0" w:color="auto"/>
              </w:divBdr>
            </w:div>
            <w:div w:id="584802088">
              <w:marLeft w:val="0"/>
              <w:marRight w:val="0"/>
              <w:marTop w:val="274"/>
              <w:marBottom w:val="0"/>
              <w:divBdr>
                <w:top w:val="none" w:sz="0" w:space="0" w:color="auto"/>
                <w:left w:val="none" w:sz="0" w:space="0" w:color="auto"/>
                <w:bottom w:val="none" w:sz="0" w:space="0" w:color="auto"/>
                <w:right w:val="none" w:sz="0" w:space="0" w:color="auto"/>
              </w:divBdr>
            </w:div>
            <w:div w:id="711612268">
              <w:marLeft w:val="0"/>
              <w:marRight w:val="0"/>
              <w:marTop w:val="274"/>
              <w:marBottom w:val="0"/>
              <w:divBdr>
                <w:top w:val="none" w:sz="0" w:space="0" w:color="auto"/>
                <w:left w:val="none" w:sz="0" w:space="0" w:color="auto"/>
                <w:bottom w:val="none" w:sz="0" w:space="0" w:color="auto"/>
                <w:right w:val="none" w:sz="0" w:space="0" w:color="auto"/>
              </w:divBdr>
            </w:div>
            <w:div w:id="828862391">
              <w:marLeft w:val="0"/>
              <w:marRight w:val="0"/>
              <w:marTop w:val="274"/>
              <w:marBottom w:val="0"/>
              <w:divBdr>
                <w:top w:val="none" w:sz="0" w:space="0" w:color="auto"/>
                <w:left w:val="none" w:sz="0" w:space="0" w:color="auto"/>
                <w:bottom w:val="none" w:sz="0" w:space="0" w:color="auto"/>
                <w:right w:val="none" w:sz="0" w:space="0" w:color="auto"/>
              </w:divBdr>
            </w:div>
            <w:div w:id="846137798">
              <w:marLeft w:val="0"/>
              <w:marRight w:val="0"/>
              <w:marTop w:val="274"/>
              <w:marBottom w:val="0"/>
              <w:divBdr>
                <w:top w:val="none" w:sz="0" w:space="0" w:color="auto"/>
                <w:left w:val="none" w:sz="0" w:space="0" w:color="auto"/>
                <w:bottom w:val="none" w:sz="0" w:space="0" w:color="auto"/>
                <w:right w:val="none" w:sz="0" w:space="0" w:color="auto"/>
              </w:divBdr>
            </w:div>
            <w:div w:id="846285740">
              <w:marLeft w:val="0"/>
              <w:marRight w:val="0"/>
              <w:marTop w:val="274"/>
              <w:marBottom w:val="0"/>
              <w:divBdr>
                <w:top w:val="none" w:sz="0" w:space="0" w:color="auto"/>
                <w:left w:val="none" w:sz="0" w:space="0" w:color="auto"/>
                <w:bottom w:val="none" w:sz="0" w:space="0" w:color="auto"/>
                <w:right w:val="none" w:sz="0" w:space="0" w:color="auto"/>
              </w:divBdr>
            </w:div>
            <w:div w:id="937905300">
              <w:marLeft w:val="0"/>
              <w:marRight w:val="0"/>
              <w:marTop w:val="274"/>
              <w:marBottom w:val="0"/>
              <w:divBdr>
                <w:top w:val="none" w:sz="0" w:space="0" w:color="auto"/>
                <w:left w:val="none" w:sz="0" w:space="0" w:color="auto"/>
                <w:bottom w:val="none" w:sz="0" w:space="0" w:color="auto"/>
                <w:right w:val="none" w:sz="0" w:space="0" w:color="auto"/>
              </w:divBdr>
            </w:div>
            <w:div w:id="943078932">
              <w:marLeft w:val="0"/>
              <w:marRight w:val="0"/>
              <w:marTop w:val="274"/>
              <w:marBottom w:val="0"/>
              <w:divBdr>
                <w:top w:val="none" w:sz="0" w:space="0" w:color="auto"/>
                <w:left w:val="none" w:sz="0" w:space="0" w:color="auto"/>
                <w:bottom w:val="none" w:sz="0" w:space="0" w:color="auto"/>
                <w:right w:val="none" w:sz="0" w:space="0" w:color="auto"/>
              </w:divBdr>
            </w:div>
            <w:div w:id="1070887072">
              <w:marLeft w:val="0"/>
              <w:marRight w:val="0"/>
              <w:marTop w:val="274"/>
              <w:marBottom w:val="0"/>
              <w:divBdr>
                <w:top w:val="none" w:sz="0" w:space="0" w:color="auto"/>
                <w:left w:val="none" w:sz="0" w:space="0" w:color="auto"/>
                <w:bottom w:val="none" w:sz="0" w:space="0" w:color="auto"/>
                <w:right w:val="none" w:sz="0" w:space="0" w:color="auto"/>
              </w:divBdr>
            </w:div>
            <w:div w:id="1121387082">
              <w:marLeft w:val="0"/>
              <w:marRight w:val="0"/>
              <w:marTop w:val="274"/>
              <w:marBottom w:val="0"/>
              <w:divBdr>
                <w:top w:val="none" w:sz="0" w:space="0" w:color="auto"/>
                <w:left w:val="none" w:sz="0" w:space="0" w:color="auto"/>
                <w:bottom w:val="none" w:sz="0" w:space="0" w:color="auto"/>
                <w:right w:val="none" w:sz="0" w:space="0" w:color="auto"/>
              </w:divBdr>
            </w:div>
            <w:div w:id="1142116478">
              <w:marLeft w:val="0"/>
              <w:marRight w:val="0"/>
              <w:marTop w:val="274"/>
              <w:marBottom w:val="0"/>
              <w:divBdr>
                <w:top w:val="none" w:sz="0" w:space="0" w:color="auto"/>
                <w:left w:val="none" w:sz="0" w:space="0" w:color="auto"/>
                <w:bottom w:val="none" w:sz="0" w:space="0" w:color="auto"/>
                <w:right w:val="none" w:sz="0" w:space="0" w:color="auto"/>
              </w:divBdr>
            </w:div>
            <w:div w:id="1179781575">
              <w:marLeft w:val="0"/>
              <w:marRight w:val="0"/>
              <w:marTop w:val="274"/>
              <w:marBottom w:val="0"/>
              <w:divBdr>
                <w:top w:val="none" w:sz="0" w:space="0" w:color="auto"/>
                <w:left w:val="none" w:sz="0" w:space="0" w:color="auto"/>
                <w:bottom w:val="none" w:sz="0" w:space="0" w:color="auto"/>
                <w:right w:val="none" w:sz="0" w:space="0" w:color="auto"/>
              </w:divBdr>
            </w:div>
            <w:div w:id="1240675769">
              <w:marLeft w:val="0"/>
              <w:marRight w:val="0"/>
              <w:marTop w:val="274"/>
              <w:marBottom w:val="0"/>
              <w:divBdr>
                <w:top w:val="none" w:sz="0" w:space="0" w:color="auto"/>
                <w:left w:val="none" w:sz="0" w:space="0" w:color="auto"/>
                <w:bottom w:val="none" w:sz="0" w:space="0" w:color="auto"/>
                <w:right w:val="none" w:sz="0" w:space="0" w:color="auto"/>
              </w:divBdr>
            </w:div>
            <w:div w:id="1246572845">
              <w:marLeft w:val="0"/>
              <w:marRight w:val="0"/>
              <w:marTop w:val="274"/>
              <w:marBottom w:val="0"/>
              <w:divBdr>
                <w:top w:val="none" w:sz="0" w:space="0" w:color="auto"/>
                <w:left w:val="none" w:sz="0" w:space="0" w:color="auto"/>
                <w:bottom w:val="none" w:sz="0" w:space="0" w:color="auto"/>
                <w:right w:val="none" w:sz="0" w:space="0" w:color="auto"/>
              </w:divBdr>
            </w:div>
            <w:div w:id="1253969959">
              <w:marLeft w:val="0"/>
              <w:marRight w:val="0"/>
              <w:marTop w:val="274"/>
              <w:marBottom w:val="0"/>
              <w:divBdr>
                <w:top w:val="none" w:sz="0" w:space="0" w:color="auto"/>
                <w:left w:val="none" w:sz="0" w:space="0" w:color="auto"/>
                <w:bottom w:val="none" w:sz="0" w:space="0" w:color="auto"/>
                <w:right w:val="none" w:sz="0" w:space="0" w:color="auto"/>
              </w:divBdr>
            </w:div>
            <w:div w:id="1428883768">
              <w:marLeft w:val="0"/>
              <w:marRight w:val="0"/>
              <w:marTop w:val="274"/>
              <w:marBottom w:val="0"/>
              <w:divBdr>
                <w:top w:val="none" w:sz="0" w:space="0" w:color="auto"/>
                <w:left w:val="none" w:sz="0" w:space="0" w:color="auto"/>
                <w:bottom w:val="none" w:sz="0" w:space="0" w:color="auto"/>
                <w:right w:val="none" w:sz="0" w:space="0" w:color="auto"/>
              </w:divBdr>
            </w:div>
            <w:div w:id="1510370576">
              <w:marLeft w:val="0"/>
              <w:marRight w:val="0"/>
              <w:marTop w:val="274"/>
              <w:marBottom w:val="0"/>
              <w:divBdr>
                <w:top w:val="none" w:sz="0" w:space="0" w:color="auto"/>
                <w:left w:val="none" w:sz="0" w:space="0" w:color="auto"/>
                <w:bottom w:val="none" w:sz="0" w:space="0" w:color="auto"/>
                <w:right w:val="none" w:sz="0" w:space="0" w:color="auto"/>
              </w:divBdr>
            </w:div>
            <w:div w:id="1525366990">
              <w:marLeft w:val="0"/>
              <w:marRight w:val="0"/>
              <w:marTop w:val="274"/>
              <w:marBottom w:val="0"/>
              <w:divBdr>
                <w:top w:val="none" w:sz="0" w:space="0" w:color="auto"/>
                <w:left w:val="none" w:sz="0" w:space="0" w:color="auto"/>
                <w:bottom w:val="none" w:sz="0" w:space="0" w:color="auto"/>
                <w:right w:val="none" w:sz="0" w:space="0" w:color="auto"/>
              </w:divBdr>
            </w:div>
            <w:div w:id="1569922319">
              <w:marLeft w:val="0"/>
              <w:marRight w:val="0"/>
              <w:marTop w:val="274"/>
              <w:marBottom w:val="0"/>
              <w:divBdr>
                <w:top w:val="none" w:sz="0" w:space="0" w:color="auto"/>
                <w:left w:val="none" w:sz="0" w:space="0" w:color="auto"/>
                <w:bottom w:val="none" w:sz="0" w:space="0" w:color="auto"/>
                <w:right w:val="none" w:sz="0" w:space="0" w:color="auto"/>
              </w:divBdr>
            </w:div>
            <w:div w:id="1662078739">
              <w:marLeft w:val="0"/>
              <w:marRight w:val="0"/>
              <w:marTop w:val="274"/>
              <w:marBottom w:val="0"/>
              <w:divBdr>
                <w:top w:val="none" w:sz="0" w:space="0" w:color="auto"/>
                <w:left w:val="none" w:sz="0" w:space="0" w:color="auto"/>
                <w:bottom w:val="none" w:sz="0" w:space="0" w:color="auto"/>
                <w:right w:val="none" w:sz="0" w:space="0" w:color="auto"/>
              </w:divBdr>
            </w:div>
            <w:div w:id="1837528511">
              <w:marLeft w:val="0"/>
              <w:marRight w:val="0"/>
              <w:marTop w:val="274"/>
              <w:marBottom w:val="0"/>
              <w:divBdr>
                <w:top w:val="none" w:sz="0" w:space="0" w:color="auto"/>
                <w:left w:val="none" w:sz="0" w:space="0" w:color="auto"/>
                <w:bottom w:val="none" w:sz="0" w:space="0" w:color="auto"/>
                <w:right w:val="none" w:sz="0" w:space="0" w:color="auto"/>
              </w:divBdr>
            </w:div>
            <w:div w:id="1928080239">
              <w:marLeft w:val="0"/>
              <w:marRight w:val="0"/>
              <w:marTop w:val="274"/>
              <w:marBottom w:val="0"/>
              <w:divBdr>
                <w:top w:val="none" w:sz="0" w:space="0" w:color="auto"/>
                <w:left w:val="none" w:sz="0" w:space="0" w:color="auto"/>
                <w:bottom w:val="none" w:sz="0" w:space="0" w:color="auto"/>
                <w:right w:val="none" w:sz="0" w:space="0" w:color="auto"/>
              </w:divBdr>
            </w:div>
            <w:div w:id="2137524509">
              <w:marLeft w:val="0"/>
              <w:marRight w:val="0"/>
              <w:marTop w:val="274"/>
              <w:marBottom w:val="0"/>
              <w:divBdr>
                <w:top w:val="none" w:sz="0" w:space="0" w:color="auto"/>
                <w:left w:val="none" w:sz="0" w:space="0" w:color="auto"/>
                <w:bottom w:val="none" w:sz="0" w:space="0" w:color="auto"/>
                <w:right w:val="none" w:sz="0" w:space="0" w:color="auto"/>
              </w:divBdr>
            </w:div>
          </w:divsChild>
        </w:div>
        <w:div w:id="1231383299">
          <w:marLeft w:val="0"/>
          <w:marRight w:val="0"/>
          <w:marTop w:val="0"/>
          <w:marBottom w:val="0"/>
          <w:divBdr>
            <w:top w:val="none" w:sz="0" w:space="0" w:color="auto"/>
            <w:left w:val="none" w:sz="0" w:space="0" w:color="auto"/>
            <w:bottom w:val="none" w:sz="0" w:space="0" w:color="auto"/>
            <w:right w:val="none" w:sz="0" w:space="0" w:color="auto"/>
          </w:divBdr>
          <w:divsChild>
            <w:div w:id="77871706">
              <w:marLeft w:val="0"/>
              <w:marRight w:val="0"/>
              <w:marTop w:val="274"/>
              <w:marBottom w:val="0"/>
              <w:divBdr>
                <w:top w:val="none" w:sz="0" w:space="0" w:color="auto"/>
                <w:left w:val="none" w:sz="0" w:space="0" w:color="auto"/>
                <w:bottom w:val="none" w:sz="0" w:space="0" w:color="auto"/>
                <w:right w:val="none" w:sz="0" w:space="0" w:color="auto"/>
              </w:divBdr>
            </w:div>
            <w:div w:id="86580174">
              <w:marLeft w:val="0"/>
              <w:marRight w:val="0"/>
              <w:marTop w:val="274"/>
              <w:marBottom w:val="0"/>
              <w:divBdr>
                <w:top w:val="none" w:sz="0" w:space="0" w:color="auto"/>
                <w:left w:val="none" w:sz="0" w:space="0" w:color="auto"/>
                <w:bottom w:val="none" w:sz="0" w:space="0" w:color="auto"/>
                <w:right w:val="none" w:sz="0" w:space="0" w:color="auto"/>
              </w:divBdr>
            </w:div>
            <w:div w:id="115566955">
              <w:marLeft w:val="0"/>
              <w:marRight w:val="0"/>
              <w:marTop w:val="274"/>
              <w:marBottom w:val="0"/>
              <w:divBdr>
                <w:top w:val="none" w:sz="0" w:space="0" w:color="auto"/>
                <w:left w:val="none" w:sz="0" w:space="0" w:color="auto"/>
                <w:bottom w:val="none" w:sz="0" w:space="0" w:color="auto"/>
                <w:right w:val="none" w:sz="0" w:space="0" w:color="auto"/>
              </w:divBdr>
            </w:div>
            <w:div w:id="118765308">
              <w:marLeft w:val="0"/>
              <w:marRight w:val="0"/>
              <w:marTop w:val="274"/>
              <w:marBottom w:val="0"/>
              <w:divBdr>
                <w:top w:val="none" w:sz="0" w:space="0" w:color="auto"/>
                <w:left w:val="none" w:sz="0" w:space="0" w:color="auto"/>
                <w:bottom w:val="none" w:sz="0" w:space="0" w:color="auto"/>
                <w:right w:val="none" w:sz="0" w:space="0" w:color="auto"/>
              </w:divBdr>
            </w:div>
            <w:div w:id="145709032">
              <w:marLeft w:val="0"/>
              <w:marRight w:val="0"/>
              <w:marTop w:val="274"/>
              <w:marBottom w:val="0"/>
              <w:divBdr>
                <w:top w:val="none" w:sz="0" w:space="0" w:color="auto"/>
                <w:left w:val="none" w:sz="0" w:space="0" w:color="auto"/>
                <w:bottom w:val="none" w:sz="0" w:space="0" w:color="auto"/>
                <w:right w:val="none" w:sz="0" w:space="0" w:color="auto"/>
              </w:divBdr>
            </w:div>
            <w:div w:id="147014245">
              <w:marLeft w:val="0"/>
              <w:marRight w:val="0"/>
              <w:marTop w:val="274"/>
              <w:marBottom w:val="0"/>
              <w:divBdr>
                <w:top w:val="none" w:sz="0" w:space="0" w:color="auto"/>
                <w:left w:val="none" w:sz="0" w:space="0" w:color="auto"/>
                <w:bottom w:val="none" w:sz="0" w:space="0" w:color="auto"/>
                <w:right w:val="none" w:sz="0" w:space="0" w:color="auto"/>
              </w:divBdr>
            </w:div>
            <w:div w:id="155462856">
              <w:marLeft w:val="0"/>
              <w:marRight w:val="0"/>
              <w:marTop w:val="274"/>
              <w:marBottom w:val="0"/>
              <w:divBdr>
                <w:top w:val="none" w:sz="0" w:space="0" w:color="auto"/>
                <w:left w:val="none" w:sz="0" w:space="0" w:color="auto"/>
                <w:bottom w:val="none" w:sz="0" w:space="0" w:color="auto"/>
                <w:right w:val="none" w:sz="0" w:space="0" w:color="auto"/>
              </w:divBdr>
            </w:div>
            <w:div w:id="161552581">
              <w:marLeft w:val="0"/>
              <w:marRight w:val="0"/>
              <w:marTop w:val="274"/>
              <w:marBottom w:val="0"/>
              <w:divBdr>
                <w:top w:val="none" w:sz="0" w:space="0" w:color="auto"/>
                <w:left w:val="none" w:sz="0" w:space="0" w:color="auto"/>
                <w:bottom w:val="none" w:sz="0" w:space="0" w:color="auto"/>
                <w:right w:val="none" w:sz="0" w:space="0" w:color="auto"/>
              </w:divBdr>
            </w:div>
            <w:div w:id="293294683">
              <w:marLeft w:val="0"/>
              <w:marRight w:val="0"/>
              <w:marTop w:val="274"/>
              <w:marBottom w:val="0"/>
              <w:divBdr>
                <w:top w:val="none" w:sz="0" w:space="0" w:color="auto"/>
                <w:left w:val="none" w:sz="0" w:space="0" w:color="auto"/>
                <w:bottom w:val="none" w:sz="0" w:space="0" w:color="auto"/>
                <w:right w:val="none" w:sz="0" w:space="0" w:color="auto"/>
              </w:divBdr>
            </w:div>
            <w:div w:id="294918466">
              <w:marLeft w:val="0"/>
              <w:marRight w:val="0"/>
              <w:marTop w:val="274"/>
              <w:marBottom w:val="0"/>
              <w:divBdr>
                <w:top w:val="none" w:sz="0" w:space="0" w:color="auto"/>
                <w:left w:val="none" w:sz="0" w:space="0" w:color="auto"/>
                <w:bottom w:val="none" w:sz="0" w:space="0" w:color="auto"/>
                <w:right w:val="none" w:sz="0" w:space="0" w:color="auto"/>
              </w:divBdr>
            </w:div>
            <w:div w:id="306592016">
              <w:marLeft w:val="0"/>
              <w:marRight w:val="0"/>
              <w:marTop w:val="274"/>
              <w:marBottom w:val="0"/>
              <w:divBdr>
                <w:top w:val="none" w:sz="0" w:space="0" w:color="auto"/>
                <w:left w:val="none" w:sz="0" w:space="0" w:color="auto"/>
                <w:bottom w:val="none" w:sz="0" w:space="0" w:color="auto"/>
                <w:right w:val="none" w:sz="0" w:space="0" w:color="auto"/>
              </w:divBdr>
            </w:div>
            <w:div w:id="307634590">
              <w:marLeft w:val="0"/>
              <w:marRight w:val="0"/>
              <w:marTop w:val="274"/>
              <w:marBottom w:val="0"/>
              <w:divBdr>
                <w:top w:val="none" w:sz="0" w:space="0" w:color="auto"/>
                <w:left w:val="none" w:sz="0" w:space="0" w:color="auto"/>
                <w:bottom w:val="none" w:sz="0" w:space="0" w:color="auto"/>
                <w:right w:val="none" w:sz="0" w:space="0" w:color="auto"/>
              </w:divBdr>
            </w:div>
            <w:div w:id="345448842">
              <w:marLeft w:val="0"/>
              <w:marRight w:val="0"/>
              <w:marTop w:val="274"/>
              <w:marBottom w:val="0"/>
              <w:divBdr>
                <w:top w:val="none" w:sz="0" w:space="0" w:color="auto"/>
                <w:left w:val="none" w:sz="0" w:space="0" w:color="auto"/>
                <w:bottom w:val="none" w:sz="0" w:space="0" w:color="auto"/>
                <w:right w:val="none" w:sz="0" w:space="0" w:color="auto"/>
              </w:divBdr>
            </w:div>
            <w:div w:id="387919664">
              <w:marLeft w:val="0"/>
              <w:marRight w:val="0"/>
              <w:marTop w:val="274"/>
              <w:marBottom w:val="0"/>
              <w:divBdr>
                <w:top w:val="none" w:sz="0" w:space="0" w:color="auto"/>
                <w:left w:val="none" w:sz="0" w:space="0" w:color="auto"/>
                <w:bottom w:val="none" w:sz="0" w:space="0" w:color="auto"/>
                <w:right w:val="none" w:sz="0" w:space="0" w:color="auto"/>
              </w:divBdr>
            </w:div>
            <w:div w:id="404887775">
              <w:marLeft w:val="0"/>
              <w:marRight w:val="0"/>
              <w:marTop w:val="274"/>
              <w:marBottom w:val="0"/>
              <w:divBdr>
                <w:top w:val="none" w:sz="0" w:space="0" w:color="auto"/>
                <w:left w:val="none" w:sz="0" w:space="0" w:color="auto"/>
                <w:bottom w:val="none" w:sz="0" w:space="0" w:color="auto"/>
                <w:right w:val="none" w:sz="0" w:space="0" w:color="auto"/>
              </w:divBdr>
            </w:div>
            <w:div w:id="433399598">
              <w:marLeft w:val="0"/>
              <w:marRight w:val="0"/>
              <w:marTop w:val="274"/>
              <w:marBottom w:val="0"/>
              <w:divBdr>
                <w:top w:val="none" w:sz="0" w:space="0" w:color="auto"/>
                <w:left w:val="none" w:sz="0" w:space="0" w:color="auto"/>
                <w:bottom w:val="none" w:sz="0" w:space="0" w:color="auto"/>
                <w:right w:val="none" w:sz="0" w:space="0" w:color="auto"/>
              </w:divBdr>
            </w:div>
            <w:div w:id="452677575">
              <w:marLeft w:val="0"/>
              <w:marRight w:val="0"/>
              <w:marTop w:val="274"/>
              <w:marBottom w:val="0"/>
              <w:divBdr>
                <w:top w:val="none" w:sz="0" w:space="0" w:color="auto"/>
                <w:left w:val="none" w:sz="0" w:space="0" w:color="auto"/>
                <w:bottom w:val="none" w:sz="0" w:space="0" w:color="auto"/>
                <w:right w:val="none" w:sz="0" w:space="0" w:color="auto"/>
              </w:divBdr>
            </w:div>
            <w:div w:id="454099978">
              <w:marLeft w:val="0"/>
              <w:marRight w:val="0"/>
              <w:marTop w:val="274"/>
              <w:marBottom w:val="0"/>
              <w:divBdr>
                <w:top w:val="none" w:sz="0" w:space="0" w:color="auto"/>
                <w:left w:val="none" w:sz="0" w:space="0" w:color="auto"/>
                <w:bottom w:val="none" w:sz="0" w:space="0" w:color="auto"/>
                <w:right w:val="none" w:sz="0" w:space="0" w:color="auto"/>
              </w:divBdr>
            </w:div>
            <w:div w:id="519319776">
              <w:marLeft w:val="0"/>
              <w:marRight w:val="0"/>
              <w:marTop w:val="274"/>
              <w:marBottom w:val="0"/>
              <w:divBdr>
                <w:top w:val="none" w:sz="0" w:space="0" w:color="auto"/>
                <w:left w:val="none" w:sz="0" w:space="0" w:color="auto"/>
                <w:bottom w:val="none" w:sz="0" w:space="0" w:color="auto"/>
                <w:right w:val="none" w:sz="0" w:space="0" w:color="auto"/>
              </w:divBdr>
            </w:div>
            <w:div w:id="520365608">
              <w:marLeft w:val="0"/>
              <w:marRight w:val="0"/>
              <w:marTop w:val="274"/>
              <w:marBottom w:val="0"/>
              <w:divBdr>
                <w:top w:val="none" w:sz="0" w:space="0" w:color="auto"/>
                <w:left w:val="none" w:sz="0" w:space="0" w:color="auto"/>
                <w:bottom w:val="none" w:sz="0" w:space="0" w:color="auto"/>
                <w:right w:val="none" w:sz="0" w:space="0" w:color="auto"/>
              </w:divBdr>
            </w:div>
            <w:div w:id="551887408">
              <w:marLeft w:val="0"/>
              <w:marRight w:val="0"/>
              <w:marTop w:val="274"/>
              <w:marBottom w:val="0"/>
              <w:divBdr>
                <w:top w:val="none" w:sz="0" w:space="0" w:color="auto"/>
                <w:left w:val="none" w:sz="0" w:space="0" w:color="auto"/>
                <w:bottom w:val="none" w:sz="0" w:space="0" w:color="auto"/>
                <w:right w:val="none" w:sz="0" w:space="0" w:color="auto"/>
              </w:divBdr>
            </w:div>
            <w:div w:id="641471850">
              <w:marLeft w:val="0"/>
              <w:marRight w:val="0"/>
              <w:marTop w:val="274"/>
              <w:marBottom w:val="0"/>
              <w:divBdr>
                <w:top w:val="none" w:sz="0" w:space="0" w:color="auto"/>
                <w:left w:val="none" w:sz="0" w:space="0" w:color="auto"/>
                <w:bottom w:val="none" w:sz="0" w:space="0" w:color="auto"/>
                <w:right w:val="none" w:sz="0" w:space="0" w:color="auto"/>
              </w:divBdr>
            </w:div>
            <w:div w:id="653266891">
              <w:marLeft w:val="0"/>
              <w:marRight w:val="0"/>
              <w:marTop w:val="274"/>
              <w:marBottom w:val="0"/>
              <w:divBdr>
                <w:top w:val="none" w:sz="0" w:space="0" w:color="auto"/>
                <w:left w:val="none" w:sz="0" w:space="0" w:color="auto"/>
                <w:bottom w:val="none" w:sz="0" w:space="0" w:color="auto"/>
                <w:right w:val="none" w:sz="0" w:space="0" w:color="auto"/>
              </w:divBdr>
            </w:div>
            <w:div w:id="785077501">
              <w:marLeft w:val="0"/>
              <w:marRight w:val="0"/>
              <w:marTop w:val="274"/>
              <w:marBottom w:val="0"/>
              <w:divBdr>
                <w:top w:val="none" w:sz="0" w:space="0" w:color="auto"/>
                <w:left w:val="none" w:sz="0" w:space="0" w:color="auto"/>
                <w:bottom w:val="none" w:sz="0" w:space="0" w:color="auto"/>
                <w:right w:val="none" w:sz="0" w:space="0" w:color="auto"/>
              </w:divBdr>
            </w:div>
            <w:div w:id="804735103">
              <w:marLeft w:val="0"/>
              <w:marRight w:val="0"/>
              <w:marTop w:val="274"/>
              <w:marBottom w:val="0"/>
              <w:divBdr>
                <w:top w:val="none" w:sz="0" w:space="0" w:color="auto"/>
                <w:left w:val="none" w:sz="0" w:space="0" w:color="auto"/>
                <w:bottom w:val="none" w:sz="0" w:space="0" w:color="auto"/>
                <w:right w:val="none" w:sz="0" w:space="0" w:color="auto"/>
              </w:divBdr>
            </w:div>
            <w:div w:id="830944960">
              <w:marLeft w:val="0"/>
              <w:marRight w:val="0"/>
              <w:marTop w:val="274"/>
              <w:marBottom w:val="0"/>
              <w:divBdr>
                <w:top w:val="none" w:sz="0" w:space="0" w:color="auto"/>
                <w:left w:val="none" w:sz="0" w:space="0" w:color="auto"/>
                <w:bottom w:val="none" w:sz="0" w:space="0" w:color="auto"/>
                <w:right w:val="none" w:sz="0" w:space="0" w:color="auto"/>
              </w:divBdr>
            </w:div>
            <w:div w:id="841042647">
              <w:marLeft w:val="0"/>
              <w:marRight w:val="0"/>
              <w:marTop w:val="274"/>
              <w:marBottom w:val="0"/>
              <w:divBdr>
                <w:top w:val="none" w:sz="0" w:space="0" w:color="auto"/>
                <w:left w:val="none" w:sz="0" w:space="0" w:color="auto"/>
                <w:bottom w:val="none" w:sz="0" w:space="0" w:color="auto"/>
                <w:right w:val="none" w:sz="0" w:space="0" w:color="auto"/>
              </w:divBdr>
            </w:div>
            <w:div w:id="842207695">
              <w:marLeft w:val="0"/>
              <w:marRight w:val="0"/>
              <w:marTop w:val="274"/>
              <w:marBottom w:val="0"/>
              <w:divBdr>
                <w:top w:val="none" w:sz="0" w:space="0" w:color="auto"/>
                <w:left w:val="none" w:sz="0" w:space="0" w:color="auto"/>
                <w:bottom w:val="none" w:sz="0" w:space="0" w:color="auto"/>
                <w:right w:val="none" w:sz="0" w:space="0" w:color="auto"/>
              </w:divBdr>
            </w:div>
            <w:div w:id="846794743">
              <w:marLeft w:val="0"/>
              <w:marRight w:val="0"/>
              <w:marTop w:val="274"/>
              <w:marBottom w:val="0"/>
              <w:divBdr>
                <w:top w:val="none" w:sz="0" w:space="0" w:color="auto"/>
                <w:left w:val="none" w:sz="0" w:space="0" w:color="auto"/>
                <w:bottom w:val="none" w:sz="0" w:space="0" w:color="auto"/>
                <w:right w:val="none" w:sz="0" w:space="0" w:color="auto"/>
              </w:divBdr>
            </w:div>
            <w:div w:id="897665201">
              <w:marLeft w:val="0"/>
              <w:marRight w:val="0"/>
              <w:marTop w:val="274"/>
              <w:marBottom w:val="0"/>
              <w:divBdr>
                <w:top w:val="none" w:sz="0" w:space="0" w:color="auto"/>
                <w:left w:val="none" w:sz="0" w:space="0" w:color="auto"/>
                <w:bottom w:val="none" w:sz="0" w:space="0" w:color="auto"/>
                <w:right w:val="none" w:sz="0" w:space="0" w:color="auto"/>
              </w:divBdr>
            </w:div>
            <w:div w:id="908348280">
              <w:marLeft w:val="0"/>
              <w:marRight w:val="0"/>
              <w:marTop w:val="274"/>
              <w:marBottom w:val="0"/>
              <w:divBdr>
                <w:top w:val="none" w:sz="0" w:space="0" w:color="auto"/>
                <w:left w:val="none" w:sz="0" w:space="0" w:color="auto"/>
                <w:bottom w:val="none" w:sz="0" w:space="0" w:color="auto"/>
                <w:right w:val="none" w:sz="0" w:space="0" w:color="auto"/>
              </w:divBdr>
            </w:div>
            <w:div w:id="915483179">
              <w:marLeft w:val="0"/>
              <w:marRight w:val="0"/>
              <w:marTop w:val="274"/>
              <w:marBottom w:val="0"/>
              <w:divBdr>
                <w:top w:val="none" w:sz="0" w:space="0" w:color="auto"/>
                <w:left w:val="none" w:sz="0" w:space="0" w:color="auto"/>
                <w:bottom w:val="none" w:sz="0" w:space="0" w:color="auto"/>
                <w:right w:val="none" w:sz="0" w:space="0" w:color="auto"/>
              </w:divBdr>
            </w:div>
            <w:div w:id="1004085857">
              <w:marLeft w:val="0"/>
              <w:marRight w:val="0"/>
              <w:marTop w:val="274"/>
              <w:marBottom w:val="0"/>
              <w:divBdr>
                <w:top w:val="none" w:sz="0" w:space="0" w:color="auto"/>
                <w:left w:val="none" w:sz="0" w:space="0" w:color="auto"/>
                <w:bottom w:val="none" w:sz="0" w:space="0" w:color="auto"/>
                <w:right w:val="none" w:sz="0" w:space="0" w:color="auto"/>
              </w:divBdr>
            </w:div>
            <w:div w:id="1062563593">
              <w:marLeft w:val="0"/>
              <w:marRight w:val="0"/>
              <w:marTop w:val="274"/>
              <w:marBottom w:val="0"/>
              <w:divBdr>
                <w:top w:val="none" w:sz="0" w:space="0" w:color="auto"/>
                <w:left w:val="none" w:sz="0" w:space="0" w:color="auto"/>
                <w:bottom w:val="none" w:sz="0" w:space="0" w:color="auto"/>
                <w:right w:val="none" w:sz="0" w:space="0" w:color="auto"/>
              </w:divBdr>
            </w:div>
            <w:div w:id="1078137428">
              <w:marLeft w:val="0"/>
              <w:marRight w:val="0"/>
              <w:marTop w:val="274"/>
              <w:marBottom w:val="0"/>
              <w:divBdr>
                <w:top w:val="none" w:sz="0" w:space="0" w:color="auto"/>
                <w:left w:val="none" w:sz="0" w:space="0" w:color="auto"/>
                <w:bottom w:val="none" w:sz="0" w:space="0" w:color="auto"/>
                <w:right w:val="none" w:sz="0" w:space="0" w:color="auto"/>
              </w:divBdr>
            </w:div>
            <w:div w:id="1080517696">
              <w:marLeft w:val="0"/>
              <w:marRight w:val="0"/>
              <w:marTop w:val="274"/>
              <w:marBottom w:val="0"/>
              <w:divBdr>
                <w:top w:val="none" w:sz="0" w:space="0" w:color="auto"/>
                <w:left w:val="none" w:sz="0" w:space="0" w:color="auto"/>
                <w:bottom w:val="none" w:sz="0" w:space="0" w:color="auto"/>
                <w:right w:val="none" w:sz="0" w:space="0" w:color="auto"/>
              </w:divBdr>
            </w:div>
            <w:div w:id="1103646432">
              <w:marLeft w:val="0"/>
              <w:marRight w:val="0"/>
              <w:marTop w:val="274"/>
              <w:marBottom w:val="0"/>
              <w:divBdr>
                <w:top w:val="none" w:sz="0" w:space="0" w:color="auto"/>
                <w:left w:val="none" w:sz="0" w:space="0" w:color="auto"/>
                <w:bottom w:val="none" w:sz="0" w:space="0" w:color="auto"/>
                <w:right w:val="none" w:sz="0" w:space="0" w:color="auto"/>
              </w:divBdr>
            </w:div>
            <w:div w:id="1199390887">
              <w:marLeft w:val="0"/>
              <w:marRight w:val="0"/>
              <w:marTop w:val="274"/>
              <w:marBottom w:val="0"/>
              <w:divBdr>
                <w:top w:val="none" w:sz="0" w:space="0" w:color="auto"/>
                <w:left w:val="none" w:sz="0" w:space="0" w:color="auto"/>
                <w:bottom w:val="none" w:sz="0" w:space="0" w:color="auto"/>
                <w:right w:val="none" w:sz="0" w:space="0" w:color="auto"/>
              </w:divBdr>
            </w:div>
            <w:div w:id="1272250535">
              <w:marLeft w:val="0"/>
              <w:marRight w:val="0"/>
              <w:marTop w:val="274"/>
              <w:marBottom w:val="0"/>
              <w:divBdr>
                <w:top w:val="none" w:sz="0" w:space="0" w:color="auto"/>
                <w:left w:val="none" w:sz="0" w:space="0" w:color="auto"/>
                <w:bottom w:val="none" w:sz="0" w:space="0" w:color="auto"/>
                <w:right w:val="none" w:sz="0" w:space="0" w:color="auto"/>
              </w:divBdr>
            </w:div>
            <w:div w:id="1275092762">
              <w:marLeft w:val="0"/>
              <w:marRight w:val="0"/>
              <w:marTop w:val="274"/>
              <w:marBottom w:val="0"/>
              <w:divBdr>
                <w:top w:val="none" w:sz="0" w:space="0" w:color="auto"/>
                <w:left w:val="none" w:sz="0" w:space="0" w:color="auto"/>
                <w:bottom w:val="none" w:sz="0" w:space="0" w:color="auto"/>
                <w:right w:val="none" w:sz="0" w:space="0" w:color="auto"/>
              </w:divBdr>
            </w:div>
            <w:div w:id="1276910214">
              <w:marLeft w:val="0"/>
              <w:marRight w:val="0"/>
              <w:marTop w:val="274"/>
              <w:marBottom w:val="0"/>
              <w:divBdr>
                <w:top w:val="none" w:sz="0" w:space="0" w:color="auto"/>
                <w:left w:val="none" w:sz="0" w:space="0" w:color="auto"/>
                <w:bottom w:val="none" w:sz="0" w:space="0" w:color="auto"/>
                <w:right w:val="none" w:sz="0" w:space="0" w:color="auto"/>
              </w:divBdr>
            </w:div>
            <w:div w:id="1281839978">
              <w:marLeft w:val="0"/>
              <w:marRight w:val="0"/>
              <w:marTop w:val="274"/>
              <w:marBottom w:val="0"/>
              <w:divBdr>
                <w:top w:val="none" w:sz="0" w:space="0" w:color="auto"/>
                <w:left w:val="none" w:sz="0" w:space="0" w:color="auto"/>
                <w:bottom w:val="none" w:sz="0" w:space="0" w:color="auto"/>
                <w:right w:val="none" w:sz="0" w:space="0" w:color="auto"/>
              </w:divBdr>
            </w:div>
            <w:div w:id="1322539534">
              <w:marLeft w:val="0"/>
              <w:marRight w:val="0"/>
              <w:marTop w:val="274"/>
              <w:marBottom w:val="0"/>
              <w:divBdr>
                <w:top w:val="none" w:sz="0" w:space="0" w:color="auto"/>
                <w:left w:val="none" w:sz="0" w:space="0" w:color="auto"/>
                <w:bottom w:val="none" w:sz="0" w:space="0" w:color="auto"/>
                <w:right w:val="none" w:sz="0" w:space="0" w:color="auto"/>
              </w:divBdr>
            </w:div>
            <w:div w:id="1433359646">
              <w:marLeft w:val="0"/>
              <w:marRight w:val="0"/>
              <w:marTop w:val="274"/>
              <w:marBottom w:val="0"/>
              <w:divBdr>
                <w:top w:val="none" w:sz="0" w:space="0" w:color="auto"/>
                <w:left w:val="none" w:sz="0" w:space="0" w:color="auto"/>
                <w:bottom w:val="none" w:sz="0" w:space="0" w:color="auto"/>
                <w:right w:val="none" w:sz="0" w:space="0" w:color="auto"/>
              </w:divBdr>
            </w:div>
            <w:div w:id="1436247871">
              <w:marLeft w:val="0"/>
              <w:marRight w:val="0"/>
              <w:marTop w:val="274"/>
              <w:marBottom w:val="0"/>
              <w:divBdr>
                <w:top w:val="none" w:sz="0" w:space="0" w:color="auto"/>
                <w:left w:val="none" w:sz="0" w:space="0" w:color="auto"/>
                <w:bottom w:val="none" w:sz="0" w:space="0" w:color="auto"/>
                <w:right w:val="none" w:sz="0" w:space="0" w:color="auto"/>
              </w:divBdr>
            </w:div>
            <w:div w:id="1558012772">
              <w:marLeft w:val="0"/>
              <w:marRight w:val="0"/>
              <w:marTop w:val="274"/>
              <w:marBottom w:val="0"/>
              <w:divBdr>
                <w:top w:val="none" w:sz="0" w:space="0" w:color="auto"/>
                <w:left w:val="none" w:sz="0" w:space="0" w:color="auto"/>
                <w:bottom w:val="none" w:sz="0" w:space="0" w:color="auto"/>
                <w:right w:val="none" w:sz="0" w:space="0" w:color="auto"/>
              </w:divBdr>
            </w:div>
            <w:div w:id="1624071018">
              <w:marLeft w:val="0"/>
              <w:marRight w:val="0"/>
              <w:marTop w:val="274"/>
              <w:marBottom w:val="0"/>
              <w:divBdr>
                <w:top w:val="none" w:sz="0" w:space="0" w:color="auto"/>
                <w:left w:val="none" w:sz="0" w:space="0" w:color="auto"/>
                <w:bottom w:val="none" w:sz="0" w:space="0" w:color="auto"/>
                <w:right w:val="none" w:sz="0" w:space="0" w:color="auto"/>
              </w:divBdr>
            </w:div>
            <w:div w:id="1721830704">
              <w:marLeft w:val="0"/>
              <w:marRight w:val="0"/>
              <w:marTop w:val="274"/>
              <w:marBottom w:val="0"/>
              <w:divBdr>
                <w:top w:val="none" w:sz="0" w:space="0" w:color="auto"/>
                <w:left w:val="none" w:sz="0" w:space="0" w:color="auto"/>
                <w:bottom w:val="none" w:sz="0" w:space="0" w:color="auto"/>
                <w:right w:val="none" w:sz="0" w:space="0" w:color="auto"/>
              </w:divBdr>
            </w:div>
            <w:div w:id="1788817470">
              <w:marLeft w:val="0"/>
              <w:marRight w:val="0"/>
              <w:marTop w:val="274"/>
              <w:marBottom w:val="0"/>
              <w:divBdr>
                <w:top w:val="none" w:sz="0" w:space="0" w:color="auto"/>
                <w:left w:val="none" w:sz="0" w:space="0" w:color="auto"/>
                <w:bottom w:val="none" w:sz="0" w:space="0" w:color="auto"/>
                <w:right w:val="none" w:sz="0" w:space="0" w:color="auto"/>
              </w:divBdr>
            </w:div>
            <w:div w:id="1830704362">
              <w:marLeft w:val="0"/>
              <w:marRight w:val="0"/>
              <w:marTop w:val="274"/>
              <w:marBottom w:val="0"/>
              <w:divBdr>
                <w:top w:val="none" w:sz="0" w:space="0" w:color="auto"/>
                <w:left w:val="none" w:sz="0" w:space="0" w:color="auto"/>
                <w:bottom w:val="none" w:sz="0" w:space="0" w:color="auto"/>
                <w:right w:val="none" w:sz="0" w:space="0" w:color="auto"/>
              </w:divBdr>
            </w:div>
            <w:div w:id="1857688066">
              <w:marLeft w:val="0"/>
              <w:marRight w:val="0"/>
              <w:marTop w:val="274"/>
              <w:marBottom w:val="0"/>
              <w:divBdr>
                <w:top w:val="none" w:sz="0" w:space="0" w:color="auto"/>
                <w:left w:val="none" w:sz="0" w:space="0" w:color="auto"/>
                <w:bottom w:val="none" w:sz="0" w:space="0" w:color="auto"/>
                <w:right w:val="none" w:sz="0" w:space="0" w:color="auto"/>
              </w:divBdr>
            </w:div>
            <w:div w:id="1886680371">
              <w:marLeft w:val="0"/>
              <w:marRight w:val="0"/>
              <w:marTop w:val="274"/>
              <w:marBottom w:val="0"/>
              <w:divBdr>
                <w:top w:val="none" w:sz="0" w:space="0" w:color="auto"/>
                <w:left w:val="none" w:sz="0" w:space="0" w:color="auto"/>
                <w:bottom w:val="none" w:sz="0" w:space="0" w:color="auto"/>
                <w:right w:val="none" w:sz="0" w:space="0" w:color="auto"/>
              </w:divBdr>
            </w:div>
            <w:div w:id="1957369932">
              <w:marLeft w:val="0"/>
              <w:marRight w:val="0"/>
              <w:marTop w:val="274"/>
              <w:marBottom w:val="0"/>
              <w:divBdr>
                <w:top w:val="none" w:sz="0" w:space="0" w:color="auto"/>
                <w:left w:val="none" w:sz="0" w:space="0" w:color="auto"/>
                <w:bottom w:val="none" w:sz="0" w:space="0" w:color="auto"/>
                <w:right w:val="none" w:sz="0" w:space="0" w:color="auto"/>
              </w:divBdr>
            </w:div>
            <w:div w:id="1973898541">
              <w:marLeft w:val="0"/>
              <w:marRight w:val="0"/>
              <w:marTop w:val="274"/>
              <w:marBottom w:val="0"/>
              <w:divBdr>
                <w:top w:val="none" w:sz="0" w:space="0" w:color="auto"/>
                <w:left w:val="none" w:sz="0" w:space="0" w:color="auto"/>
                <w:bottom w:val="none" w:sz="0" w:space="0" w:color="auto"/>
                <w:right w:val="none" w:sz="0" w:space="0" w:color="auto"/>
              </w:divBdr>
            </w:div>
            <w:div w:id="2063214087">
              <w:marLeft w:val="0"/>
              <w:marRight w:val="0"/>
              <w:marTop w:val="274"/>
              <w:marBottom w:val="0"/>
              <w:divBdr>
                <w:top w:val="none" w:sz="0" w:space="0" w:color="auto"/>
                <w:left w:val="none" w:sz="0" w:space="0" w:color="auto"/>
                <w:bottom w:val="none" w:sz="0" w:space="0" w:color="auto"/>
                <w:right w:val="none" w:sz="0" w:space="0" w:color="auto"/>
              </w:divBdr>
            </w:div>
            <w:div w:id="2088183295">
              <w:marLeft w:val="0"/>
              <w:marRight w:val="0"/>
              <w:marTop w:val="274"/>
              <w:marBottom w:val="0"/>
              <w:divBdr>
                <w:top w:val="none" w:sz="0" w:space="0" w:color="auto"/>
                <w:left w:val="none" w:sz="0" w:space="0" w:color="auto"/>
                <w:bottom w:val="none" w:sz="0" w:space="0" w:color="auto"/>
                <w:right w:val="none" w:sz="0" w:space="0" w:color="auto"/>
              </w:divBdr>
            </w:div>
            <w:div w:id="2094472842">
              <w:marLeft w:val="0"/>
              <w:marRight w:val="0"/>
              <w:marTop w:val="274"/>
              <w:marBottom w:val="0"/>
              <w:divBdr>
                <w:top w:val="none" w:sz="0" w:space="0" w:color="auto"/>
                <w:left w:val="none" w:sz="0" w:space="0" w:color="auto"/>
                <w:bottom w:val="none" w:sz="0" w:space="0" w:color="auto"/>
                <w:right w:val="none" w:sz="0" w:space="0" w:color="auto"/>
              </w:divBdr>
            </w:div>
            <w:div w:id="2106225250">
              <w:marLeft w:val="0"/>
              <w:marRight w:val="0"/>
              <w:marTop w:val="274"/>
              <w:marBottom w:val="0"/>
              <w:divBdr>
                <w:top w:val="none" w:sz="0" w:space="0" w:color="auto"/>
                <w:left w:val="none" w:sz="0" w:space="0" w:color="auto"/>
                <w:bottom w:val="none" w:sz="0" w:space="0" w:color="auto"/>
                <w:right w:val="none" w:sz="0" w:space="0" w:color="auto"/>
              </w:divBdr>
            </w:div>
            <w:div w:id="2125952298">
              <w:marLeft w:val="0"/>
              <w:marRight w:val="0"/>
              <w:marTop w:val="274"/>
              <w:marBottom w:val="0"/>
              <w:divBdr>
                <w:top w:val="none" w:sz="0" w:space="0" w:color="auto"/>
                <w:left w:val="none" w:sz="0" w:space="0" w:color="auto"/>
                <w:bottom w:val="none" w:sz="0" w:space="0" w:color="auto"/>
                <w:right w:val="none" w:sz="0" w:space="0" w:color="auto"/>
              </w:divBdr>
            </w:div>
            <w:div w:id="2142377897">
              <w:marLeft w:val="0"/>
              <w:marRight w:val="0"/>
              <w:marTop w:val="274"/>
              <w:marBottom w:val="0"/>
              <w:divBdr>
                <w:top w:val="none" w:sz="0" w:space="0" w:color="auto"/>
                <w:left w:val="none" w:sz="0" w:space="0" w:color="auto"/>
                <w:bottom w:val="none" w:sz="0" w:space="0" w:color="auto"/>
                <w:right w:val="none" w:sz="0" w:space="0" w:color="auto"/>
              </w:divBdr>
            </w:div>
          </w:divsChild>
        </w:div>
      </w:divsChild>
    </w:div>
    <w:div w:id="1027023771">
      <w:bodyDiv w:val="1"/>
      <w:marLeft w:val="0"/>
      <w:marRight w:val="0"/>
      <w:marTop w:val="0"/>
      <w:marBottom w:val="0"/>
      <w:divBdr>
        <w:top w:val="none" w:sz="0" w:space="0" w:color="auto"/>
        <w:left w:val="none" w:sz="0" w:space="0" w:color="auto"/>
        <w:bottom w:val="none" w:sz="0" w:space="0" w:color="auto"/>
        <w:right w:val="none" w:sz="0" w:space="0" w:color="auto"/>
      </w:divBdr>
    </w:div>
    <w:div w:id="1027415732">
      <w:bodyDiv w:val="1"/>
      <w:marLeft w:val="0"/>
      <w:marRight w:val="0"/>
      <w:marTop w:val="0"/>
      <w:marBottom w:val="0"/>
      <w:divBdr>
        <w:top w:val="none" w:sz="0" w:space="0" w:color="auto"/>
        <w:left w:val="none" w:sz="0" w:space="0" w:color="auto"/>
        <w:bottom w:val="none" w:sz="0" w:space="0" w:color="auto"/>
        <w:right w:val="none" w:sz="0" w:space="0" w:color="auto"/>
      </w:divBdr>
    </w:div>
    <w:div w:id="1030110865">
      <w:bodyDiv w:val="1"/>
      <w:marLeft w:val="0"/>
      <w:marRight w:val="0"/>
      <w:marTop w:val="0"/>
      <w:marBottom w:val="0"/>
      <w:divBdr>
        <w:top w:val="none" w:sz="0" w:space="0" w:color="auto"/>
        <w:left w:val="none" w:sz="0" w:space="0" w:color="auto"/>
        <w:bottom w:val="none" w:sz="0" w:space="0" w:color="auto"/>
        <w:right w:val="none" w:sz="0" w:space="0" w:color="auto"/>
      </w:divBdr>
    </w:div>
    <w:div w:id="1031615917">
      <w:bodyDiv w:val="1"/>
      <w:marLeft w:val="0"/>
      <w:marRight w:val="0"/>
      <w:marTop w:val="0"/>
      <w:marBottom w:val="0"/>
      <w:divBdr>
        <w:top w:val="none" w:sz="0" w:space="0" w:color="auto"/>
        <w:left w:val="none" w:sz="0" w:space="0" w:color="auto"/>
        <w:bottom w:val="none" w:sz="0" w:space="0" w:color="auto"/>
        <w:right w:val="none" w:sz="0" w:space="0" w:color="auto"/>
      </w:divBdr>
    </w:div>
    <w:div w:id="1031760712">
      <w:bodyDiv w:val="1"/>
      <w:marLeft w:val="0"/>
      <w:marRight w:val="0"/>
      <w:marTop w:val="0"/>
      <w:marBottom w:val="0"/>
      <w:divBdr>
        <w:top w:val="none" w:sz="0" w:space="0" w:color="auto"/>
        <w:left w:val="none" w:sz="0" w:space="0" w:color="auto"/>
        <w:bottom w:val="none" w:sz="0" w:space="0" w:color="auto"/>
        <w:right w:val="none" w:sz="0" w:space="0" w:color="auto"/>
      </w:divBdr>
    </w:div>
    <w:div w:id="1032652765">
      <w:bodyDiv w:val="1"/>
      <w:marLeft w:val="0"/>
      <w:marRight w:val="0"/>
      <w:marTop w:val="0"/>
      <w:marBottom w:val="0"/>
      <w:divBdr>
        <w:top w:val="none" w:sz="0" w:space="0" w:color="auto"/>
        <w:left w:val="none" w:sz="0" w:space="0" w:color="auto"/>
        <w:bottom w:val="none" w:sz="0" w:space="0" w:color="auto"/>
        <w:right w:val="none" w:sz="0" w:space="0" w:color="auto"/>
      </w:divBdr>
    </w:div>
    <w:div w:id="1033463771">
      <w:bodyDiv w:val="1"/>
      <w:marLeft w:val="0"/>
      <w:marRight w:val="0"/>
      <w:marTop w:val="0"/>
      <w:marBottom w:val="0"/>
      <w:divBdr>
        <w:top w:val="none" w:sz="0" w:space="0" w:color="auto"/>
        <w:left w:val="none" w:sz="0" w:space="0" w:color="auto"/>
        <w:bottom w:val="none" w:sz="0" w:space="0" w:color="auto"/>
        <w:right w:val="none" w:sz="0" w:space="0" w:color="auto"/>
      </w:divBdr>
    </w:div>
    <w:div w:id="1035083601">
      <w:bodyDiv w:val="1"/>
      <w:marLeft w:val="0"/>
      <w:marRight w:val="0"/>
      <w:marTop w:val="0"/>
      <w:marBottom w:val="0"/>
      <w:divBdr>
        <w:top w:val="none" w:sz="0" w:space="0" w:color="auto"/>
        <w:left w:val="none" w:sz="0" w:space="0" w:color="auto"/>
        <w:bottom w:val="none" w:sz="0" w:space="0" w:color="auto"/>
        <w:right w:val="none" w:sz="0" w:space="0" w:color="auto"/>
      </w:divBdr>
    </w:div>
    <w:div w:id="1039621607">
      <w:bodyDiv w:val="1"/>
      <w:marLeft w:val="0"/>
      <w:marRight w:val="0"/>
      <w:marTop w:val="0"/>
      <w:marBottom w:val="0"/>
      <w:divBdr>
        <w:top w:val="none" w:sz="0" w:space="0" w:color="auto"/>
        <w:left w:val="none" w:sz="0" w:space="0" w:color="auto"/>
        <w:bottom w:val="none" w:sz="0" w:space="0" w:color="auto"/>
        <w:right w:val="none" w:sz="0" w:space="0" w:color="auto"/>
      </w:divBdr>
    </w:div>
    <w:div w:id="1039625633">
      <w:bodyDiv w:val="1"/>
      <w:marLeft w:val="0"/>
      <w:marRight w:val="0"/>
      <w:marTop w:val="0"/>
      <w:marBottom w:val="0"/>
      <w:divBdr>
        <w:top w:val="none" w:sz="0" w:space="0" w:color="auto"/>
        <w:left w:val="none" w:sz="0" w:space="0" w:color="auto"/>
        <w:bottom w:val="none" w:sz="0" w:space="0" w:color="auto"/>
        <w:right w:val="none" w:sz="0" w:space="0" w:color="auto"/>
      </w:divBdr>
    </w:div>
    <w:div w:id="1040592553">
      <w:bodyDiv w:val="1"/>
      <w:marLeft w:val="0"/>
      <w:marRight w:val="0"/>
      <w:marTop w:val="0"/>
      <w:marBottom w:val="0"/>
      <w:divBdr>
        <w:top w:val="none" w:sz="0" w:space="0" w:color="auto"/>
        <w:left w:val="none" w:sz="0" w:space="0" w:color="auto"/>
        <w:bottom w:val="none" w:sz="0" w:space="0" w:color="auto"/>
        <w:right w:val="none" w:sz="0" w:space="0" w:color="auto"/>
      </w:divBdr>
    </w:div>
    <w:div w:id="1040980084">
      <w:bodyDiv w:val="1"/>
      <w:marLeft w:val="0"/>
      <w:marRight w:val="0"/>
      <w:marTop w:val="0"/>
      <w:marBottom w:val="0"/>
      <w:divBdr>
        <w:top w:val="none" w:sz="0" w:space="0" w:color="auto"/>
        <w:left w:val="none" w:sz="0" w:space="0" w:color="auto"/>
        <w:bottom w:val="none" w:sz="0" w:space="0" w:color="auto"/>
        <w:right w:val="none" w:sz="0" w:space="0" w:color="auto"/>
      </w:divBdr>
    </w:div>
    <w:div w:id="1041327052">
      <w:bodyDiv w:val="1"/>
      <w:marLeft w:val="0"/>
      <w:marRight w:val="0"/>
      <w:marTop w:val="0"/>
      <w:marBottom w:val="0"/>
      <w:divBdr>
        <w:top w:val="none" w:sz="0" w:space="0" w:color="auto"/>
        <w:left w:val="none" w:sz="0" w:space="0" w:color="auto"/>
        <w:bottom w:val="none" w:sz="0" w:space="0" w:color="auto"/>
        <w:right w:val="none" w:sz="0" w:space="0" w:color="auto"/>
      </w:divBdr>
    </w:div>
    <w:div w:id="1041711901">
      <w:bodyDiv w:val="1"/>
      <w:marLeft w:val="0"/>
      <w:marRight w:val="0"/>
      <w:marTop w:val="0"/>
      <w:marBottom w:val="0"/>
      <w:divBdr>
        <w:top w:val="none" w:sz="0" w:space="0" w:color="auto"/>
        <w:left w:val="none" w:sz="0" w:space="0" w:color="auto"/>
        <w:bottom w:val="none" w:sz="0" w:space="0" w:color="auto"/>
        <w:right w:val="none" w:sz="0" w:space="0" w:color="auto"/>
      </w:divBdr>
    </w:div>
    <w:div w:id="1042317204">
      <w:bodyDiv w:val="1"/>
      <w:marLeft w:val="0"/>
      <w:marRight w:val="0"/>
      <w:marTop w:val="0"/>
      <w:marBottom w:val="0"/>
      <w:divBdr>
        <w:top w:val="none" w:sz="0" w:space="0" w:color="auto"/>
        <w:left w:val="none" w:sz="0" w:space="0" w:color="auto"/>
        <w:bottom w:val="none" w:sz="0" w:space="0" w:color="auto"/>
        <w:right w:val="none" w:sz="0" w:space="0" w:color="auto"/>
      </w:divBdr>
    </w:div>
    <w:div w:id="1042483784">
      <w:bodyDiv w:val="1"/>
      <w:marLeft w:val="0"/>
      <w:marRight w:val="0"/>
      <w:marTop w:val="0"/>
      <w:marBottom w:val="0"/>
      <w:divBdr>
        <w:top w:val="none" w:sz="0" w:space="0" w:color="auto"/>
        <w:left w:val="none" w:sz="0" w:space="0" w:color="auto"/>
        <w:bottom w:val="none" w:sz="0" w:space="0" w:color="auto"/>
        <w:right w:val="none" w:sz="0" w:space="0" w:color="auto"/>
      </w:divBdr>
    </w:div>
    <w:div w:id="1044793424">
      <w:bodyDiv w:val="1"/>
      <w:marLeft w:val="0"/>
      <w:marRight w:val="0"/>
      <w:marTop w:val="0"/>
      <w:marBottom w:val="0"/>
      <w:divBdr>
        <w:top w:val="none" w:sz="0" w:space="0" w:color="auto"/>
        <w:left w:val="none" w:sz="0" w:space="0" w:color="auto"/>
        <w:bottom w:val="none" w:sz="0" w:space="0" w:color="auto"/>
        <w:right w:val="none" w:sz="0" w:space="0" w:color="auto"/>
      </w:divBdr>
    </w:div>
    <w:div w:id="1044795442">
      <w:bodyDiv w:val="1"/>
      <w:marLeft w:val="0"/>
      <w:marRight w:val="0"/>
      <w:marTop w:val="0"/>
      <w:marBottom w:val="0"/>
      <w:divBdr>
        <w:top w:val="none" w:sz="0" w:space="0" w:color="auto"/>
        <w:left w:val="none" w:sz="0" w:space="0" w:color="auto"/>
        <w:bottom w:val="none" w:sz="0" w:space="0" w:color="auto"/>
        <w:right w:val="none" w:sz="0" w:space="0" w:color="auto"/>
      </w:divBdr>
      <w:divsChild>
        <w:div w:id="24405541">
          <w:marLeft w:val="0"/>
          <w:marRight w:val="0"/>
          <w:marTop w:val="274"/>
          <w:marBottom w:val="0"/>
          <w:divBdr>
            <w:top w:val="none" w:sz="0" w:space="0" w:color="auto"/>
            <w:left w:val="none" w:sz="0" w:space="0" w:color="auto"/>
            <w:bottom w:val="none" w:sz="0" w:space="0" w:color="auto"/>
            <w:right w:val="none" w:sz="0" w:space="0" w:color="auto"/>
          </w:divBdr>
        </w:div>
        <w:div w:id="72287175">
          <w:marLeft w:val="0"/>
          <w:marRight w:val="0"/>
          <w:marTop w:val="274"/>
          <w:marBottom w:val="0"/>
          <w:divBdr>
            <w:top w:val="none" w:sz="0" w:space="0" w:color="auto"/>
            <w:left w:val="none" w:sz="0" w:space="0" w:color="auto"/>
            <w:bottom w:val="none" w:sz="0" w:space="0" w:color="auto"/>
            <w:right w:val="none" w:sz="0" w:space="0" w:color="auto"/>
          </w:divBdr>
        </w:div>
        <w:div w:id="178199629">
          <w:marLeft w:val="0"/>
          <w:marRight w:val="0"/>
          <w:marTop w:val="274"/>
          <w:marBottom w:val="0"/>
          <w:divBdr>
            <w:top w:val="none" w:sz="0" w:space="0" w:color="auto"/>
            <w:left w:val="none" w:sz="0" w:space="0" w:color="auto"/>
            <w:bottom w:val="none" w:sz="0" w:space="0" w:color="auto"/>
            <w:right w:val="none" w:sz="0" w:space="0" w:color="auto"/>
          </w:divBdr>
        </w:div>
        <w:div w:id="259993064">
          <w:marLeft w:val="0"/>
          <w:marRight w:val="0"/>
          <w:marTop w:val="274"/>
          <w:marBottom w:val="0"/>
          <w:divBdr>
            <w:top w:val="none" w:sz="0" w:space="0" w:color="auto"/>
            <w:left w:val="none" w:sz="0" w:space="0" w:color="auto"/>
            <w:bottom w:val="none" w:sz="0" w:space="0" w:color="auto"/>
            <w:right w:val="none" w:sz="0" w:space="0" w:color="auto"/>
          </w:divBdr>
        </w:div>
        <w:div w:id="414547567">
          <w:marLeft w:val="0"/>
          <w:marRight w:val="0"/>
          <w:marTop w:val="274"/>
          <w:marBottom w:val="0"/>
          <w:divBdr>
            <w:top w:val="none" w:sz="0" w:space="0" w:color="auto"/>
            <w:left w:val="none" w:sz="0" w:space="0" w:color="auto"/>
            <w:bottom w:val="none" w:sz="0" w:space="0" w:color="auto"/>
            <w:right w:val="none" w:sz="0" w:space="0" w:color="auto"/>
          </w:divBdr>
        </w:div>
        <w:div w:id="747309380">
          <w:marLeft w:val="0"/>
          <w:marRight w:val="0"/>
          <w:marTop w:val="274"/>
          <w:marBottom w:val="0"/>
          <w:divBdr>
            <w:top w:val="none" w:sz="0" w:space="0" w:color="auto"/>
            <w:left w:val="none" w:sz="0" w:space="0" w:color="auto"/>
            <w:bottom w:val="none" w:sz="0" w:space="0" w:color="auto"/>
            <w:right w:val="none" w:sz="0" w:space="0" w:color="auto"/>
          </w:divBdr>
        </w:div>
        <w:div w:id="1046761268">
          <w:marLeft w:val="0"/>
          <w:marRight w:val="0"/>
          <w:marTop w:val="274"/>
          <w:marBottom w:val="0"/>
          <w:divBdr>
            <w:top w:val="none" w:sz="0" w:space="0" w:color="auto"/>
            <w:left w:val="none" w:sz="0" w:space="0" w:color="auto"/>
            <w:bottom w:val="none" w:sz="0" w:space="0" w:color="auto"/>
            <w:right w:val="none" w:sz="0" w:space="0" w:color="auto"/>
          </w:divBdr>
        </w:div>
        <w:div w:id="1084034307">
          <w:marLeft w:val="0"/>
          <w:marRight w:val="0"/>
          <w:marTop w:val="274"/>
          <w:marBottom w:val="0"/>
          <w:divBdr>
            <w:top w:val="none" w:sz="0" w:space="0" w:color="auto"/>
            <w:left w:val="none" w:sz="0" w:space="0" w:color="auto"/>
            <w:bottom w:val="none" w:sz="0" w:space="0" w:color="auto"/>
            <w:right w:val="none" w:sz="0" w:space="0" w:color="auto"/>
          </w:divBdr>
        </w:div>
        <w:div w:id="1084911447">
          <w:marLeft w:val="0"/>
          <w:marRight w:val="0"/>
          <w:marTop w:val="274"/>
          <w:marBottom w:val="0"/>
          <w:divBdr>
            <w:top w:val="none" w:sz="0" w:space="0" w:color="auto"/>
            <w:left w:val="none" w:sz="0" w:space="0" w:color="auto"/>
            <w:bottom w:val="none" w:sz="0" w:space="0" w:color="auto"/>
            <w:right w:val="none" w:sz="0" w:space="0" w:color="auto"/>
          </w:divBdr>
        </w:div>
        <w:div w:id="1144852316">
          <w:marLeft w:val="0"/>
          <w:marRight w:val="0"/>
          <w:marTop w:val="274"/>
          <w:marBottom w:val="0"/>
          <w:divBdr>
            <w:top w:val="none" w:sz="0" w:space="0" w:color="auto"/>
            <w:left w:val="none" w:sz="0" w:space="0" w:color="auto"/>
            <w:bottom w:val="none" w:sz="0" w:space="0" w:color="auto"/>
            <w:right w:val="none" w:sz="0" w:space="0" w:color="auto"/>
          </w:divBdr>
        </w:div>
        <w:div w:id="1997176038">
          <w:marLeft w:val="0"/>
          <w:marRight w:val="0"/>
          <w:marTop w:val="274"/>
          <w:marBottom w:val="0"/>
          <w:divBdr>
            <w:top w:val="none" w:sz="0" w:space="0" w:color="auto"/>
            <w:left w:val="none" w:sz="0" w:space="0" w:color="auto"/>
            <w:bottom w:val="none" w:sz="0" w:space="0" w:color="auto"/>
            <w:right w:val="none" w:sz="0" w:space="0" w:color="auto"/>
          </w:divBdr>
        </w:div>
        <w:div w:id="2139638216">
          <w:marLeft w:val="0"/>
          <w:marRight w:val="0"/>
          <w:marTop w:val="274"/>
          <w:marBottom w:val="0"/>
          <w:divBdr>
            <w:top w:val="none" w:sz="0" w:space="0" w:color="auto"/>
            <w:left w:val="none" w:sz="0" w:space="0" w:color="auto"/>
            <w:bottom w:val="none" w:sz="0" w:space="0" w:color="auto"/>
            <w:right w:val="none" w:sz="0" w:space="0" w:color="auto"/>
          </w:divBdr>
        </w:div>
      </w:divsChild>
    </w:div>
    <w:div w:id="1045524050">
      <w:bodyDiv w:val="1"/>
      <w:marLeft w:val="0"/>
      <w:marRight w:val="0"/>
      <w:marTop w:val="0"/>
      <w:marBottom w:val="0"/>
      <w:divBdr>
        <w:top w:val="none" w:sz="0" w:space="0" w:color="auto"/>
        <w:left w:val="none" w:sz="0" w:space="0" w:color="auto"/>
        <w:bottom w:val="none" w:sz="0" w:space="0" w:color="auto"/>
        <w:right w:val="none" w:sz="0" w:space="0" w:color="auto"/>
      </w:divBdr>
    </w:div>
    <w:div w:id="1047071279">
      <w:bodyDiv w:val="1"/>
      <w:marLeft w:val="0"/>
      <w:marRight w:val="0"/>
      <w:marTop w:val="0"/>
      <w:marBottom w:val="0"/>
      <w:divBdr>
        <w:top w:val="none" w:sz="0" w:space="0" w:color="auto"/>
        <w:left w:val="none" w:sz="0" w:space="0" w:color="auto"/>
        <w:bottom w:val="none" w:sz="0" w:space="0" w:color="auto"/>
        <w:right w:val="none" w:sz="0" w:space="0" w:color="auto"/>
      </w:divBdr>
    </w:div>
    <w:div w:id="1048719564">
      <w:bodyDiv w:val="1"/>
      <w:marLeft w:val="0"/>
      <w:marRight w:val="0"/>
      <w:marTop w:val="0"/>
      <w:marBottom w:val="0"/>
      <w:divBdr>
        <w:top w:val="none" w:sz="0" w:space="0" w:color="auto"/>
        <w:left w:val="none" w:sz="0" w:space="0" w:color="auto"/>
        <w:bottom w:val="none" w:sz="0" w:space="0" w:color="auto"/>
        <w:right w:val="none" w:sz="0" w:space="0" w:color="auto"/>
      </w:divBdr>
    </w:div>
    <w:div w:id="1048723835">
      <w:bodyDiv w:val="1"/>
      <w:marLeft w:val="0"/>
      <w:marRight w:val="0"/>
      <w:marTop w:val="0"/>
      <w:marBottom w:val="0"/>
      <w:divBdr>
        <w:top w:val="none" w:sz="0" w:space="0" w:color="auto"/>
        <w:left w:val="none" w:sz="0" w:space="0" w:color="auto"/>
        <w:bottom w:val="none" w:sz="0" w:space="0" w:color="auto"/>
        <w:right w:val="none" w:sz="0" w:space="0" w:color="auto"/>
      </w:divBdr>
    </w:div>
    <w:div w:id="1055007695">
      <w:bodyDiv w:val="1"/>
      <w:marLeft w:val="0"/>
      <w:marRight w:val="0"/>
      <w:marTop w:val="0"/>
      <w:marBottom w:val="0"/>
      <w:divBdr>
        <w:top w:val="none" w:sz="0" w:space="0" w:color="auto"/>
        <w:left w:val="none" w:sz="0" w:space="0" w:color="auto"/>
        <w:bottom w:val="none" w:sz="0" w:space="0" w:color="auto"/>
        <w:right w:val="none" w:sz="0" w:space="0" w:color="auto"/>
      </w:divBdr>
    </w:div>
    <w:div w:id="1056315618">
      <w:bodyDiv w:val="1"/>
      <w:marLeft w:val="0"/>
      <w:marRight w:val="0"/>
      <w:marTop w:val="0"/>
      <w:marBottom w:val="0"/>
      <w:divBdr>
        <w:top w:val="none" w:sz="0" w:space="0" w:color="auto"/>
        <w:left w:val="none" w:sz="0" w:space="0" w:color="auto"/>
        <w:bottom w:val="none" w:sz="0" w:space="0" w:color="auto"/>
        <w:right w:val="none" w:sz="0" w:space="0" w:color="auto"/>
      </w:divBdr>
    </w:div>
    <w:div w:id="1060906105">
      <w:bodyDiv w:val="1"/>
      <w:marLeft w:val="0"/>
      <w:marRight w:val="0"/>
      <w:marTop w:val="0"/>
      <w:marBottom w:val="0"/>
      <w:divBdr>
        <w:top w:val="none" w:sz="0" w:space="0" w:color="auto"/>
        <w:left w:val="none" w:sz="0" w:space="0" w:color="auto"/>
        <w:bottom w:val="none" w:sz="0" w:space="0" w:color="auto"/>
        <w:right w:val="none" w:sz="0" w:space="0" w:color="auto"/>
      </w:divBdr>
    </w:div>
    <w:div w:id="1061102327">
      <w:bodyDiv w:val="1"/>
      <w:marLeft w:val="0"/>
      <w:marRight w:val="0"/>
      <w:marTop w:val="0"/>
      <w:marBottom w:val="0"/>
      <w:divBdr>
        <w:top w:val="none" w:sz="0" w:space="0" w:color="auto"/>
        <w:left w:val="none" w:sz="0" w:space="0" w:color="auto"/>
        <w:bottom w:val="none" w:sz="0" w:space="0" w:color="auto"/>
        <w:right w:val="none" w:sz="0" w:space="0" w:color="auto"/>
      </w:divBdr>
    </w:div>
    <w:div w:id="1063799366">
      <w:bodyDiv w:val="1"/>
      <w:marLeft w:val="0"/>
      <w:marRight w:val="0"/>
      <w:marTop w:val="0"/>
      <w:marBottom w:val="0"/>
      <w:divBdr>
        <w:top w:val="none" w:sz="0" w:space="0" w:color="auto"/>
        <w:left w:val="none" w:sz="0" w:space="0" w:color="auto"/>
        <w:bottom w:val="none" w:sz="0" w:space="0" w:color="auto"/>
        <w:right w:val="none" w:sz="0" w:space="0" w:color="auto"/>
      </w:divBdr>
    </w:div>
    <w:div w:id="1066729694">
      <w:bodyDiv w:val="1"/>
      <w:marLeft w:val="0"/>
      <w:marRight w:val="0"/>
      <w:marTop w:val="0"/>
      <w:marBottom w:val="0"/>
      <w:divBdr>
        <w:top w:val="none" w:sz="0" w:space="0" w:color="auto"/>
        <w:left w:val="none" w:sz="0" w:space="0" w:color="auto"/>
        <w:bottom w:val="none" w:sz="0" w:space="0" w:color="auto"/>
        <w:right w:val="none" w:sz="0" w:space="0" w:color="auto"/>
      </w:divBdr>
    </w:div>
    <w:div w:id="1066951538">
      <w:bodyDiv w:val="1"/>
      <w:marLeft w:val="0"/>
      <w:marRight w:val="0"/>
      <w:marTop w:val="0"/>
      <w:marBottom w:val="0"/>
      <w:divBdr>
        <w:top w:val="none" w:sz="0" w:space="0" w:color="auto"/>
        <w:left w:val="none" w:sz="0" w:space="0" w:color="auto"/>
        <w:bottom w:val="none" w:sz="0" w:space="0" w:color="auto"/>
        <w:right w:val="none" w:sz="0" w:space="0" w:color="auto"/>
      </w:divBdr>
    </w:div>
    <w:div w:id="1071077624">
      <w:bodyDiv w:val="1"/>
      <w:marLeft w:val="0"/>
      <w:marRight w:val="0"/>
      <w:marTop w:val="0"/>
      <w:marBottom w:val="0"/>
      <w:divBdr>
        <w:top w:val="none" w:sz="0" w:space="0" w:color="auto"/>
        <w:left w:val="none" w:sz="0" w:space="0" w:color="auto"/>
        <w:bottom w:val="none" w:sz="0" w:space="0" w:color="auto"/>
        <w:right w:val="none" w:sz="0" w:space="0" w:color="auto"/>
      </w:divBdr>
    </w:div>
    <w:div w:id="1071197906">
      <w:bodyDiv w:val="1"/>
      <w:marLeft w:val="0"/>
      <w:marRight w:val="0"/>
      <w:marTop w:val="0"/>
      <w:marBottom w:val="0"/>
      <w:divBdr>
        <w:top w:val="none" w:sz="0" w:space="0" w:color="auto"/>
        <w:left w:val="none" w:sz="0" w:space="0" w:color="auto"/>
        <w:bottom w:val="none" w:sz="0" w:space="0" w:color="auto"/>
        <w:right w:val="none" w:sz="0" w:space="0" w:color="auto"/>
      </w:divBdr>
    </w:div>
    <w:div w:id="1072511614">
      <w:bodyDiv w:val="1"/>
      <w:marLeft w:val="0"/>
      <w:marRight w:val="0"/>
      <w:marTop w:val="0"/>
      <w:marBottom w:val="0"/>
      <w:divBdr>
        <w:top w:val="none" w:sz="0" w:space="0" w:color="auto"/>
        <w:left w:val="none" w:sz="0" w:space="0" w:color="auto"/>
        <w:bottom w:val="none" w:sz="0" w:space="0" w:color="auto"/>
        <w:right w:val="none" w:sz="0" w:space="0" w:color="auto"/>
      </w:divBdr>
    </w:div>
    <w:div w:id="1079327205">
      <w:bodyDiv w:val="1"/>
      <w:marLeft w:val="0"/>
      <w:marRight w:val="0"/>
      <w:marTop w:val="0"/>
      <w:marBottom w:val="0"/>
      <w:divBdr>
        <w:top w:val="none" w:sz="0" w:space="0" w:color="auto"/>
        <w:left w:val="none" w:sz="0" w:space="0" w:color="auto"/>
        <w:bottom w:val="none" w:sz="0" w:space="0" w:color="auto"/>
        <w:right w:val="none" w:sz="0" w:space="0" w:color="auto"/>
      </w:divBdr>
    </w:div>
    <w:div w:id="1079447492">
      <w:bodyDiv w:val="1"/>
      <w:marLeft w:val="0"/>
      <w:marRight w:val="0"/>
      <w:marTop w:val="0"/>
      <w:marBottom w:val="0"/>
      <w:divBdr>
        <w:top w:val="none" w:sz="0" w:space="0" w:color="auto"/>
        <w:left w:val="none" w:sz="0" w:space="0" w:color="auto"/>
        <w:bottom w:val="none" w:sz="0" w:space="0" w:color="auto"/>
        <w:right w:val="none" w:sz="0" w:space="0" w:color="auto"/>
      </w:divBdr>
    </w:div>
    <w:div w:id="1083910677">
      <w:bodyDiv w:val="1"/>
      <w:marLeft w:val="0"/>
      <w:marRight w:val="0"/>
      <w:marTop w:val="0"/>
      <w:marBottom w:val="0"/>
      <w:divBdr>
        <w:top w:val="none" w:sz="0" w:space="0" w:color="auto"/>
        <w:left w:val="none" w:sz="0" w:space="0" w:color="auto"/>
        <w:bottom w:val="none" w:sz="0" w:space="0" w:color="auto"/>
        <w:right w:val="none" w:sz="0" w:space="0" w:color="auto"/>
      </w:divBdr>
    </w:div>
    <w:div w:id="1084061837">
      <w:bodyDiv w:val="1"/>
      <w:marLeft w:val="0"/>
      <w:marRight w:val="0"/>
      <w:marTop w:val="0"/>
      <w:marBottom w:val="0"/>
      <w:divBdr>
        <w:top w:val="none" w:sz="0" w:space="0" w:color="auto"/>
        <w:left w:val="none" w:sz="0" w:space="0" w:color="auto"/>
        <w:bottom w:val="none" w:sz="0" w:space="0" w:color="auto"/>
        <w:right w:val="none" w:sz="0" w:space="0" w:color="auto"/>
      </w:divBdr>
    </w:div>
    <w:div w:id="1085959170">
      <w:bodyDiv w:val="1"/>
      <w:marLeft w:val="0"/>
      <w:marRight w:val="0"/>
      <w:marTop w:val="0"/>
      <w:marBottom w:val="0"/>
      <w:divBdr>
        <w:top w:val="none" w:sz="0" w:space="0" w:color="auto"/>
        <w:left w:val="none" w:sz="0" w:space="0" w:color="auto"/>
        <w:bottom w:val="none" w:sz="0" w:space="0" w:color="auto"/>
        <w:right w:val="none" w:sz="0" w:space="0" w:color="auto"/>
      </w:divBdr>
    </w:div>
    <w:div w:id="1086194204">
      <w:bodyDiv w:val="1"/>
      <w:marLeft w:val="0"/>
      <w:marRight w:val="0"/>
      <w:marTop w:val="0"/>
      <w:marBottom w:val="0"/>
      <w:divBdr>
        <w:top w:val="none" w:sz="0" w:space="0" w:color="auto"/>
        <w:left w:val="none" w:sz="0" w:space="0" w:color="auto"/>
        <w:bottom w:val="none" w:sz="0" w:space="0" w:color="auto"/>
        <w:right w:val="none" w:sz="0" w:space="0" w:color="auto"/>
      </w:divBdr>
    </w:div>
    <w:div w:id="1086808182">
      <w:bodyDiv w:val="1"/>
      <w:marLeft w:val="0"/>
      <w:marRight w:val="0"/>
      <w:marTop w:val="0"/>
      <w:marBottom w:val="0"/>
      <w:divBdr>
        <w:top w:val="none" w:sz="0" w:space="0" w:color="auto"/>
        <w:left w:val="none" w:sz="0" w:space="0" w:color="auto"/>
        <w:bottom w:val="none" w:sz="0" w:space="0" w:color="auto"/>
        <w:right w:val="none" w:sz="0" w:space="0" w:color="auto"/>
      </w:divBdr>
      <w:divsChild>
        <w:div w:id="131027543">
          <w:marLeft w:val="0"/>
          <w:marRight w:val="0"/>
          <w:marTop w:val="274"/>
          <w:marBottom w:val="0"/>
          <w:divBdr>
            <w:top w:val="none" w:sz="0" w:space="0" w:color="auto"/>
            <w:left w:val="none" w:sz="0" w:space="0" w:color="auto"/>
            <w:bottom w:val="none" w:sz="0" w:space="0" w:color="auto"/>
            <w:right w:val="none" w:sz="0" w:space="0" w:color="auto"/>
          </w:divBdr>
        </w:div>
        <w:div w:id="258879026">
          <w:marLeft w:val="0"/>
          <w:marRight w:val="0"/>
          <w:marTop w:val="274"/>
          <w:marBottom w:val="0"/>
          <w:divBdr>
            <w:top w:val="none" w:sz="0" w:space="0" w:color="auto"/>
            <w:left w:val="none" w:sz="0" w:space="0" w:color="auto"/>
            <w:bottom w:val="none" w:sz="0" w:space="0" w:color="auto"/>
            <w:right w:val="none" w:sz="0" w:space="0" w:color="auto"/>
          </w:divBdr>
        </w:div>
        <w:div w:id="331640911">
          <w:marLeft w:val="0"/>
          <w:marRight w:val="0"/>
          <w:marTop w:val="274"/>
          <w:marBottom w:val="0"/>
          <w:divBdr>
            <w:top w:val="none" w:sz="0" w:space="0" w:color="auto"/>
            <w:left w:val="none" w:sz="0" w:space="0" w:color="auto"/>
            <w:bottom w:val="none" w:sz="0" w:space="0" w:color="auto"/>
            <w:right w:val="none" w:sz="0" w:space="0" w:color="auto"/>
          </w:divBdr>
        </w:div>
        <w:div w:id="398066135">
          <w:marLeft w:val="0"/>
          <w:marRight w:val="0"/>
          <w:marTop w:val="274"/>
          <w:marBottom w:val="0"/>
          <w:divBdr>
            <w:top w:val="none" w:sz="0" w:space="0" w:color="auto"/>
            <w:left w:val="none" w:sz="0" w:space="0" w:color="auto"/>
            <w:bottom w:val="none" w:sz="0" w:space="0" w:color="auto"/>
            <w:right w:val="none" w:sz="0" w:space="0" w:color="auto"/>
          </w:divBdr>
        </w:div>
        <w:div w:id="498473213">
          <w:marLeft w:val="0"/>
          <w:marRight w:val="0"/>
          <w:marTop w:val="274"/>
          <w:marBottom w:val="0"/>
          <w:divBdr>
            <w:top w:val="none" w:sz="0" w:space="0" w:color="auto"/>
            <w:left w:val="none" w:sz="0" w:space="0" w:color="auto"/>
            <w:bottom w:val="none" w:sz="0" w:space="0" w:color="auto"/>
            <w:right w:val="none" w:sz="0" w:space="0" w:color="auto"/>
          </w:divBdr>
        </w:div>
        <w:div w:id="783384428">
          <w:marLeft w:val="0"/>
          <w:marRight w:val="0"/>
          <w:marTop w:val="274"/>
          <w:marBottom w:val="0"/>
          <w:divBdr>
            <w:top w:val="none" w:sz="0" w:space="0" w:color="auto"/>
            <w:left w:val="none" w:sz="0" w:space="0" w:color="auto"/>
            <w:bottom w:val="none" w:sz="0" w:space="0" w:color="auto"/>
            <w:right w:val="none" w:sz="0" w:space="0" w:color="auto"/>
          </w:divBdr>
        </w:div>
        <w:div w:id="804546229">
          <w:marLeft w:val="0"/>
          <w:marRight w:val="0"/>
          <w:marTop w:val="274"/>
          <w:marBottom w:val="0"/>
          <w:divBdr>
            <w:top w:val="none" w:sz="0" w:space="0" w:color="auto"/>
            <w:left w:val="none" w:sz="0" w:space="0" w:color="auto"/>
            <w:bottom w:val="none" w:sz="0" w:space="0" w:color="auto"/>
            <w:right w:val="none" w:sz="0" w:space="0" w:color="auto"/>
          </w:divBdr>
        </w:div>
        <w:div w:id="835606087">
          <w:marLeft w:val="0"/>
          <w:marRight w:val="0"/>
          <w:marTop w:val="274"/>
          <w:marBottom w:val="0"/>
          <w:divBdr>
            <w:top w:val="none" w:sz="0" w:space="0" w:color="auto"/>
            <w:left w:val="none" w:sz="0" w:space="0" w:color="auto"/>
            <w:bottom w:val="none" w:sz="0" w:space="0" w:color="auto"/>
            <w:right w:val="none" w:sz="0" w:space="0" w:color="auto"/>
          </w:divBdr>
        </w:div>
        <w:div w:id="860049481">
          <w:marLeft w:val="0"/>
          <w:marRight w:val="0"/>
          <w:marTop w:val="274"/>
          <w:marBottom w:val="0"/>
          <w:divBdr>
            <w:top w:val="none" w:sz="0" w:space="0" w:color="auto"/>
            <w:left w:val="none" w:sz="0" w:space="0" w:color="auto"/>
            <w:bottom w:val="none" w:sz="0" w:space="0" w:color="auto"/>
            <w:right w:val="none" w:sz="0" w:space="0" w:color="auto"/>
          </w:divBdr>
        </w:div>
        <w:div w:id="957495045">
          <w:marLeft w:val="0"/>
          <w:marRight w:val="0"/>
          <w:marTop w:val="274"/>
          <w:marBottom w:val="0"/>
          <w:divBdr>
            <w:top w:val="none" w:sz="0" w:space="0" w:color="auto"/>
            <w:left w:val="none" w:sz="0" w:space="0" w:color="auto"/>
            <w:bottom w:val="none" w:sz="0" w:space="0" w:color="auto"/>
            <w:right w:val="none" w:sz="0" w:space="0" w:color="auto"/>
          </w:divBdr>
        </w:div>
        <w:div w:id="992025739">
          <w:marLeft w:val="0"/>
          <w:marRight w:val="0"/>
          <w:marTop w:val="274"/>
          <w:marBottom w:val="0"/>
          <w:divBdr>
            <w:top w:val="none" w:sz="0" w:space="0" w:color="auto"/>
            <w:left w:val="none" w:sz="0" w:space="0" w:color="auto"/>
            <w:bottom w:val="none" w:sz="0" w:space="0" w:color="auto"/>
            <w:right w:val="none" w:sz="0" w:space="0" w:color="auto"/>
          </w:divBdr>
        </w:div>
        <w:div w:id="1165124777">
          <w:marLeft w:val="0"/>
          <w:marRight w:val="0"/>
          <w:marTop w:val="274"/>
          <w:marBottom w:val="0"/>
          <w:divBdr>
            <w:top w:val="none" w:sz="0" w:space="0" w:color="auto"/>
            <w:left w:val="none" w:sz="0" w:space="0" w:color="auto"/>
            <w:bottom w:val="none" w:sz="0" w:space="0" w:color="auto"/>
            <w:right w:val="none" w:sz="0" w:space="0" w:color="auto"/>
          </w:divBdr>
        </w:div>
        <w:div w:id="1187907454">
          <w:marLeft w:val="0"/>
          <w:marRight w:val="0"/>
          <w:marTop w:val="274"/>
          <w:marBottom w:val="0"/>
          <w:divBdr>
            <w:top w:val="none" w:sz="0" w:space="0" w:color="auto"/>
            <w:left w:val="none" w:sz="0" w:space="0" w:color="auto"/>
            <w:bottom w:val="none" w:sz="0" w:space="0" w:color="auto"/>
            <w:right w:val="none" w:sz="0" w:space="0" w:color="auto"/>
          </w:divBdr>
        </w:div>
        <w:div w:id="1270044337">
          <w:marLeft w:val="0"/>
          <w:marRight w:val="0"/>
          <w:marTop w:val="274"/>
          <w:marBottom w:val="0"/>
          <w:divBdr>
            <w:top w:val="none" w:sz="0" w:space="0" w:color="auto"/>
            <w:left w:val="none" w:sz="0" w:space="0" w:color="auto"/>
            <w:bottom w:val="none" w:sz="0" w:space="0" w:color="auto"/>
            <w:right w:val="none" w:sz="0" w:space="0" w:color="auto"/>
          </w:divBdr>
        </w:div>
        <w:div w:id="1303147608">
          <w:marLeft w:val="0"/>
          <w:marRight w:val="0"/>
          <w:marTop w:val="274"/>
          <w:marBottom w:val="0"/>
          <w:divBdr>
            <w:top w:val="none" w:sz="0" w:space="0" w:color="auto"/>
            <w:left w:val="none" w:sz="0" w:space="0" w:color="auto"/>
            <w:bottom w:val="none" w:sz="0" w:space="0" w:color="auto"/>
            <w:right w:val="none" w:sz="0" w:space="0" w:color="auto"/>
          </w:divBdr>
        </w:div>
        <w:div w:id="1343706106">
          <w:marLeft w:val="0"/>
          <w:marRight w:val="0"/>
          <w:marTop w:val="274"/>
          <w:marBottom w:val="0"/>
          <w:divBdr>
            <w:top w:val="none" w:sz="0" w:space="0" w:color="auto"/>
            <w:left w:val="none" w:sz="0" w:space="0" w:color="auto"/>
            <w:bottom w:val="none" w:sz="0" w:space="0" w:color="auto"/>
            <w:right w:val="none" w:sz="0" w:space="0" w:color="auto"/>
          </w:divBdr>
        </w:div>
        <w:div w:id="1381124616">
          <w:marLeft w:val="0"/>
          <w:marRight w:val="0"/>
          <w:marTop w:val="274"/>
          <w:marBottom w:val="0"/>
          <w:divBdr>
            <w:top w:val="none" w:sz="0" w:space="0" w:color="auto"/>
            <w:left w:val="none" w:sz="0" w:space="0" w:color="auto"/>
            <w:bottom w:val="none" w:sz="0" w:space="0" w:color="auto"/>
            <w:right w:val="none" w:sz="0" w:space="0" w:color="auto"/>
          </w:divBdr>
        </w:div>
        <w:div w:id="1506166030">
          <w:marLeft w:val="0"/>
          <w:marRight w:val="0"/>
          <w:marTop w:val="274"/>
          <w:marBottom w:val="0"/>
          <w:divBdr>
            <w:top w:val="none" w:sz="0" w:space="0" w:color="auto"/>
            <w:left w:val="none" w:sz="0" w:space="0" w:color="auto"/>
            <w:bottom w:val="none" w:sz="0" w:space="0" w:color="auto"/>
            <w:right w:val="none" w:sz="0" w:space="0" w:color="auto"/>
          </w:divBdr>
        </w:div>
        <w:div w:id="1546020862">
          <w:marLeft w:val="0"/>
          <w:marRight w:val="0"/>
          <w:marTop w:val="274"/>
          <w:marBottom w:val="0"/>
          <w:divBdr>
            <w:top w:val="none" w:sz="0" w:space="0" w:color="auto"/>
            <w:left w:val="none" w:sz="0" w:space="0" w:color="auto"/>
            <w:bottom w:val="none" w:sz="0" w:space="0" w:color="auto"/>
            <w:right w:val="none" w:sz="0" w:space="0" w:color="auto"/>
          </w:divBdr>
        </w:div>
        <w:div w:id="1786652965">
          <w:marLeft w:val="0"/>
          <w:marRight w:val="0"/>
          <w:marTop w:val="274"/>
          <w:marBottom w:val="0"/>
          <w:divBdr>
            <w:top w:val="none" w:sz="0" w:space="0" w:color="auto"/>
            <w:left w:val="none" w:sz="0" w:space="0" w:color="auto"/>
            <w:bottom w:val="none" w:sz="0" w:space="0" w:color="auto"/>
            <w:right w:val="none" w:sz="0" w:space="0" w:color="auto"/>
          </w:divBdr>
        </w:div>
        <w:div w:id="1864324050">
          <w:marLeft w:val="0"/>
          <w:marRight w:val="0"/>
          <w:marTop w:val="274"/>
          <w:marBottom w:val="0"/>
          <w:divBdr>
            <w:top w:val="none" w:sz="0" w:space="0" w:color="auto"/>
            <w:left w:val="none" w:sz="0" w:space="0" w:color="auto"/>
            <w:bottom w:val="none" w:sz="0" w:space="0" w:color="auto"/>
            <w:right w:val="none" w:sz="0" w:space="0" w:color="auto"/>
          </w:divBdr>
        </w:div>
        <w:div w:id="1970625926">
          <w:marLeft w:val="0"/>
          <w:marRight w:val="0"/>
          <w:marTop w:val="274"/>
          <w:marBottom w:val="0"/>
          <w:divBdr>
            <w:top w:val="none" w:sz="0" w:space="0" w:color="auto"/>
            <w:left w:val="none" w:sz="0" w:space="0" w:color="auto"/>
            <w:bottom w:val="none" w:sz="0" w:space="0" w:color="auto"/>
            <w:right w:val="none" w:sz="0" w:space="0" w:color="auto"/>
          </w:divBdr>
        </w:div>
        <w:div w:id="2091851003">
          <w:marLeft w:val="0"/>
          <w:marRight w:val="0"/>
          <w:marTop w:val="274"/>
          <w:marBottom w:val="0"/>
          <w:divBdr>
            <w:top w:val="none" w:sz="0" w:space="0" w:color="auto"/>
            <w:left w:val="none" w:sz="0" w:space="0" w:color="auto"/>
            <w:bottom w:val="none" w:sz="0" w:space="0" w:color="auto"/>
            <w:right w:val="none" w:sz="0" w:space="0" w:color="auto"/>
          </w:divBdr>
        </w:div>
        <w:div w:id="2095201606">
          <w:marLeft w:val="0"/>
          <w:marRight w:val="0"/>
          <w:marTop w:val="274"/>
          <w:marBottom w:val="0"/>
          <w:divBdr>
            <w:top w:val="none" w:sz="0" w:space="0" w:color="auto"/>
            <w:left w:val="none" w:sz="0" w:space="0" w:color="auto"/>
            <w:bottom w:val="none" w:sz="0" w:space="0" w:color="auto"/>
            <w:right w:val="none" w:sz="0" w:space="0" w:color="auto"/>
          </w:divBdr>
        </w:div>
        <w:div w:id="2105030228">
          <w:marLeft w:val="0"/>
          <w:marRight w:val="0"/>
          <w:marTop w:val="274"/>
          <w:marBottom w:val="0"/>
          <w:divBdr>
            <w:top w:val="none" w:sz="0" w:space="0" w:color="auto"/>
            <w:left w:val="none" w:sz="0" w:space="0" w:color="auto"/>
            <w:bottom w:val="none" w:sz="0" w:space="0" w:color="auto"/>
            <w:right w:val="none" w:sz="0" w:space="0" w:color="auto"/>
          </w:divBdr>
        </w:div>
        <w:div w:id="2124225837">
          <w:marLeft w:val="0"/>
          <w:marRight w:val="0"/>
          <w:marTop w:val="274"/>
          <w:marBottom w:val="0"/>
          <w:divBdr>
            <w:top w:val="none" w:sz="0" w:space="0" w:color="auto"/>
            <w:left w:val="none" w:sz="0" w:space="0" w:color="auto"/>
            <w:bottom w:val="none" w:sz="0" w:space="0" w:color="auto"/>
            <w:right w:val="none" w:sz="0" w:space="0" w:color="auto"/>
          </w:divBdr>
        </w:div>
      </w:divsChild>
    </w:div>
    <w:div w:id="1087458962">
      <w:bodyDiv w:val="1"/>
      <w:marLeft w:val="0"/>
      <w:marRight w:val="0"/>
      <w:marTop w:val="0"/>
      <w:marBottom w:val="0"/>
      <w:divBdr>
        <w:top w:val="none" w:sz="0" w:space="0" w:color="auto"/>
        <w:left w:val="none" w:sz="0" w:space="0" w:color="auto"/>
        <w:bottom w:val="none" w:sz="0" w:space="0" w:color="auto"/>
        <w:right w:val="none" w:sz="0" w:space="0" w:color="auto"/>
      </w:divBdr>
    </w:div>
    <w:div w:id="1088506314">
      <w:bodyDiv w:val="1"/>
      <w:marLeft w:val="0"/>
      <w:marRight w:val="0"/>
      <w:marTop w:val="0"/>
      <w:marBottom w:val="0"/>
      <w:divBdr>
        <w:top w:val="none" w:sz="0" w:space="0" w:color="auto"/>
        <w:left w:val="none" w:sz="0" w:space="0" w:color="auto"/>
        <w:bottom w:val="none" w:sz="0" w:space="0" w:color="auto"/>
        <w:right w:val="none" w:sz="0" w:space="0" w:color="auto"/>
      </w:divBdr>
    </w:div>
    <w:div w:id="1092704653">
      <w:bodyDiv w:val="1"/>
      <w:marLeft w:val="0"/>
      <w:marRight w:val="0"/>
      <w:marTop w:val="0"/>
      <w:marBottom w:val="0"/>
      <w:divBdr>
        <w:top w:val="none" w:sz="0" w:space="0" w:color="auto"/>
        <w:left w:val="none" w:sz="0" w:space="0" w:color="auto"/>
        <w:bottom w:val="none" w:sz="0" w:space="0" w:color="auto"/>
        <w:right w:val="none" w:sz="0" w:space="0" w:color="auto"/>
      </w:divBdr>
    </w:div>
    <w:div w:id="1092821698">
      <w:bodyDiv w:val="1"/>
      <w:marLeft w:val="0"/>
      <w:marRight w:val="0"/>
      <w:marTop w:val="0"/>
      <w:marBottom w:val="0"/>
      <w:divBdr>
        <w:top w:val="none" w:sz="0" w:space="0" w:color="auto"/>
        <w:left w:val="none" w:sz="0" w:space="0" w:color="auto"/>
        <w:bottom w:val="none" w:sz="0" w:space="0" w:color="auto"/>
        <w:right w:val="none" w:sz="0" w:space="0" w:color="auto"/>
      </w:divBdr>
    </w:div>
    <w:div w:id="1097290476">
      <w:bodyDiv w:val="1"/>
      <w:marLeft w:val="0"/>
      <w:marRight w:val="0"/>
      <w:marTop w:val="0"/>
      <w:marBottom w:val="0"/>
      <w:divBdr>
        <w:top w:val="none" w:sz="0" w:space="0" w:color="auto"/>
        <w:left w:val="none" w:sz="0" w:space="0" w:color="auto"/>
        <w:bottom w:val="none" w:sz="0" w:space="0" w:color="auto"/>
        <w:right w:val="none" w:sz="0" w:space="0" w:color="auto"/>
      </w:divBdr>
    </w:div>
    <w:div w:id="1098793755">
      <w:bodyDiv w:val="1"/>
      <w:marLeft w:val="0"/>
      <w:marRight w:val="0"/>
      <w:marTop w:val="0"/>
      <w:marBottom w:val="0"/>
      <w:divBdr>
        <w:top w:val="none" w:sz="0" w:space="0" w:color="auto"/>
        <w:left w:val="none" w:sz="0" w:space="0" w:color="auto"/>
        <w:bottom w:val="none" w:sz="0" w:space="0" w:color="auto"/>
        <w:right w:val="none" w:sz="0" w:space="0" w:color="auto"/>
      </w:divBdr>
    </w:div>
    <w:div w:id="1099792143">
      <w:bodyDiv w:val="1"/>
      <w:marLeft w:val="0"/>
      <w:marRight w:val="0"/>
      <w:marTop w:val="0"/>
      <w:marBottom w:val="0"/>
      <w:divBdr>
        <w:top w:val="none" w:sz="0" w:space="0" w:color="auto"/>
        <w:left w:val="none" w:sz="0" w:space="0" w:color="auto"/>
        <w:bottom w:val="none" w:sz="0" w:space="0" w:color="auto"/>
        <w:right w:val="none" w:sz="0" w:space="0" w:color="auto"/>
      </w:divBdr>
    </w:div>
    <w:div w:id="1099956712">
      <w:bodyDiv w:val="1"/>
      <w:marLeft w:val="0"/>
      <w:marRight w:val="0"/>
      <w:marTop w:val="0"/>
      <w:marBottom w:val="0"/>
      <w:divBdr>
        <w:top w:val="none" w:sz="0" w:space="0" w:color="auto"/>
        <w:left w:val="none" w:sz="0" w:space="0" w:color="auto"/>
        <w:bottom w:val="none" w:sz="0" w:space="0" w:color="auto"/>
        <w:right w:val="none" w:sz="0" w:space="0" w:color="auto"/>
      </w:divBdr>
    </w:div>
    <w:div w:id="1100250355">
      <w:bodyDiv w:val="1"/>
      <w:marLeft w:val="0"/>
      <w:marRight w:val="0"/>
      <w:marTop w:val="0"/>
      <w:marBottom w:val="0"/>
      <w:divBdr>
        <w:top w:val="none" w:sz="0" w:space="0" w:color="auto"/>
        <w:left w:val="none" w:sz="0" w:space="0" w:color="auto"/>
        <w:bottom w:val="none" w:sz="0" w:space="0" w:color="auto"/>
        <w:right w:val="none" w:sz="0" w:space="0" w:color="auto"/>
      </w:divBdr>
      <w:divsChild>
        <w:div w:id="29842059">
          <w:marLeft w:val="0"/>
          <w:marRight w:val="0"/>
          <w:marTop w:val="274"/>
          <w:marBottom w:val="0"/>
          <w:divBdr>
            <w:top w:val="none" w:sz="0" w:space="0" w:color="auto"/>
            <w:left w:val="none" w:sz="0" w:space="0" w:color="auto"/>
            <w:bottom w:val="none" w:sz="0" w:space="0" w:color="auto"/>
            <w:right w:val="none" w:sz="0" w:space="0" w:color="auto"/>
          </w:divBdr>
        </w:div>
        <w:div w:id="422839783">
          <w:marLeft w:val="0"/>
          <w:marRight w:val="0"/>
          <w:marTop w:val="274"/>
          <w:marBottom w:val="0"/>
          <w:divBdr>
            <w:top w:val="none" w:sz="0" w:space="0" w:color="auto"/>
            <w:left w:val="none" w:sz="0" w:space="0" w:color="auto"/>
            <w:bottom w:val="none" w:sz="0" w:space="0" w:color="auto"/>
            <w:right w:val="none" w:sz="0" w:space="0" w:color="auto"/>
          </w:divBdr>
        </w:div>
        <w:div w:id="703484656">
          <w:marLeft w:val="0"/>
          <w:marRight w:val="0"/>
          <w:marTop w:val="274"/>
          <w:marBottom w:val="0"/>
          <w:divBdr>
            <w:top w:val="none" w:sz="0" w:space="0" w:color="auto"/>
            <w:left w:val="none" w:sz="0" w:space="0" w:color="auto"/>
            <w:bottom w:val="none" w:sz="0" w:space="0" w:color="auto"/>
            <w:right w:val="none" w:sz="0" w:space="0" w:color="auto"/>
          </w:divBdr>
        </w:div>
        <w:div w:id="755975831">
          <w:marLeft w:val="0"/>
          <w:marRight w:val="0"/>
          <w:marTop w:val="274"/>
          <w:marBottom w:val="0"/>
          <w:divBdr>
            <w:top w:val="none" w:sz="0" w:space="0" w:color="auto"/>
            <w:left w:val="none" w:sz="0" w:space="0" w:color="auto"/>
            <w:bottom w:val="none" w:sz="0" w:space="0" w:color="auto"/>
            <w:right w:val="none" w:sz="0" w:space="0" w:color="auto"/>
          </w:divBdr>
        </w:div>
        <w:div w:id="948466132">
          <w:marLeft w:val="0"/>
          <w:marRight w:val="0"/>
          <w:marTop w:val="274"/>
          <w:marBottom w:val="0"/>
          <w:divBdr>
            <w:top w:val="none" w:sz="0" w:space="0" w:color="auto"/>
            <w:left w:val="none" w:sz="0" w:space="0" w:color="auto"/>
            <w:bottom w:val="none" w:sz="0" w:space="0" w:color="auto"/>
            <w:right w:val="none" w:sz="0" w:space="0" w:color="auto"/>
          </w:divBdr>
        </w:div>
        <w:div w:id="974138440">
          <w:marLeft w:val="0"/>
          <w:marRight w:val="0"/>
          <w:marTop w:val="274"/>
          <w:marBottom w:val="0"/>
          <w:divBdr>
            <w:top w:val="none" w:sz="0" w:space="0" w:color="auto"/>
            <w:left w:val="none" w:sz="0" w:space="0" w:color="auto"/>
            <w:bottom w:val="none" w:sz="0" w:space="0" w:color="auto"/>
            <w:right w:val="none" w:sz="0" w:space="0" w:color="auto"/>
          </w:divBdr>
        </w:div>
        <w:div w:id="1307586265">
          <w:marLeft w:val="0"/>
          <w:marRight w:val="0"/>
          <w:marTop w:val="274"/>
          <w:marBottom w:val="0"/>
          <w:divBdr>
            <w:top w:val="none" w:sz="0" w:space="0" w:color="auto"/>
            <w:left w:val="none" w:sz="0" w:space="0" w:color="auto"/>
            <w:bottom w:val="none" w:sz="0" w:space="0" w:color="auto"/>
            <w:right w:val="none" w:sz="0" w:space="0" w:color="auto"/>
          </w:divBdr>
        </w:div>
        <w:div w:id="1647587486">
          <w:marLeft w:val="0"/>
          <w:marRight w:val="0"/>
          <w:marTop w:val="274"/>
          <w:marBottom w:val="0"/>
          <w:divBdr>
            <w:top w:val="none" w:sz="0" w:space="0" w:color="auto"/>
            <w:left w:val="none" w:sz="0" w:space="0" w:color="auto"/>
            <w:bottom w:val="none" w:sz="0" w:space="0" w:color="auto"/>
            <w:right w:val="none" w:sz="0" w:space="0" w:color="auto"/>
          </w:divBdr>
        </w:div>
        <w:div w:id="2031910842">
          <w:marLeft w:val="0"/>
          <w:marRight w:val="0"/>
          <w:marTop w:val="274"/>
          <w:marBottom w:val="0"/>
          <w:divBdr>
            <w:top w:val="none" w:sz="0" w:space="0" w:color="auto"/>
            <w:left w:val="none" w:sz="0" w:space="0" w:color="auto"/>
            <w:bottom w:val="none" w:sz="0" w:space="0" w:color="auto"/>
            <w:right w:val="none" w:sz="0" w:space="0" w:color="auto"/>
          </w:divBdr>
        </w:div>
      </w:divsChild>
    </w:div>
    <w:div w:id="1100372859">
      <w:bodyDiv w:val="1"/>
      <w:marLeft w:val="0"/>
      <w:marRight w:val="0"/>
      <w:marTop w:val="0"/>
      <w:marBottom w:val="0"/>
      <w:divBdr>
        <w:top w:val="none" w:sz="0" w:space="0" w:color="auto"/>
        <w:left w:val="none" w:sz="0" w:space="0" w:color="auto"/>
        <w:bottom w:val="none" w:sz="0" w:space="0" w:color="auto"/>
        <w:right w:val="none" w:sz="0" w:space="0" w:color="auto"/>
      </w:divBdr>
      <w:divsChild>
        <w:div w:id="57440433">
          <w:marLeft w:val="0"/>
          <w:marRight w:val="0"/>
          <w:marTop w:val="274"/>
          <w:marBottom w:val="0"/>
          <w:divBdr>
            <w:top w:val="none" w:sz="0" w:space="0" w:color="auto"/>
            <w:left w:val="none" w:sz="0" w:space="0" w:color="auto"/>
            <w:bottom w:val="none" w:sz="0" w:space="0" w:color="auto"/>
            <w:right w:val="none" w:sz="0" w:space="0" w:color="auto"/>
          </w:divBdr>
        </w:div>
        <w:div w:id="217592939">
          <w:marLeft w:val="0"/>
          <w:marRight w:val="0"/>
          <w:marTop w:val="274"/>
          <w:marBottom w:val="0"/>
          <w:divBdr>
            <w:top w:val="none" w:sz="0" w:space="0" w:color="auto"/>
            <w:left w:val="none" w:sz="0" w:space="0" w:color="auto"/>
            <w:bottom w:val="none" w:sz="0" w:space="0" w:color="auto"/>
            <w:right w:val="none" w:sz="0" w:space="0" w:color="auto"/>
          </w:divBdr>
        </w:div>
        <w:div w:id="240261709">
          <w:marLeft w:val="0"/>
          <w:marRight w:val="0"/>
          <w:marTop w:val="274"/>
          <w:marBottom w:val="0"/>
          <w:divBdr>
            <w:top w:val="none" w:sz="0" w:space="0" w:color="auto"/>
            <w:left w:val="none" w:sz="0" w:space="0" w:color="auto"/>
            <w:bottom w:val="none" w:sz="0" w:space="0" w:color="auto"/>
            <w:right w:val="none" w:sz="0" w:space="0" w:color="auto"/>
          </w:divBdr>
        </w:div>
        <w:div w:id="366756433">
          <w:marLeft w:val="0"/>
          <w:marRight w:val="0"/>
          <w:marTop w:val="274"/>
          <w:marBottom w:val="0"/>
          <w:divBdr>
            <w:top w:val="none" w:sz="0" w:space="0" w:color="auto"/>
            <w:left w:val="none" w:sz="0" w:space="0" w:color="auto"/>
            <w:bottom w:val="none" w:sz="0" w:space="0" w:color="auto"/>
            <w:right w:val="none" w:sz="0" w:space="0" w:color="auto"/>
          </w:divBdr>
        </w:div>
        <w:div w:id="439178063">
          <w:marLeft w:val="0"/>
          <w:marRight w:val="0"/>
          <w:marTop w:val="274"/>
          <w:marBottom w:val="0"/>
          <w:divBdr>
            <w:top w:val="none" w:sz="0" w:space="0" w:color="auto"/>
            <w:left w:val="none" w:sz="0" w:space="0" w:color="auto"/>
            <w:bottom w:val="none" w:sz="0" w:space="0" w:color="auto"/>
            <w:right w:val="none" w:sz="0" w:space="0" w:color="auto"/>
          </w:divBdr>
        </w:div>
        <w:div w:id="447898880">
          <w:marLeft w:val="0"/>
          <w:marRight w:val="0"/>
          <w:marTop w:val="274"/>
          <w:marBottom w:val="0"/>
          <w:divBdr>
            <w:top w:val="none" w:sz="0" w:space="0" w:color="auto"/>
            <w:left w:val="none" w:sz="0" w:space="0" w:color="auto"/>
            <w:bottom w:val="none" w:sz="0" w:space="0" w:color="auto"/>
            <w:right w:val="none" w:sz="0" w:space="0" w:color="auto"/>
          </w:divBdr>
        </w:div>
        <w:div w:id="456991053">
          <w:marLeft w:val="0"/>
          <w:marRight w:val="0"/>
          <w:marTop w:val="274"/>
          <w:marBottom w:val="0"/>
          <w:divBdr>
            <w:top w:val="none" w:sz="0" w:space="0" w:color="auto"/>
            <w:left w:val="none" w:sz="0" w:space="0" w:color="auto"/>
            <w:bottom w:val="none" w:sz="0" w:space="0" w:color="auto"/>
            <w:right w:val="none" w:sz="0" w:space="0" w:color="auto"/>
          </w:divBdr>
        </w:div>
        <w:div w:id="510485096">
          <w:marLeft w:val="0"/>
          <w:marRight w:val="0"/>
          <w:marTop w:val="274"/>
          <w:marBottom w:val="0"/>
          <w:divBdr>
            <w:top w:val="none" w:sz="0" w:space="0" w:color="auto"/>
            <w:left w:val="none" w:sz="0" w:space="0" w:color="auto"/>
            <w:bottom w:val="none" w:sz="0" w:space="0" w:color="auto"/>
            <w:right w:val="none" w:sz="0" w:space="0" w:color="auto"/>
          </w:divBdr>
        </w:div>
        <w:div w:id="636687369">
          <w:marLeft w:val="0"/>
          <w:marRight w:val="0"/>
          <w:marTop w:val="274"/>
          <w:marBottom w:val="0"/>
          <w:divBdr>
            <w:top w:val="none" w:sz="0" w:space="0" w:color="auto"/>
            <w:left w:val="none" w:sz="0" w:space="0" w:color="auto"/>
            <w:bottom w:val="none" w:sz="0" w:space="0" w:color="auto"/>
            <w:right w:val="none" w:sz="0" w:space="0" w:color="auto"/>
          </w:divBdr>
        </w:div>
        <w:div w:id="647394173">
          <w:marLeft w:val="0"/>
          <w:marRight w:val="0"/>
          <w:marTop w:val="274"/>
          <w:marBottom w:val="0"/>
          <w:divBdr>
            <w:top w:val="none" w:sz="0" w:space="0" w:color="auto"/>
            <w:left w:val="none" w:sz="0" w:space="0" w:color="auto"/>
            <w:bottom w:val="none" w:sz="0" w:space="0" w:color="auto"/>
            <w:right w:val="none" w:sz="0" w:space="0" w:color="auto"/>
          </w:divBdr>
        </w:div>
        <w:div w:id="723139781">
          <w:marLeft w:val="0"/>
          <w:marRight w:val="0"/>
          <w:marTop w:val="274"/>
          <w:marBottom w:val="0"/>
          <w:divBdr>
            <w:top w:val="none" w:sz="0" w:space="0" w:color="auto"/>
            <w:left w:val="none" w:sz="0" w:space="0" w:color="auto"/>
            <w:bottom w:val="none" w:sz="0" w:space="0" w:color="auto"/>
            <w:right w:val="none" w:sz="0" w:space="0" w:color="auto"/>
          </w:divBdr>
        </w:div>
        <w:div w:id="940919554">
          <w:marLeft w:val="0"/>
          <w:marRight w:val="0"/>
          <w:marTop w:val="274"/>
          <w:marBottom w:val="0"/>
          <w:divBdr>
            <w:top w:val="none" w:sz="0" w:space="0" w:color="auto"/>
            <w:left w:val="none" w:sz="0" w:space="0" w:color="auto"/>
            <w:bottom w:val="none" w:sz="0" w:space="0" w:color="auto"/>
            <w:right w:val="none" w:sz="0" w:space="0" w:color="auto"/>
          </w:divBdr>
        </w:div>
        <w:div w:id="1075279701">
          <w:marLeft w:val="0"/>
          <w:marRight w:val="0"/>
          <w:marTop w:val="274"/>
          <w:marBottom w:val="0"/>
          <w:divBdr>
            <w:top w:val="none" w:sz="0" w:space="0" w:color="auto"/>
            <w:left w:val="none" w:sz="0" w:space="0" w:color="auto"/>
            <w:bottom w:val="none" w:sz="0" w:space="0" w:color="auto"/>
            <w:right w:val="none" w:sz="0" w:space="0" w:color="auto"/>
          </w:divBdr>
        </w:div>
        <w:div w:id="1149633534">
          <w:marLeft w:val="0"/>
          <w:marRight w:val="0"/>
          <w:marTop w:val="274"/>
          <w:marBottom w:val="0"/>
          <w:divBdr>
            <w:top w:val="none" w:sz="0" w:space="0" w:color="auto"/>
            <w:left w:val="none" w:sz="0" w:space="0" w:color="auto"/>
            <w:bottom w:val="none" w:sz="0" w:space="0" w:color="auto"/>
            <w:right w:val="none" w:sz="0" w:space="0" w:color="auto"/>
          </w:divBdr>
        </w:div>
        <w:div w:id="1200358613">
          <w:marLeft w:val="0"/>
          <w:marRight w:val="0"/>
          <w:marTop w:val="274"/>
          <w:marBottom w:val="0"/>
          <w:divBdr>
            <w:top w:val="none" w:sz="0" w:space="0" w:color="auto"/>
            <w:left w:val="none" w:sz="0" w:space="0" w:color="auto"/>
            <w:bottom w:val="none" w:sz="0" w:space="0" w:color="auto"/>
            <w:right w:val="none" w:sz="0" w:space="0" w:color="auto"/>
          </w:divBdr>
        </w:div>
        <w:div w:id="1363821327">
          <w:marLeft w:val="0"/>
          <w:marRight w:val="0"/>
          <w:marTop w:val="274"/>
          <w:marBottom w:val="0"/>
          <w:divBdr>
            <w:top w:val="none" w:sz="0" w:space="0" w:color="auto"/>
            <w:left w:val="none" w:sz="0" w:space="0" w:color="auto"/>
            <w:bottom w:val="none" w:sz="0" w:space="0" w:color="auto"/>
            <w:right w:val="none" w:sz="0" w:space="0" w:color="auto"/>
          </w:divBdr>
        </w:div>
        <w:div w:id="1455060392">
          <w:marLeft w:val="0"/>
          <w:marRight w:val="0"/>
          <w:marTop w:val="274"/>
          <w:marBottom w:val="0"/>
          <w:divBdr>
            <w:top w:val="none" w:sz="0" w:space="0" w:color="auto"/>
            <w:left w:val="none" w:sz="0" w:space="0" w:color="auto"/>
            <w:bottom w:val="none" w:sz="0" w:space="0" w:color="auto"/>
            <w:right w:val="none" w:sz="0" w:space="0" w:color="auto"/>
          </w:divBdr>
        </w:div>
        <w:div w:id="1499927877">
          <w:marLeft w:val="0"/>
          <w:marRight w:val="0"/>
          <w:marTop w:val="274"/>
          <w:marBottom w:val="0"/>
          <w:divBdr>
            <w:top w:val="none" w:sz="0" w:space="0" w:color="auto"/>
            <w:left w:val="none" w:sz="0" w:space="0" w:color="auto"/>
            <w:bottom w:val="none" w:sz="0" w:space="0" w:color="auto"/>
            <w:right w:val="none" w:sz="0" w:space="0" w:color="auto"/>
          </w:divBdr>
        </w:div>
        <w:div w:id="1544292173">
          <w:marLeft w:val="0"/>
          <w:marRight w:val="0"/>
          <w:marTop w:val="274"/>
          <w:marBottom w:val="0"/>
          <w:divBdr>
            <w:top w:val="none" w:sz="0" w:space="0" w:color="auto"/>
            <w:left w:val="none" w:sz="0" w:space="0" w:color="auto"/>
            <w:bottom w:val="none" w:sz="0" w:space="0" w:color="auto"/>
            <w:right w:val="none" w:sz="0" w:space="0" w:color="auto"/>
          </w:divBdr>
        </w:div>
        <w:div w:id="1666010262">
          <w:marLeft w:val="0"/>
          <w:marRight w:val="0"/>
          <w:marTop w:val="274"/>
          <w:marBottom w:val="0"/>
          <w:divBdr>
            <w:top w:val="none" w:sz="0" w:space="0" w:color="auto"/>
            <w:left w:val="none" w:sz="0" w:space="0" w:color="auto"/>
            <w:bottom w:val="none" w:sz="0" w:space="0" w:color="auto"/>
            <w:right w:val="none" w:sz="0" w:space="0" w:color="auto"/>
          </w:divBdr>
        </w:div>
        <w:div w:id="1940915116">
          <w:marLeft w:val="0"/>
          <w:marRight w:val="0"/>
          <w:marTop w:val="274"/>
          <w:marBottom w:val="0"/>
          <w:divBdr>
            <w:top w:val="none" w:sz="0" w:space="0" w:color="auto"/>
            <w:left w:val="none" w:sz="0" w:space="0" w:color="auto"/>
            <w:bottom w:val="none" w:sz="0" w:space="0" w:color="auto"/>
            <w:right w:val="none" w:sz="0" w:space="0" w:color="auto"/>
          </w:divBdr>
        </w:div>
        <w:div w:id="2055688025">
          <w:marLeft w:val="0"/>
          <w:marRight w:val="0"/>
          <w:marTop w:val="274"/>
          <w:marBottom w:val="0"/>
          <w:divBdr>
            <w:top w:val="none" w:sz="0" w:space="0" w:color="auto"/>
            <w:left w:val="none" w:sz="0" w:space="0" w:color="auto"/>
            <w:bottom w:val="none" w:sz="0" w:space="0" w:color="auto"/>
            <w:right w:val="none" w:sz="0" w:space="0" w:color="auto"/>
          </w:divBdr>
        </w:div>
        <w:div w:id="2104689364">
          <w:marLeft w:val="0"/>
          <w:marRight w:val="0"/>
          <w:marTop w:val="274"/>
          <w:marBottom w:val="0"/>
          <w:divBdr>
            <w:top w:val="none" w:sz="0" w:space="0" w:color="auto"/>
            <w:left w:val="none" w:sz="0" w:space="0" w:color="auto"/>
            <w:bottom w:val="none" w:sz="0" w:space="0" w:color="auto"/>
            <w:right w:val="none" w:sz="0" w:space="0" w:color="auto"/>
          </w:divBdr>
        </w:div>
      </w:divsChild>
    </w:div>
    <w:div w:id="1103306536">
      <w:bodyDiv w:val="1"/>
      <w:marLeft w:val="0"/>
      <w:marRight w:val="0"/>
      <w:marTop w:val="0"/>
      <w:marBottom w:val="0"/>
      <w:divBdr>
        <w:top w:val="none" w:sz="0" w:space="0" w:color="auto"/>
        <w:left w:val="none" w:sz="0" w:space="0" w:color="auto"/>
        <w:bottom w:val="none" w:sz="0" w:space="0" w:color="auto"/>
        <w:right w:val="none" w:sz="0" w:space="0" w:color="auto"/>
      </w:divBdr>
    </w:div>
    <w:div w:id="1105609678">
      <w:bodyDiv w:val="1"/>
      <w:marLeft w:val="0"/>
      <w:marRight w:val="0"/>
      <w:marTop w:val="0"/>
      <w:marBottom w:val="0"/>
      <w:divBdr>
        <w:top w:val="none" w:sz="0" w:space="0" w:color="auto"/>
        <w:left w:val="none" w:sz="0" w:space="0" w:color="auto"/>
        <w:bottom w:val="none" w:sz="0" w:space="0" w:color="auto"/>
        <w:right w:val="none" w:sz="0" w:space="0" w:color="auto"/>
      </w:divBdr>
    </w:div>
    <w:div w:id="1109197463">
      <w:bodyDiv w:val="1"/>
      <w:marLeft w:val="0"/>
      <w:marRight w:val="0"/>
      <w:marTop w:val="0"/>
      <w:marBottom w:val="0"/>
      <w:divBdr>
        <w:top w:val="none" w:sz="0" w:space="0" w:color="auto"/>
        <w:left w:val="none" w:sz="0" w:space="0" w:color="auto"/>
        <w:bottom w:val="none" w:sz="0" w:space="0" w:color="auto"/>
        <w:right w:val="none" w:sz="0" w:space="0" w:color="auto"/>
      </w:divBdr>
      <w:divsChild>
        <w:div w:id="456027970">
          <w:marLeft w:val="0"/>
          <w:marRight w:val="0"/>
          <w:marTop w:val="274"/>
          <w:marBottom w:val="0"/>
          <w:divBdr>
            <w:top w:val="none" w:sz="0" w:space="0" w:color="auto"/>
            <w:left w:val="none" w:sz="0" w:space="0" w:color="auto"/>
            <w:bottom w:val="none" w:sz="0" w:space="0" w:color="auto"/>
            <w:right w:val="none" w:sz="0" w:space="0" w:color="auto"/>
          </w:divBdr>
        </w:div>
        <w:div w:id="819886231">
          <w:marLeft w:val="0"/>
          <w:marRight w:val="0"/>
          <w:marTop w:val="274"/>
          <w:marBottom w:val="0"/>
          <w:divBdr>
            <w:top w:val="none" w:sz="0" w:space="0" w:color="auto"/>
            <w:left w:val="none" w:sz="0" w:space="0" w:color="auto"/>
            <w:bottom w:val="none" w:sz="0" w:space="0" w:color="auto"/>
            <w:right w:val="none" w:sz="0" w:space="0" w:color="auto"/>
          </w:divBdr>
        </w:div>
        <w:div w:id="977952253">
          <w:marLeft w:val="0"/>
          <w:marRight w:val="0"/>
          <w:marTop w:val="274"/>
          <w:marBottom w:val="0"/>
          <w:divBdr>
            <w:top w:val="none" w:sz="0" w:space="0" w:color="auto"/>
            <w:left w:val="none" w:sz="0" w:space="0" w:color="auto"/>
            <w:bottom w:val="none" w:sz="0" w:space="0" w:color="auto"/>
            <w:right w:val="none" w:sz="0" w:space="0" w:color="auto"/>
          </w:divBdr>
        </w:div>
        <w:div w:id="1227912528">
          <w:marLeft w:val="0"/>
          <w:marRight w:val="0"/>
          <w:marTop w:val="274"/>
          <w:marBottom w:val="0"/>
          <w:divBdr>
            <w:top w:val="none" w:sz="0" w:space="0" w:color="auto"/>
            <w:left w:val="none" w:sz="0" w:space="0" w:color="auto"/>
            <w:bottom w:val="none" w:sz="0" w:space="0" w:color="auto"/>
            <w:right w:val="none" w:sz="0" w:space="0" w:color="auto"/>
          </w:divBdr>
        </w:div>
        <w:div w:id="1228298037">
          <w:marLeft w:val="0"/>
          <w:marRight w:val="0"/>
          <w:marTop w:val="274"/>
          <w:marBottom w:val="0"/>
          <w:divBdr>
            <w:top w:val="none" w:sz="0" w:space="0" w:color="auto"/>
            <w:left w:val="none" w:sz="0" w:space="0" w:color="auto"/>
            <w:bottom w:val="none" w:sz="0" w:space="0" w:color="auto"/>
            <w:right w:val="none" w:sz="0" w:space="0" w:color="auto"/>
          </w:divBdr>
        </w:div>
        <w:div w:id="1348678805">
          <w:marLeft w:val="0"/>
          <w:marRight w:val="0"/>
          <w:marTop w:val="274"/>
          <w:marBottom w:val="0"/>
          <w:divBdr>
            <w:top w:val="none" w:sz="0" w:space="0" w:color="auto"/>
            <w:left w:val="none" w:sz="0" w:space="0" w:color="auto"/>
            <w:bottom w:val="none" w:sz="0" w:space="0" w:color="auto"/>
            <w:right w:val="none" w:sz="0" w:space="0" w:color="auto"/>
          </w:divBdr>
        </w:div>
        <w:div w:id="1466462187">
          <w:marLeft w:val="0"/>
          <w:marRight w:val="0"/>
          <w:marTop w:val="274"/>
          <w:marBottom w:val="0"/>
          <w:divBdr>
            <w:top w:val="none" w:sz="0" w:space="0" w:color="auto"/>
            <w:left w:val="none" w:sz="0" w:space="0" w:color="auto"/>
            <w:bottom w:val="none" w:sz="0" w:space="0" w:color="auto"/>
            <w:right w:val="none" w:sz="0" w:space="0" w:color="auto"/>
          </w:divBdr>
        </w:div>
        <w:div w:id="1606884233">
          <w:marLeft w:val="0"/>
          <w:marRight w:val="0"/>
          <w:marTop w:val="274"/>
          <w:marBottom w:val="0"/>
          <w:divBdr>
            <w:top w:val="none" w:sz="0" w:space="0" w:color="auto"/>
            <w:left w:val="none" w:sz="0" w:space="0" w:color="auto"/>
            <w:bottom w:val="none" w:sz="0" w:space="0" w:color="auto"/>
            <w:right w:val="none" w:sz="0" w:space="0" w:color="auto"/>
          </w:divBdr>
        </w:div>
        <w:div w:id="1661031995">
          <w:marLeft w:val="0"/>
          <w:marRight w:val="0"/>
          <w:marTop w:val="274"/>
          <w:marBottom w:val="0"/>
          <w:divBdr>
            <w:top w:val="none" w:sz="0" w:space="0" w:color="auto"/>
            <w:left w:val="none" w:sz="0" w:space="0" w:color="auto"/>
            <w:bottom w:val="none" w:sz="0" w:space="0" w:color="auto"/>
            <w:right w:val="none" w:sz="0" w:space="0" w:color="auto"/>
          </w:divBdr>
        </w:div>
        <w:div w:id="1673602580">
          <w:marLeft w:val="0"/>
          <w:marRight w:val="0"/>
          <w:marTop w:val="274"/>
          <w:marBottom w:val="0"/>
          <w:divBdr>
            <w:top w:val="none" w:sz="0" w:space="0" w:color="auto"/>
            <w:left w:val="none" w:sz="0" w:space="0" w:color="auto"/>
            <w:bottom w:val="none" w:sz="0" w:space="0" w:color="auto"/>
            <w:right w:val="none" w:sz="0" w:space="0" w:color="auto"/>
          </w:divBdr>
        </w:div>
        <w:div w:id="1887646686">
          <w:marLeft w:val="0"/>
          <w:marRight w:val="0"/>
          <w:marTop w:val="274"/>
          <w:marBottom w:val="0"/>
          <w:divBdr>
            <w:top w:val="none" w:sz="0" w:space="0" w:color="auto"/>
            <w:left w:val="none" w:sz="0" w:space="0" w:color="auto"/>
            <w:bottom w:val="none" w:sz="0" w:space="0" w:color="auto"/>
            <w:right w:val="none" w:sz="0" w:space="0" w:color="auto"/>
          </w:divBdr>
        </w:div>
        <w:div w:id="2033409199">
          <w:marLeft w:val="0"/>
          <w:marRight w:val="0"/>
          <w:marTop w:val="274"/>
          <w:marBottom w:val="0"/>
          <w:divBdr>
            <w:top w:val="none" w:sz="0" w:space="0" w:color="auto"/>
            <w:left w:val="none" w:sz="0" w:space="0" w:color="auto"/>
            <w:bottom w:val="none" w:sz="0" w:space="0" w:color="auto"/>
            <w:right w:val="none" w:sz="0" w:space="0" w:color="auto"/>
          </w:divBdr>
        </w:div>
      </w:divsChild>
    </w:div>
    <w:div w:id="1112018175">
      <w:bodyDiv w:val="1"/>
      <w:marLeft w:val="0"/>
      <w:marRight w:val="0"/>
      <w:marTop w:val="0"/>
      <w:marBottom w:val="0"/>
      <w:divBdr>
        <w:top w:val="none" w:sz="0" w:space="0" w:color="auto"/>
        <w:left w:val="none" w:sz="0" w:space="0" w:color="auto"/>
        <w:bottom w:val="none" w:sz="0" w:space="0" w:color="auto"/>
        <w:right w:val="none" w:sz="0" w:space="0" w:color="auto"/>
      </w:divBdr>
    </w:div>
    <w:div w:id="1113207604">
      <w:bodyDiv w:val="1"/>
      <w:marLeft w:val="0"/>
      <w:marRight w:val="0"/>
      <w:marTop w:val="0"/>
      <w:marBottom w:val="0"/>
      <w:divBdr>
        <w:top w:val="none" w:sz="0" w:space="0" w:color="auto"/>
        <w:left w:val="none" w:sz="0" w:space="0" w:color="auto"/>
        <w:bottom w:val="none" w:sz="0" w:space="0" w:color="auto"/>
        <w:right w:val="none" w:sz="0" w:space="0" w:color="auto"/>
      </w:divBdr>
    </w:div>
    <w:div w:id="1117605939">
      <w:bodyDiv w:val="1"/>
      <w:marLeft w:val="0"/>
      <w:marRight w:val="0"/>
      <w:marTop w:val="0"/>
      <w:marBottom w:val="0"/>
      <w:divBdr>
        <w:top w:val="none" w:sz="0" w:space="0" w:color="auto"/>
        <w:left w:val="none" w:sz="0" w:space="0" w:color="auto"/>
        <w:bottom w:val="none" w:sz="0" w:space="0" w:color="auto"/>
        <w:right w:val="none" w:sz="0" w:space="0" w:color="auto"/>
      </w:divBdr>
      <w:divsChild>
        <w:div w:id="428739054">
          <w:marLeft w:val="0"/>
          <w:marRight w:val="0"/>
          <w:marTop w:val="274"/>
          <w:marBottom w:val="0"/>
          <w:divBdr>
            <w:top w:val="none" w:sz="0" w:space="0" w:color="auto"/>
            <w:left w:val="none" w:sz="0" w:space="0" w:color="auto"/>
            <w:bottom w:val="none" w:sz="0" w:space="0" w:color="auto"/>
            <w:right w:val="none" w:sz="0" w:space="0" w:color="auto"/>
          </w:divBdr>
        </w:div>
        <w:div w:id="489098936">
          <w:marLeft w:val="0"/>
          <w:marRight w:val="0"/>
          <w:marTop w:val="274"/>
          <w:marBottom w:val="0"/>
          <w:divBdr>
            <w:top w:val="none" w:sz="0" w:space="0" w:color="auto"/>
            <w:left w:val="none" w:sz="0" w:space="0" w:color="auto"/>
            <w:bottom w:val="none" w:sz="0" w:space="0" w:color="auto"/>
            <w:right w:val="none" w:sz="0" w:space="0" w:color="auto"/>
          </w:divBdr>
        </w:div>
        <w:div w:id="611667488">
          <w:marLeft w:val="0"/>
          <w:marRight w:val="0"/>
          <w:marTop w:val="274"/>
          <w:marBottom w:val="0"/>
          <w:divBdr>
            <w:top w:val="none" w:sz="0" w:space="0" w:color="auto"/>
            <w:left w:val="none" w:sz="0" w:space="0" w:color="auto"/>
            <w:bottom w:val="none" w:sz="0" w:space="0" w:color="auto"/>
            <w:right w:val="none" w:sz="0" w:space="0" w:color="auto"/>
          </w:divBdr>
        </w:div>
        <w:div w:id="970746408">
          <w:marLeft w:val="0"/>
          <w:marRight w:val="0"/>
          <w:marTop w:val="274"/>
          <w:marBottom w:val="0"/>
          <w:divBdr>
            <w:top w:val="none" w:sz="0" w:space="0" w:color="auto"/>
            <w:left w:val="none" w:sz="0" w:space="0" w:color="auto"/>
            <w:bottom w:val="none" w:sz="0" w:space="0" w:color="auto"/>
            <w:right w:val="none" w:sz="0" w:space="0" w:color="auto"/>
          </w:divBdr>
        </w:div>
        <w:div w:id="1280331839">
          <w:marLeft w:val="0"/>
          <w:marRight w:val="0"/>
          <w:marTop w:val="274"/>
          <w:marBottom w:val="0"/>
          <w:divBdr>
            <w:top w:val="none" w:sz="0" w:space="0" w:color="auto"/>
            <w:left w:val="none" w:sz="0" w:space="0" w:color="auto"/>
            <w:bottom w:val="none" w:sz="0" w:space="0" w:color="auto"/>
            <w:right w:val="none" w:sz="0" w:space="0" w:color="auto"/>
          </w:divBdr>
        </w:div>
        <w:div w:id="1680153177">
          <w:marLeft w:val="0"/>
          <w:marRight w:val="0"/>
          <w:marTop w:val="274"/>
          <w:marBottom w:val="0"/>
          <w:divBdr>
            <w:top w:val="none" w:sz="0" w:space="0" w:color="auto"/>
            <w:left w:val="none" w:sz="0" w:space="0" w:color="auto"/>
            <w:bottom w:val="none" w:sz="0" w:space="0" w:color="auto"/>
            <w:right w:val="none" w:sz="0" w:space="0" w:color="auto"/>
          </w:divBdr>
        </w:div>
        <w:div w:id="1714380566">
          <w:marLeft w:val="0"/>
          <w:marRight w:val="0"/>
          <w:marTop w:val="274"/>
          <w:marBottom w:val="0"/>
          <w:divBdr>
            <w:top w:val="none" w:sz="0" w:space="0" w:color="auto"/>
            <w:left w:val="none" w:sz="0" w:space="0" w:color="auto"/>
            <w:bottom w:val="none" w:sz="0" w:space="0" w:color="auto"/>
            <w:right w:val="none" w:sz="0" w:space="0" w:color="auto"/>
          </w:divBdr>
        </w:div>
        <w:div w:id="1774860835">
          <w:marLeft w:val="0"/>
          <w:marRight w:val="0"/>
          <w:marTop w:val="274"/>
          <w:marBottom w:val="0"/>
          <w:divBdr>
            <w:top w:val="none" w:sz="0" w:space="0" w:color="auto"/>
            <w:left w:val="none" w:sz="0" w:space="0" w:color="auto"/>
            <w:bottom w:val="none" w:sz="0" w:space="0" w:color="auto"/>
            <w:right w:val="none" w:sz="0" w:space="0" w:color="auto"/>
          </w:divBdr>
        </w:div>
        <w:div w:id="1907372518">
          <w:marLeft w:val="0"/>
          <w:marRight w:val="0"/>
          <w:marTop w:val="274"/>
          <w:marBottom w:val="0"/>
          <w:divBdr>
            <w:top w:val="none" w:sz="0" w:space="0" w:color="auto"/>
            <w:left w:val="none" w:sz="0" w:space="0" w:color="auto"/>
            <w:bottom w:val="none" w:sz="0" w:space="0" w:color="auto"/>
            <w:right w:val="none" w:sz="0" w:space="0" w:color="auto"/>
          </w:divBdr>
        </w:div>
        <w:div w:id="2030908738">
          <w:marLeft w:val="0"/>
          <w:marRight w:val="0"/>
          <w:marTop w:val="274"/>
          <w:marBottom w:val="0"/>
          <w:divBdr>
            <w:top w:val="none" w:sz="0" w:space="0" w:color="auto"/>
            <w:left w:val="none" w:sz="0" w:space="0" w:color="auto"/>
            <w:bottom w:val="none" w:sz="0" w:space="0" w:color="auto"/>
            <w:right w:val="none" w:sz="0" w:space="0" w:color="auto"/>
          </w:divBdr>
        </w:div>
      </w:divsChild>
    </w:div>
    <w:div w:id="1118526149">
      <w:bodyDiv w:val="1"/>
      <w:marLeft w:val="0"/>
      <w:marRight w:val="0"/>
      <w:marTop w:val="0"/>
      <w:marBottom w:val="0"/>
      <w:divBdr>
        <w:top w:val="none" w:sz="0" w:space="0" w:color="auto"/>
        <w:left w:val="none" w:sz="0" w:space="0" w:color="auto"/>
        <w:bottom w:val="none" w:sz="0" w:space="0" w:color="auto"/>
        <w:right w:val="none" w:sz="0" w:space="0" w:color="auto"/>
      </w:divBdr>
    </w:div>
    <w:div w:id="1119378132">
      <w:bodyDiv w:val="1"/>
      <w:marLeft w:val="0"/>
      <w:marRight w:val="0"/>
      <w:marTop w:val="0"/>
      <w:marBottom w:val="0"/>
      <w:divBdr>
        <w:top w:val="none" w:sz="0" w:space="0" w:color="auto"/>
        <w:left w:val="none" w:sz="0" w:space="0" w:color="auto"/>
        <w:bottom w:val="none" w:sz="0" w:space="0" w:color="auto"/>
        <w:right w:val="none" w:sz="0" w:space="0" w:color="auto"/>
      </w:divBdr>
    </w:div>
    <w:div w:id="1121416152">
      <w:bodyDiv w:val="1"/>
      <w:marLeft w:val="0"/>
      <w:marRight w:val="0"/>
      <w:marTop w:val="0"/>
      <w:marBottom w:val="0"/>
      <w:divBdr>
        <w:top w:val="none" w:sz="0" w:space="0" w:color="auto"/>
        <w:left w:val="none" w:sz="0" w:space="0" w:color="auto"/>
        <w:bottom w:val="none" w:sz="0" w:space="0" w:color="auto"/>
        <w:right w:val="none" w:sz="0" w:space="0" w:color="auto"/>
      </w:divBdr>
    </w:div>
    <w:div w:id="1121798172">
      <w:bodyDiv w:val="1"/>
      <w:marLeft w:val="0"/>
      <w:marRight w:val="0"/>
      <w:marTop w:val="0"/>
      <w:marBottom w:val="0"/>
      <w:divBdr>
        <w:top w:val="none" w:sz="0" w:space="0" w:color="auto"/>
        <w:left w:val="none" w:sz="0" w:space="0" w:color="auto"/>
        <w:bottom w:val="none" w:sz="0" w:space="0" w:color="auto"/>
        <w:right w:val="none" w:sz="0" w:space="0" w:color="auto"/>
      </w:divBdr>
    </w:div>
    <w:div w:id="1123159392">
      <w:bodyDiv w:val="1"/>
      <w:marLeft w:val="0"/>
      <w:marRight w:val="0"/>
      <w:marTop w:val="0"/>
      <w:marBottom w:val="0"/>
      <w:divBdr>
        <w:top w:val="none" w:sz="0" w:space="0" w:color="auto"/>
        <w:left w:val="none" w:sz="0" w:space="0" w:color="auto"/>
        <w:bottom w:val="none" w:sz="0" w:space="0" w:color="auto"/>
        <w:right w:val="none" w:sz="0" w:space="0" w:color="auto"/>
      </w:divBdr>
    </w:div>
    <w:div w:id="1123961813">
      <w:bodyDiv w:val="1"/>
      <w:marLeft w:val="0"/>
      <w:marRight w:val="0"/>
      <w:marTop w:val="0"/>
      <w:marBottom w:val="0"/>
      <w:divBdr>
        <w:top w:val="none" w:sz="0" w:space="0" w:color="auto"/>
        <w:left w:val="none" w:sz="0" w:space="0" w:color="auto"/>
        <w:bottom w:val="none" w:sz="0" w:space="0" w:color="auto"/>
        <w:right w:val="none" w:sz="0" w:space="0" w:color="auto"/>
      </w:divBdr>
    </w:div>
    <w:div w:id="1124695844">
      <w:bodyDiv w:val="1"/>
      <w:marLeft w:val="0"/>
      <w:marRight w:val="0"/>
      <w:marTop w:val="0"/>
      <w:marBottom w:val="0"/>
      <w:divBdr>
        <w:top w:val="none" w:sz="0" w:space="0" w:color="auto"/>
        <w:left w:val="none" w:sz="0" w:space="0" w:color="auto"/>
        <w:bottom w:val="none" w:sz="0" w:space="0" w:color="auto"/>
        <w:right w:val="none" w:sz="0" w:space="0" w:color="auto"/>
      </w:divBdr>
      <w:divsChild>
        <w:div w:id="1391924323">
          <w:marLeft w:val="0"/>
          <w:marRight w:val="0"/>
          <w:marTop w:val="274"/>
          <w:marBottom w:val="0"/>
          <w:divBdr>
            <w:top w:val="none" w:sz="0" w:space="0" w:color="auto"/>
            <w:left w:val="none" w:sz="0" w:space="0" w:color="auto"/>
            <w:bottom w:val="none" w:sz="0" w:space="0" w:color="auto"/>
            <w:right w:val="none" w:sz="0" w:space="0" w:color="auto"/>
          </w:divBdr>
        </w:div>
        <w:div w:id="858733782">
          <w:marLeft w:val="0"/>
          <w:marRight w:val="0"/>
          <w:marTop w:val="274"/>
          <w:marBottom w:val="0"/>
          <w:divBdr>
            <w:top w:val="none" w:sz="0" w:space="0" w:color="auto"/>
            <w:left w:val="none" w:sz="0" w:space="0" w:color="auto"/>
            <w:bottom w:val="none" w:sz="0" w:space="0" w:color="auto"/>
            <w:right w:val="none" w:sz="0" w:space="0" w:color="auto"/>
          </w:divBdr>
        </w:div>
        <w:div w:id="2041200225">
          <w:marLeft w:val="0"/>
          <w:marRight w:val="0"/>
          <w:marTop w:val="274"/>
          <w:marBottom w:val="0"/>
          <w:divBdr>
            <w:top w:val="none" w:sz="0" w:space="0" w:color="auto"/>
            <w:left w:val="none" w:sz="0" w:space="0" w:color="auto"/>
            <w:bottom w:val="none" w:sz="0" w:space="0" w:color="auto"/>
            <w:right w:val="none" w:sz="0" w:space="0" w:color="auto"/>
          </w:divBdr>
        </w:div>
        <w:div w:id="532965643">
          <w:marLeft w:val="0"/>
          <w:marRight w:val="0"/>
          <w:marTop w:val="274"/>
          <w:marBottom w:val="0"/>
          <w:divBdr>
            <w:top w:val="none" w:sz="0" w:space="0" w:color="auto"/>
            <w:left w:val="none" w:sz="0" w:space="0" w:color="auto"/>
            <w:bottom w:val="none" w:sz="0" w:space="0" w:color="auto"/>
            <w:right w:val="none" w:sz="0" w:space="0" w:color="auto"/>
          </w:divBdr>
        </w:div>
        <w:div w:id="2017145168">
          <w:marLeft w:val="0"/>
          <w:marRight w:val="0"/>
          <w:marTop w:val="274"/>
          <w:marBottom w:val="0"/>
          <w:divBdr>
            <w:top w:val="none" w:sz="0" w:space="0" w:color="auto"/>
            <w:left w:val="none" w:sz="0" w:space="0" w:color="auto"/>
            <w:bottom w:val="none" w:sz="0" w:space="0" w:color="auto"/>
            <w:right w:val="none" w:sz="0" w:space="0" w:color="auto"/>
          </w:divBdr>
        </w:div>
        <w:div w:id="1765687451">
          <w:marLeft w:val="0"/>
          <w:marRight w:val="0"/>
          <w:marTop w:val="274"/>
          <w:marBottom w:val="0"/>
          <w:divBdr>
            <w:top w:val="none" w:sz="0" w:space="0" w:color="auto"/>
            <w:left w:val="none" w:sz="0" w:space="0" w:color="auto"/>
            <w:bottom w:val="none" w:sz="0" w:space="0" w:color="auto"/>
            <w:right w:val="none" w:sz="0" w:space="0" w:color="auto"/>
          </w:divBdr>
        </w:div>
        <w:div w:id="554515076">
          <w:marLeft w:val="0"/>
          <w:marRight w:val="0"/>
          <w:marTop w:val="274"/>
          <w:marBottom w:val="0"/>
          <w:divBdr>
            <w:top w:val="none" w:sz="0" w:space="0" w:color="auto"/>
            <w:left w:val="none" w:sz="0" w:space="0" w:color="auto"/>
            <w:bottom w:val="none" w:sz="0" w:space="0" w:color="auto"/>
            <w:right w:val="none" w:sz="0" w:space="0" w:color="auto"/>
          </w:divBdr>
        </w:div>
        <w:div w:id="1841239202">
          <w:marLeft w:val="0"/>
          <w:marRight w:val="0"/>
          <w:marTop w:val="274"/>
          <w:marBottom w:val="0"/>
          <w:divBdr>
            <w:top w:val="none" w:sz="0" w:space="0" w:color="auto"/>
            <w:left w:val="none" w:sz="0" w:space="0" w:color="auto"/>
            <w:bottom w:val="none" w:sz="0" w:space="0" w:color="auto"/>
            <w:right w:val="none" w:sz="0" w:space="0" w:color="auto"/>
          </w:divBdr>
        </w:div>
        <w:div w:id="364915743">
          <w:marLeft w:val="0"/>
          <w:marRight w:val="0"/>
          <w:marTop w:val="274"/>
          <w:marBottom w:val="0"/>
          <w:divBdr>
            <w:top w:val="none" w:sz="0" w:space="0" w:color="auto"/>
            <w:left w:val="none" w:sz="0" w:space="0" w:color="auto"/>
            <w:bottom w:val="none" w:sz="0" w:space="0" w:color="auto"/>
            <w:right w:val="none" w:sz="0" w:space="0" w:color="auto"/>
          </w:divBdr>
        </w:div>
        <w:div w:id="1140225090">
          <w:marLeft w:val="0"/>
          <w:marRight w:val="0"/>
          <w:marTop w:val="274"/>
          <w:marBottom w:val="0"/>
          <w:divBdr>
            <w:top w:val="none" w:sz="0" w:space="0" w:color="auto"/>
            <w:left w:val="none" w:sz="0" w:space="0" w:color="auto"/>
            <w:bottom w:val="none" w:sz="0" w:space="0" w:color="auto"/>
            <w:right w:val="none" w:sz="0" w:space="0" w:color="auto"/>
          </w:divBdr>
        </w:div>
        <w:div w:id="1042293412">
          <w:marLeft w:val="0"/>
          <w:marRight w:val="0"/>
          <w:marTop w:val="274"/>
          <w:marBottom w:val="0"/>
          <w:divBdr>
            <w:top w:val="none" w:sz="0" w:space="0" w:color="auto"/>
            <w:left w:val="none" w:sz="0" w:space="0" w:color="auto"/>
            <w:bottom w:val="none" w:sz="0" w:space="0" w:color="auto"/>
            <w:right w:val="none" w:sz="0" w:space="0" w:color="auto"/>
          </w:divBdr>
        </w:div>
        <w:div w:id="116263206">
          <w:marLeft w:val="0"/>
          <w:marRight w:val="0"/>
          <w:marTop w:val="274"/>
          <w:marBottom w:val="0"/>
          <w:divBdr>
            <w:top w:val="none" w:sz="0" w:space="0" w:color="auto"/>
            <w:left w:val="none" w:sz="0" w:space="0" w:color="auto"/>
            <w:bottom w:val="none" w:sz="0" w:space="0" w:color="auto"/>
            <w:right w:val="none" w:sz="0" w:space="0" w:color="auto"/>
          </w:divBdr>
        </w:div>
        <w:div w:id="24405552">
          <w:marLeft w:val="0"/>
          <w:marRight w:val="0"/>
          <w:marTop w:val="274"/>
          <w:marBottom w:val="0"/>
          <w:divBdr>
            <w:top w:val="none" w:sz="0" w:space="0" w:color="auto"/>
            <w:left w:val="none" w:sz="0" w:space="0" w:color="auto"/>
            <w:bottom w:val="none" w:sz="0" w:space="0" w:color="auto"/>
            <w:right w:val="none" w:sz="0" w:space="0" w:color="auto"/>
          </w:divBdr>
        </w:div>
        <w:div w:id="1777095419">
          <w:marLeft w:val="0"/>
          <w:marRight w:val="0"/>
          <w:marTop w:val="274"/>
          <w:marBottom w:val="0"/>
          <w:divBdr>
            <w:top w:val="none" w:sz="0" w:space="0" w:color="auto"/>
            <w:left w:val="none" w:sz="0" w:space="0" w:color="auto"/>
            <w:bottom w:val="none" w:sz="0" w:space="0" w:color="auto"/>
            <w:right w:val="none" w:sz="0" w:space="0" w:color="auto"/>
          </w:divBdr>
        </w:div>
        <w:div w:id="347564621">
          <w:marLeft w:val="0"/>
          <w:marRight w:val="0"/>
          <w:marTop w:val="274"/>
          <w:marBottom w:val="0"/>
          <w:divBdr>
            <w:top w:val="none" w:sz="0" w:space="0" w:color="auto"/>
            <w:left w:val="none" w:sz="0" w:space="0" w:color="auto"/>
            <w:bottom w:val="none" w:sz="0" w:space="0" w:color="auto"/>
            <w:right w:val="none" w:sz="0" w:space="0" w:color="auto"/>
          </w:divBdr>
        </w:div>
        <w:div w:id="844321904">
          <w:marLeft w:val="0"/>
          <w:marRight w:val="0"/>
          <w:marTop w:val="274"/>
          <w:marBottom w:val="0"/>
          <w:divBdr>
            <w:top w:val="none" w:sz="0" w:space="0" w:color="auto"/>
            <w:left w:val="none" w:sz="0" w:space="0" w:color="auto"/>
            <w:bottom w:val="none" w:sz="0" w:space="0" w:color="auto"/>
            <w:right w:val="none" w:sz="0" w:space="0" w:color="auto"/>
          </w:divBdr>
        </w:div>
        <w:div w:id="1999839312">
          <w:marLeft w:val="0"/>
          <w:marRight w:val="0"/>
          <w:marTop w:val="274"/>
          <w:marBottom w:val="0"/>
          <w:divBdr>
            <w:top w:val="none" w:sz="0" w:space="0" w:color="auto"/>
            <w:left w:val="none" w:sz="0" w:space="0" w:color="auto"/>
            <w:bottom w:val="none" w:sz="0" w:space="0" w:color="auto"/>
            <w:right w:val="none" w:sz="0" w:space="0" w:color="auto"/>
          </w:divBdr>
        </w:div>
        <w:div w:id="732701778">
          <w:marLeft w:val="0"/>
          <w:marRight w:val="0"/>
          <w:marTop w:val="274"/>
          <w:marBottom w:val="0"/>
          <w:divBdr>
            <w:top w:val="none" w:sz="0" w:space="0" w:color="auto"/>
            <w:left w:val="none" w:sz="0" w:space="0" w:color="auto"/>
            <w:bottom w:val="none" w:sz="0" w:space="0" w:color="auto"/>
            <w:right w:val="none" w:sz="0" w:space="0" w:color="auto"/>
          </w:divBdr>
        </w:div>
        <w:div w:id="1575511540">
          <w:marLeft w:val="0"/>
          <w:marRight w:val="0"/>
          <w:marTop w:val="274"/>
          <w:marBottom w:val="0"/>
          <w:divBdr>
            <w:top w:val="none" w:sz="0" w:space="0" w:color="auto"/>
            <w:left w:val="none" w:sz="0" w:space="0" w:color="auto"/>
            <w:bottom w:val="none" w:sz="0" w:space="0" w:color="auto"/>
            <w:right w:val="none" w:sz="0" w:space="0" w:color="auto"/>
          </w:divBdr>
        </w:div>
        <w:div w:id="1766261831">
          <w:marLeft w:val="0"/>
          <w:marRight w:val="0"/>
          <w:marTop w:val="274"/>
          <w:marBottom w:val="0"/>
          <w:divBdr>
            <w:top w:val="none" w:sz="0" w:space="0" w:color="auto"/>
            <w:left w:val="none" w:sz="0" w:space="0" w:color="auto"/>
            <w:bottom w:val="none" w:sz="0" w:space="0" w:color="auto"/>
            <w:right w:val="none" w:sz="0" w:space="0" w:color="auto"/>
          </w:divBdr>
        </w:div>
        <w:div w:id="529147336">
          <w:marLeft w:val="0"/>
          <w:marRight w:val="0"/>
          <w:marTop w:val="274"/>
          <w:marBottom w:val="0"/>
          <w:divBdr>
            <w:top w:val="none" w:sz="0" w:space="0" w:color="auto"/>
            <w:left w:val="none" w:sz="0" w:space="0" w:color="auto"/>
            <w:bottom w:val="none" w:sz="0" w:space="0" w:color="auto"/>
            <w:right w:val="none" w:sz="0" w:space="0" w:color="auto"/>
          </w:divBdr>
        </w:div>
        <w:div w:id="1956137469">
          <w:marLeft w:val="0"/>
          <w:marRight w:val="0"/>
          <w:marTop w:val="274"/>
          <w:marBottom w:val="0"/>
          <w:divBdr>
            <w:top w:val="none" w:sz="0" w:space="0" w:color="auto"/>
            <w:left w:val="none" w:sz="0" w:space="0" w:color="auto"/>
            <w:bottom w:val="none" w:sz="0" w:space="0" w:color="auto"/>
            <w:right w:val="none" w:sz="0" w:space="0" w:color="auto"/>
          </w:divBdr>
        </w:div>
        <w:div w:id="358092147">
          <w:marLeft w:val="0"/>
          <w:marRight w:val="0"/>
          <w:marTop w:val="274"/>
          <w:marBottom w:val="0"/>
          <w:divBdr>
            <w:top w:val="none" w:sz="0" w:space="0" w:color="auto"/>
            <w:left w:val="none" w:sz="0" w:space="0" w:color="auto"/>
            <w:bottom w:val="none" w:sz="0" w:space="0" w:color="auto"/>
            <w:right w:val="none" w:sz="0" w:space="0" w:color="auto"/>
          </w:divBdr>
        </w:div>
        <w:div w:id="303197547">
          <w:marLeft w:val="0"/>
          <w:marRight w:val="0"/>
          <w:marTop w:val="274"/>
          <w:marBottom w:val="0"/>
          <w:divBdr>
            <w:top w:val="none" w:sz="0" w:space="0" w:color="auto"/>
            <w:left w:val="none" w:sz="0" w:space="0" w:color="auto"/>
            <w:bottom w:val="none" w:sz="0" w:space="0" w:color="auto"/>
            <w:right w:val="none" w:sz="0" w:space="0" w:color="auto"/>
          </w:divBdr>
        </w:div>
      </w:divsChild>
    </w:div>
    <w:div w:id="1124887642">
      <w:bodyDiv w:val="1"/>
      <w:marLeft w:val="0"/>
      <w:marRight w:val="0"/>
      <w:marTop w:val="0"/>
      <w:marBottom w:val="0"/>
      <w:divBdr>
        <w:top w:val="none" w:sz="0" w:space="0" w:color="auto"/>
        <w:left w:val="none" w:sz="0" w:space="0" w:color="auto"/>
        <w:bottom w:val="none" w:sz="0" w:space="0" w:color="auto"/>
        <w:right w:val="none" w:sz="0" w:space="0" w:color="auto"/>
      </w:divBdr>
    </w:div>
    <w:div w:id="1125925498">
      <w:bodyDiv w:val="1"/>
      <w:marLeft w:val="0"/>
      <w:marRight w:val="0"/>
      <w:marTop w:val="0"/>
      <w:marBottom w:val="0"/>
      <w:divBdr>
        <w:top w:val="none" w:sz="0" w:space="0" w:color="auto"/>
        <w:left w:val="none" w:sz="0" w:space="0" w:color="auto"/>
        <w:bottom w:val="none" w:sz="0" w:space="0" w:color="auto"/>
        <w:right w:val="none" w:sz="0" w:space="0" w:color="auto"/>
      </w:divBdr>
    </w:div>
    <w:div w:id="1126969157">
      <w:bodyDiv w:val="1"/>
      <w:marLeft w:val="0"/>
      <w:marRight w:val="0"/>
      <w:marTop w:val="0"/>
      <w:marBottom w:val="0"/>
      <w:divBdr>
        <w:top w:val="none" w:sz="0" w:space="0" w:color="auto"/>
        <w:left w:val="none" w:sz="0" w:space="0" w:color="auto"/>
        <w:bottom w:val="none" w:sz="0" w:space="0" w:color="auto"/>
        <w:right w:val="none" w:sz="0" w:space="0" w:color="auto"/>
      </w:divBdr>
    </w:div>
    <w:div w:id="1127310294">
      <w:bodyDiv w:val="1"/>
      <w:marLeft w:val="0"/>
      <w:marRight w:val="0"/>
      <w:marTop w:val="0"/>
      <w:marBottom w:val="0"/>
      <w:divBdr>
        <w:top w:val="none" w:sz="0" w:space="0" w:color="auto"/>
        <w:left w:val="none" w:sz="0" w:space="0" w:color="auto"/>
        <w:bottom w:val="none" w:sz="0" w:space="0" w:color="auto"/>
        <w:right w:val="none" w:sz="0" w:space="0" w:color="auto"/>
      </w:divBdr>
    </w:div>
    <w:div w:id="1128624691">
      <w:bodyDiv w:val="1"/>
      <w:marLeft w:val="0"/>
      <w:marRight w:val="0"/>
      <w:marTop w:val="0"/>
      <w:marBottom w:val="0"/>
      <w:divBdr>
        <w:top w:val="none" w:sz="0" w:space="0" w:color="auto"/>
        <w:left w:val="none" w:sz="0" w:space="0" w:color="auto"/>
        <w:bottom w:val="none" w:sz="0" w:space="0" w:color="auto"/>
        <w:right w:val="none" w:sz="0" w:space="0" w:color="auto"/>
      </w:divBdr>
    </w:div>
    <w:div w:id="1129661933">
      <w:bodyDiv w:val="1"/>
      <w:marLeft w:val="0"/>
      <w:marRight w:val="0"/>
      <w:marTop w:val="0"/>
      <w:marBottom w:val="0"/>
      <w:divBdr>
        <w:top w:val="none" w:sz="0" w:space="0" w:color="auto"/>
        <w:left w:val="none" w:sz="0" w:space="0" w:color="auto"/>
        <w:bottom w:val="none" w:sz="0" w:space="0" w:color="auto"/>
        <w:right w:val="none" w:sz="0" w:space="0" w:color="auto"/>
      </w:divBdr>
    </w:div>
    <w:div w:id="1131284966">
      <w:bodyDiv w:val="1"/>
      <w:marLeft w:val="0"/>
      <w:marRight w:val="0"/>
      <w:marTop w:val="0"/>
      <w:marBottom w:val="0"/>
      <w:divBdr>
        <w:top w:val="none" w:sz="0" w:space="0" w:color="auto"/>
        <w:left w:val="none" w:sz="0" w:space="0" w:color="auto"/>
        <w:bottom w:val="none" w:sz="0" w:space="0" w:color="auto"/>
        <w:right w:val="none" w:sz="0" w:space="0" w:color="auto"/>
      </w:divBdr>
    </w:div>
    <w:div w:id="1135875021">
      <w:bodyDiv w:val="1"/>
      <w:marLeft w:val="0"/>
      <w:marRight w:val="0"/>
      <w:marTop w:val="0"/>
      <w:marBottom w:val="0"/>
      <w:divBdr>
        <w:top w:val="none" w:sz="0" w:space="0" w:color="auto"/>
        <w:left w:val="none" w:sz="0" w:space="0" w:color="auto"/>
        <w:bottom w:val="none" w:sz="0" w:space="0" w:color="auto"/>
        <w:right w:val="none" w:sz="0" w:space="0" w:color="auto"/>
      </w:divBdr>
    </w:div>
    <w:div w:id="1136992197">
      <w:bodyDiv w:val="1"/>
      <w:marLeft w:val="0"/>
      <w:marRight w:val="0"/>
      <w:marTop w:val="0"/>
      <w:marBottom w:val="0"/>
      <w:divBdr>
        <w:top w:val="none" w:sz="0" w:space="0" w:color="auto"/>
        <w:left w:val="none" w:sz="0" w:space="0" w:color="auto"/>
        <w:bottom w:val="none" w:sz="0" w:space="0" w:color="auto"/>
        <w:right w:val="none" w:sz="0" w:space="0" w:color="auto"/>
      </w:divBdr>
    </w:div>
    <w:div w:id="1137530079">
      <w:bodyDiv w:val="1"/>
      <w:marLeft w:val="0"/>
      <w:marRight w:val="0"/>
      <w:marTop w:val="0"/>
      <w:marBottom w:val="0"/>
      <w:divBdr>
        <w:top w:val="none" w:sz="0" w:space="0" w:color="auto"/>
        <w:left w:val="none" w:sz="0" w:space="0" w:color="auto"/>
        <w:bottom w:val="none" w:sz="0" w:space="0" w:color="auto"/>
        <w:right w:val="none" w:sz="0" w:space="0" w:color="auto"/>
      </w:divBdr>
    </w:div>
    <w:div w:id="1139112209">
      <w:bodyDiv w:val="1"/>
      <w:marLeft w:val="0"/>
      <w:marRight w:val="0"/>
      <w:marTop w:val="0"/>
      <w:marBottom w:val="0"/>
      <w:divBdr>
        <w:top w:val="none" w:sz="0" w:space="0" w:color="auto"/>
        <w:left w:val="none" w:sz="0" w:space="0" w:color="auto"/>
        <w:bottom w:val="none" w:sz="0" w:space="0" w:color="auto"/>
        <w:right w:val="none" w:sz="0" w:space="0" w:color="auto"/>
      </w:divBdr>
      <w:divsChild>
        <w:div w:id="102918917">
          <w:marLeft w:val="0"/>
          <w:marRight w:val="0"/>
          <w:marTop w:val="274"/>
          <w:marBottom w:val="0"/>
          <w:divBdr>
            <w:top w:val="none" w:sz="0" w:space="0" w:color="auto"/>
            <w:left w:val="none" w:sz="0" w:space="0" w:color="auto"/>
            <w:bottom w:val="none" w:sz="0" w:space="0" w:color="auto"/>
            <w:right w:val="none" w:sz="0" w:space="0" w:color="auto"/>
          </w:divBdr>
        </w:div>
        <w:div w:id="113671393">
          <w:marLeft w:val="0"/>
          <w:marRight w:val="0"/>
          <w:marTop w:val="274"/>
          <w:marBottom w:val="0"/>
          <w:divBdr>
            <w:top w:val="none" w:sz="0" w:space="0" w:color="auto"/>
            <w:left w:val="none" w:sz="0" w:space="0" w:color="auto"/>
            <w:bottom w:val="none" w:sz="0" w:space="0" w:color="auto"/>
            <w:right w:val="none" w:sz="0" w:space="0" w:color="auto"/>
          </w:divBdr>
        </w:div>
        <w:div w:id="216863577">
          <w:marLeft w:val="0"/>
          <w:marRight w:val="0"/>
          <w:marTop w:val="274"/>
          <w:marBottom w:val="0"/>
          <w:divBdr>
            <w:top w:val="none" w:sz="0" w:space="0" w:color="auto"/>
            <w:left w:val="none" w:sz="0" w:space="0" w:color="auto"/>
            <w:bottom w:val="none" w:sz="0" w:space="0" w:color="auto"/>
            <w:right w:val="none" w:sz="0" w:space="0" w:color="auto"/>
          </w:divBdr>
        </w:div>
        <w:div w:id="349601026">
          <w:marLeft w:val="0"/>
          <w:marRight w:val="0"/>
          <w:marTop w:val="274"/>
          <w:marBottom w:val="0"/>
          <w:divBdr>
            <w:top w:val="none" w:sz="0" w:space="0" w:color="auto"/>
            <w:left w:val="none" w:sz="0" w:space="0" w:color="auto"/>
            <w:bottom w:val="none" w:sz="0" w:space="0" w:color="auto"/>
            <w:right w:val="none" w:sz="0" w:space="0" w:color="auto"/>
          </w:divBdr>
        </w:div>
        <w:div w:id="422654691">
          <w:marLeft w:val="0"/>
          <w:marRight w:val="0"/>
          <w:marTop w:val="274"/>
          <w:marBottom w:val="0"/>
          <w:divBdr>
            <w:top w:val="none" w:sz="0" w:space="0" w:color="auto"/>
            <w:left w:val="none" w:sz="0" w:space="0" w:color="auto"/>
            <w:bottom w:val="none" w:sz="0" w:space="0" w:color="auto"/>
            <w:right w:val="none" w:sz="0" w:space="0" w:color="auto"/>
          </w:divBdr>
        </w:div>
        <w:div w:id="891111051">
          <w:marLeft w:val="0"/>
          <w:marRight w:val="0"/>
          <w:marTop w:val="274"/>
          <w:marBottom w:val="0"/>
          <w:divBdr>
            <w:top w:val="none" w:sz="0" w:space="0" w:color="auto"/>
            <w:left w:val="none" w:sz="0" w:space="0" w:color="auto"/>
            <w:bottom w:val="none" w:sz="0" w:space="0" w:color="auto"/>
            <w:right w:val="none" w:sz="0" w:space="0" w:color="auto"/>
          </w:divBdr>
        </w:div>
        <w:div w:id="934098508">
          <w:marLeft w:val="0"/>
          <w:marRight w:val="0"/>
          <w:marTop w:val="274"/>
          <w:marBottom w:val="0"/>
          <w:divBdr>
            <w:top w:val="none" w:sz="0" w:space="0" w:color="auto"/>
            <w:left w:val="none" w:sz="0" w:space="0" w:color="auto"/>
            <w:bottom w:val="none" w:sz="0" w:space="0" w:color="auto"/>
            <w:right w:val="none" w:sz="0" w:space="0" w:color="auto"/>
          </w:divBdr>
        </w:div>
        <w:div w:id="1351180259">
          <w:marLeft w:val="0"/>
          <w:marRight w:val="0"/>
          <w:marTop w:val="274"/>
          <w:marBottom w:val="0"/>
          <w:divBdr>
            <w:top w:val="none" w:sz="0" w:space="0" w:color="auto"/>
            <w:left w:val="none" w:sz="0" w:space="0" w:color="auto"/>
            <w:bottom w:val="none" w:sz="0" w:space="0" w:color="auto"/>
            <w:right w:val="none" w:sz="0" w:space="0" w:color="auto"/>
          </w:divBdr>
        </w:div>
        <w:div w:id="1388341222">
          <w:marLeft w:val="0"/>
          <w:marRight w:val="0"/>
          <w:marTop w:val="274"/>
          <w:marBottom w:val="0"/>
          <w:divBdr>
            <w:top w:val="none" w:sz="0" w:space="0" w:color="auto"/>
            <w:left w:val="none" w:sz="0" w:space="0" w:color="auto"/>
            <w:bottom w:val="none" w:sz="0" w:space="0" w:color="auto"/>
            <w:right w:val="none" w:sz="0" w:space="0" w:color="auto"/>
          </w:divBdr>
        </w:div>
        <w:div w:id="1727492391">
          <w:marLeft w:val="0"/>
          <w:marRight w:val="0"/>
          <w:marTop w:val="274"/>
          <w:marBottom w:val="0"/>
          <w:divBdr>
            <w:top w:val="none" w:sz="0" w:space="0" w:color="auto"/>
            <w:left w:val="none" w:sz="0" w:space="0" w:color="auto"/>
            <w:bottom w:val="none" w:sz="0" w:space="0" w:color="auto"/>
            <w:right w:val="none" w:sz="0" w:space="0" w:color="auto"/>
          </w:divBdr>
        </w:div>
        <w:div w:id="1869415231">
          <w:marLeft w:val="0"/>
          <w:marRight w:val="0"/>
          <w:marTop w:val="274"/>
          <w:marBottom w:val="0"/>
          <w:divBdr>
            <w:top w:val="none" w:sz="0" w:space="0" w:color="auto"/>
            <w:left w:val="none" w:sz="0" w:space="0" w:color="auto"/>
            <w:bottom w:val="none" w:sz="0" w:space="0" w:color="auto"/>
            <w:right w:val="none" w:sz="0" w:space="0" w:color="auto"/>
          </w:divBdr>
        </w:div>
        <w:div w:id="1906605240">
          <w:marLeft w:val="0"/>
          <w:marRight w:val="0"/>
          <w:marTop w:val="274"/>
          <w:marBottom w:val="0"/>
          <w:divBdr>
            <w:top w:val="none" w:sz="0" w:space="0" w:color="auto"/>
            <w:left w:val="none" w:sz="0" w:space="0" w:color="auto"/>
            <w:bottom w:val="none" w:sz="0" w:space="0" w:color="auto"/>
            <w:right w:val="none" w:sz="0" w:space="0" w:color="auto"/>
          </w:divBdr>
        </w:div>
      </w:divsChild>
    </w:div>
    <w:div w:id="1139416864">
      <w:bodyDiv w:val="1"/>
      <w:marLeft w:val="0"/>
      <w:marRight w:val="0"/>
      <w:marTop w:val="0"/>
      <w:marBottom w:val="0"/>
      <w:divBdr>
        <w:top w:val="none" w:sz="0" w:space="0" w:color="auto"/>
        <w:left w:val="none" w:sz="0" w:space="0" w:color="auto"/>
        <w:bottom w:val="none" w:sz="0" w:space="0" w:color="auto"/>
        <w:right w:val="none" w:sz="0" w:space="0" w:color="auto"/>
      </w:divBdr>
    </w:div>
    <w:div w:id="1144783021">
      <w:bodyDiv w:val="1"/>
      <w:marLeft w:val="0"/>
      <w:marRight w:val="0"/>
      <w:marTop w:val="0"/>
      <w:marBottom w:val="0"/>
      <w:divBdr>
        <w:top w:val="none" w:sz="0" w:space="0" w:color="auto"/>
        <w:left w:val="none" w:sz="0" w:space="0" w:color="auto"/>
        <w:bottom w:val="none" w:sz="0" w:space="0" w:color="auto"/>
        <w:right w:val="none" w:sz="0" w:space="0" w:color="auto"/>
      </w:divBdr>
    </w:div>
    <w:div w:id="1152792806">
      <w:bodyDiv w:val="1"/>
      <w:marLeft w:val="0"/>
      <w:marRight w:val="0"/>
      <w:marTop w:val="0"/>
      <w:marBottom w:val="0"/>
      <w:divBdr>
        <w:top w:val="none" w:sz="0" w:space="0" w:color="auto"/>
        <w:left w:val="none" w:sz="0" w:space="0" w:color="auto"/>
        <w:bottom w:val="none" w:sz="0" w:space="0" w:color="auto"/>
        <w:right w:val="none" w:sz="0" w:space="0" w:color="auto"/>
      </w:divBdr>
    </w:div>
    <w:div w:id="1153715036">
      <w:bodyDiv w:val="1"/>
      <w:marLeft w:val="0"/>
      <w:marRight w:val="0"/>
      <w:marTop w:val="0"/>
      <w:marBottom w:val="0"/>
      <w:divBdr>
        <w:top w:val="none" w:sz="0" w:space="0" w:color="auto"/>
        <w:left w:val="none" w:sz="0" w:space="0" w:color="auto"/>
        <w:bottom w:val="none" w:sz="0" w:space="0" w:color="auto"/>
        <w:right w:val="none" w:sz="0" w:space="0" w:color="auto"/>
      </w:divBdr>
    </w:div>
    <w:div w:id="1155102813">
      <w:bodyDiv w:val="1"/>
      <w:marLeft w:val="0"/>
      <w:marRight w:val="0"/>
      <w:marTop w:val="0"/>
      <w:marBottom w:val="0"/>
      <w:divBdr>
        <w:top w:val="none" w:sz="0" w:space="0" w:color="auto"/>
        <w:left w:val="none" w:sz="0" w:space="0" w:color="auto"/>
        <w:bottom w:val="none" w:sz="0" w:space="0" w:color="auto"/>
        <w:right w:val="none" w:sz="0" w:space="0" w:color="auto"/>
      </w:divBdr>
    </w:div>
    <w:div w:id="1155339997">
      <w:bodyDiv w:val="1"/>
      <w:marLeft w:val="0"/>
      <w:marRight w:val="0"/>
      <w:marTop w:val="0"/>
      <w:marBottom w:val="0"/>
      <w:divBdr>
        <w:top w:val="none" w:sz="0" w:space="0" w:color="auto"/>
        <w:left w:val="none" w:sz="0" w:space="0" w:color="auto"/>
        <w:bottom w:val="none" w:sz="0" w:space="0" w:color="auto"/>
        <w:right w:val="none" w:sz="0" w:space="0" w:color="auto"/>
      </w:divBdr>
    </w:div>
    <w:div w:id="1157915151">
      <w:bodyDiv w:val="1"/>
      <w:marLeft w:val="0"/>
      <w:marRight w:val="0"/>
      <w:marTop w:val="0"/>
      <w:marBottom w:val="0"/>
      <w:divBdr>
        <w:top w:val="none" w:sz="0" w:space="0" w:color="auto"/>
        <w:left w:val="none" w:sz="0" w:space="0" w:color="auto"/>
        <w:bottom w:val="none" w:sz="0" w:space="0" w:color="auto"/>
        <w:right w:val="none" w:sz="0" w:space="0" w:color="auto"/>
      </w:divBdr>
    </w:div>
    <w:div w:id="1159007381">
      <w:bodyDiv w:val="1"/>
      <w:marLeft w:val="0"/>
      <w:marRight w:val="0"/>
      <w:marTop w:val="0"/>
      <w:marBottom w:val="0"/>
      <w:divBdr>
        <w:top w:val="none" w:sz="0" w:space="0" w:color="auto"/>
        <w:left w:val="none" w:sz="0" w:space="0" w:color="auto"/>
        <w:bottom w:val="none" w:sz="0" w:space="0" w:color="auto"/>
        <w:right w:val="none" w:sz="0" w:space="0" w:color="auto"/>
      </w:divBdr>
      <w:divsChild>
        <w:div w:id="254018929">
          <w:marLeft w:val="0"/>
          <w:marRight w:val="0"/>
          <w:marTop w:val="274"/>
          <w:marBottom w:val="0"/>
          <w:divBdr>
            <w:top w:val="none" w:sz="0" w:space="0" w:color="auto"/>
            <w:left w:val="none" w:sz="0" w:space="0" w:color="auto"/>
            <w:bottom w:val="none" w:sz="0" w:space="0" w:color="auto"/>
            <w:right w:val="none" w:sz="0" w:space="0" w:color="auto"/>
          </w:divBdr>
        </w:div>
        <w:div w:id="643244724">
          <w:marLeft w:val="0"/>
          <w:marRight w:val="0"/>
          <w:marTop w:val="274"/>
          <w:marBottom w:val="0"/>
          <w:divBdr>
            <w:top w:val="none" w:sz="0" w:space="0" w:color="auto"/>
            <w:left w:val="none" w:sz="0" w:space="0" w:color="auto"/>
            <w:bottom w:val="none" w:sz="0" w:space="0" w:color="auto"/>
            <w:right w:val="none" w:sz="0" w:space="0" w:color="auto"/>
          </w:divBdr>
        </w:div>
        <w:div w:id="700520731">
          <w:marLeft w:val="0"/>
          <w:marRight w:val="0"/>
          <w:marTop w:val="274"/>
          <w:marBottom w:val="0"/>
          <w:divBdr>
            <w:top w:val="none" w:sz="0" w:space="0" w:color="auto"/>
            <w:left w:val="none" w:sz="0" w:space="0" w:color="auto"/>
            <w:bottom w:val="none" w:sz="0" w:space="0" w:color="auto"/>
            <w:right w:val="none" w:sz="0" w:space="0" w:color="auto"/>
          </w:divBdr>
        </w:div>
        <w:div w:id="759254990">
          <w:marLeft w:val="0"/>
          <w:marRight w:val="0"/>
          <w:marTop w:val="274"/>
          <w:marBottom w:val="0"/>
          <w:divBdr>
            <w:top w:val="none" w:sz="0" w:space="0" w:color="auto"/>
            <w:left w:val="none" w:sz="0" w:space="0" w:color="auto"/>
            <w:bottom w:val="none" w:sz="0" w:space="0" w:color="auto"/>
            <w:right w:val="none" w:sz="0" w:space="0" w:color="auto"/>
          </w:divBdr>
        </w:div>
        <w:div w:id="902176241">
          <w:marLeft w:val="0"/>
          <w:marRight w:val="0"/>
          <w:marTop w:val="274"/>
          <w:marBottom w:val="0"/>
          <w:divBdr>
            <w:top w:val="none" w:sz="0" w:space="0" w:color="auto"/>
            <w:left w:val="none" w:sz="0" w:space="0" w:color="auto"/>
            <w:bottom w:val="none" w:sz="0" w:space="0" w:color="auto"/>
            <w:right w:val="none" w:sz="0" w:space="0" w:color="auto"/>
          </w:divBdr>
        </w:div>
        <w:div w:id="990982549">
          <w:marLeft w:val="0"/>
          <w:marRight w:val="0"/>
          <w:marTop w:val="274"/>
          <w:marBottom w:val="0"/>
          <w:divBdr>
            <w:top w:val="none" w:sz="0" w:space="0" w:color="auto"/>
            <w:left w:val="none" w:sz="0" w:space="0" w:color="auto"/>
            <w:bottom w:val="none" w:sz="0" w:space="0" w:color="auto"/>
            <w:right w:val="none" w:sz="0" w:space="0" w:color="auto"/>
          </w:divBdr>
        </w:div>
        <w:div w:id="1075519302">
          <w:marLeft w:val="0"/>
          <w:marRight w:val="0"/>
          <w:marTop w:val="274"/>
          <w:marBottom w:val="0"/>
          <w:divBdr>
            <w:top w:val="none" w:sz="0" w:space="0" w:color="auto"/>
            <w:left w:val="none" w:sz="0" w:space="0" w:color="auto"/>
            <w:bottom w:val="none" w:sz="0" w:space="0" w:color="auto"/>
            <w:right w:val="none" w:sz="0" w:space="0" w:color="auto"/>
          </w:divBdr>
        </w:div>
        <w:div w:id="1321033721">
          <w:marLeft w:val="0"/>
          <w:marRight w:val="0"/>
          <w:marTop w:val="274"/>
          <w:marBottom w:val="0"/>
          <w:divBdr>
            <w:top w:val="none" w:sz="0" w:space="0" w:color="auto"/>
            <w:left w:val="none" w:sz="0" w:space="0" w:color="auto"/>
            <w:bottom w:val="none" w:sz="0" w:space="0" w:color="auto"/>
            <w:right w:val="none" w:sz="0" w:space="0" w:color="auto"/>
          </w:divBdr>
        </w:div>
        <w:div w:id="1511338601">
          <w:marLeft w:val="0"/>
          <w:marRight w:val="0"/>
          <w:marTop w:val="274"/>
          <w:marBottom w:val="0"/>
          <w:divBdr>
            <w:top w:val="none" w:sz="0" w:space="0" w:color="auto"/>
            <w:left w:val="none" w:sz="0" w:space="0" w:color="auto"/>
            <w:bottom w:val="none" w:sz="0" w:space="0" w:color="auto"/>
            <w:right w:val="none" w:sz="0" w:space="0" w:color="auto"/>
          </w:divBdr>
        </w:div>
        <w:div w:id="1783913172">
          <w:marLeft w:val="0"/>
          <w:marRight w:val="0"/>
          <w:marTop w:val="274"/>
          <w:marBottom w:val="0"/>
          <w:divBdr>
            <w:top w:val="none" w:sz="0" w:space="0" w:color="auto"/>
            <w:left w:val="none" w:sz="0" w:space="0" w:color="auto"/>
            <w:bottom w:val="none" w:sz="0" w:space="0" w:color="auto"/>
            <w:right w:val="none" w:sz="0" w:space="0" w:color="auto"/>
          </w:divBdr>
        </w:div>
        <w:div w:id="1878465492">
          <w:marLeft w:val="0"/>
          <w:marRight w:val="0"/>
          <w:marTop w:val="274"/>
          <w:marBottom w:val="0"/>
          <w:divBdr>
            <w:top w:val="none" w:sz="0" w:space="0" w:color="auto"/>
            <w:left w:val="none" w:sz="0" w:space="0" w:color="auto"/>
            <w:bottom w:val="none" w:sz="0" w:space="0" w:color="auto"/>
            <w:right w:val="none" w:sz="0" w:space="0" w:color="auto"/>
          </w:divBdr>
        </w:div>
        <w:div w:id="1931425676">
          <w:marLeft w:val="0"/>
          <w:marRight w:val="0"/>
          <w:marTop w:val="274"/>
          <w:marBottom w:val="0"/>
          <w:divBdr>
            <w:top w:val="none" w:sz="0" w:space="0" w:color="auto"/>
            <w:left w:val="none" w:sz="0" w:space="0" w:color="auto"/>
            <w:bottom w:val="none" w:sz="0" w:space="0" w:color="auto"/>
            <w:right w:val="none" w:sz="0" w:space="0" w:color="auto"/>
          </w:divBdr>
        </w:div>
      </w:divsChild>
    </w:div>
    <w:div w:id="1159031041">
      <w:bodyDiv w:val="1"/>
      <w:marLeft w:val="0"/>
      <w:marRight w:val="0"/>
      <w:marTop w:val="0"/>
      <w:marBottom w:val="0"/>
      <w:divBdr>
        <w:top w:val="none" w:sz="0" w:space="0" w:color="auto"/>
        <w:left w:val="none" w:sz="0" w:space="0" w:color="auto"/>
        <w:bottom w:val="none" w:sz="0" w:space="0" w:color="auto"/>
        <w:right w:val="none" w:sz="0" w:space="0" w:color="auto"/>
      </w:divBdr>
    </w:div>
    <w:div w:id="1160577340">
      <w:bodyDiv w:val="1"/>
      <w:marLeft w:val="0"/>
      <w:marRight w:val="0"/>
      <w:marTop w:val="0"/>
      <w:marBottom w:val="0"/>
      <w:divBdr>
        <w:top w:val="none" w:sz="0" w:space="0" w:color="auto"/>
        <w:left w:val="none" w:sz="0" w:space="0" w:color="auto"/>
        <w:bottom w:val="none" w:sz="0" w:space="0" w:color="auto"/>
        <w:right w:val="none" w:sz="0" w:space="0" w:color="auto"/>
      </w:divBdr>
      <w:divsChild>
        <w:div w:id="1717002897">
          <w:marLeft w:val="0"/>
          <w:marRight w:val="0"/>
          <w:marTop w:val="274"/>
          <w:marBottom w:val="0"/>
          <w:divBdr>
            <w:top w:val="none" w:sz="0" w:space="0" w:color="auto"/>
            <w:left w:val="none" w:sz="0" w:space="0" w:color="auto"/>
            <w:bottom w:val="none" w:sz="0" w:space="0" w:color="auto"/>
            <w:right w:val="none" w:sz="0" w:space="0" w:color="auto"/>
          </w:divBdr>
        </w:div>
        <w:div w:id="184826449">
          <w:marLeft w:val="0"/>
          <w:marRight w:val="0"/>
          <w:marTop w:val="274"/>
          <w:marBottom w:val="0"/>
          <w:divBdr>
            <w:top w:val="none" w:sz="0" w:space="0" w:color="auto"/>
            <w:left w:val="none" w:sz="0" w:space="0" w:color="auto"/>
            <w:bottom w:val="none" w:sz="0" w:space="0" w:color="auto"/>
            <w:right w:val="none" w:sz="0" w:space="0" w:color="auto"/>
          </w:divBdr>
        </w:div>
        <w:div w:id="1191258692">
          <w:marLeft w:val="0"/>
          <w:marRight w:val="0"/>
          <w:marTop w:val="274"/>
          <w:marBottom w:val="0"/>
          <w:divBdr>
            <w:top w:val="none" w:sz="0" w:space="0" w:color="auto"/>
            <w:left w:val="none" w:sz="0" w:space="0" w:color="auto"/>
            <w:bottom w:val="none" w:sz="0" w:space="0" w:color="auto"/>
            <w:right w:val="none" w:sz="0" w:space="0" w:color="auto"/>
          </w:divBdr>
        </w:div>
        <w:div w:id="107508347">
          <w:marLeft w:val="0"/>
          <w:marRight w:val="0"/>
          <w:marTop w:val="274"/>
          <w:marBottom w:val="0"/>
          <w:divBdr>
            <w:top w:val="none" w:sz="0" w:space="0" w:color="auto"/>
            <w:left w:val="none" w:sz="0" w:space="0" w:color="auto"/>
            <w:bottom w:val="none" w:sz="0" w:space="0" w:color="auto"/>
            <w:right w:val="none" w:sz="0" w:space="0" w:color="auto"/>
          </w:divBdr>
        </w:div>
        <w:div w:id="1990591376">
          <w:marLeft w:val="0"/>
          <w:marRight w:val="0"/>
          <w:marTop w:val="274"/>
          <w:marBottom w:val="0"/>
          <w:divBdr>
            <w:top w:val="none" w:sz="0" w:space="0" w:color="auto"/>
            <w:left w:val="none" w:sz="0" w:space="0" w:color="auto"/>
            <w:bottom w:val="none" w:sz="0" w:space="0" w:color="auto"/>
            <w:right w:val="none" w:sz="0" w:space="0" w:color="auto"/>
          </w:divBdr>
        </w:div>
        <w:div w:id="937059137">
          <w:marLeft w:val="0"/>
          <w:marRight w:val="0"/>
          <w:marTop w:val="274"/>
          <w:marBottom w:val="0"/>
          <w:divBdr>
            <w:top w:val="none" w:sz="0" w:space="0" w:color="auto"/>
            <w:left w:val="none" w:sz="0" w:space="0" w:color="auto"/>
            <w:bottom w:val="none" w:sz="0" w:space="0" w:color="auto"/>
            <w:right w:val="none" w:sz="0" w:space="0" w:color="auto"/>
          </w:divBdr>
        </w:div>
        <w:div w:id="1758283110">
          <w:marLeft w:val="0"/>
          <w:marRight w:val="0"/>
          <w:marTop w:val="274"/>
          <w:marBottom w:val="0"/>
          <w:divBdr>
            <w:top w:val="none" w:sz="0" w:space="0" w:color="auto"/>
            <w:left w:val="none" w:sz="0" w:space="0" w:color="auto"/>
            <w:bottom w:val="none" w:sz="0" w:space="0" w:color="auto"/>
            <w:right w:val="none" w:sz="0" w:space="0" w:color="auto"/>
          </w:divBdr>
        </w:div>
        <w:div w:id="2092698604">
          <w:marLeft w:val="0"/>
          <w:marRight w:val="0"/>
          <w:marTop w:val="274"/>
          <w:marBottom w:val="0"/>
          <w:divBdr>
            <w:top w:val="none" w:sz="0" w:space="0" w:color="auto"/>
            <w:left w:val="none" w:sz="0" w:space="0" w:color="auto"/>
            <w:bottom w:val="none" w:sz="0" w:space="0" w:color="auto"/>
            <w:right w:val="none" w:sz="0" w:space="0" w:color="auto"/>
          </w:divBdr>
        </w:div>
        <w:div w:id="1493984247">
          <w:marLeft w:val="0"/>
          <w:marRight w:val="0"/>
          <w:marTop w:val="274"/>
          <w:marBottom w:val="0"/>
          <w:divBdr>
            <w:top w:val="none" w:sz="0" w:space="0" w:color="auto"/>
            <w:left w:val="none" w:sz="0" w:space="0" w:color="auto"/>
            <w:bottom w:val="none" w:sz="0" w:space="0" w:color="auto"/>
            <w:right w:val="none" w:sz="0" w:space="0" w:color="auto"/>
          </w:divBdr>
        </w:div>
        <w:div w:id="487944013">
          <w:marLeft w:val="0"/>
          <w:marRight w:val="0"/>
          <w:marTop w:val="274"/>
          <w:marBottom w:val="0"/>
          <w:divBdr>
            <w:top w:val="none" w:sz="0" w:space="0" w:color="auto"/>
            <w:left w:val="none" w:sz="0" w:space="0" w:color="auto"/>
            <w:bottom w:val="none" w:sz="0" w:space="0" w:color="auto"/>
            <w:right w:val="none" w:sz="0" w:space="0" w:color="auto"/>
          </w:divBdr>
        </w:div>
        <w:div w:id="49547665">
          <w:marLeft w:val="0"/>
          <w:marRight w:val="0"/>
          <w:marTop w:val="274"/>
          <w:marBottom w:val="0"/>
          <w:divBdr>
            <w:top w:val="none" w:sz="0" w:space="0" w:color="auto"/>
            <w:left w:val="none" w:sz="0" w:space="0" w:color="auto"/>
            <w:bottom w:val="none" w:sz="0" w:space="0" w:color="auto"/>
            <w:right w:val="none" w:sz="0" w:space="0" w:color="auto"/>
          </w:divBdr>
        </w:div>
        <w:div w:id="232349360">
          <w:marLeft w:val="0"/>
          <w:marRight w:val="0"/>
          <w:marTop w:val="274"/>
          <w:marBottom w:val="0"/>
          <w:divBdr>
            <w:top w:val="none" w:sz="0" w:space="0" w:color="auto"/>
            <w:left w:val="none" w:sz="0" w:space="0" w:color="auto"/>
            <w:bottom w:val="none" w:sz="0" w:space="0" w:color="auto"/>
            <w:right w:val="none" w:sz="0" w:space="0" w:color="auto"/>
          </w:divBdr>
        </w:div>
        <w:div w:id="664823441">
          <w:marLeft w:val="0"/>
          <w:marRight w:val="0"/>
          <w:marTop w:val="274"/>
          <w:marBottom w:val="0"/>
          <w:divBdr>
            <w:top w:val="none" w:sz="0" w:space="0" w:color="auto"/>
            <w:left w:val="none" w:sz="0" w:space="0" w:color="auto"/>
            <w:bottom w:val="none" w:sz="0" w:space="0" w:color="auto"/>
            <w:right w:val="none" w:sz="0" w:space="0" w:color="auto"/>
          </w:divBdr>
        </w:div>
        <w:div w:id="1902787595">
          <w:marLeft w:val="0"/>
          <w:marRight w:val="0"/>
          <w:marTop w:val="274"/>
          <w:marBottom w:val="0"/>
          <w:divBdr>
            <w:top w:val="none" w:sz="0" w:space="0" w:color="auto"/>
            <w:left w:val="none" w:sz="0" w:space="0" w:color="auto"/>
            <w:bottom w:val="none" w:sz="0" w:space="0" w:color="auto"/>
            <w:right w:val="none" w:sz="0" w:space="0" w:color="auto"/>
          </w:divBdr>
        </w:div>
        <w:div w:id="218176081">
          <w:marLeft w:val="0"/>
          <w:marRight w:val="0"/>
          <w:marTop w:val="274"/>
          <w:marBottom w:val="0"/>
          <w:divBdr>
            <w:top w:val="none" w:sz="0" w:space="0" w:color="auto"/>
            <w:left w:val="none" w:sz="0" w:space="0" w:color="auto"/>
            <w:bottom w:val="none" w:sz="0" w:space="0" w:color="auto"/>
            <w:right w:val="none" w:sz="0" w:space="0" w:color="auto"/>
          </w:divBdr>
        </w:div>
        <w:div w:id="918517064">
          <w:marLeft w:val="0"/>
          <w:marRight w:val="0"/>
          <w:marTop w:val="274"/>
          <w:marBottom w:val="0"/>
          <w:divBdr>
            <w:top w:val="none" w:sz="0" w:space="0" w:color="auto"/>
            <w:left w:val="none" w:sz="0" w:space="0" w:color="auto"/>
            <w:bottom w:val="none" w:sz="0" w:space="0" w:color="auto"/>
            <w:right w:val="none" w:sz="0" w:space="0" w:color="auto"/>
          </w:divBdr>
        </w:div>
        <w:div w:id="109519406">
          <w:marLeft w:val="0"/>
          <w:marRight w:val="0"/>
          <w:marTop w:val="274"/>
          <w:marBottom w:val="0"/>
          <w:divBdr>
            <w:top w:val="none" w:sz="0" w:space="0" w:color="auto"/>
            <w:left w:val="none" w:sz="0" w:space="0" w:color="auto"/>
            <w:bottom w:val="none" w:sz="0" w:space="0" w:color="auto"/>
            <w:right w:val="none" w:sz="0" w:space="0" w:color="auto"/>
          </w:divBdr>
        </w:div>
        <w:div w:id="1425032398">
          <w:marLeft w:val="0"/>
          <w:marRight w:val="0"/>
          <w:marTop w:val="274"/>
          <w:marBottom w:val="0"/>
          <w:divBdr>
            <w:top w:val="none" w:sz="0" w:space="0" w:color="auto"/>
            <w:left w:val="none" w:sz="0" w:space="0" w:color="auto"/>
            <w:bottom w:val="none" w:sz="0" w:space="0" w:color="auto"/>
            <w:right w:val="none" w:sz="0" w:space="0" w:color="auto"/>
          </w:divBdr>
        </w:div>
        <w:div w:id="607011367">
          <w:marLeft w:val="0"/>
          <w:marRight w:val="0"/>
          <w:marTop w:val="274"/>
          <w:marBottom w:val="0"/>
          <w:divBdr>
            <w:top w:val="none" w:sz="0" w:space="0" w:color="auto"/>
            <w:left w:val="none" w:sz="0" w:space="0" w:color="auto"/>
            <w:bottom w:val="none" w:sz="0" w:space="0" w:color="auto"/>
            <w:right w:val="none" w:sz="0" w:space="0" w:color="auto"/>
          </w:divBdr>
        </w:div>
        <w:div w:id="1831749266">
          <w:marLeft w:val="0"/>
          <w:marRight w:val="0"/>
          <w:marTop w:val="274"/>
          <w:marBottom w:val="0"/>
          <w:divBdr>
            <w:top w:val="none" w:sz="0" w:space="0" w:color="auto"/>
            <w:left w:val="none" w:sz="0" w:space="0" w:color="auto"/>
            <w:bottom w:val="none" w:sz="0" w:space="0" w:color="auto"/>
            <w:right w:val="none" w:sz="0" w:space="0" w:color="auto"/>
          </w:divBdr>
        </w:div>
        <w:div w:id="1739206350">
          <w:marLeft w:val="0"/>
          <w:marRight w:val="0"/>
          <w:marTop w:val="274"/>
          <w:marBottom w:val="0"/>
          <w:divBdr>
            <w:top w:val="none" w:sz="0" w:space="0" w:color="auto"/>
            <w:left w:val="none" w:sz="0" w:space="0" w:color="auto"/>
            <w:bottom w:val="none" w:sz="0" w:space="0" w:color="auto"/>
            <w:right w:val="none" w:sz="0" w:space="0" w:color="auto"/>
          </w:divBdr>
        </w:div>
        <w:div w:id="862288304">
          <w:marLeft w:val="0"/>
          <w:marRight w:val="0"/>
          <w:marTop w:val="274"/>
          <w:marBottom w:val="0"/>
          <w:divBdr>
            <w:top w:val="none" w:sz="0" w:space="0" w:color="auto"/>
            <w:left w:val="none" w:sz="0" w:space="0" w:color="auto"/>
            <w:bottom w:val="none" w:sz="0" w:space="0" w:color="auto"/>
            <w:right w:val="none" w:sz="0" w:space="0" w:color="auto"/>
          </w:divBdr>
        </w:div>
        <w:div w:id="237861011">
          <w:marLeft w:val="0"/>
          <w:marRight w:val="0"/>
          <w:marTop w:val="274"/>
          <w:marBottom w:val="0"/>
          <w:divBdr>
            <w:top w:val="none" w:sz="0" w:space="0" w:color="auto"/>
            <w:left w:val="none" w:sz="0" w:space="0" w:color="auto"/>
            <w:bottom w:val="none" w:sz="0" w:space="0" w:color="auto"/>
            <w:right w:val="none" w:sz="0" w:space="0" w:color="auto"/>
          </w:divBdr>
        </w:div>
        <w:div w:id="953947156">
          <w:marLeft w:val="0"/>
          <w:marRight w:val="0"/>
          <w:marTop w:val="274"/>
          <w:marBottom w:val="0"/>
          <w:divBdr>
            <w:top w:val="none" w:sz="0" w:space="0" w:color="auto"/>
            <w:left w:val="none" w:sz="0" w:space="0" w:color="auto"/>
            <w:bottom w:val="none" w:sz="0" w:space="0" w:color="auto"/>
            <w:right w:val="none" w:sz="0" w:space="0" w:color="auto"/>
          </w:divBdr>
        </w:div>
      </w:divsChild>
    </w:div>
    <w:div w:id="1163007602">
      <w:bodyDiv w:val="1"/>
      <w:marLeft w:val="0"/>
      <w:marRight w:val="0"/>
      <w:marTop w:val="0"/>
      <w:marBottom w:val="0"/>
      <w:divBdr>
        <w:top w:val="none" w:sz="0" w:space="0" w:color="auto"/>
        <w:left w:val="none" w:sz="0" w:space="0" w:color="auto"/>
        <w:bottom w:val="none" w:sz="0" w:space="0" w:color="auto"/>
        <w:right w:val="none" w:sz="0" w:space="0" w:color="auto"/>
      </w:divBdr>
    </w:div>
    <w:div w:id="1167018762">
      <w:bodyDiv w:val="1"/>
      <w:marLeft w:val="0"/>
      <w:marRight w:val="0"/>
      <w:marTop w:val="0"/>
      <w:marBottom w:val="0"/>
      <w:divBdr>
        <w:top w:val="none" w:sz="0" w:space="0" w:color="auto"/>
        <w:left w:val="none" w:sz="0" w:space="0" w:color="auto"/>
        <w:bottom w:val="none" w:sz="0" w:space="0" w:color="auto"/>
        <w:right w:val="none" w:sz="0" w:space="0" w:color="auto"/>
      </w:divBdr>
    </w:div>
    <w:div w:id="1168401340">
      <w:bodyDiv w:val="1"/>
      <w:marLeft w:val="0"/>
      <w:marRight w:val="0"/>
      <w:marTop w:val="0"/>
      <w:marBottom w:val="0"/>
      <w:divBdr>
        <w:top w:val="none" w:sz="0" w:space="0" w:color="auto"/>
        <w:left w:val="none" w:sz="0" w:space="0" w:color="auto"/>
        <w:bottom w:val="none" w:sz="0" w:space="0" w:color="auto"/>
        <w:right w:val="none" w:sz="0" w:space="0" w:color="auto"/>
      </w:divBdr>
    </w:div>
    <w:div w:id="1169254604">
      <w:bodyDiv w:val="1"/>
      <w:marLeft w:val="0"/>
      <w:marRight w:val="0"/>
      <w:marTop w:val="0"/>
      <w:marBottom w:val="0"/>
      <w:divBdr>
        <w:top w:val="none" w:sz="0" w:space="0" w:color="auto"/>
        <w:left w:val="none" w:sz="0" w:space="0" w:color="auto"/>
        <w:bottom w:val="none" w:sz="0" w:space="0" w:color="auto"/>
        <w:right w:val="none" w:sz="0" w:space="0" w:color="auto"/>
      </w:divBdr>
    </w:div>
    <w:div w:id="1169365781">
      <w:bodyDiv w:val="1"/>
      <w:marLeft w:val="0"/>
      <w:marRight w:val="0"/>
      <w:marTop w:val="0"/>
      <w:marBottom w:val="0"/>
      <w:divBdr>
        <w:top w:val="none" w:sz="0" w:space="0" w:color="auto"/>
        <w:left w:val="none" w:sz="0" w:space="0" w:color="auto"/>
        <w:bottom w:val="none" w:sz="0" w:space="0" w:color="auto"/>
        <w:right w:val="none" w:sz="0" w:space="0" w:color="auto"/>
      </w:divBdr>
    </w:div>
    <w:div w:id="1174302793">
      <w:bodyDiv w:val="1"/>
      <w:marLeft w:val="0"/>
      <w:marRight w:val="0"/>
      <w:marTop w:val="0"/>
      <w:marBottom w:val="0"/>
      <w:divBdr>
        <w:top w:val="none" w:sz="0" w:space="0" w:color="auto"/>
        <w:left w:val="none" w:sz="0" w:space="0" w:color="auto"/>
        <w:bottom w:val="none" w:sz="0" w:space="0" w:color="auto"/>
        <w:right w:val="none" w:sz="0" w:space="0" w:color="auto"/>
      </w:divBdr>
    </w:div>
    <w:div w:id="1178350724">
      <w:bodyDiv w:val="1"/>
      <w:marLeft w:val="0"/>
      <w:marRight w:val="0"/>
      <w:marTop w:val="0"/>
      <w:marBottom w:val="0"/>
      <w:divBdr>
        <w:top w:val="none" w:sz="0" w:space="0" w:color="auto"/>
        <w:left w:val="none" w:sz="0" w:space="0" w:color="auto"/>
        <w:bottom w:val="none" w:sz="0" w:space="0" w:color="auto"/>
        <w:right w:val="none" w:sz="0" w:space="0" w:color="auto"/>
      </w:divBdr>
    </w:div>
    <w:div w:id="1180395161">
      <w:bodyDiv w:val="1"/>
      <w:marLeft w:val="0"/>
      <w:marRight w:val="0"/>
      <w:marTop w:val="0"/>
      <w:marBottom w:val="0"/>
      <w:divBdr>
        <w:top w:val="none" w:sz="0" w:space="0" w:color="auto"/>
        <w:left w:val="none" w:sz="0" w:space="0" w:color="auto"/>
        <w:bottom w:val="none" w:sz="0" w:space="0" w:color="auto"/>
        <w:right w:val="none" w:sz="0" w:space="0" w:color="auto"/>
      </w:divBdr>
    </w:div>
    <w:div w:id="1181893820">
      <w:bodyDiv w:val="1"/>
      <w:marLeft w:val="0"/>
      <w:marRight w:val="0"/>
      <w:marTop w:val="0"/>
      <w:marBottom w:val="0"/>
      <w:divBdr>
        <w:top w:val="none" w:sz="0" w:space="0" w:color="auto"/>
        <w:left w:val="none" w:sz="0" w:space="0" w:color="auto"/>
        <w:bottom w:val="none" w:sz="0" w:space="0" w:color="auto"/>
        <w:right w:val="none" w:sz="0" w:space="0" w:color="auto"/>
      </w:divBdr>
    </w:div>
    <w:div w:id="1185754253">
      <w:bodyDiv w:val="1"/>
      <w:marLeft w:val="0"/>
      <w:marRight w:val="0"/>
      <w:marTop w:val="0"/>
      <w:marBottom w:val="0"/>
      <w:divBdr>
        <w:top w:val="none" w:sz="0" w:space="0" w:color="auto"/>
        <w:left w:val="none" w:sz="0" w:space="0" w:color="auto"/>
        <w:bottom w:val="none" w:sz="0" w:space="0" w:color="auto"/>
        <w:right w:val="none" w:sz="0" w:space="0" w:color="auto"/>
      </w:divBdr>
    </w:div>
    <w:div w:id="1190946265">
      <w:bodyDiv w:val="1"/>
      <w:marLeft w:val="0"/>
      <w:marRight w:val="0"/>
      <w:marTop w:val="0"/>
      <w:marBottom w:val="0"/>
      <w:divBdr>
        <w:top w:val="none" w:sz="0" w:space="0" w:color="auto"/>
        <w:left w:val="none" w:sz="0" w:space="0" w:color="auto"/>
        <w:bottom w:val="none" w:sz="0" w:space="0" w:color="auto"/>
        <w:right w:val="none" w:sz="0" w:space="0" w:color="auto"/>
      </w:divBdr>
    </w:div>
    <w:div w:id="1191457727">
      <w:bodyDiv w:val="1"/>
      <w:marLeft w:val="0"/>
      <w:marRight w:val="0"/>
      <w:marTop w:val="0"/>
      <w:marBottom w:val="0"/>
      <w:divBdr>
        <w:top w:val="none" w:sz="0" w:space="0" w:color="auto"/>
        <w:left w:val="none" w:sz="0" w:space="0" w:color="auto"/>
        <w:bottom w:val="none" w:sz="0" w:space="0" w:color="auto"/>
        <w:right w:val="none" w:sz="0" w:space="0" w:color="auto"/>
      </w:divBdr>
    </w:div>
    <w:div w:id="1196307867">
      <w:bodyDiv w:val="1"/>
      <w:marLeft w:val="0"/>
      <w:marRight w:val="0"/>
      <w:marTop w:val="0"/>
      <w:marBottom w:val="0"/>
      <w:divBdr>
        <w:top w:val="none" w:sz="0" w:space="0" w:color="auto"/>
        <w:left w:val="none" w:sz="0" w:space="0" w:color="auto"/>
        <w:bottom w:val="none" w:sz="0" w:space="0" w:color="auto"/>
        <w:right w:val="none" w:sz="0" w:space="0" w:color="auto"/>
      </w:divBdr>
    </w:div>
    <w:div w:id="1197810567">
      <w:bodyDiv w:val="1"/>
      <w:marLeft w:val="0"/>
      <w:marRight w:val="0"/>
      <w:marTop w:val="0"/>
      <w:marBottom w:val="0"/>
      <w:divBdr>
        <w:top w:val="none" w:sz="0" w:space="0" w:color="auto"/>
        <w:left w:val="none" w:sz="0" w:space="0" w:color="auto"/>
        <w:bottom w:val="none" w:sz="0" w:space="0" w:color="auto"/>
        <w:right w:val="none" w:sz="0" w:space="0" w:color="auto"/>
      </w:divBdr>
      <w:divsChild>
        <w:div w:id="25757361">
          <w:marLeft w:val="0"/>
          <w:marRight w:val="0"/>
          <w:marTop w:val="274"/>
          <w:marBottom w:val="0"/>
          <w:divBdr>
            <w:top w:val="none" w:sz="0" w:space="0" w:color="auto"/>
            <w:left w:val="none" w:sz="0" w:space="0" w:color="auto"/>
            <w:bottom w:val="none" w:sz="0" w:space="0" w:color="auto"/>
            <w:right w:val="none" w:sz="0" w:space="0" w:color="auto"/>
          </w:divBdr>
        </w:div>
        <w:div w:id="39018266">
          <w:marLeft w:val="0"/>
          <w:marRight w:val="0"/>
          <w:marTop w:val="274"/>
          <w:marBottom w:val="0"/>
          <w:divBdr>
            <w:top w:val="none" w:sz="0" w:space="0" w:color="auto"/>
            <w:left w:val="none" w:sz="0" w:space="0" w:color="auto"/>
            <w:bottom w:val="none" w:sz="0" w:space="0" w:color="auto"/>
            <w:right w:val="none" w:sz="0" w:space="0" w:color="auto"/>
          </w:divBdr>
        </w:div>
        <w:div w:id="151870844">
          <w:marLeft w:val="0"/>
          <w:marRight w:val="0"/>
          <w:marTop w:val="274"/>
          <w:marBottom w:val="0"/>
          <w:divBdr>
            <w:top w:val="none" w:sz="0" w:space="0" w:color="auto"/>
            <w:left w:val="none" w:sz="0" w:space="0" w:color="auto"/>
            <w:bottom w:val="none" w:sz="0" w:space="0" w:color="auto"/>
            <w:right w:val="none" w:sz="0" w:space="0" w:color="auto"/>
          </w:divBdr>
        </w:div>
        <w:div w:id="311712510">
          <w:marLeft w:val="0"/>
          <w:marRight w:val="0"/>
          <w:marTop w:val="274"/>
          <w:marBottom w:val="0"/>
          <w:divBdr>
            <w:top w:val="none" w:sz="0" w:space="0" w:color="auto"/>
            <w:left w:val="none" w:sz="0" w:space="0" w:color="auto"/>
            <w:bottom w:val="none" w:sz="0" w:space="0" w:color="auto"/>
            <w:right w:val="none" w:sz="0" w:space="0" w:color="auto"/>
          </w:divBdr>
        </w:div>
        <w:div w:id="319695337">
          <w:marLeft w:val="0"/>
          <w:marRight w:val="0"/>
          <w:marTop w:val="274"/>
          <w:marBottom w:val="0"/>
          <w:divBdr>
            <w:top w:val="none" w:sz="0" w:space="0" w:color="auto"/>
            <w:left w:val="none" w:sz="0" w:space="0" w:color="auto"/>
            <w:bottom w:val="none" w:sz="0" w:space="0" w:color="auto"/>
            <w:right w:val="none" w:sz="0" w:space="0" w:color="auto"/>
          </w:divBdr>
        </w:div>
        <w:div w:id="452595827">
          <w:marLeft w:val="0"/>
          <w:marRight w:val="0"/>
          <w:marTop w:val="274"/>
          <w:marBottom w:val="0"/>
          <w:divBdr>
            <w:top w:val="none" w:sz="0" w:space="0" w:color="auto"/>
            <w:left w:val="none" w:sz="0" w:space="0" w:color="auto"/>
            <w:bottom w:val="none" w:sz="0" w:space="0" w:color="auto"/>
            <w:right w:val="none" w:sz="0" w:space="0" w:color="auto"/>
          </w:divBdr>
        </w:div>
        <w:div w:id="727000362">
          <w:marLeft w:val="0"/>
          <w:marRight w:val="0"/>
          <w:marTop w:val="274"/>
          <w:marBottom w:val="0"/>
          <w:divBdr>
            <w:top w:val="none" w:sz="0" w:space="0" w:color="auto"/>
            <w:left w:val="none" w:sz="0" w:space="0" w:color="auto"/>
            <w:bottom w:val="none" w:sz="0" w:space="0" w:color="auto"/>
            <w:right w:val="none" w:sz="0" w:space="0" w:color="auto"/>
          </w:divBdr>
        </w:div>
        <w:div w:id="813644143">
          <w:marLeft w:val="0"/>
          <w:marRight w:val="0"/>
          <w:marTop w:val="274"/>
          <w:marBottom w:val="0"/>
          <w:divBdr>
            <w:top w:val="none" w:sz="0" w:space="0" w:color="auto"/>
            <w:left w:val="none" w:sz="0" w:space="0" w:color="auto"/>
            <w:bottom w:val="none" w:sz="0" w:space="0" w:color="auto"/>
            <w:right w:val="none" w:sz="0" w:space="0" w:color="auto"/>
          </w:divBdr>
        </w:div>
        <w:div w:id="1119027359">
          <w:marLeft w:val="0"/>
          <w:marRight w:val="0"/>
          <w:marTop w:val="274"/>
          <w:marBottom w:val="0"/>
          <w:divBdr>
            <w:top w:val="none" w:sz="0" w:space="0" w:color="auto"/>
            <w:left w:val="none" w:sz="0" w:space="0" w:color="auto"/>
            <w:bottom w:val="none" w:sz="0" w:space="0" w:color="auto"/>
            <w:right w:val="none" w:sz="0" w:space="0" w:color="auto"/>
          </w:divBdr>
        </w:div>
        <w:div w:id="1269389496">
          <w:marLeft w:val="0"/>
          <w:marRight w:val="0"/>
          <w:marTop w:val="274"/>
          <w:marBottom w:val="0"/>
          <w:divBdr>
            <w:top w:val="none" w:sz="0" w:space="0" w:color="auto"/>
            <w:left w:val="none" w:sz="0" w:space="0" w:color="auto"/>
            <w:bottom w:val="none" w:sz="0" w:space="0" w:color="auto"/>
            <w:right w:val="none" w:sz="0" w:space="0" w:color="auto"/>
          </w:divBdr>
        </w:div>
        <w:div w:id="1337924540">
          <w:marLeft w:val="0"/>
          <w:marRight w:val="0"/>
          <w:marTop w:val="274"/>
          <w:marBottom w:val="0"/>
          <w:divBdr>
            <w:top w:val="none" w:sz="0" w:space="0" w:color="auto"/>
            <w:left w:val="none" w:sz="0" w:space="0" w:color="auto"/>
            <w:bottom w:val="none" w:sz="0" w:space="0" w:color="auto"/>
            <w:right w:val="none" w:sz="0" w:space="0" w:color="auto"/>
          </w:divBdr>
        </w:div>
        <w:div w:id="1598252900">
          <w:marLeft w:val="0"/>
          <w:marRight w:val="0"/>
          <w:marTop w:val="274"/>
          <w:marBottom w:val="0"/>
          <w:divBdr>
            <w:top w:val="none" w:sz="0" w:space="0" w:color="auto"/>
            <w:left w:val="none" w:sz="0" w:space="0" w:color="auto"/>
            <w:bottom w:val="none" w:sz="0" w:space="0" w:color="auto"/>
            <w:right w:val="none" w:sz="0" w:space="0" w:color="auto"/>
          </w:divBdr>
        </w:div>
        <w:div w:id="1902061225">
          <w:marLeft w:val="0"/>
          <w:marRight w:val="0"/>
          <w:marTop w:val="274"/>
          <w:marBottom w:val="0"/>
          <w:divBdr>
            <w:top w:val="none" w:sz="0" w:space="0" w:color="auto"/>
            <w:left w:val="none" w:sz="0" w:space="0" w:color="auto"/>
            <w:bottom w:val="none" w:sz="0" w:space="0" w:color="auto"/>
            <w:right w:val="none" w:sz="0" w:space="0" w:color="auto"/>
          </w:divBdr>
        </w:div>
        <w:div w:id="2099131609">
          <w:marLeft w:val="0"/>
          <w:marRight w:val="0"/>
          <w:marTop w:val="274"/>
          <w:marBottom w:val="0"/>
          <w:divBdr>
            <w:top w:val="none" w:sz="0" w:space="0" w:color="auto"/>
            <w:left w:val="none" w:sz="0" w:space="0" w:color="auto"/>
            <w:bottom w:val="none" w:sz="0" w:space="0" w:color="auto"/>
            <w:right w:val="none" w:sz="0" w:space="0" w:color="auto"/>
          </w:divBdr>
        </w:div>
        <w:div w:id="2110462081">
          <w:marLeft w:val="0"/>
          <w:marRight w:val="0"/>
          <w:marTop w:val="274"/>
          <w:marBottom w:val="0"/>
          <w:divBdr>
            <w:top w:val="none" w:sz="0" w:space="0" w:color="auto"/>
            <w:left w:val="none" w:sz="0" w:space="0" w:color="auto"/>
            <w:bottom w:val="none" w:sz="0" w:space="0" w:color="auto"/>
            <w:right w:val="none" w:sz="0" w:space="0" w:color="auto"/>
          </w:divBdr>
        </w:div>
      </w:divsChild>
    </w:div>
    <w:div w:id="1204631398">
      <w:bodyDiv w:val="1"/>
      <w:marLeft w:val="0"/>
      <w:marRight w:val="0"/>
      <w:marTop w:val="0"/>
      <w:marBottom w:val="0"/>
      <w:divBdr>
        <w:top w:val="none" w:sz="0" w:space="0" w:color="auto"/>
        <w:left w:val="none" w:sz="0" w:space="0" w:color="auto"/>
        <w:bottom w:val="none" w:sz="0" w:space="0" w:color="auto"/>
        <w:right w:val="none" w:sz="0" w:space="0" w:color="auto"/>
      </w:divBdr>
    </w:div>
    <w:div w:id="1206059954">
      <w:bodyDiv w:val="1"/>
      <w:marLeft w:val="0"/>
      <w:marRight w:val="0"/>
      <w:marTop w:val="0"/>
      <w:marBottom w:val="0"/>
      <w:divBdr>
        <w:top w:val="none" w:sz="0" w:space="0" w:color="auto"/>
        <w:left w:val="none" w:sz="0" w:space="0" w:color="auto"/>
        <w:bottom w:val="none" w:sz="0" w:space="0" w:color="auto"/>
        <w:right w:val="none" w:sz="0" w:space="0" w:color="auto"/>
      </w:divBdr>
    </w:div>
    <w:div w:id="1208420557">
      <w:bodyDiv w:val="1"/>
      <w:marLeft w:val="0"/>
      <w:marRight w:val="0"/>
      <w:marTop w:val="0"/>
      <w:marBottom w:val="0"/>
      <w:divBdr>
        <w:top w:val="none" w:sz="0" w:space="0" w:color="auto"/>
        <w:left w:val="none" w:sz="0" w:space="0" w:color="auto"/>
        <w:bottom w:val="none" w:sz="0" w:space="0" w:color="auto"/>
        <w:right w:val="none" w:sz="0" w:space="0" w:color="auto"/>
      </w:divBdr>
    </w:div>
    <w:div w:id="1208684184">
      <w:bodyDiv w:val="1"/>
      <w:marLeft w:val="0"/>
      <w:marRight w:val="0"/>
      <w:marTop w:val="0"/>
      <w:marBottom w:val="0"/>
      <w:divBdr>
        <w:top w:val="none" w:sz="0" w:space="0" w:color="auto"/>
        <w:left w:val="none" w:sz="0" w:space="0" w:color="auto"/>
        <w:bottom w:val="none" w:sz="0" w:space="0" w:color="auto"/>
        <w:right w:val="none" w:sz="0" w:space="0" w:color="auto"/>
      </w:divBdr>
    </w:div>
    <w:div w:id="1209099588">
      <w:bodyDiv w:val="1"/>
      <w:marLeft w:val="0"/>
      <w:marRight w:val="0"/>
      <w:marTop w:val="0"/>
      <w:marBottom w:val="0"/>
      <w:divBdr>
        <w:top w:val="none" w:sz="0" w:space="0" w:color="auto"/>
        <w:left w:val="none" w:sz="0" w:space="0" w:color="auto"/>
        <w:bottom w:val="none" w:sz="0" w:space="0" w:color="auto"/>
        <w:right w:val="none" w:sz="0" w:space="0" w:color="auto"/>
      </w:divBdr>
    </w:div>
    <w:div w:id="1211381766">
      <w:bodyDiv w:val="1"/>
      <w:marLeft w:val="0"/>
      <w:marRight w:val="0"/>
      <w:marTop w:val="0"/>
      <w:marBottom w:val="0"/>
      <w:divBdr>
        <w:top w:val="none" w:sz="0" w:space="0" w:color="auto"/>
        <w:left w:val="none" w:sz="0" w:space="0" w:color="auto"/>
        <w:bottom w:val="none" w:sz="0" w:space="0" w:color="auto"/>
        <w:right w:val="none" w:sz="0" w:space="0" w:color="auto"/>
      </w:divBdr>
    </w:div>
    <w:div w:id="1218202713">
      <w:bodyDiv w:val="1"/>
      <w:marLeft w:val="0"/>
      <w:marRight w:val="0"/>
      <w:marTop w:val="0"/>
      <w:marBottom w:val="0"/>
      <w:divBdr>
        <w:top w:val="none" w:sz="0" w:space="0" w:color="auto"/>
        <w:left w:val="none" w:sz="0" w:space="0" w:color="auto"/>
        <w:bottom w:val="none" w:sz="0" w:space="0" w:color="auto"/>
        <w:right w:val="none" w:sz="0" w:space="0" w:color="auto"/>
      </w:divBdr>
    </w:div>
    <w:div w:id="1221670050">
      <w:bodyDiv w:val="1"/>
      <w:marLeft w:val="0"/>
      <w:marRight w:val="0"/>
      <w:marTop w:val="0"/>
      <w:marBottom w:val="0"/>
      <w:divBdr>
        <w:top w:val="none" w:sz="0" w:space="0" w:color="auto"/>
        <w:left w:val="none" w:sz="0" w:space="0" w:color="auto"/>
        <w:bottom w:val="none" w:sz="0" w:space="0" w:color="auto"/>
        <w:right w:val="none" w:sz="0" w:space="0" w:color="auto"/>
      </w:divBdr>
    </w:div>
    <w:div w:id="1222130201">
      <w:bodyDiv w:val="1"/>
      <w:marLeft w:val="0"/>
      <w:marRight w:val="0"/>
      <w:marTop w:val="0"/>
      <w:marBottom w:val="0"/>
      <w:divBdr>
        <w:top w:val="none" w:sz="0" w:space="0" w:color="auto"/>
        <w:left w:val="none" w:sz="0" w:space="0" w:color="auto"/>
        <w:bottom w:val="none" w:sz="0" w:space="0" w:color="auto"/>
        <w:right w:val="none" w:sz="0" w:space="0" w:color="auto"/>
      </w:divBdr>
    </w:div>
    <w:div w:id="1224491035">
      <w:bodyDiv w:val="1"/>
      <w:marLeft w:val="0"/>
      <w:marRight w:val="0"/>
      <w:marTop w:val="0"/>
      <w:marBottom w:val="0"/>
      <w:divBdr>
        <w:top w:val="none" w:sz="0" w:space="0" w:color="auto"/>
        <w:left w:val="none" w:sz="0" w:space="0" w:color="auto"/>
        <w:bottom w:val="none" w:sz="0" w:space="0" w:color="auto"/>
        <w:right w:val="none" w:sz="0" w:space="0" w:color="auto"/>
      </w:divBdr>
    </w:div>
    <w:div w:id="1225681800">
      <w:bodyDiv w:val="1"/>
      <w:marLeft w:val="0"/>
      <w:marRight w:val="0"/>
      <w:marTop w:val="0"/>
      <w:marBottom w:val="0"/>
      <w:divBdr>
        <w:top w:val="none" w:sz="0" w:space="0" w:color="auto"/>
        <w:left w:val="none" w:sz="0" w:space="0" w:color="auto"/>
        <w:bottom w:val="none" w:sz="0" w:space="0" w:color="auto"/>
        <w:right w:val="none" w:sz="0" w:space="0" w:color="auto"/>
      </w:divBdr>
    </w:div>
    <w:div w:id="1227104937">
      <w:bodyDiv w:val="1"/>
      <w:marLeft w:val="0"/>
      <w:marRight w:val="0"/>
      <w:marTop w:val="0"/>
      <w:marBottom w:val="0"/>
      <w:divBdr>
        <w:top w:val="none" w:sz="0" w:space="0" w:color="auto"/>
        <w:left w:val="none" w:sz="0" w:space="0" w:color="auto"/>
        <w:bottom w:val="none" w:sz="0" w:space="0" w:color="auto"/>
        <w:right w:val="none" w:sz="0" w:space="0" w:color="auto"/>
      </w:divBdr>
      <w:divsChild>
        <w:div w:id="68965549">
          <w:marLeft w:val="0"/>
          <w:marRight w:val="0"/>
          <w:marTop w:val="274"/>
          <w:marBottom w:val="0"/>
          <w:divBdr>
            <w:top w:val="none" w:sz="0" w:space="0" w:color="auto"/>
            <w:left w:val="none" w:sz="0" w:space="0" w:color="auto"/>
            <w:bottom w:val="none" w:sz="0" w:space="0" w:color="auto"/>
            <w:right w:val="none" w:sz="0" w:space="0" w:color="auto"/>
          </w:divBdr>
        </w:div>
        <w:div w:id="20055319">
          <w:marLeft w:val="0"/>
          <w:marRight w:val="0"/>
          <w:marTop w:val="274"/>
          <w:marBottom w:val="0"/>
          <w:divBdr>
            <w:top w:val="none" w:sz="0" w:space="0" w:color="auto"/>
            <w:left w:val="none" w:sz="0" w:space="0" w:color="auto"/>
            <w:bottom w:val="none" w:sz="0" w:space="0" w:color="auto"/>
            <w:right w:val="none" w:sz="0" w:space="0" w:color="auto"/>
          </w:divBdr>
        </w:div>
        <w:div w:id="1291519580">
          <w:marLeft w:val="0"/>
          <w:marRight w:val="0"/>
          <w:marTop w:val="274"/>
          <w:marBottom w:val="0"/>
          <w:divBdr>
            <w:top w:val="none" w:sz="0" w:space="0" w:color="auto"/>
            <w:left w:val="none" w:sz="0" w:space="0" w:color="auto"/>
            <w:bottom w:val="none" w:sz="0" w:space="0" w:color="auto"/>
            <w:right w:val="none" w:sz="0" w:space="0" w:color="auto"/>
          </w:divBdr>
        </w:div>
        <w:div w:id="1937861958">
          <w:marLeft w:val="0"/>
          <w:marRight w:val="0"/>
          <w:marTop w:val="274"/>
          <w:marBottom w:val="0"/>
          <w:divBdr>
            <w:top w:val="none" w:sz="0" w:space="0" w:color="auto"/>
            <w:left w:val="none" w:sz="0" w:space="0" w:color="auto"/>
            <w:bottom w:val="none" w:sz="0" w:space="0" w:color="auto"/>
            <w:right w:val="none" w:sz="0" w:space="0" w:color="auto"/>
          </w:divBdr>
        </w:div>
        <w:div w:id="819229744">
          <w:marLeft w:val="0"/>
          <w:marRight w:val="0"/>
          <w:marTop w:val="274"/>
          <w:marBottom w:val="0"/>
          <w:divBdr>
            <w:top w:val="none" w:sz="0" w:space="0" w:color="auto"/>
            <w:left w:val="none" w:sz="0" w:space="0" w:color="auto"/>
            <w:bottom w:val="none" w:sz="0" w:space="0" w:color="auto"/>
            <w:right w:val="none" w:sz="0" w:space="0" w:color="auto"/>
          </w:divBdr>
        </w:div>
        <w:div w:id="1873808419">
          <w:marLeft w:val="0"/>
          <w:marRight w:val="0"/>
          <w:marTop w:val="274"/>
          <w:marBottom w:val="0"/>
          <w:divBdr>
            <w:top w:val="none" w:sz="0" w:space="0" w:color="auto"/>
            <w:left w:val="none" w:sz="0" w:space="0" w:color="auto"/>
            <w:bottom w:val="none" w:sz="0" w:space="0" w:color="auto"/>
            <w:right w:val="none" w:sz="0" w:space="0" w:color="auto"/>
          </w:divBdr>
        </w:div>
        <w:div w:id="593633904">
          <w:marLeft w:val="0"/>
          <w:marRight w:val="0"/>
          <w:marTop w:val="274"/>
          <w:marBottom w:val="0"/>
          <w:divBdr>
            <w:top w:val="none" w:sz="0" w:space="0" w:color="auto"/>
            <w:left w:val="none" w:sz="0" w:space="0" w:color="auto"/>
            <w:bottom w:val="none" w:sz="0" w:space="0" w:color="auto"/>
            <w:right w:val="none" w:sz="0" w:space="0" w:color="auto"/>
          </w:divBdr>
        </w:div>
        <w:div w:id="1146317774">
          <w:marLeft w:val="0"/>
          <w:marRight w:val="0"/>
          <w:marTop w:val="274"/>
          <w:marBottom w:val="0"/>
          <w:divBdr>
            <w:top w:val="none" w:sz="0" w:space="0" w:color="auto"/>
            <w:left w:val="none" w:sz="0" w:space="0" w:color="auto"/>
            <w:bottom w:val="none" w:sz="0" w:space="0" w:color="auto"/>
            <w:right w:val="none" w:sz="0" w:space="0" w:color="auto"/>
          </w:divBdr>
        </w:div>
        <w:div w:id="2024090643">
          <w:marLeft w:val="0"/>
          <w:marRight w:val="0"/>
          <w:marTop w:val="274"/>
          <w:marBottom w:val="0"/>
          <w:divBdr>
            <w:top w:val="none" w:sz="0" w:space="0" w:color="auto"/>
            <w:left w:val="none" w:sz="0" w:space="0" w:color="auto"/>
            <w:bottom w:val="none" w:sz="0" w:space="0" w:color="auto"/>
            <w:right w:val="none" w:sz="0" w:space="0" w:color="auto"/>
          </w:divBdr>
        </w:div>
        <w:div w:id="1513448550">
          <w:marLeft w:val="0"/>
          <w:marRight w:val="0"/>
          <w:marTop w:val="274"/>
          <w:marBottom w:val="0"/>
          <w:divBdr>
            <w:top w:val="none" w:sz="0" w:space="0" w:color="auto"/>
            <w:left w:val="none" w:sz="0" w:space="0" w:color="auto"/>
            <w:bottom w:val="none" w:sz="0" w:space="0" w:color="auto"/>
            <w:right w:val="none" w:sz="0" w:space="0" w:color="auto"/>
          </w:divBdr>
        </w:div>
        <w:div w:id="1272593562">
          <w:marLeft w:val="0"/>
          <w:marRight w:val="0"/>
          <w:marTop w:val="274"/>
          <w:marBottom w:val="0"/>
          <w:divBdr>
            <w:top w:val="none" w:sz="0" w:space="0" w:color="auto"/>
            <w:left w:val="none" w:sz="0" w:space="0" w:color="auto"/>
            <w:bottom w:val="none" w:sz="0" w:space="0" w:color="auto"/>
            <w:right w:val="none" w:sz="0" w:space="0" w:color="auto"/>
          </w:divBdr>
        </w:div>
        <w:div w:id="2041658225">
          <w:marLeft w:val="0"/>
          <w:marRight w:val="0"/>
          <w:marTop w:val="274"/>
          <w:marBottom w:val="0"/>
          <w:divBdr>
            <w:top w:val="none" w:sz="0" w:space="0" w:color="auto"/>
            <w:left w:val="none" w:sz="0" w:space="0" w:color="auto"/>
            <w:bottom w:val="none" w:sz="0" w:space="0" w:color="auto"/>
            <w:right w:val="none" w:sz="0" w:space="0" w:color="auto"/>
          </w:divBdr>
        </w:div>
        <w:div w:id="1984462405">
          <w:marLeft w:val="0"/>
          <w:marRight w:val="0"/>
          <w:marTop w:val="274"/>
          <w:marBottom w:val="0"/>
          <w:divBdr>
            <w:top w:val="none" w:sz="0" w:space="0" w:color="auto"/>
            <w:left w:val="none" w:sz="0" w:space="0" w:color="auto"/>
            <w:bottom w:val="none" w:sz="0" w:space="0" w:color="auto"/>
            <w:right w:val="none" w:sz="0" w:space="0" w:color="auto"/>
          </w:divBdr>
        </w:div>
        <w:div w:id="1021396016">
          <w:marLeft w:val="0"/>
          <w:marRight w:val="0"/>
          <w:marTop w:val="274"/>
          <w:marBottom w:val="0"/>
          <w:divBdr>
            <w:top w:val="none" w:sz="0" w:space="0" w:color="auto"/>
            <w:left w:val="none" w:sz="0" w:space="0" w:color="auto"/>
            <w:bottom w:val="none" w:sz="0" w:space="0" w:color="auto"/>
            <w:right w:val="none" w:sz="0" w:space="0" w:color="auto"/>
          </w:divBdr>
        </w:div>
        <w:div w:id="292827323">
          <w:marLeft w:val="0"/>
          <w:marRight w:val="0"/>
          <w:marTop w:val="274"/>
          <w:marBottom w:val="0"/>
          <w:divBdr>
            <w:top w:val="none" w:sz="0" w:space="0" w:color="auto"/>
            <w:left w:val="none" w:sz="0" w:space="0" w:color="auto"/>
            <w:bottom w:val="none" w:sz="0" w:space="0" w:color="auto"/>
            <w:right w:val="none" w:sz="0" w:space="0" w:color="auto"/>
          </w:divBdr>
        </w:div>
        <w:div w:id="250234732">
          <w:marLeft w:val="0"/>
          <w:marRight w:val="0"/>
          <w:marTop w:val="274"/>
          <w:marBottom w:val="0"/>
          <w:divBdr>
            <w:top w:val="none" w:sz="0" w:space="0" w:color="auto"/>
            <w:left w:val="none" w:sz="0" w:space="0" w:color="auto"/>
            <w:bottom w:val="none" w:sz="0" w:space="0" w:color="auto"/>
            <w:right w:val="none" w:sz="0" w:space="0" w:color="auto"/>
          </w:divBdr>
        </w:div>
        <w:div w:id="694380034">
          <w:marLeft w:val="0"/>
          <w:marRight w:val="0"/>
          <w:marTop w:val="274"/>
          <w:marBottom w:val="0"/>
          <w:divBdr>
            <w:top w:val="none" w:sz="0" w:space="0" w:color="auto"/>
            <w:left w:val="none" w:sz="0" w:space="0" w:color="auto"/>
            <w:bottom w:val="none" w:sz="0" w:space="0" w:color="auto"/>
            <w:right w:val="none" w:sz="0" w:space="0" w:color="auto"/>
          </w:divBdr>
        </w:div>
        <w:div w:id="2005817702">
          <w:marLeft w:val="0"/>
          <w:marRight w:val="0"/>
          <w:marTop w:val="274"/>
          <w:marBottom w:val="0"/>
          <w:divBdr>
            <w:top w:val="none" w:sz="0" w:space="0" w:color="auto"/>
            <w:left w:val="none" w:sz="0" w:space="0" w:color="auto"/>
            <w:bottom w:val="none" w:sz="0" w:space="0" w:color="auto"/>
            <w:right w:val="none" w:sz="0" w:space="0" w:color="auto"/>
          </w:divBdr>
        </w:div>
        <w:div w:id="1261329755">
          <w:marLeft w:val="0"/>
          <w:marRight w:val="0"/>
          <w:marTop w:val="274"/>
          <w:marBottom w:val="0"/>
          <w:divBdr>
            <w:top w:val="none" w:sz="0" w:space="0" w:color="auto"/>
            <w:left w:val="none" w:sz="0" w:space="0" w:color="auto"/>
            <w:bottom w:val="none" w:sz="0" w:space="0" w:color="auto"/>
            <w:right w:val="none" w:sz="0" w:space="0" w:color="auto"/>
          </w:divBdr>
        </w:div>
        <w:div w:id="477113798">
          <w:marLeft w:val="0"/>
          <w:marRight w:val="0"/>
          <w:marTop w:val="274"/>
          <w:marBottom w:val="0"/>
          <w:divBdr>
            <w:top w:val="none" w:sz="0" w:space="0" w:color="auto"/>
            <w:left w:val="none" w:sz="0" w:space="0" w:color="auto"/>
            <w:bottom w:val="none" w:sz="0" w:space="0" w:color="auto"/>
            <w:right w:val="none" w:sz="0" w:space="0" w:color="auto"/>
          </w:divBdr>
        </w:div>
        <w:div w:id="264390761">
          <w:marLeft w:val="0"/>
          <w:marRight w:val="0"/>
          <w:marTop w:val="274"/>
          <w:marBottom w:val="0"/>
          <w:divBdr>
            <w:top w:val="none" w:sz="0" w:space="0" w:color="auto"/>
            <w:left w:val="none" w:sz="0" w:space="0" w:color="auto"/>
            <w:bottom w:val="none" w:sz="0" w:space="0" w:color="auto"/>
            <w:right w:val="none" w:sz="0" w:space="0" w:color="auto"/>
          </w:divBdr>
        </w:div>
        <w:div w:id="2054839599">
          <w:marLeft w:val="0"/>
          <w:marRight w:val="0"/>
          <w:marTop w:val="274"/>
          <w:marBottom w:val="0"/>
          <w:divBdr>
            <w:top w:val="none" w:sz="0" w:space="0" w:color="auto"/>
            <w:left w:val="none" w:sz="0" w:space="0" w:color="auto"/>
            <w:bottom w:val="none" w:sz="0" w:space="0" w:color="auto"/>
            <w:right w:val="none" w:sz="0" w:space="0" w:color="auto"/>
          </w:divBdr>
        </w:div>
        <w:div w:id="86272558">
          <w:marLeft w:val="0"/>
          <w:marRight w:val="0"/>
          <w:marTop w:val="274"/>
          <w:marBottom w:val="0"/>
          <w:divBdr>
            <w:top w:val="none" w:sz="0" w:space="0" w:color="auto"/>
            <w:left w:val="none" w:sz="0" w:space="0" w:color="auto"/>
            <w:bottom w:val="none" w:sz="0" w:space="0" w:color="auto"/>
            <w:right w:val="none" w:sz="0" w:space="0" w:color="auto"/>
          </w:divBdr>
        </w:div>
        <w:div w:id="207301503">
          <w:marLeft w:val="0"/>
          <w:marRight w:val="0"/>
          <w:marTop w:val="274"/>
          <w:marBottom w:val="0"/>
          <w:divBdr>
            <w:top w:val="none" w:sz="0" w:space="0" w:color="auto"/>
            <w:left w:val="none" w:sz="0" w:space="0" w:color="auto"/>
            <w:bottom w:val="none" w:sz="0" w:space="0" w:color="auto"/>
            <w:right w:val="none" w:sz="0" w:space="0" w:color="auto"/>
          </w:divBdr>
        </w:div>
      </w:divsChild>
    </w:div>
    <w:div w:id="1229265329">
      <w:bodyDiv w:val="1"/>
      <w:marLeft w:val="0"/>
      <w:marRight w:val="0"/>
      <w:marTop w:val="0"/>
      <w:marBottom w:val="0"/>
      <w:divBdr>
        <w:top w:val="none" w:sz="0" w:space="0" w:color="auto"/>
        <w:left w:val="none" w:sz="0" w:space="0" w:color="auto"/>
        <w:bottom w:val="none" w:sz="0" w:space="0" w:color="auto"/>
        <w:right w:val="none" w:sz="0" w:space="0" w:color="auto"/>
      </w:divBdr>
    </w:div>
    <w:div w:id="1229456632">
      <w:bodyDiv w:val="1"/>
      <w:marLeft w:val="0"/>
      <w:marRight w:val="0"/>
      <w:marTop w:val="0"/>
      <w:marBottom w:val="0"/>
      <w:divBdr>
        <w:top w:val="none" w:sz="0" w:space="0" w:color="auto"/>
        <w:left w:val="none" w:sz="0" w:space="0" w:color="auto"/>
        <w:bottom w:val="none" w:sz="0" w:space="0" w:color="auto"/>
        <w:right w:val="none" w:sz="0" w:space="0" w:color="auto"/>
      </w:divBdr>
    </w:div>
    <w:div w:id="1233738755">
      <w:bodyDiv w:val="1"/>
      <w:marLeft w:val="0"/>
      <w:marRight w:val="0"/>
      <w:marTop w:val="0"/>
      <w:marBottom w:val="0"/>
      <w:divBdr>
        <w:top w:val="none" w:sz="0" w:space="0" w:color="auto"/>
        <w:left w:val="none" w:sz="0" w:space="0" w:color="auto"/>
        <w:bottom w:val="none" w:sz="0" w:space="0" w:color="auto"/>
        <w:right w:val="none" w:sz="0" w:space="0" w:color="auto"/>
      </w:divBdr>
    </w:div>
    <w:div w:id="1233856005">
      <w:bodyDiv w:val="1"/>
      <w:marLeft w:val="0"/>
      <w:marRight w:val="0"/>
      <w:marTop w:val="0"/>
      <w:marBottom w:val="0"/>
      <w:divBdr>
        <w:top w:val="none" w:sz="0" w:space="0" w:color="auto"/>
        <w:left w:val="none" w:sz="0" w:space="0" w:color="auto"/>
        <w:bottom w:val="none" w:sz="0" w:space="0" w:color="auto"/>
        <w:right w:val="none" w:sz="0" w:space="0" w:color="auto"/>
      </w:divBdr>
    </w:div>
    <w:div w:id="1234044299">
      <w:bodyDiv w:val="1"/>
      <w:marLeft w:val="0"/>
      <w:marRight w:val="0"/>
      <w:marTop w:val="0"/>
      <w:marBottom w:val="0"/>
      <w:divBdr>
        <w:top w:val="none" w:sz="0" w:space="0" w:color="auto"/>
        <w:left w:val="none" w:sz="0" w:space="0" w:color="auto"/>
        <w:bottom w:val="none" w:sz="0" w:space="0" w:color="auto"/>
        <w:right w:val="none" w:sz="0" w:space="0" w:color="auto"/>
      </w:divBdr>
    </w:div>
    <w:div w:id="1236818039">
      <w:bodyDiv w:val="1"/>
      <w:marLeft w:val="0"/>
      <w:marRight w:val="0"/>
      <w:marTop w:val="0"/>
      <w:marBottom w:val="0"/>
      <w:divBdr>
        <w:top w:val="none" w:sz="0" w:space="0" w:color="auto"/>
        <w:left w:val="none" w:sz="0" w:space="0" w:color="auto"/>
        <w:bottom w:val="none" w:sz="0" w:space="0" w:color="auto"/>
        <w:right w:val="none" w:sz="0" w:space="0" w:color="auto"/>
      </w:divBdr>
    </w:div>
    <w:div w:id="1239054085">
      <w:bodyDiv w:val="1"/>
      <w:marLeft w:val="0"/>
      <w:marRight w:val="0"/>
      <w:marTop w:val="0"/>
      <w:marBottom w:val="0"/>
      <w:divBdr>
        <w:top w:val="none" w:sz="0" w:space="0" w:color="auto"/>
        <w:left w:val="none" w:sz="0" w:space="0" w:color="auto"/>
        <w:bottom w:val="none" w:sz="0" w:space="0" w:color="auto"/>
        <w:right w:val="none" w:sz="0" w:space="0" w:color="auto"/>
      </w:divBdr>
    </w:div>
    <w:div w:id="1239359987">
      <w:bodyDiv w:val="1"/>
      <w:marLeft w:val="0"/>
      <w:marRight w:val="0"/>
      <w:marTop w:val="0"/>
      <w:marBottom w:val="0"/>
      <w:divBdr>
        <w:top w:val="none" w:sz="0" w:space="0" w:color="auto"/>
        <w:left w:val="none" w:sz="0" w:space="0" w:color="auto"/>
        <w:bottom w:val="none" w:sz="0" w:space="0" w:color="auto"/>
        <w:right w:val="none" w:sz="0" w:space="0" w:color="auto"/>
      </w:divBdr>
    </w:div>
    <w:div w:id="1239367301">
      <w:bodyDiv w:val="1"/>
      <w:marLeft w:val="0"/>
      <w:marRight w:val="0"/>
      <w:marTop w:val="0"/>
      <w:marBottom w:val="0"/>
      <w:divBdr>
        <w:top w:val="none" w:sz="0" w:space="0" w:color="auto"/>
        <w:left w:val="none" w:sz="0" w:space="0" w:color="auto"/>
        <w:bottom w:val="none" w:sz="0" w:space="0" w:color="auto"/>
        <w:right w:val="none" w:sz="0" w:space="0" w:color="auto"/>
      </w:divBdr>
    </w:div>
    <w:div w:id="1240482566">
      <w:bodyDiv w:val="1"/>
      <w:marLeft w:val="0"/>
      <w:marRight w:val="0"/>
      <w:marTop w:val="0"/>
      <w:marBottom w:val="0"/>
      <w:divBdr>
        <w:top w:val="none" w:sz="0" w:space="0" w:color="auto"/>
        <w:left w:val="none" w:sz="0" w:space="0" w:color="auto"/>
        <w:bottom w:val="none" w:sz="0" w:space="0" w:color="auto"/>
        <w:right w:val="none" w:sz="0" w:space="0" w:color="auto"/>
      </w:divBdr>
    </w:div>
    <w:div w:id="1241939051">
      <w:bodyDiv w:val="1"/>
      <w:marLeft w:val="0"/>
      <w:marRight w:val="0"/>
      <w:marTop w:val="0"/>
      <w:marBottom w:val="0"/>
      <w:divBdr>
        <w:top w:val="none" w:sz="0" w:space="0" w:color="auto"/>
        <w:left w:val="none" w:sz="0" w:space="0" w:color="auto"/>
        <w:bottom w:val="none" w:sz="0" w:space="0" w:color="auto"/>
        <w:right w:val="none" w:sz="0" w:space="0" w:color="auto"/>
      </w:divBdr>
    </w:div>
    <w:div w:id="1243446389">
      <w:bodyDiv w:val="1"/>
      <w:marLeft w:val="0"/>
      <w:marRight w:val="0"/>
      <w:marTop w:val="0"/>
      <w:marBottom w:val="0"/>
      <w:divBdr>
        <w:top w:val="none" w:sz="0" w:space="0" w:color="auto"/>
        <w:left w:val="none" w:sz="0" w:space="0" w:color="auto"/>
        <w:bottom w:val="none" w:sz="0" w:space="0" w:color="auto"/>
        <w:right w:val="none" w:sz="0" w:space="0" w:color="auto"/>
      </w:divBdr>
    </w:div>
    <w:div w:id="1246115522">
      <w:bodyDiv w:val="1"/>
      <w:marLeft w:val="0"/>
      <w:marRight w:val="0"/>
      <w:marTop w:val="0"/>
      <w:marBottom w:val="0"/>
      <w:divBdr>
        <w:top w:val="none" w:sz="0" w:space="0" w:color="auto"/>
        <w:left w:val="none" w:sz="0" w:space="0" w:color="auto"/>
        <w:bottom w:val="none" w:sz="0" w:space="0" w:color="auto"/>
        <w:right w:val="none" w:sz="0" w:space="0" w:color="auto"/>
      </w:divBdr>
    </w:div>
    <w:div w:id="1251695116">
      <w:bodyDiv w:val="1"/>
      <w:marLeft w:val="0"/>
      <w:marRight w:val="0"/>
      <w:marTop w:val="0"/>
      <w:marBottom w:val="0"/>
      <w:divBdr>
        <w:top w:val="none" w:sz="0" w:space="0" w:color="auto"/>
        <w:left w:val="none" w:sz="0" w:space="0" w:color="auto"/>
        <w:bottom w:val="none" w:sz="0" w:space="0" w:color="auto"/>
        <w:right w:val="none" w:sz="0" w:space="0" w:color="auto"/>
      </w:divBdr>
    </w:div>
    <w:div w:id="1254821860">
      <w:bodyDiv w:val="1"/>
      <w:marLeft w:val="0"/>
      <w:marRight w:val="0"/>
      <w:marTop w:val="0"/>
      <w:marBottom w:val="0"/>
      <w:divBdr>
        <w:top w:val="none" w:sz="0" w:space="0" w:color="auto"/>
        <w:left w:val="none" w:sz="0" w:space="0" w:color="auto"/>
        <w:bottom w:val="none" w:sz="0" w:space="0" w:color="auto"/>
        <w:right w:val="none" w:sz="0" w:space="0" w:color="auto"/>
      </w:divBdr>
    </w:div>
    <w:div w:id="1254898265">
      <w:bodyDiv w:val="1"/>
      <w:marLeft w:val="0"/>
      <w:marRight w:val="0"/>
      <w:marTop w:val="0"/>
      <w:marBottom w:val="0"/>
      <w:divBdr>
        <w:top w:val="none" w:sz="0" w:space="0" w:color="auto"/>
        <w:left w:val="none" w:sz="0" w:space="0" w:color="auto"/>
        <w:bottom w:val="none" w:sz="0" w:space="0" w:color="auto"/>
        <w:right w:val="none" w:sz="0" w:space="0" w:color="auto"/>
      </w:divBdr>
    </w:div>
    <w:div w:id="1255237335">
      <w:bodyDiv w:val="1"/>
      <w:marLeft w:val="0"/>
      <w:marRight w:val="0"/>
      <w:marTop w:val="0"/>
      <w:marBottom w:val="0"/>
      <w:divBdr>
        <w:top w:val="none" w:sz="0" w:space="0" w:color="auto"/>
        <w:left w:val="none" w:sz="0" w:space="0" w:color="auto"/>
        <w:bottom w:val="none" w:sz="0" w:space="0" w:color="auto"/>
        <w:right w:val="none" w:sz="0" w:space="0" w:color="auto"/>
      </w:divBdr>
    </w:div>
    <w:div w:id="1256790785">
      <w:bodyDiv w:val="1"/>
      <w:marLeft w:val="0"/>
      <w:marRight w:val="0"/>
      <w:marTop w:val="0"/>
      <w:marBottom w:val="0"/>
      <w:divBdr>
        <w:top w:val="none" w:sz="0" w:space="0" w:color="auto"/>
        <w:left w:val="none" w:sz="0" w:space="0" w:color="auto"/>
        <w:bottom w:val="none" w:sz="0" w:space="0" w:color="auto"/>
        <w:right w:val="none" w:sz="0" w:space="0" w:color="auto"/>
      </w:divBdr>
    </w:div>
    <w:div w:id="1257711542">
      <w:bodyDiv w:val="1"/>
      <w:marLeft w:val="0"/>
      <w:marRight w:val="0"/>
      <w:marTop w:val="0"/>
      <w:marBottom w:val="0"/>
      <w:divBdr>
        <w:top w:val="none" w:sz="0" w:space="0" w:color="auto"/>
        <w:left w:val="none" w:sz="0" w:space="0" w:color="auto"/>
        <w:bottom w:val="none" w:sz="0" w:space="0" w:color="auto"/>
        <w:right w:val="none" w:sz="0" w:space="0" w:color="auto"/>
      </w:divBdr>
      <w:divsChild>
        <w:div w:id="49883338">
          <w:marLeft w:val="0"/>
          <w:marRight w:val="0"/>
          <w:marTop w:val="274"/>
          <w:marBottom w:val="0"/>
          <w:divBdr>
            <w:top w:val="none" w:sz="0" w:space="0" w:color="auto"/>
            <w:left w:val="none" w:sz="0" w:space="0" w:color="auto"/>
            <w:bottom w:val="none" w:sz="0" w:space="0" w:color="auto"/>
            <w:right w:val="none" w:sz="0" w:space="0" w:color="auto"/>
          </w:divBdr>
        </w:div>
        <w:div w:id="53356070">
          <w:marLeft w:val="0"/>
          <w:marRight w:val="0"/>
          <w:marTop w:val="274"/>
          <w:marBottom w:val="0"/>
          <w:divBdr>
            <w:top w:val="none" w:sz="0" w:space="0" w:color="auto"/>
            <w:left w:val="none" w:sz="0" w:space="0" w:color="auto"/>
            <w:bottom w:val="none" w:sz="0" w:space="0" w:color="auto"/>
            <w:right w:val="none" w:sz="0" w:space="0" w:color="auto"/>
          </w:divBdr>
        </w:div>
        <w:div w:id="133332929">
          <w:marLeft w:val="0"/>
          <w:marRight w:val="0"/>
          <w:marTop w:val="274"/>
          <w:marBottom w:val="0"/>
          <w:divBdr>
            <w:top w:val="none" w:sz="0" w:space="0" w:color="auto"/>
            <w:left w:val="none" w:sz="0" w:space="0" w:color="auto"/>
            <w:bottom w:val="none" w:sz="0" w:space="0" w:color="auto"/>
            <w:right w:val="none" w:sz="0" w:space="0" w:color="auto"/>
          </w:divBdr>
        </w:div>
        <w:div w:id="444884377">
          <w:marLeft w:val="0"/>
          <w:marRight w:val="0"/>
          <w:marTop w:val="274"/>
          <w:marBottom w:val="0"/>
          <w:divBdr>
            <w:top w:val="none" w:sz="0" w:space="0" w:color="auto"/>
            <w:left w:val="none" w:sz="0" w:space="0" w:color="auto"/>
            <w:bottom w:val="none" w:sz="0" w:space="0" w:color="auto"/>
            <w:right w:val="none" w:sz="0" w:space="0" w:color="auto"/>
          </w:divBdr>
        </w:div>
        <w:div w:id="631131409">
          <w:marLeft w:val="0"/>
          <w:marRight w:val="0"/>
          <w:marTop w:val="274"/>
          <w:marBottom w:val="0"/>
          <w:divBdr>
            <w:top w:val="none" w:sz="0" w:space="0" w:color="auto"/>
            <w:left w:val="none" w:sz="0" w:space="0" w:color="auto"/>
            <w:bottom w:val="none" w:sz="0" w:space="0" w:color="auto"/>
            <w:right w:val="none" w:sz="0" w:space="0" w:color="auto"/>
          </w:divBdr>
        </w:div>
        <w:div w:id="767776342">
          <w:marLeft w:val="0"/>
          <w:marRight w:val="0"/>
          <w:marTop w:val="274"/>
          <w:marBottom w:val="0"/>
          <w:divBdr>
            <w:top w:val="none" w:sz="0" w:space="0" w:color="auto"/>
            <w:left w:val="none" w:sz="0" w:space="0" w:color="auto"/>
            <w:bottom w:val="none" w:sz="0" w:space="0" w:color="auto"/>
            <w:right w:val="none" w:sz="0" w:space="0" w:color="auto"/>
          </w:divBdr>
        </w:div>
        <w:div w:id="802969912">
          <w:marLeft w:val="0"/>
          <w:marRight w:val="0"/>
          <w:marTop w:val="274"/>
          <w:marBottom w:val="0"/>
          <w:divBdr>
            <w:top w:val="none" w:sz="0" w:space="0" w:color="auto"/>
            <w:left w:val="none" w:sz="0" w:space="0" w:color="auto"/>
            <w:bottom w:val="none" w:sz="0" w:space="0" w:color="auto"/>
            <w:right w:val="none" w:sz="0" w:space="0" w:color="auto"/>
          </w:divBdr>
        </w:div>
        <w:div w:id="990328374">
          <w:marLeft w:val="0"/>
          <w:marRight w:val="0"/>
          <w:marTop w:val="274"/>
          <w:marBottom w:val="0"/>
          <w:divBdr>
            <w:top w:val="none" w:sz="0" w:space="0" w:color="auto"/>
            <w:left w:val="none" w:sz="0" w:space="0" w:color="auto"/>
            <w:bottom w:val="none" w:sz="0" w:space="0" w:color="auto"/>
            <w:right w:val="none" w:sz="0" w:space="0" w:color="auto"/>
          </w:divBdr>
        </w:div>
        <w:div w:id="997029463">
          <w:marLeft w:val="0"/>
          <w:marRight w:val="0"/>
          <w:marTop w:val="274"/>
          <w:marBottom w:val="0"/>
          <w:divBdr>
            <w:top w:val="none" w:sz="0" w:space="0" w:color="auto"/>
            <w:left w:val="none" w:sz="0" w:space="0" w:color="auto"/>
            <w:bottom w:val="none" w:sz="0" w:space="0" w:color="auto"/>
            <w:right w:val="none" w:sz="0" w:space="0" w:color="auto"/>
          </w:divBdr>
        </w:div>
        <w:div w:id="1102143797">
          <w:marLeft w:val="0"/>
          <w:marRight w:val="0"/>
          <w:marTop w:val="274"/>
          <w:marBottom w:val="0"/>
          <w:divBdr>
            <w:top w:val="none" w:sz="0" w:space="0" w:color="auto"/>
            <w:left w:val="none" w:sz="0" w:space="0" w:color="auto"/>
            <w:bottom w:val="none" w:sz="0" w:space="0" w:color="auto"/>
            <w:right w:val="none" w:sz="0" w:space="0" w:color="auto"/>
          </w:divBdr>
        </w:div>
        <w:div w:id="1123113608">
          <w:marLeft w:val="0"/>
          <w:marRight w:val="0"/>
          <w:marTop w:val="274"/>
          <w:marBottom w:val="0"/>
          <w:divBdr>
            <w:top w:val="none" w:sz="0" w:space="0" w:color="auto"/>
            <w:left w:val="none" w:sz="0" w:space="0" w:color="auto"/>
            <w:bottom w:val="none" w:sz="0" w:space="0" w:color="auto"/>
            <w:right w:val="none" w:sz="0" w:space="0" w:color="auto"/>
          </w:divBdr>
        </w:div>
        <w:div w:id="1125467014">
          <w:marLeft w:val="0"/>
          <w:marRight w:val="0"/>
          <w:marTop w:val="274"/>
          <w:marBottom w:val="0"/>
          <w:divBdr>
            <w:top w:val="none" w:sz="0" w:space="0" w:color="auto"/>
            <w:left w:val="none" w:sz="0" w:space="0" w:color="auto"/>
            <w:bottom w:val="none" w:sz="0" w:space="0" w:color="auto"/>
            <w:right w:val="none" w:sz="0" w:space="0" w:color="auto"/>
          </w:divBdr>
        </w:div>
        <w:div w:id="1196768699">
          <w:marLeft w:val="0"/>
          <w:marRight w:val="0"/>
          <w:marTop w:val="274"/>
          <w:marBottom w:val="0"/>
          <w:divBdr>
            <w:top w:val="none" w:sz="0" w:space="0" w:color="auto"/>
            <w:left w:val="none" w:sz="0" w:space="0" w:color="auto"/>
            <w:bottom w:val="none" w:sz="0" w:space="0" w:color="auto"/>
            <w:right w:val="none" w:sz="0" w:space="0" w:color="auto"/>
          </w:divBdr>
        </w:div>
        <w:div w:id="1382167120">
          <w:marLeft w:val="0"/>
          <w:marRight w:val="0"/>
          <w:marTop w:val="274"/>
          <w:marBottom w:val="0"/>
          <w:divBdr>
            <w:top w:val="none" w:sz="0" w:space="0" w:color="auto"/>
            <w:left w:val="none" w:sz="0" w:space="0" w:color="auto"/>
            <w:bottom w:val="none" w:sz="0" w:space="0" w:color="auto"/>
            <w:right w:val="none" w:sz="0" w:space="0" w:color="auto"/>
          </w:divBdr>
        </w:div>
        <w:div w:id="1656497373">
          <w:marLeft w:val="0"/>
          <w:marRight w:val="0"/>
          <w:marTop w:val="274"/>
          <w:marBottom w:val="0"/>
          <w:divBdr>
            <w:top w:val="none" w:sz="0" w:space="0" w:color="auto"/>
            <w:left w:val="none" w:sz="0" w:space="0" w:color="auto"/>
            <w:bottom w:val="none" w:sz="0" w:space="0" w:color="auto"/>
            <w:right w:val="none" w:sz="0" w:space="0" w:color="auto"/>
          </w:divBdr>
        </w:div>
        <w:div w:id="1670138653">
          <w:marLeft w:val="0"/>
          <w:marRight w:val="0"/>
          <w:marTop w:val="274"/>
          <w:marBottom w:val="0"/>
          <w:divBdr>
            <w:top w:val="none" w:sz="0" w:space="0" w:color="auto"/>
            <w:left w:val="none" w:sz="0" w:space="0" w:color="auto"/>
            <w:bottom w:val="none" w:sz="0" w:space="0" w:color="auto"/>
            <w:right w:val="none" w:sz="0" w:space="0" w:color="auto"/>
          </w:divBdr>
        </w:div>
      </w:divsChild>
    </w:div>
    <w:div w:id="1258558876">
      <w:bodyDiv w:val="1"/>
      <w:marLeft w:val="0"/>
      <w:marRight w:val="0"/>
      <w:marTop w:val="0"/>
      <w:marBottom w:val="0"/>
      <w:divBdr>
        <w:top w:val="none" w:sz="0" w:space="0" w:color="auto"/>
        <w:left w:val="none" w:sz="0" w:space="0" w:color="auto"/>
        <w:bottom w:val="none" w:sz="0" w:space="0" w:color="auto"/>
        <w:right w:val="none" w:sz="0" w:space="0" w:color="auto"/>
      </w:divBdr>
      <w:divsChild>
        <w:div w:id="239293130">
          <w:marLeft w:val="0"/>
          <w:marRight w:val="0"/>
          <w:marTop w:val="274"/>
          <w:marBottom w:val="0"/>
          <w:divBdr>
            <w:top w:val="none" w:sz="0" w:space="0" w:color="auto"/>
            <w:left w:val="none" w:sz="0" w:space="0" w:color="auto"/>
            <w:bottom w:val="none" w:sz="0" w:space="0" w:color="auto"/>
            <w:right w:val="none" w:sz="0" w:space="0" w:color="auto"/>
          </w:divBdr>
        </w:div>
        <w:div w:id="268510778">
          <w:marLeft w:val="0"/>
          <w:marRight w:val="0"/>
          <w:marTop w:val="274"/>
          <w:marBottom w:val="0"/>
          <w:divBdr>
            <w:top w:val="none" w:sz="0" w:space="0" w:color="auto"/>
            <w:left w:val="none" w:sz="0" w:space="0" w:color="auto"/>
            <w:bottom w:val="none" w:sz="0" w:space="0" w:color="auto"/>
            <w:right w:val="none" w:sz="0" w:space="0" w:color="auto"/>
          </w:divBdr>
        </w:div>
        <w:div w:id="462889145">
          <w:marLeft w:val="0"/>
          <w:marRight w:val="0"/>
          <w:marTop w:val="274"/>
          <w:marBottom w:val="0"/>
          <w:divBdr>
            <w:top w:val="none" w:sz="0" w:space="0" w:color="auto"/>
            <w:left w:val="none" w:sz="0" w:space="0" w:color="auto"/>
            <w:bottom w:val="none" w:sz="0" w:space="0" w:color="auto"/>
            <w:right w:val="none" w:sz="0" w:space="0" w:color="auto"/>
          </w:divBdr>
        </w:div>
        <w:div w:id="555745498">
          <w:marLeft w:val="0"/>
          <w:marRight w:val="0"/>
          <w:marTop w:val="274"/>
          <w:marBottom w:val="0"/>
          <w:divBdr>
            <w:top w:val="none" w:sz="0" w:space="0" w:color="auto"/>
            <w:left w:val="none" w:sz="0" w:space="0" w:color="auto"/>
            <w:bottom w:val="none" w:sz="0" w:space="0" w:color="auto"/>
            <w:right w:val="none" w:sz="0" w:space="0" w:color="auto"/>
          </w:divBdr>
        </w:div>
        <w:div w:id="622541663">
          <w:marLeft w:val="0"/>
          <w:marRight w:val="0"/>
          <w:marTop w:val="274"/>
          <w:marBottom w:val="0"/>
          <w:divBdr>
            <w:top w:val="none" w:sz="0" w:space="0" w:color="auto"/>
            <w:left w:val="none" w:sz="0" w:space="0" w:color="auto"/>
            <w:bottom w:val="none" w:sz="0" w:space="0" w:color="auto"/>
            <w:right w:val="none" w:sz="0" w:space="0" w:color="auto"/>
          </w:divBdr>
        </w:div>
        <w:div w:id="671907357">
          <w:marLeft w:val="0"/>
          <w:marRight w:val="0"/>
          <w:marTop w:val="274"/>
          <w:marBottom w:val="0"/>
          <w:divBdr>
            <w:top w:val="none" w:sz="0" w:space="0" w:color="auto"/>
            <w:left w:val="none" w:sz="0" w:space="0" w:color="auto"/>
            <w:bottom w:val="none" w:sz="0" w:space="0" w:color="auto"/>
            <w:right w:val="none" w:sz="0" w:space="0" w:color="auto"/>
          </w:divBdr>
        </w:div>
        <w:div w:id="984089209">
          <w:marLeft w:val="0"/>
          <w:marRight w:val="0"/>
          <w:marTop w:val="274"/>
          <w:marBottom w:val="0"/>
          <w:divBdr>
            <w:top w:val="none" w:sz="0" w:space="0" w:color="auto"/>
            <w:left w:val="none" w:sz="0" w:space="0" w:color="auto"/>
            <w:bottom w:val="none" w:sz="0" w:space="0" w:color="auto"/>
            <w:right w:val="none" w:sz="0" w:space="0" w:color="auto"/>
          </w:divBdr>
        </w:div>
        <w:div w:id="988289260">
          <w:marLeft w:val="0"/>
          <w:marRight w:val="0"/>
          <w:marTop w:val="274"/>
          <w:marBottom w:val="0"/>
          <w:divBdr>
            <w:top w:val="none" w:sz="0" w:space="0" w:color="auto"/>
            <w:left w:val="none" w:sz="0" w:space="0" w:color="auto"/>
            <w:bottom w:val="none" w:sz="0" w:space="0" w:color="auto"/>
            <w:right w:val="none" w:sz="0" w:space="0" w:color="auto"/>
          </w:divBdr>
        </w:div>
        <w:div w:id="1045980152">
          <w:marLeft w:val="0"/>
          <w:marRight w:val="0"/>
          <w:marTop w:val="274"/>
          <w:marBottom w:val="0"/>
          <w:divBdr>
            <w:top w:val="none" w:sz="0" w:space="0" w:color="auto"/>
            <w:left w:val="none" w:sz="0" w:space="0" w:color="auto"/>
            <w:bottom w:val="none" w:sz="0" w:space="0" w:color="auto"/>
            <w:right w:val="none" w:sz="0" w:space="0" w:color="auto"/>
          </w:divBdr>
        </w:div>
        <w:div w:id="1058018030">
          <w:marLeft w:val="0"/>
          <w:marRight w:val="0"/>
          <w:marTop w:val="274"/>
          <w:marBottom w:val="0"/>
          <w:divBdr>
            <w:top w:val="none" w:sz="0" w:space="0" w:color="auto"/>
            <w:left w:val="none" w:sz="0" w:space="0" w:color="auto"/>
            <w:bottom w:val="none" w:sz="0" w:space="0" w:color="auto"/>
            <w:right w:val="none" w:sz="0" w:space="0" w:color="auto"/>
          </w:divBdr>
        </w:div>
        <w:div w:id="1191602067">
          <w:marLeft w:val="0"/>
          <w:marRight w:val="0"/>
          <w:marTop w:val="274"/>
          <w:marBottom w:val="0"/>
          <w:divBdr>
            <w:top w:val="none" w:sz="0" w:space="0" w:color="auto"/>
            <w:left w:val="none" w:sz="0" w:space="0" w:color="auto"/>
            <w:bottom w:val="none" w:sz="0" w:space="0" w:color="auto"/>
            <w:right w:val="none" w:sz="0" w:space="0" w:color="auto"/>
          </w:divBdr>
        </w:div>
        <w:div w:id="1318336763">
          <w:marLeft w:val="0"/>
          <w:marRight w:val="0"/>
          <w:marTop w:val="274"/>
          <w:marBottom w:val="0"/>
          <w:divBdr>
            <w:top w:val="none" w:sz="0" w:space="0" w:color="auto"/>
            <w:left w:val="none" w:sz="0" w:space="0" w:color="auto"/>
            <w:bottom w:val="none" w:sz="0" w:space="0" w:color="auto"/>
            <w:right w:val="none" w:sz="0" w:space="0" w:color="auto"/>
          </w:divBdr>
        </w:div>
        <w:div w:id="1365323075">
          <w:marLeft w:val="0"/>
          <w:marRight w:val="0"/>
          <w:marTop w:val="274"/>
          <w:marBottom w:val="0"/>
          <w:divBdr>
            <w:top w:val="none" w:sz="0" w:space="0" w:color="auto"/>
            <w:left w:val="none" w:sz="0" w:space="0" w:color="auto"/>
            <w:bottom w:val="none" w:sz="0" w:space="0" w:color="auto"/>
            <w:right w:val="none" w:sz="0" w:space="0" w:color="auto"/>
          </w:divBdr>
        </w:div>
        <w:div w:id="1683312357">
          <w:marLeft w:val="0"/>
          <w:marRight w:val="0"/>
          <w:marTop w:val="274"/>
          <w:marBottom w:val="0"/>
          <w:divBdr>
            <w:top w:val="none" w:sz="0" w:space="0" w:color="auto"/>
            <w:left w:val="none" w:sz="0" w:space="0" w:color="auto"/>
            <w:bottom w:val="none" w:sz="0" w:space="0" w:color="auto"/>
            <w:right w:val="none" w:sz="0" w:space="0" w:color="auto"/>
          </w:divBdr>
        </w:div>
        <w:div w:id="1890678360">
          <w:marLeft w:val="0"/>
          <w:marRight w:val="0"/>
          <w:marTop w:val="274"/>
          <w:marBottom w:val="0"/>
          <w:divBdr>
            <w:top w:val="none" w:sz="0" w:space="0" w:color="auto"/>
            <w:left w:val="none" w:sz="0" w:space="0" w:color="auto"/>
            <w:bottom w:val="none" w:sz="0" w:space="0" w:color="auto"/>
            <w:right w:val="none" w:sz="0" w:space="0" w:color="auto"/>
          </w:divBdr>
        </w:div>
        <w:div w:id="2019890491">
          <w:marLeft w:val="0"/>
          <w:marRight w:val="0"/>
          <w:marTop w:val="274"/>
          <w:marBottom w:val="0"/>
          <w:divBdr>
            <w:top w:val="none" w:sz="0" w:space="0" w:color="auto"/>
            <w:left w:val="none" w:sz="0" w:space="0" w:color="auto"/>
            <w:bottom w:val="none" w:sz="0" w:space="0" w:color="auto"/>
            <w:right w:val="none" w:sz="0" w:space="0" w:color="auto"/>
          </w:divBdr>
        </w:div>
      </w:divsChild>
    </w:div>
    <w:div w:id="1259291730">
      <w:bodyDiv w:val="1"/>
      <w:marLeft w:val="0"/>
      <w:marRight w:val="0"/>
      <w:marTop w:val="0"/>
      <w:marBottom w:val="0"/>
      <w:divBdr>
        <w:top w:val="none" w:sz="0" w:space="0" w:color="auto"/>
        <w:left w:val="none" w:sz="0" w:space="0" w:color="auto"/>
        <w:bottom w:val="none" w:sz="0" w:space="0" w:color="auto"/>
        <w:right w:val="none" w:sz="0" w:space="0" w:color="auto"/>
      </w:divBdr>
    </w:div>
    <w:div w:id="1260335309">
      <w:bodyDiv w:val="1"/>
      <w:marLeft w:val="0"/>
      <w:marRight w:val="0"/>
      <w:marTop w:val="0"/>
      <w:marBottom w:val="0"/>
      <w:divBdr>
        <w:top w:val="none" w:sz="0" w:space="0" w:color="auto"/>
        <w:left w:val="none" w:sz="0" w:space="0" w:color="auto"/>
        <w:bottom w:val="none" w:sz="0" w:space="0" w:color="auto"/>
        <w:right w:val="none" w:sz="0" w:space="0" w:color="auto"/>
      </w:divBdr>
    </w:div>
    <w:div w:id="1260676902">
      <w:bodyDiv w:val="1"/>
      <w:marLeft w:val="0"/>
      <w:marRight w:val="0"/>
      <w:marTop w:val="0"/>
      <w:marBottom w:val="0"/>
      <w:divBdr>
        <w:top w:val="none" w:sz="0" w:space="0" w:color="auto"/>
        <w:left w:val="none" w:sz="0" w:space="0" w:color="auto"/>
        <w:bottom w:val="none" w:sz="0" w:space="0" w:color="auto"/>
        <w:right w:val="none" w:sz="0" w:space="0" w:color="auto"/>
      </w:divBdr>
      <w:divsChild>
        <w:div w:id="1477797013">
          <w:marLeft w:val="0"/>
          <w:marRight w:val="0"/>
          <w:marTop w:val="0"/>
          <w:marBottom w:val="0"/>
          <w:divBdr>
            <w:top w:val="none" w:sz="0" w:space="0" w:color="auto"/>
            <w:left w:val="none" w:sz="0" w:space="0" w:color="auto"/>
            <w:bottom w:val="none" w:sz="0" w:space="0" w:color="auto"/>
            <w:right w:val="none" w:sz="0" w:space="0" w:color="auto"/>
          </w:divBdr>
          <w:divsChild>
            <w:div w:id="261567874">
              <w:marLeft w:val="0"/>
              <w:marRight w:val="0"/>
              <w:marTop w:val="0"/>
              <w:marBottom w:val="0"/>
              <w:divBdr>
                <w:top w:val="none" w:sz="0" w:space="0" w:color="auto"/>
                <w:left w:val="none" w:sz="0" w:space="0" w:color="auto"/>
                <w:bottom w:val="none" w:sz="0" w:space="0" w:color="auto"/>
                <w:right w:val="none" w:sz="0" w:space="0" w:color="auto"/>
              </w:divBdr>
              <w:divsChild>
                <w:div w:id="1284534367">
                  <w:marLeft w:val="0"/>
                  <w:marRight w:val="0"/>
                  <w:marTop w:val="0"/>
                  <w:marBottom w:val="0"/>
                  <w:divBdr>
                    <w:top w:val="none" w:sz="0" w:space="0" w:color="auto"/>
                    <w:left w:val="none" w:sz="0" w:space="0" w:color="auto"/>
                    <w:bottom w:val="none" w:sz="0" w:space="0" w:color="auto"/>
                    <w:right w:val="none" w:sz="0" w:space="0" w:color="auto"/>
                  </w:divBdr>
                  <w:divsChild>
                    <w:div w:id="492529012">
                      <w:marLeft w:val="0"/>
                      <w:marRight w:val="0"/>
                      <w:marTop w:val="0"/>
                      <w:marBottom w:val="0"/>
                      <w:divBdr>
                        <w:top w:val="none" w:sz="0" w:space="0" w:color="auto"/>
                        <w:left w:val="none" w:sz="0" w:space="0" w:color="auto"/>
                        <w:bottom w:val="none" w:sz="0" w:space="0" w:color="auto"/>
                        <w:right w:val="none" w:sz="0" w:space="0" w:color="auto"/>
                      </w:divBdr>
                      <w:divsChild>
                        <w:div w:id="1717192803">
                          <w:marLeft w:val="0"/>
                          <w:marRight w:val="0"/>
                          <w:marTop w:val="0"/>
                          <w:marBottom w:val="0"/>
                          <w:divBdr>
                            <w:top w:val="none" w:sz="0" w:space="0" w:color="auto"/>
                            <w:left w:val="none" w:sz="0" w:space="0" w:color="auto"/>
                            <w:bottom w:val="none" w:sz="0" w:space="0" w:color="auto"/>
                            <w:right w:val="none" w:sz="0" w:space="0" w:color="auto"/>
                          </w:divBdr>
                          <w:divsChild>
                            <w:div w:id="5728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720540">
      <w:bodyDiv w:val="1"/>
      <w:marLeft w:val="0"/>
      <w:marRight w:val="0"/>
      <w:marTop w:val="0"/>
      <w:marBottom w:val="0"/>
      <w:divBdr>
        <w:top w:val="none" w:sz="0" w:space="0" w:color="auto"/>
        <w:left w:val="none" w:sz="0" w:space="0" w:color="auto"/>
        <w:bottom w:val="none" w:sz="0" w:space="0" w:color="auto"/>
        <w:right w:val="none" w:sz="0" w:space="0" w:color="auto"/>
      </w:divBdr>
    </w:div>
    <w:div w:id="1262647142">
      <w:bodyDiv w:val="1"/>
      <w:marLeft w:val="0"/>
      <w:marRight w:val="0"/>
      <w:marTop w:val="0"/>
      <w:marBottom w:val="0"/>
      <w:divBdr>
        <w:top w:val="none" w:sz="0" w:space="0" w:color="auto"/>
        <w:left w:val="none" w:sz="0" w:space="0" w:color="auto"/>
        <w:bottom w:val="none" w:sz="0" w:space="0" w:color="auto"/>
        <w:right w:val="none" w:sz="0" w:space="0" w:color="auto"/>
      </w:divBdr>
    </w:div>
    <w:div w:id="1262684370">
      <w:bodyDiv w:val="1"/>
      <w:marLeft w:val="0"/>
      <w:marRight w:val="0"/>
      <w:marTop w:val="0"/>
      <w:marBottom w:val="0"/>
      <w:divBdr>
        <w:top w:val="none" w:sz="0" w:space="0" w:color="auto"/>
        <w:left w:val="none" w:sz="0" w:space="0" w:color="auto"/>
        <w:bottom w:val="none" w:sz="0" w:space="0" w:color="auto"/>
        <w:right w:val="none" w:sz="0" w:space="0" w:color="auto"/>
      </w:divBdr>
    </w:div>
    <w:div w:id="1264607683">
      <w:bodyDiv w:val="1"/>
      <w:marLeft w:val="0"/>
      <w:marRight w:val="0"/>
      <w:marTop w:val="0"/>
      <w:marBottom w:val="0"/>
      <w:divBdr>
        <w:top w:val="none" w:sz="0" w:space="0" w:color="auto"/>
        <w:left w:val="none" w:sz="0" w:space="0" w:color="auto"/>
        <w:bottom w:val="none" w:sz="0" w:space="0" w:color="auto"/>
        <w:right w:val="none" w:sz="0" w:space="0" w:color="auto"/>
      </w:divBdr>
    </w:div>
    <w:div w:id="1267497635">
      <w:bodyDiv w:val="1"/>
      <w:marLeft w:val="0"/>
      <w:marRight w:val="0"/>
      <w:marTop w:val="0"/>
      <w:marBottom w:val="0"/>
      <w:divBdr>
        <w:top w:val="none" w:sz="0" w:space="0" w:color="auto"/>
        <w:left w:val="none" w:sz="0" w:space="0" w:color="auto"/>
        <w:bottom w:val="none" w:sz="0" w:space="0" w:color="auto"/>
        <w:right w:val="none" w:sz="0" w:space="0" w:color="auto"/>
      </w:divBdr>
    </w:div>
    <w:div w:id="1267807808">
      <w:bodyDiv w:val="1"/>
      <w:marLeft w:val="0"/>
      <w:marRight w:val="0"/>
      <w:marTop w:val="0"/>
      <w:marBottom w:val="0"/>
      <w:divBdr>
        <w:top w:val="none" w:sz="0" w:space="0" w:color="auto"/>
        <w:left w:val="none" w:sz="0" w:space="0" w:color="auto"/>
        <w:bottom w:val="none" w:sz="0" w:space="0" w:color="auto"/>
        <w:right w:val="none" w:sz="0" w:space="0" w:color="auto"/>
      </w:divBdr>
    </w:div>
    <w:div w:id="1268195186">
      <w:bodyDiv w:val="1"/>
      <w:marLeft w:val="0"/>
      <w:marRight w:val="0"/>
      <w:marTop w:val="0"/>
      <w:marBottom w:val="0"/>
      <w:divBdr>
        <w:top w:val="none" w:sz="0" w:space="0" w:color="auto"/>
        <w:left w:val="none" w:sz="0" w:space="0" w:color="auto"/>
        <w:bottom w:val="none" w:sz="0" w:space="0" w:color="auto"/>
        <w:right w:val="none" w:sz="0" w:space="0" w:color="auto"/>
      </w:divBdr>
    </w:div>
    <w:div w:id="1272854374">
      <w:bodyDiv w:val="1"/>
      <w:marLeft w:val="0"/>
      <w:marRight w:val="0"/>
      <w:marTop w:val="0"/>
      <w:marBottom w:val="0"/>
      <w:divBdr>
        <w:top w:val="none" w:sz="0" w:space="0" w:color="auto"/>
        <w:left w:val="none" w:sz="0" w:space="0" w:color="auto"/>
        <w:bottom w:val="none" w:sz="0" w:space="0" w:color="auto"/>
        <w:right w:val="none" w:sz="0" w:space="0" w:color="auto"/>
      </w:divBdr>
      <w:divsChild>
        <w:div w:id="302929664">
          <w:marLeft w:val="0"/>
          <w:marRight w:val="0"/>
          <w:marTop w:val="274"/>
          <w:marBottom w:val="0"/>
          <w:divBdr>
            <w:top w:val="none" w:sz="0" w:space="0" w:color="auto"/>
            <w:left w:val="none" w:sz="0" w:space="0" w:color="auto"/>
            <w:bottom w:val="none" w:sz="0" w:space="0" w:color="auto"/>
            <w:right w:val="none" w:sz="0" w:space="0" w:color="auto"/>
          </w:divBdr>
        </w:div>
        <w:div w:id="785544101">
          <w:marLeft w:val="0"/>
          <w:marRight w:val="0"/>
          <w:marTop w:val="274"/>
          <w:marBottom w:val="0"/>
          <w:divBdr>
            <w:top w:val="none" w:sz="0" w:space="0" w:color="auto"/>
            <w:left w:val="none" w:sz="0" w:space="0" w:color="auto"/>
            <w:bottom w:val="none" w:sz="0" w:space="0" w:color="auto"/>
            <w:right w:val="none" w:sz="0" w:space="0" w:color="auto"/>
          </w:divBdr>
        </w:div>
        <w:div w:id="969551140">
          <w:marLeft w:val="0"/>
          <w:marRight w:val="0"/>
          <w:marTop w:val="274"/>
          <w:marBottom w:val="0"/>
          <w:divBdr>
            <w:top w:val="none" w:sz="0" w:space="0" w:color="auto"/>
            <w:left w:val="none" w:sz="0" w:space="0" w:color="auto"/>
            <w:bottom w:val="none" w:sz="0" w:space="0" w:color="auto"/>
            <w:right w:val="none" w:sz="0" w:space="0" w:color="auto"/>
          </w:divBdr>
        </w:div>
        <w:div w:id="1161384723">
          <w:marLeft w:val="0"/>
          <w:marRight w:val="0"/>
          <w:marTop w:val="274"/>
          <w:marBottom w:val="0"/>
          <w:divBdr>
            <w:top w:val="none" w:sz="0" w:space="0" w:color="auto"/>
            <w:left w:val="none" w:sz="0" w:space="0" w:color="auto"/>
            <w:bottom w:val="none" w:sz="0" w:space="0" w:color="auto"/>
            <w:right w:val="none" w:sz="0" w:space="0" w:color="auto"/>
          </w:divBdr>
        </w:div>
      </w:divsChild>
    </w:div>
    <w:div w:id="1273324480">
      <w:bodyDiv w:val="1"/>
      <w:marLeft w:val="0"/>
      <w:marRight w:val="0"/>
      <w:marTop w:val="0"/>
      <w:marBottom w:val="0"/>
      <w:divBdr>
        <w:top w:val="none" w:sz="0" w:space="0" w:color="auto"/>
        <w:left w:val="none" w:sz="0" w:space="0" w:color="auto"/>
        <w:bottom w:val="none" w:sz="0" w:space="0" w:color="auto"/>
        <w:right w:val="none" w:sz="0" w:space="0" w:color="auto"/>
      </w:divBdr>
    </w:div>
    <w:div w:id="1274678240">
      <w:bodyDiv w:val="1"/>
      <w:marLeft w:val="0"/>
      <w:marRight w:val="0"/>
      <w:marTop w:val="0"/>
      <w:marBottom w:val="0"/>
      <w:divBdr>
        <w:top w:val="none" w:sz="0" w:space="0" w:color="auto"/>
        <w:left w:val="none" w:sz="0" w:space="0" w:color="auto"/>
        <w:bottom w:val="none" w:sz="0" w:space="0" w:color="auto"/>
        <w:right w:val="none" w:sz="0" w:space="0" w:color="auto"/>
      </w:divBdr>
    </w:div>
    <w:div w:id="1274944399">
      <w:bodyDiv w:val="1"/>
      <w:marLeft w:val="0"/>
      <w:marRight w:val="0"/>
      <w:marTop w:val="0"/>
      <w:marBottom w:val="0"/>
      <w:divBdr>
        <w:top w:val="none" w:sz="0" w:space="0" w:color="auto"/>
        <w:left w:val="none" w:sz="0" w:space="0" w:color="auto"/>
        <w:bottom w:val="none" w:sz="0" w:space="0" w:color="auto"/>
        <w:right w:val="none" w:sz="0" w:space="0" w:color="auto"/>
      </w:divBdr>
    </w:div>
    <w:div w:id="1277323953">
      <w:bodyDiv w:val="1"/>
      <w:marLeft w:val="0"/>
      <w:marRight w:val="0"/>
      <w:marTop w:val="0"/>
      <w:marBottom w:val="0"/>
      <w:divBdr>
        <w:top w:val="none" w:sz="0" w:space="0" w:color="auto"/>
        <w:left w:val="none" w:sz="0" w:space="0" w:color="auto"/>
        <w:bottom w:val="none" w:sz="0" w:space="0" w:color="auto"/>
        <w:right w:val="none" w:sz="0" w:space="0" w:color="auto"/>
      </w:divBdr>
    </w:div>
    <w:div w:id="1278681559">
      <w:bodyDiv w:val="1"/>
      <w:marLeft w:val="0"/>
      <w:marRight w:val="0"/>
      <w:marTop w:val="0"/>
      <w:marBottom w:val="0"/>
      <w:divBdr>
        <w:top w:val="none" w:sz="0" w:space="0" w:color="auto"/>
        <w:left w:val="none" w:sz="0" w:space="0" w:color="auto"/>
        <w:bottom w:val="none" w:sz="0" w:space="0" w:color="auto"/>
        <w:right w:val="none" w:sz="0" w:space="0" w:color="auto"/>
      </w:divBdr>
    </w:div>
    <w:div w:id="1279409726">
      <w:bodyDiv w:val="1"/>
      <w:marLeft w:val="0"/>
      <w:marRight w:val="0"/>
      <w:marTop w:val="0"/>
      <w:marBottom w:val="0"/>
      <w:divBdr>
        <w:top w:val="none" w:sz="0" w:space="0" w:color="auto"/>
        <w:left w:val="none" w:sz="0" w:space="0" w:color="auto"/>
        <w:bottom w:val="none" w:sz="0" w:space="0" w:color="auto"/>
        <w:right w:val="none" w:sz="0" w:space="0" w:color="auto"/>
      </w:divBdr>
    </w:div>
    <w:div w:id="1285424158">
      <w:bodyDiv w:val="1"/>
      <w:marLeft w:val="0"/>
      <w:marRight w:val="0"/>
      <w:marTop w:val="0"/>
      <w:marBottom w:val="0"/>
      <w:divBdr>
        <w:top w:val="none" w:sz="0" w:space="0" w:color="auto"/>
        <w:left w:val="none" w:sz="0" w:space="0" w:color="auto"/>
        <w:bottom w:val="none" w:sz="0" w:space="0" w:color="auto"/>
        <w:right w:val="none" w:sz="0" w:space="0" w:color="auto"/>
      </w:divBdr>
    </w:div>
    <w:div w:id="1286078539">
      <w:bodyDiv w:val="1"/>
      <w:marLeft w:val="0"/>
      <w:marRight w:val="0"/>
      <w:marTop w:val="0"/>
      <w:marBottom w:val="0"/>
      <w:divBdr>
        <w:top w:val="none" w:sz="0" w:space="0" w:color="auto"/>
        <w:left w:val="none" w:sz="0" w:space="0" w:color="auto"/>
        <w:bottom w:val="none" w:sz="0" w:space="0" w:color="auto"/>
        <w:right w:val="none" w:sz="0" w:space="0" w:color="auto"/>
      </w:divBdr>
      <w:divsChild>
        <w:div w:id="51924448">
          <w:marLeft w:val="0"/>
          <w:marRight w:val="0"/>
          <w:marTop w:val="274"/>
          <w:marBottom w:val="0"/>
          <w:divBdr>
            <w:top w:val="none" w:sz="0" w:space="0" w:color="auto"/>
            <w:left w:val="none" w:sz="0" w:space="0" w:color="auto"/>
            <w:bottom w:val="none" w:sz="0" w:space="0" w:color="auto"/>
            <w:right w:val="none" w:sz="0" w:space="0" w:color="auto"/>
          </w:divBdr>
        </w:div>
        <w:div w:id="73554226">
          <w:marLeft w:val="0"/>
          <w:marRight w:val="0"/>
          <w:marTop w:val="274"/>
          <w:marBottom w:val="0"/>
          <w:divBdr>
            <w:top w:val="none" w:sz="0" w:space="0" w:color="auto"/>
            <w:left w:val="none" w:sz="0" w:space="0" w:color="auto"/>
            <w:bottom w:val="none" w:sz="0" w:space="0" w:color="auto"/>
            <w:right w:val="none" w:sz="0" w:space="0" w:color="auto"/>
          </w:divBdr>
        </w:div>
        <w:div w:id="186254997">
          <w:marLeft w:val="0"/>
          <w:marRight w:val="0"/>
          <w:marTop w:val="274"/>
          <w:marBottom w:val="0"/>
          <w:divBdr>
            <w:top w:val="none" w:sz="0" w:space="0" w:color="auto"/>
            <w:left w:val="none" w:sz="0" w:space="0" w:color="auto"/>
            <w:bottom w:val="none" w:sz="0" w:space="0" w:color="auto"/>
            <w:right w:val="none" w:sz="0" w:space="0" w:color="auto"/>
          </w:divBdr>
        </w:div>
        <w:div w:id="380062852">
          <w:marLeft w:val="0"/>
          <w:marRight w:val="0"/>
          <w:marTop w:val="274"/>
          <w:marBottom w:val="0"/>
          <w:divBdr>
            <w:top w:val="none" w:sz="0" w:space="0" w:color="auto"/>
            <w:left w:val="none" w:sz="0" w:space="0" w:color="auto"/>
            <w:bottom w:val="none" w:sz="0" w:space="0" w:color="auto"/>
            <w:right w:val="none" w:sz="0" w:space="0" w:color="auto"/>
          </w:divBdr>
        </w:div>
        <w:div w:id="394015083">
          <w:marLeft w:val="0"/>
          <w:marRight w:val="0"/>
          <w:marTop w:val="274"/>
          <w:marBottom w:val="0"/>
          <w:divBdr>
            <w:top w:val="none" w:sz="0" w:space="0" w:color="auto"/>
            <w:left w:val="none" w:sz="0" w:space="0" w:color="auto"/>
            <w:bottom w:val="none" w:sz="0" w:space="0" w:color="auto"/>
            <w:right w:val="none" w:sz="0" w:space="0" w:color="auto"/>
          </w:divBdr>
        </w:div>
        <w:div w:id="560360787">
          <w:marLeft w:val="0"/>
          <w:marRight w:val="0"/>
          <w:marTop w:val="274"/>
          <w:marBottom w:val="0"/>
          <w:divBdr>
            <w:top w:val="none" w:sz="0" w:space="0" w:color="auto"/>
            <w:left w:val="none" w:sz="0" w:space="0" w:color="auto"/>
            <w:bottom w:val="none" w:sz="0" w:space="0" w:color="auto"/>
            <w:right w:val="none" w:sz="0" w:space="0" w:color="auto"/>
          </w:divBdr>
        </w:div>
        <w:div w:id="593826552">
          <w:marLeft w:val="0"/>
          <w:marRight w:val="0"/>
          <w:marTop w:val="274"/>
          <w:marBottom w:val="0"/>
          <w:divBdr>
            <w:top w:val="none" w:sz="0" w:space="0" w:color="auto"/>
            <w:left w:val="none" w:sz="0" w:space="0" w:color="auto"/>
            <w:bottom w:val="none" w:sz="0" w:space="0" w:color="auto"/>
            <w:right w:val="none" w:sz="0" w:space="0" w:color="auto"/>
          </w:divBdr>
        </w:div>
        <w:div w:id="877821097">
          <w:marLeft w:val="0"/>
          <w:marRight w:val="0"/>
          <w:marTop w:val="274"/>
          <w:marBottom w:val="0"/>
          <w:divBdr>
            <w:top w:val="none" w:sz="0" w:space="0" w:color="auto"/>
            <w:left w:val="none" w:sz="0" w:space="0" w:color="auto"/>
            <w:bottom w:val="none" w:sz="0" w:space="0" w:color="auto"/>
            <w:right w:val="none" w:sz="0" w:space="0" w:color="auto"/>
          </w:divBdr>
        </w:div>
        <w:div w:id="1137379849">
          <w:marLeft w:val="0"/>
          <w:marRight w:val="0"/>
          <w:marTop w:val="274"/>
          <w:marBottom w:val="0"/>
          <w:divBdr>
            <w:top w:val="none" w:sz="0" w:space="0" w:color="auto"/>
            <w:left w:val="none" w:sz="0" w:space="0" w:color="auto"/>
            <w:bottom w:val="none" w:sz="0" w:space="0" w:color="auto"/>
            <w:right w:val="none" w:sz="0" w:space="0" w:color="auto"/>
          </w:divBdr>
        </w:div>
        <w:div w:id="1157497726">
          <w:marLeft w:val="0"/>
          <w:marRight w:val="0"/>
          <w:marTop w:val="274"/>
          <w:marBottom w:val="0"/>
          <w:divBdr>
            <w:top w:val="none" w:sz="0" w:space="0" w:color="auto"/>
            <w:left w:val="none" w:sz="0" w:space="0" w:color="auto"/>
            <w:bottom w:val="none" w:sz="0" w:space="0" w:color="auto"/>
            <w:right w:val="none" w:sz="0" w:space="0" w:color="auto"/>
          </w:divBdr>
        </w:div>
        <w:div w:id="1470978153">
          <w:marLeft w:val="0"/>
          <w:marRight w:val="0"/>
          <w:marTop w:val="274"/>
          <w:marBottom w:val="0"/>
          <w:divBdr>
            <w:top w:val="none" w:sz="0" w:space="0" w:color="auto"/>
            <w:left w:val="none" w:sz="0" w:space="0" w:color="auto"/>
            <w:bottom w:val="none" w:sz="0" w:space="0" w:color="auto"/>
            <w:right w:val="none" w:sz="0" w:space="0" w:color="auto"/>
          </w:divBdr>
        </w:div>
        <w:div w:id="1558130423">
          <w:marLeft w:val="0"/>
          <w:marRight w:val="0"/>
          <w:marTop w:val="274"/>
          <w:marBottom w:val="0"/>
          <w:divBdr>
            <w:top w:val="none" w:sz="0" w:space="0" w:color="auto"/>
            <w:left w:val="none" w:sz="0" w:space="0" w:color="auto"/>
            <w:bottom w:val="none" w:sz="0" w:space="0" w:color="auto"/>
            <w:right w:val="none" w:sz="0" w:space="0" w:color="auto"/>
          </w:divBdr>
        </w:div>
        <w:div w:id="1706322722">
          <w:marLeft w:val="0"/>
          <w:marRight w:val="0"/>
          <w:marTop w:val="274"/>
          <w:marBottom w:val="0"/>
          <w:divBdr>
            <w:top w:val="none" w:sz="0" w:space="0" w:color="auto"/>
            <w:left w:val="none" w:sz="0" w:space="0" w:color="auto"/>
            <w:bottom w:val="none" w:sz="0" w:space="0" w:color="auto"/>
            <w:right w:val="none" w:sz="0" w:space="0" w:color="auto"/>
          </w:divBdr>
        </w:div>
        <w:div w:id="1947158281">
          <w:marLeft w:val="0"/>
          <w:marRight w:val="0"/>
          <w:marTop w:val="274"/>
          <w:marBottom w:val="0"/>
          <w:divBdr>
            <w:top w:val="none" w:sz="0" w:space="0" w:color="auto"/>
            <w:left w:val="none" w:sz="0" w:space="0" w:color="auto"/>
            <w:bottom w:val="none" w:sz="0" w:space="0" w:color="auto"/>
            <w:right w:val="none" w:sz="0" w:space="0" w:color="auto"/>
          </w:divBdr>
        </w:div>
        <w:div w:id="2010937992">
          <w:marLeft w:val="0"/>
          <w:marRight w:val="0"/>
          <w:marTop w:val="274"/>
          <w:marBottom w:val="0"/>
          <w:divBdr>
            <w:top w:val="none" w:sz="0" w:space="0" w:color="auto"/>
            <w:left w:val="none" w:sz="0" w:space="0" w:color="auto"/>
            <w:bottom w:val="none" w:sz="0" w:space="0" w:color="auto"/>
            <w:right w:val="none" w:sz="0" w:space="0" w:color="auto"/>
          </w:divBdr>
        </w:div>
        <w:div w:id="2090224806">
          <w:marLeft w:val="0"/>
          <w:marRight w:val="0"/>
          <w:marTop w:val="274"/>
          <w:marBottom w:val="0"/>
          <w:divBdr>
            <w:top w:val="none" w:sz="0" w:space="0" w:color="auto"/>
            <w:left w:val="none" w:sz="0" w:space="0" w:color="auto"/>
            <w:bottom w:val="none" w:sz="0" w:space="0" w:color="auto"/>
            <w:right w:val="none" w:sz="0" w:space="0" w:color="auto"/>
          </w:divBdr>
        </w:div>
      </w:divsChild>
    </w:div>
    <w:div w:id="1288122989">
      <w:bodyDiv w:val="1"/>
      <w:marLeft w:val="0"/>
      <w:marRight w:val="0"/>
      <w:marTop w:val="0"/>
      <w:marBottom w:val="0"/>
      <w:divBdr>
        <w:top w:val="none" w:sz="0" w:space="0" w:color="auto"/>
        <w:left w:val="none" w:sz="0" w:space="0" w:color="auto"/>
        <w:bottom w:val="none" w:sz="0" w:space="0" w:color="auto"/>
        <w:right w:val="none" w:sz="0" w:space="0" w:color="auto"/>
      </w:divBdr>
    </w:div>
    <w:div w:id="1289167909">
      <w:bodyDiv w:val="1"/>
      <w:marLeft w:val="0"/>
      <w:marRight w:val="0"/>
      <w:marTop w:val="0"/>
      <w:marBottom w:val="0"/>
      <w:divBdr>
        <w:top w:val="none" w:sz="0" w:space="0" w:color="auto"/>
        <w:left w:val="none" w:sz="0" w:space="0" w:color="auto"/>
        <w:bottom w:val="none" w:sz="0" w:space="0" w:color="auto"/>
        <w:right w:val="none" w:sz="0" w:space="0" w:color="auto"/>
      </w:divBdr>
    </w:div>
    <w:div w:id="1290042986">
      <w:bodyDiv w:val="1"/>
      <w:marLeft w:val="0"/>
      <w:marRight w:val="0"/>
      <w:marTop w:val="0"/>
      <w:marBottom w:val="0"/>
      <w:divBdr>
        <w:top w:val="none" w:sz="0" w:space="0" w:color="auto"/>
        <w:left w:val="none" w:sz="0" w:space="0" w:color="auto"/>
        <w:bottom w:val="none" w:sz="0" w:space="0" w:color="auto"/>
        <w:right w:val="none" w:sz="0" w:space="0" w:color="auto"/>
      </w:divBdr>
    </w:div>
    <w:div w:id="1291672622">
      <w:bodyDiv w:val="1"/>
      <w:marLeft w:val="0"/>
      <w:marRight w:val="0"/>
      <w:marTop w:val="0"/>
      <w:marBottom w:val="0"/>
      <w:divBdr>
        <w:top w:val="none" w:sz="0" w:space="0" w:color="auto"/>
        <w:left w:val="none" w:sz="0" w:space="0" w:color="auto"/>
        <w:bottom w:val="none" w:sz="0" w:space="0" w:color="auto"/>
        <w:right w:val="none" w:sz="0" w:space="0" w:color="auto"/>
      </w:divBdr>
    </w:div>
    <w:div w:id="1291786313">
      <w:bodyDiv w:val="1"/>
      <w:marLeft w:val="0"/>
      <w:marRight w:val="0"/>
      <w:marTop w:val="0"/>
      <w:marBottom w:val="0"/>
      <w:divBdr>
        <w:top w:val="none" w:sz="0" w:space="0" w:color="auto"/>
        <w:left w:val="none" w:sz="0" w:space="0" w:color="auto"/>
        <w:bottom w:val="none" w:sz="0" w:space="0" w:color="auto"/>
        <w:right w:val="none" w:sz="0" w:space="0" w:color="auto"/>
      </w:divBdr>
      <w:divsChild>
        <w:div w:id="21132925">
          <w:marLeft w:val="0"/>
          <w:marRight w:val="0"/>
          <w:marTop w:val="274"/>
          <w:marBottom w:val="0"/>
          <w:divBdr>
            <w:top w:val="none" w:sz="0" w:space="0" w:color="auto"/>
            <w:left w:val="none" w:sz="0" w:space="0" w:color="auto"/>
            <w:bottom w:val="none" w:sz="0" w:space="0" w:color="auto"/>
            <w:right w:val="none" w:sz="0" w:space="0" w:color="auto"/>
          </w:divBdr>
        </w:div>
        <w:div w:id="82649613">
          <w:marLeft w:val="0"/>
          <w:marRight w:val="0"/>
          <w:marTop w:val="274"/>
          <w:marBottom w:val="0"/>
          <w:divBdr>
            <w:top w:val="none" w:sz="0" w:space="0" w:color="auto"/>
            <w:left w:val="none" w:sz="0" w:space="0" w:color="auto"/>
            <w:bottom w:val="none" w:sz="0" w:space="0" w:color="auto"/>
            <w:right w:val="none" w:sz="0" w:space="0" w:color="auto"/>
          </w:divBdr>
        </w:div>
        <w:div w:id="138155260">
          <w:marLeft w:val="0"/>
          <w:marRight w:val="0"/>
          <w:marTop w:val="274"/>
          <w:marBottom w:val="0"/>
          <w:divBdr>
            <w:top w:val="none" w:sz="0" w:space="0" w:color="auto"/>
            <w:left w:val="none" w:sz="0" w:space="0" w:color="auto"/>
            <w:bottom w:val="none" w:sz="0" w:space="0" w:color="auto"/>
            <w:right w:val="none" w:sz="0" w:space="0" w:color="auto"/>
          </w:divBdr>
        </w:div>
        <w:div w:id="164132237">
          <w:marLeft w:val="0"/>
          <w:marRight w:val="0"/>
          <w:marTop w:val="274"/>
          <w:marBottom w:val="0"/>
          <w:divBdr>
            <w:top w:val="none" w:sz="0" w:space="0" w:color="auto"/>
            <w:left w:val="none" w:sz="0" w:space="0" w:color="auto"/>
            <w:bottom w:val="none" w:sz="0" w:space="0" w:color="auto"/>
            <w:right w:val="none" w:sz="0" w:space="0" w:color="auto"/>
          </w:divBdr>
        </w:div>
        <w:div w:id="337657845">
          <w:marLeft w:val="0"/>
          <w:marRight w:val="0"/>
          <w:marTop w:val="274"/>
          <w:marBottom w:val="0"/>
          <w:divBdr>
            <w:top w:val="none" w:sz="0" w:space="0" w:color="auto"/>
            <w:left w:val="none" w:sz="0" w:space="0" w:color="auto"/>
            <w:bottom w:val="none" w:sz="0" w:space="0" w:color="auto"/>
            <w:right w:val="none" w:sz="0" w:space="0" w:color="auto"/>
          </w:divBdr>
        </w:div>
        <w:div w:id="358550106">
          <w:marLeft w:val="0"/>
          <w:marRight w:val="0"/>
          <w:marTop w:val="274"/>
          <w:marBottom w:val="0"/>
          <w:divBdr>
            <w:top w:val="none" w:sz="0" w:space="0" w:color="auto"/>
            <w:left w:val="none" w:sz="0" w:space="0" w:color="auto"/>
            <w:bottom w:val="none" w:sz="0" w:space="0" w:color="auto"/>
            <w:right w:val="none" w:sz="0" w:space="0" w:color="auto"/>
          </w:divBdr>
        </w:div>
        <w:div w:id="571700247">
          <w:marLeft w:val="0"/>
          <w:marRight w:val="0"/>
          <w:marTop w:val="274"/>
          <w:marBottom w:val="0"/>
          <w:divBdr>
            <w:top w:val="none" w:sz="0" w:space="0" w:color="auto"/>
            <w:left w:val="none" w:sz="0" w:space="0" w:color="auto"/>
            <w:bottom w:val="none" w:sz="0" w:space="0" w:color="auto"/>
            <w:right w:val="none" w:sz="0" w:space="0" w:color="auto"/>
          </w:divBdr>
        </w:div>
        <w:div w:id="591814253">
          <w:marLeft w:val="0"/>
          <w:marRight w:val="0"/>
          <w:marTop w:val="274"/>
          <w:marBottom w:val="0"/>
          <w:divBdr>
            <w:top w:val="none" w:sz="0" w:space="0" w:color="auto"/>
            <w:left w:val="none" w:sz="0" w:space="0" w:color="auto"/>
            <w:bottom w:val="none" w:sz="0" w:space="0" w:color="auto"/>
            <w:right w:val="none" w:sz="0" w:space="0" w:color="auto"/>
          </w:divBdr>
        </w:div>
        <w:div w:id="602154859">
          <w:marLeft w:val="0"/>
          <w:marRight w:val="0"/>
          <w:marTop w:val="274"/>
          <w:marBottom w:val="0"/>
          <w:divBdr>
            <w:top w:val="none" w:sz="0" w:space="0" w:color="auto"/>
            <w:left w:val="none" w:sz="0" w:space="0" w:color="auto"/>
            <w:bottom w:val="none" w:sz="0" w:space="0" w:color="auto"/>
            <w:right w:val="none" w:sz="0" w:space="0" w:color="auto"/>
          </w:divBdr>
        </w:div>
        <w:div w:id="658385263">
          <w:marLeft w:val="0"/>
          <w:marRight w:val="0"/>
          <w:marTop w:val="274"/>
          <w:marBottom w:val="0"/>
          <w:divBdr>
            <w:top w:val="none" w:sz="0" w:space="0" w:color="auto"/>
            <w:left w:val="none" w:sz="0" w:space="0" w:color="auto"/>
            <w:bottom w:val="none" w:sz="0" w:space="0" w:color="auto"/>
            <w:right w:val="none" w:sz="0" w:space="0" w:color="auto"/>
          </w:divBdr>
        </w:div>
        <w:div w:id="824591049">
          <w:marLeft w:val="0"/>
          <w:marRight w:val="0"/>
          <w:marTop w:val="274"/>
          <w:marBottom w:val="0"/>
          <w:divBdr>
            <w:top w:val="none" w:sz="0" w:space="0" w:color="auto"/>
            <w:left w:val="none" w:sz="0" w:space="0" w:color="auto"/>
            <w:bottom w:val="none" w:sz="0" w:space="0" w:color="auto"/>
            <w:right w:val="none" w:sz="0" w:space="0" w:color="auto"/>
          </w:divBdr>
        </w:div>
        <w:div w:id="1066368918">
          <w:marLeft w:val="0"/>
          <w:marRight w:val="0"/>
          <w:marTop w:val="274"/>
          <w:marBottom w:val="0"/>
          <w:divBdr>
            <w:top w:val="none" w:sz="0" w:space="0" w:color="auto"/>
            <w:left w:val="none" w:sz="0" w:space="0" w:color="auto"/>
            <w:bottom w:val="none" w:sz="0" w:space="0" w:color="auto"/>
            <w:right w:val="none" w:sz="0" w:space="0" w:color="auto"/>
          </w:divBdr>
        </w:div>
        <w:div w:id="1073964973">
          <w:marLeft w:val="0"/>
          <w:marRight w:val="0"/>
          <w:marTop w:val="274"/>
          <w:marBottom w:val="0"/>
          <w:divBdr>
            <w:top w:val="none" w:sz="0" w:space="0" w:color="auto"/>
            <w:left w:val="none" w:sz="0" w:space="0" w:color="auto"/>
            <w:bottom w:val="none" w:sz="0" w:space="0" w:color="auto"/>
            <w:right w:val="none" w:sz="0" w:space="0" w:color="auto"/>
          </w:divBdr>
        </w:div>
        <w:div w:id="1205604146">
          <w:marLeft w:val="0"/>
          <w:marRight w:val="0"/>
          <w:marTop w:val="274"/>
          <w:marBottom w:val="0"/>
          <w:divBdr>
            <w:top w:val="none" w:sz="0" w:space="0" w:color="auto"/>
            <w:left w:val="none" w:sz="0" w:space="0" w:color="auto"/>
            <w:bottom w:val="none" w:sz="0" w:space="0" w:color="auto"/>
            <w:right w:val="none" w:sz="0" w:space="0" w:color="auto"/>
          </w:divBdr>
        </w:div>
        <w:div w:id="1397312840">
          <w:marLeft w:val="0"/>
          <w:marRight w:val="0"/>
          <w:marTop w:val="274"/>
          <w:marBottom w:val="0"/>
          <w:divBdr>
            <w:top w:val="none" w:sz="0" w:space="0" w:color="auto"/>
            <w:left w:val="none" w:sz="0" w:space="0" w:color="auto"/>
            <w:bottom w:val="none" w:sz="0" w:space="0" w:color="auto"/>
            <w:right w:val="none" w:sz="0" w:space="0" w:color="auto"/>
          </w:divBdr>
        </w:div>
        <w:div w:id="1567183304">
          <w:marLeft w:val="0"/>
          <w:marRight w:val="0"/>
          <w:marTop w:val="274"/>
          <w:marBottom w:val="0"/>
          <w:divBdr>
            <w:top w:val="none" w:sz="0" w:space="0" w:color="auto"/>
            <w:left w:val="none" w:sz="0" w:space="0" w:color="auto"/>
            <w:bottom w:val="none" w:sz="0" w:space="0" w:color="auto"/>
            <w:right w:val="none" w:sz="0" w:space="0" w:color="auto"/>
          </w:divBdr>
        </w:div>
        <w:div w:id="1897005520">
          <w:marLeft w:val="0"/>
          <w:marRight w:val="0"/>
          <w:marTop w:val="274"/>
          <w:marBottom w:val="0"/>
          <w:divBdr>
            <w:top w:val="none" w:sz="0" w:space="0" w:color="auto"/>
            <w:left w:val="none" w:sz="0" w:space="0" w:color="auto"/>
            <w:bottom w:val="none" w:sz="0" w:space="0" w:color="auto"/>
            <w:right w:val="none" w:sz="0" w:space="0" w:color="auto"/>
          </w:divBdr>
        </w:div>
      </w:divsChild>
    </w:div>
    <w:div w:id="1292513624">
      <w:bodyDiv w:val="1"/>
      <w:marLeft w:val="0"/>
      <w:marRight w:val="0"/>
      <w:marTop w:val="0"/>
      <w:marBottom w:val="0"/>
      <w:divBdr>
        <w:top w:val="none" w:sz="0" w:space="0" w:color="auto"/>
        <w:left w:val="none" w:sz="0" w:space="0" w:color="auto"/>
        <w:bottom w:val="none" w:sz="0" w:space="0" w:color="auto"/>
        <w:right w:val="none" w:sz="0" w:space="0" w:color="auto"/>
      </w:divBdr>
    </w:div>
    <w:div w:id="1292713572">
      <w:bodyDiv w:val="1"/>
      <w:marLeft w:val="0"/>
      <w:marRight w:val="0"/>
      <w:marTop w:val="0"/>
      <w:marBottom w:val="0"/>
      <w:divBdr>
        <w:top w:val="none" w:sz="0" w:space="0" w:color="auto"/>
        <w:left w:val="none" w:sz="0" w:space="0" w:color="auto"/>
        <w:bottom w:val="none" w:sz="0" w:space="0" w:color="auto"/>
        <w:right w:val="none" w:sz="0" w:space="0" w:color="auto"/>
      </w:divBdr>
    </w:div>
    <w:div w:id="1293947336">
      <w:bodyDiv w:val="1"/>
      <w:marLeft w:val="0"/>
      <w:marRight w:val="0"/>
      <w:marTop w:val="0"/>
      <w:marBottom w:val="0"/>
      <w:divBdr>
        <w:top w:val="none" w:sz="0" w:space="0" w:color="auto"/>
        <w:left w:val="none" w:sz="0" w:space="0" w:color="auto"/>
        <w:bottom w:val="none" w:sz="0" w:space="0" w:color="auto"/>
        <w:right w:val="none" w:sz="0" w:space="0" w:color="auto"/>
      </w:divBdr>
    </w:div>
    <w:div w:id="1297180505">
      <w:bodyDiv w:val="1"/>
      <w:marLeft w:val="0"/>
      <w:marRight w:val="0"/>
      <w:marTop w:val="0"/>
      <w:marBottom w:val="0"/>
      <w:divBdr>
        <w:top w:val="none" w:sz="0" w:space="0" w:color="auto"/>
        <w:left w:val="none" w:sz="0" w:space="0" w:color="auto"/>
        <w:bottom w:val="none" w:sz="0" w:space="0" w:color="auto"/>
        <w:right w:val="none" w:sz="0" w:space="0" w:color="auto"/>
      </w:divBdr>
    </w:div>
    <w:div w:id="1297183934">
      <w:bodyDiv w:val="1"/>
      <w:marLeft w:val="0"/>
      <w:marRight w:val="0"/>
      <w:marTop w:val="0"/>
      <w:marBottom w:val="0"/>
      <w:divBdr>
        <w:top w:val="none" w:sz="0" w:space="0" w:color="auto"/>
        <w:left w:val="none" w:sz="0" w:space="0" w:color="auto"/>
        <w:bottom w:val="none" w:sz="0" w:space="0" w:color="auto"/>
        <w:right w:val="none" w:sz="0" w:space="0" w:color="auto"/>
      </w:divBdr>
    </w:div>
    <w:div w:id="1298218356">
      <w:bodyDiv w:val="1"/>
      <w:marLeft w:val="0"/>
      <w:marRight w:val="0"/>
      <w:marTop w:val="0"/>
      <w:marBottom w:val="0"/>
      <w:divBdr>
        <w:top w:val="none" w:sz="0" w:space="0" w:color="auto"/>
        <w:left w:val="none" w:sz="0" w:space="0" w:color="auto"/>
        <w:bottom w:val="none" w:sz="0" w:space="0" w:color="auto"/>
        <w:right w:val="none" w:sz="0" w:space="0" w:color="auto"/>
      </w:divBdr>
    </w:div>
    <w:div w:id="1298490431">
      <w:bodyDiv w:val="1"/>
      <w:marLeft w:val="0"/>
      <w:marRight w:val="0"/>
      <w:marTop w:val="0"/>
      <w:marBottom w:val="0"/>
      <w:divBdr>
        <w:top w:val="none" w:sz="0" w:space="0" w:color="auto"/>
        <w:left w:val="none" w:sz="0" w:space="0" w:color="auto"/>
        <w:bottom w:val="none" w:sz="0" w:space="0" w:color="auto"/>
        <w:right w:val="none" w:sz="0" w:space="0" w:color="auto"/>
      </w:divBdr>
    </w:div>
    <w:div w:id="1298799063">
      <w:bodyDiv w:val="1"/>
      <w:marLeft w:val="0"/>
      <w:marRight w:val="0"/>
      <w:marTop w:val="0"/>
      <w:marBottom w:val="0"/>
      <w:divBdr>
        <w:top w:val="none" w:sz="0" w:space="0" w:color="auto"/>
        <w:left w:val="none" w:sz="0" w:space="0" w:color="auto"/>
        <w:bottom w:val="none" w:sz="0" w:space="0" w:color="auto"/>
        <w:right w:val="none" w:sz="0" w:space="0" w:color="auto"/>
      </w:divBdr>
    </w:div>
    <w:div w:id="1303268531">
      <w:bodyDiv w:val="1"/>
      <w:marLeft w:val="0"/>
      <w:marRight w:val="0"/>
      <w:marTop w:val="0"/>
      <w:marBottom w:val="0"/>
      <w:divBdr>
        <w:top w:val="none" w:sz="0" w:space="0" w:color="auto"/>
        <w:left w:val="none" w:sz="0" w:space="0" w:color="auto"/>
        <w:bottom w:val="none" w:sz="0" w:space="0" w:color="auto"/>
        <w:right w:val="none" w:sz="0" w:space="0" w:color="auto"/>
      </w:divBdr>
    </w:div>
    <w:div w:id="1305116553">
      <w:bodyDiv w:val="1"/>
      <w:marLeft w:val="0"/>
      <w:marRight w:val="0"/>
      <w:marTop w:val="0"/>
      <w:marBottom w:val="0"/>
      <w:divBdr>
        <w:top w:val="none" w:sz="0" w:space="0" w:color="auto"/>
        <w:left w:val="none" w:sz="0" w:space="0" w:color="auto"/>
        <w:bottom w:val="none" w:sz="0" w:space="0" w:color="auto"/>
        <w:right w:val="none" w:sz="0" w:space="0" w:color="auto"/>
      </w:divBdr>
      <w:divsChild>
        <w:div w:id="917521274">
          <w:marLeft w:val="0"/>
          <w:marRight w:val="0"/>
          <w:marTop w:val="1474"/>
          <w:marBottom w:val="1029"/>
          <w:divBdr>
            <w:top w:val="none" w:sz="0" w:space="0" w:color="auto"/>
            <w:left w:val="none" w:sz="0" w:space="0" w:color="auto"/>
            <w:bottom w:val="none" w:sz="0" w:space="0" w:color="auto"/>
            <w:right w:val="none" w:sz="0" w:space="0" w:color="auto"/>
          </w:divBdr>
          <w:divsChild>
            <w:div w:id="1659575216">
              <w:marLeft w:val="0"/>
              <w:marRight w:val="0"/>
              <w:marTop w:val="0"/>
              <w:marBottom w:val="0"/>
              <w:divBdr>
                <w:top w:val="none" w:sz="0" w:space="0" w:color="auto"/>
                <w:left w:val="none" w:sz="0" w:space="0" w:color="auto"/>
                <w:bottom w:val="none" w:sz="0" w:space="0" w:color="auto"/>
                <w:right w:val="none" w:sz="0" w:space="0" w:color="auto"/>
              </w:divBdr>
              <w:divsChild>
                <w:div w:id="1095132884">
                  <w:marLeft w:val="0"/>
                  <w:marRight w:val="0"/>
                  <w:marTop w:val="0"/>
                  <w:marBottom w:val="0"/>
                  <w:divBdr>
                    <w:top w:val="none" w:sz="0" w:space="0" w:color="auto"/>
                    <w:left w:val="none" w:sz="0" w:space="0" w:color="auto"/>
                    <w:bottom w:val="none" w:sz="0" w:space="0" w:color="auto"/>
                    <w:right w:val="none" w:sz="0" w:space="0" w:color="auto"/>
                  </w:divBdr>
                  <w:divsChild>
                    <w:div w:id="317730941">
                      <w:marLeft w:val="0"/>
                      <w:marRight w:val="0"/>
                      <w:marTop w:val="0"/>
                      <w:marBottom w:val="0"/>
                      <w:divBdr>
                        <w:top w:val="none" w:sz="0" w:space="0" w:color="auto"/>
                        <w:left w:val="none" w:sz="0" w:space="0" w:color="auto"/>
                        <w:bottom w:val="none" w:sz="0" w:space="0" w:color="auto"/>
                        <w:right w:val="none" w:sz="0" w:space="0" w:color="auto"/>
                      </w:divBdr>
                      <w:divsChild>
                        <w:div w:id="1157965006">
                          <w:marLeft w:val="0"/>
                          <w:marRight w:val="0"/>
                          <w:marTop w:val="0"/>
                          <w:marBottom w:val="0"/>
                          <w:divBdr>
                            <w:top w:val="none" w:sz="0" w:space="0" w:color="auto"/>
                            <w:left w:val="none" w:sz="0" w:space="0" w:color="auto"/>
                            <w:bottom w:val="none" w:sz="0" w:space="0" w:color="auto"/>
                            <w:right w:val="none" w:sz="0" w:space="0" w:color="auto"/>
                          </w:divBdr>
                          <w:divsChild>
                            <w:div w:id="706028602">
                              <w:marLeft w:val="0"/>
                              <w:marRight w:val="0"/>
                              <w:marTop w:val="0"/>
                              <w:marBottom w:val="0"/>
                              <w:divBdr>
                                <w:top w:val="none" w:sz="0" w:space="0" w:color="auto"/>
                                <w:left w:val="none" w:sz="0" w:space="0" w:color="auto"/>
                                <w:bottom w:val="none" w:sz="0" w:space="0" w:color="auto"/>
                                <w:right w:val="none" w:sz="0" w:space="0" w:color="auto"/>
                              </w:divBdr>
                              <w:divsChild>
                                <w:div w:id="927227721">
                                  <w:marLeft w:val="0"/>
                                  <w:marRight w:val="0"/>
                                  <w:marTop w:val="0"/>
                                  <w:marBottom w:val="0"/>
                                  <w:divBdr>
                                    <w:top w:val="none" w:sz="0" w:space="0" w:color="auto"/>
                                    <w:left w:val="none" w:sz="0" w:space="0" w:color="auto"/>
                                    <w:bottom w:val="none" w:sz="0" w:space="0" w:color="auto"/>
                                    <w:right w:val="none" w:sz="0" w:space="0" w:color="auto"/>
                                  </w:divBdr>
                                  <w:divsChild>
                                    <w:div w:id="945423217">
                                      <w:marLeft w:val="0"/>
                                      <w:marRight w:val="0"/>
                                      <w:marTop w:val="0"/>
                                      <w:marBottom w:val="0"/>
                                      <w:divBdr>
                                        <w:top w:val="none" w:sz="0" w:space="0" w:color="auto"/>
                                        <w:left w:val="none" w:sz="0" w:space="0" w:color="auto"/>
                                        <w:bottom w:val="none" w:sz="0" w:space="0" w:color="auto"/>
                                        <w:right w:val="none" w:sz="0" w:space="0" w:color="auto"/>
                                      </w:divBdr>
                                      <w:divsChild>
                                        <w:div w:id="430203394">
                                          <w:marLeft w:val="0"/>
                                          <w:marRight w:val="0"/>
                                          <w:marTop w:val="274"/>
                                          <w:marBottom w:val="0"/>
                                          <w:divBdr>
                                            <w:top w:val="none" w:sz="0" w:space="0" w:color="auto"/>
                                            <w:left w:val="none" w:sz="0" w:space="0" w:color="auto"/>
                                            <w:bottom w:val="none" w:sz="0" w:space="0" w:color="auto"/>
                                            <w:right w:val="none" w:sz="0" w:space="0" w:color="auto"/>
                                          </w:divBdr>
                                        </w:div>
                                        <w:div w:id="464928452">
                                          <w:marLeft w:val="0"/>
                                          <w:marRight w:val="0"/>
                                          <w:marTop w:val="274"/>
                                          <w:marBottom w:val="0"/>
                                          <w:divBdr>
                                            <w:top w:val="none" w:sz="0" w:space="0" w:color="auto"/>
                                            <w:left w:val="none" w:sz="0" w:space="0" w:color="auto"/>
                                            <w:bottom w:val="none" w:sz="0" w:space="0" w:color="auto"/>
                                            <w:right w:val="none" w:sz="0" w:space="0" w:color="auto"/>
                                          </w:divBdr>
                                        </w:div>
                                        <w:div w:id="1957448727">
                                          <w:marLeft w:val="0"/>
                                          <w:marRight w:val="0"/>
                                          <w:marTop w:val="274"/>
                                          <w:marBottom w:val="0"/>
                                          <w:divBdr>
                                            <w:top w:val="none" w:sz="0" w:space="0" w:color="auto"/>
                                            <w:left w:val="none" w:sz="0" w:space="0" w:color="auto"/>
                                            <w:bottom w:val="none" w:sz="0" w:space="0" w:color="auto"/>
                                            <w:right w:val="none" w:sz="0" w:space="0" w:color="auto"/>
                                          </w:divBdr>
                                        </w:div>
                                        <w:div w:id="2100789007">
                                          <w:marLeft w:val="0"/>
                                          <w:marRight w:val="0"/>
                                          <w:marTop w:val="274"/>
                                          <w:marBottom w:val="0"/>
                                          <w:divBdr>
                                            <w:top w:val="none" w:sz="0" w:space="0" w:color="auto"/>
                                            <w:left w:val="none" w:sz="0" w:space="0" w:color="auto"/>
                                            <w:bottom w:val="none" w:sz="0" w:space="0" w:color="auto"/>
                                            <w:right w:val="none" w:sz="0" w:space="0" w:color="auto"/>
                                          </w:divBdr>
                                        </w:div>
                                      </w:divsChild>
                                    </w:div>
                                    <w:div w:id="2099473330">
                                      <w:marLeft w:val="0"/>
                                      <w:marRight w:val="0"/>
                                      <w:marTop w:val="0"/>
                                      <w:marBottom w:val="0"/>
                                      <w:divBdr>
                                        <w:top w:val="none" w:sz="0" w:space="0" w:color="auto"/>
                                        <w:left w:val="none" w:sz="0" w:space="0" w:color="auto"/>
                                        <w:bottom w:val="none" w:sz="0" w:space="0" w:color="auto"/>
                                        <w:right w:val="none" w:sz="0" w:space="0" w:color="auto"/>
                                      </w:divBdr>
                                      <w:divsChild>
                                        <w:div w:id="346761396">
                                          <w:marLeft w:val="0"/>
                                          <w:marRight w:val="0"/>
                                          <w:marTop w:val="274"/>
                                          <w:marBottom w:val="0"/>
                                          <w:divBdr>
                                            <w:top w:val="none" w:sz="0" w:space="0" w:color="auto"/>
                                            <w:left w:val="none" w:sz="0" w:space="0" w:color="auto"/>
                                            <w:bottom w:val="none" w:sz="0" w:space="0" w:color="auto"/>
                                            <w:right w:val="none" w:sz="0" w:space="0" w:color="auto"/>
                                          </w:divBdr>
                                        </w:div>
                                        <w:div w:id="377978342">
                                          <w:marLeft w:val="0"/>
                                          <w:marRight w:val="0"/>
                                          <w:marTop w:val="274"/>
                                          <w:marBottom w:val="0"/>
                                          <w:divBdr>
                                            <w:top w:val="none" w:sz="0" w:space="0" w:color="auto"/>
                                            <w:left w:val="none" w:sz="0" w:space="0" w:color="auto"/>
                                            <w:bottom w:val="none" w:sz="0" w:space="0" w:color="auto"/>
                                            <w:right w:val="none" w:sz="0" w:space="0" w:color="auto"/>
                                          </w:divBdr>
                                        </w:div>
                                        <w:div w:id="504051139">
                                          <w:marLeft w:val="0"/>
                                          <w:marRight w:val="0"/>
                                          <w:marTop w:val="274"/>
                                          <w:marBottom w:val="0"/>
                                          <w:divBdr>
                                            <w:top w:val="none" w:sz="0" w:space="0" w:color="auto"/>
                                            <w:left w:val="none" w:sz="0" w:space="0" w:color="auto"/>
                                            <w:bottom w:val="none" w:sz="0" w:space="0" w:color="auto"/>
                                            <w:right w:val="none" w:sz="0" w:space="0" w:color="auto"/>
                                          </w:divBdr>
                                        </w:div>
                                        <w:div w:id="979917615">
                                          <w:marLeft w:val="0"/>
                                          <w:marRight w:val="0"/>
                                          <w:marTop w:val="274"/>
                                          <w:marBottom w:val="0"/>
                                          <w:divBdr>
                                            <w:top w:val="none" w:sz="0" w:space="0" w:color="auto"/>
                                            <w:left w:val="none" w:sz="0" w:space="0" w:color="auto"/>
                                            <w:bottom w:val="none" w:sz="0" w:space="0" w:color="auto"/>
                                            <w:right w:val="none" w:sz="0" w:space="0" w:color="auto"/>
                                          </w:divBdr>
                                        </w:div>
                                        <w:div w:id="1119377578">
                                          <w:marLeft w:val="0"/>
                                          <w:marRight w:val="0"/>
                                          <w:marTop w:val="274"/>
                                          <w:marBottom w:val="0"/>
                                          <w:divBdr>
                                            <w:top w:val="none" w:sz="0" w:space="0" w:color="auto"/>
                                            <w:left w:val="none" w:sz="0" w:space="0" w:color="auto"/>
                                            <w:bottom w:val="none" w:sz="0" w:space="0" w:color="auto"/>
                                            <w:right w:val="none" w:sz="0" w:space="0" w:color="auto"/>
                                          </w:divBdr>
                                        </w:div>
                                        <w:div w:id="2103450557">
                                          <w:marLeft w:val="0"/>
                                          <w:marRight w:val="0"/>
                                          <w:marTop w:val="27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385473">
                  <w:marLeft w:val="0"/>
                  <w:marRight w:val="0"/>
                  <w:marTop w:val="0"/>
                  <w:marBottom w:val="0"/>
                  <w:divBdr>
                    <w:top w:val="none" w:sz="0" w:space="0" w:color="auto"/>
                    <w:left w:val="none" w:sz="0" w:space="0" w:color="auto"/>
                    <w:bottom w:val="none" w:sz="0" w:space="0" w:color="auto"/>
                    <w:right w:val="none" w:sz="0" w:space="0" w:color="auto"/>
                  </w:divBdr>
                  <w:divsChild>
                    <w:div w:id="703672793">
                      <w:marLeft w:val="0"/>
                      <w:marRight w:val="0"/>
                      <w:marTop w:val="0"/>
                      <w:marBottom w:val="0"/>
                      <w:divBdr>
                        <w:top w:val="none" w:sz="0" w:space="0" w:color="auto"/>
                        <w:left w:val="none" w:sz="0" w:space="0" w:color="auto"/>
                        <w:bottom w:val="none" w:sz="0" w:space="0" w:color="auto"/>
                        <w:right w:val="none" w:sz="0" w:space="0" w:color="auto"/>
                      </w:divBdr>
                    </w:div>
                    <w:div w:id="193628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023151">
          <w:marLeft w:val="0"/>
          <w:marRight w:val="0"/>
          <w:marTop w:val="0"/>
          <w:marBottom w:val="0"/>
          <w:divBdr>
            <w:top w:val="single" w:sz="12" w:space="17" w:color="6B6B6B"/>
            <w:left w:val="none" w:sz="0" w:space="0" w:color="auto"/>
            <w:bottom w:val="none" w:sz="0" w:space="17" w:color="auto"/>
            <w:right w:val="none" w:sz="0" w:space="0" w:color="auto"/>
          </w:divBdr>
          <w:divsChild>
            <w:div w:id="95938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963972">
      <w:bodyDiv w:val="1"/>
      <w:marLeft w:val="0"/>
      <w:marRight w:val="0"/>
      <w:marTop w:val="0"/>
      <w:marBottom w:val="0"/>
      <w:divBdr>
        <w:top w:val="none" w:sz="0" w:space="0" w:color="auto"/>
        <w:left w:val="none" w:sz="0" w:space="0" w:color="auto"/>
        <w:bottom w:val="none" w:sz="0" w:space="0" w:color="auto"/>
        <w:right w:val="none" w:sz="0" w:space="0" w:color="auto"/>
      </w:divBdr>
    </w:div>
    <w:div w:id="1307395896">
      <w:bodyDiv w:val="1"/>
      <w:marLeft w:val="0"/>
      <w:marRight w:val="0"/>
      <w:marTop w:val="0"/>
      <w:marBottom w:val="0"/>
      <w:divBdr>
        <w:top w:val="none" w:sz="0" w:space="0" w:color="auto"/>
        <w:left w:val="none" w:sz="0" w:space="0" w:color="auto"/>
        <w:bottom w:val="none" w:sz="0" w:space="0" w:color="auto"/>
        <w:right w:val="none" w:sz="0" w:space="0" w:color="auto"/>
      </w:divBdr>
    </w:div>
    <w:div w:id="1307975983">
      <w:bodyDiv w:val="1"/>
      <w:marLeft w:val="0"/>
      <w:marRight w:val="0"/>
      <w:marTop w:val="0"/>
      <w:marBottom w:val="0"/>
      <w:divBdr>
        <w:top w:val="none" w:sz="0" w:space="0" w:color="auto"/>
        <w:left w:val="none" w:sz="0" w:space="0" w:color="auto"/>
        <w:bottom w:val="none" w:sz="0" w:space="0" w:color="auto"/>
        <w:right w:val="none" w:sz="0" w:space="0" w:color="auto"/>
      </w:divBdr>
      <w:divsChild>
        <w:div w:id="220142075">
          <w:marLeft w:val="0"/>
          <w:marRight w:val="0"/>
          <w:marTop w:val="274"/>
          <w:marBottom w:val="0"/>
          <w:divBdr>
            <w:top w:val="none" w:sz="0" w:space="0" w:color="auto"/>
            <w:left w:val="none" w:sz="0" w:space="0" w:color="auto"/>
            <w:bottom w:val="none" w:sz="0" w:space="0" w:color="auto"/>
            <w:right w:val="none" w:sz="0" w:space="0" w:color="auto"/>
          </w:divBdr>
        </w:div>
        <w:div w:id="380784027">
          <w:marLeft w:val="0"/>
          <w:marRight w:val="0"/>
          <w:marTop w:val="274"/>
          <w:marBottom w:val="0"/>
          <w:divBdr>
            <w:top w:val="none" w:sz="0" w:space="0" w:color="auto"/>
            <w:left w:val="none" w:sz="0" w:space="0" w:color="auto"/>
            <w:bottom w:val="none" w:sz="0" w:space="0" w:color="auto"/>
            <w:right w:val="none" w:sz="0" w:space="0" w:color="auto"/>
          </w:divBdr>
        </w:div>
        <w:div w:id="571937722">
          <w:marLeft w:val="0"/>
          <w:marRight w:val="0"/>
          <w:marTop w:val="274"/>
          <w:marBottom w:val="0"/>
          <w:divBdr>
            <w:top w:val="none" w:sz="0" w:space="0" w:color="auto"/>
            <w:left w:val="none" w:sz="0" w:space="0" w:color="auto"/>
            <w:bottom w:val="none" w:sz="0" w:space="0" w:color="auto"/>
            <w:right w:val="none" w:sz="0" w:space="0" w:color="auto"/>
          </w:divBdr>
        </w:div>
        <w:div w:id="1138494154">
          <w:marLeft w:val="0"/>
          <w:marRight w:val="0"/>
          <w:marTop w:val="274"/>
          <w:marBottom w:val="0"/>
          <w:divBdr>
            <w:top w:val="none" w:sz="0" w:space="0" w:color="auto"/>
            <w:left w:val="none" w:sz="0" w:space="0" w:color="auto"/>
            <w:bottom w:val="none" w:sz="0" w:space="0" w:color="auto"/>
            <w:right w:val="none" w:sz="0" w:space="0" w:color="auto"/>
          </w:divBdr>
        </w:div>
        <w:div w:id="1223369476">
          <w:marLeft w:val="0"/>
          <w:marRight w:val="0"/>
          <w:marTop w:val="274"/>
          <w:marBottom w:val="0"/>
          <w:divBdr>
            <w:top w:val="none" w:sz="0" w:space="0" w:color="auto"/>
            <w:left w:val="none" w:sz="0" w:space="0" w:color="auto"/>
            <w:bottom w:val="none" w:sz="0" w:space="0" w:color="auto"/>
            <w:right w:val="none" w:sz="0" w:space="0" w:color="auto"/>
          </w:divBdr>
        </w:div>
        <w:div w:id="1309937579">
          <w:marLeft w:val="0"/>
          <w:marRight w:val="0"/>
          <w:marTop w:val="274"/>
          <w:marBottom w:val="0"/>
          <w:divBdr>
            <w:top w:val="none" w:sz="0" w:space="0" w:color="auto"/>
            <w:left w:val="none" w:sz="0" w:space="0" w:color="auto"/>
            <w:bottom w:val="none" w:sz="0" w:space="0" w:color="auto"/>
            <w:right w:val="none" w:sz="0" w:space="0" w:color="auto"/>
          </w:divBdr>
        </w:div>
        <w:div w:id="1408654820">
          <w:marLeft w:val="0"/>
          <w:marRight w:val="0"/>
          <w:marTop w:val="274"/>
          <w:marBottom w:val="0"/>
          <w:divBdr>
            <w:top w:val="none" w:sz="0" w:space="0" w:color="auto"/>
            <w:left w:val="none" w:sz="0" w:space="0" w:color="auto"/>
            <w:bottom w:val="none" w:sz="0" w:space="0" w:color="auto"/>
            <w:right w:val="none" w:sz="0" w:space="0" w:color="auto"/>
          </w:divBdr>
        </w:div>
        <w:div w:id="1669212411">
          <w:marLeft w:val="0"/>
          <w:marRight w:val="0"/>
          <w:marTop w:val="274"/>
          <w:marBottom w:val="0"/>
          <w:divBdr>
            <w:top w:val="none" w:sz="0" w:space="0" w:color="auto"/>
            <w:left w:val="none" w:sz="0" w:space="0" w:color="auto"/>
            <w:bottom w:val="none" w:sz="0" w:space="0" w:color="auto"/>
            <w:right w:val="none" w:sz="0" w:space="0" w:color="auto"/>
          </w:divBdr>
        </w:div>
        <w:div w:id="1685129323">
          <w:marLeft w:val="0"/>
          <w:marRight w:val="0"/>
          <w:marTop w:val="274"/>
          <w:marBottom w:val="0"/>
          <w:divBdr>
            <w:top w:val="none" w:sz="0" w:space="0" w:color="auto"/>
            <w:left w:val="none" w:sz="0" w:space="0" w:color="auto"/>
            <w:bottom w:val="none" w:sz="0" w:space="0" w:color="auto"/>
            <w:right w:val="none" w:sz="0" w:space="0" w:color="auto"/>
          </w:divBdr>
        </w:div>
        <w:div w:id="2051684698">
          <w:marLeft w:val="0"/>
          <w:marRight w:val="0"/>
          <w:marTop w:val="274"/>
          <w:marBottom w:val="0"/>
          <w:divBdr>
            <w:top w:val="none" w:sz="0" w:space="0" w:color="auto"/>
            <w:left w:val="none" w:sz="0" w:space="0" w:color="auto"/>
            <w:bottom w:val="none" w:sz="0" w:space="0" w:color="auto"/>
            <w:right w:val="none" w:sz="0" w:space="0" w:color="auto"/>
          </w:divBdr>
        </w:div>
      </w:divsChild>
    </w:div>
    <w:div w:id="1310208041">
      <w:bodyDiv w:val="1"/>
      <w:marLeft w:val="0"/>
      <w:marRight w:val="0"/>
      <w:marTop w:val="0"/>
      <w:marBottom w:val="0"/>
      <w:divBdr>
        <w:top w:val="none" w:sz="0" w:space="0" w:color="auto"/>
        <w:left w:val="none" w:sz="0" w:space="0" w:color="auto"/>
        <w:bottom w:val="none" w:sz="0" w:space="0" w:color="auto"/>
        <w:right w:val="none" w:sz="0" w:space="0" w:color="auto"/>
      </w:divBdr>
    </w:div>
    <w:div w:id="1310667076">
      <w:bodyDiv w:val="1"/>
      <w:marLeft w:val="0"/>
      <w:marRight w:val="0"/>
      <w:marTop w:val="0"/>
      <w:marBottom w:val="0"/>
      <w:divBdr>
        <w:top w:val="none" w:sz="0" w:space="0" w:color="auto"/>
        <w:left w:val="none" w:sz="0" w:space="0" w:color="auto"/>
        <w:bottom w:val="none" w:sz="0" w:space="0" w:color="auto"/>
        <w:right w:val="none" w:sz="0" w:space="0" w:color="auto"/>
      </w:divBdr>
      <w:divsChild>
        <w:div w:id="371536341">
          <w:marLeft w:val="0"/>
          <w:marRight w:val="0"/>
          <w:marTop w:val="0"/>
          <w:marBottom w:val="0"/>
          <w:divBdr>
            <w:top w:val="none" w:sz="0" w:space="0" w:color="auto"/>
            <w:left w:val="none" w:sz="0" w:space="0" w:color="auto"/>
            <w:bottom w:val="none" w:sz="0" w:space="0" w:color="auto"/>
            <w:right w:val="none" w:sz="0" w:space="0" w:color="auto"/>
          </w:divBdr>
          <w:divsChild>
            <w:div w:id="800195595">
              <w:marLeft w:val="0"/>
              <w:marRight w:val="0"/>
              <w:marTop w:val="0"/>
              <w:marBottom w:val="0"/>
              <w:divBdr>
                <w:top w:val="none" w:sz="0" w:space="0" w:color="auto"/>
                <w:left w:val="none" w:sz="0" w:space="0" w:color="auto"/>
                <w:bottom w:val="none" w:sz="0" w:space="0" w:color="auto"/>
                <w:right w:val="none" w:sz="0" w:space="0" w:color="auto"/>
              </w:divBdr>
              <w:divsChild>
                <w:div w:id="1713310228">
                  <w:marLeft w:val="0"/>
                  <w:marRight w:val="0"/>
                  <w:marTop w:val="0"/>
                  <w:marBottom w:val="0"/>
                  <w:divBdr>
                    <w:top w:val="none" w:sz="0" w:space="0" w:color="auto"/>
                    <w:left w:val="none" w:sz="0" w:space="0" w:color="auto"/>
                    <w:bottom w:val="none" w:sz="0" w:space="0" w:color="auto"/>
                    <w:right w:val="none" w:sz="0" w:space="0" w:color="auto"/>
                  </w:divBdr>
                  <w:divsChild>
                    <w:div w:id="696661165">
                      <w:marLeft w:val="0"/>
                      <w:marRight w:val="0"/>
                      <w:marTop w:val="0"/>
                      <w:marBottom w:val="0"/>
                      <w:divBdr>
                        <w:top w:val="none" w:sz="0" w:space="0" w:color="auto"/>
                        <w:left w:val="none" w:sz="0" w:space="0" w:color="auto"/>
                        <w:bottom w:val="none" w:sz="0" w:space="0" w:color="auto"/>
                        <w:right w:val="none" w:sz="0" w:space="0" w:color="auto"/>
                      </w:divBdr>
                      <w:divsChild>
                        <w:div w:id="17124298">
                          <w:marLeft w:val="0"/>
                          <w:marRight w:val="0"/>
                          <w:marTop w:val="0"/>
                          <w:marBottom w:val="0"/>
                          <w:divBdr>
                            <w:top w:val="none" w:sz="0" w:space="0" w:color="auto"/>
                            <w:left w:val="none" w:sz="0" w:space="0" w:color="auto"/>
                            <w:bottom w:val="none" w:sz="0" w:space="0" w:color="auto"/>
                            <w:right w:val="none" w:sz="0" w:space="0" w:color="auto"/>
                          </w:divBdr>
                          <w:divsChild>
                            <w:div w:id="1469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937681">
      <w:bodyDiv w:val="1"/>
      <w:marLeft w:val="0"/>
      <w:marRight w:val="0"/>
      <w:marTop w:val="0"/>
      <w:marBottom w:val="0"/>
      <w:divBdr>
        <w:top w:val="none" w:sz="0" w:space="0" w:color="auto"/>
        <w:left w:val="none" w:sz="0" w:space="0" w:color="auto"/>
        <w:bottom w:val="none" w:sz="0" w:space="0" w:color="auto"/>
        <w:right w:val="none" w:sz="0" w:space="0" w:color="auto"/>
      </w:divBdr>
    </w:div>
    <w:div w:id="1314337210">
      <w:bodyDiv w:val="1"/>
      <w:marLeft w:val="0"/>
      <w:marRight w:val="0"/>
      <w:marTop w:val="0"/>
      <w:marBottom w:val="0"/>
      <w:divBdr>
        <w:top w:val="none" w:sz="0" w:space="0" w:color="auto"/>
        <w:left w:val="none" w:sz="0" w:space="0" w:color="auto"/>
        <w:bottom w:val="none" w:sz="0" w:space="0" w:color="auto"/>
        <w:right w:val="none" w:sz="0" w:space="0" w:color="auto"/>
      </w:divBdr>
    </w:div>
    <w:div w:id="1314917050">
      <w:bodyDiv w:val="1"/>
      <w:marLeft w:val="0"/>
      <w:marRight w:val="0"/>
      <w:marTop w:val="0"/>
      <w:marBottom w:val="0"/>
      <w:divBdr>
        <w:top w:val="none" w:sz="0" w:space="0" w:color="auto"/>
        <w:left w:val="none" w:sz="0" w:space="0" w:color="auto"/>
        <w:bottom w:val="none" w:sz="0" w:space="0" w:color="auto"/>
        <w:right w:val="none" w:sz="0" w:space="0" w:color="auto"/>
      </w:divBdr>
    </w:div>
    <w:div w:id="1315111159">
      <w:bodyDiv w:val="1"/>
      <w:marLeft w:val="0"/>
      <w:marRight w:val="0"/>
      <w:marTop w:val="0"/>
      <w:marBottom w:val="0"/>
      <w:divBdr>
        <w:top w:val="none" w:sz="0" w:space="0" w:color="auto"/>
        <w:left w:val="none" w:sz="0" w:space="0" w:color="auto"/>
        <w:bottom w:val="none" w:sz="0" w:space="0" w:color="auto"/>
        <w:right w:val="none" w:sz="0" w:space="0" w:color="auto"/>
      </w:divBdr>
    </w:div>
    <w:div w:id="1320888386">
      <w:bodyDiv w:val="1"/>
      <w:marLeft w:val="0"/>
      <w:marRight w:val="0"/>
      <w:marTop w:val="0"/>
      <w:marBottom w:val="0"/>
      <w:divBdr>
        <w:top w:val="none" w:sz="0" w:space="0" w:color="auto"/>
        <w:left w:val="none" w:sz="0" w:space="0" w:color="auto"/>
        <w:bottom w:val="none" w:sz="0" w:space="0" w:color="auto"/>
        <w:right w:val="none" w:sz="0" w:space="0" w:color="auto"/>
      </w:divBdr>
      <w:divsChild>
        <w:div w:id="320894400">
          <w:marLeft w:val="0"/>
          <w:marRight w:val="0"/>
          <w:marTop w:val="274"/>
          <w:marBottom w:val="0"/>
          <w:divBdr>
            <w:top w:val="none" w:sz="0" w:space="0" w:color="auto"/>
            <w:left w:val="none" w:sz="0" w:space="0" w:color="auto"/>
            <w:bottom w:val="none" w:sz="0" w:space="0" w:color="auto"/>
            <w:right w:val="none" w:sz="0" w:space="0" w:color="auto"/>
          </w:divBdr>
        </w:div>
        <w:div w:id="1252930337">
          <w:marLeft w:val="0"/>
          <w:marRight w:val="0"/>
          <w:marTop w:val="274"/>
          <w:marBottom w:val="0"/>
          <w:divBdr>
            <w:top w:val="none" w:sz="0" w:space="0" w:color="auto"/>
            <w:left w:val="none" w:sz="0" w:space="0" w:color="auto"/>
            <w:bottom w:val="none" w:sz="0" w:space="0" w:color="auto"/>
            <w:right w:val="none" w:sz="0" w:space="0" w:color="auto"/>
          </w:divBdr>
        </w:div>
        <w:div w:id="1925721393">
          <w:marLeft w:val="0"/>
          <w:marRight w:val="0"/>
          <w:marTop w:val="274"/>
          <w:marBottom w:val="0"/>
          <w:divBdr>
            <w:top w:val="none" w:sz="0" w:space="0" w:color="auto"/>
            <w:left w:val="none" w:sz="0" w:space="0" w:color="auto"/>
            <w:bottom w:val="none" w:sz="0" w:space="0" w:color="auto"/>
            <w:right w:val="none" w:sz="0" w:space="0" w:color="auto"/>
          </w:divBdr>
        </w:div>
        <w:div w:id="1930188151">
          <w:marLeft w:val="0"/>
          <w:marRight w:val="0"/>
          <w:marTop w:val="274"/>
          <w:marBottom w:val="0"/>
          <w:divBdr>
            <w:top w:val="none" w:sz="0" w:space="0" w:color="auto"/>
            <w:left w:val="none" w:sz="0" w:space="0" w:color="auto"/>
            <w:bottom w:val="none" w:sz="0" w:space="0" w:color="auto"/>
            <w:right w:val="none" w:sz="0" w:space="0" w:color="auto"/>
          </w:divBdr>
        </w:div>
      </w:divsChild>
    </w:div>
    <w:div w:id="1321041849">
      <w:bodyDiv w:val="1"/>
      <w:marLeft w:val="0"/>
      <w:marRight w:val="0"/>
      <w:marTop w:val="0"/>
      <w:marBottom w:val="0"/>
      <w:divBdr>
        <w:top w:val="none" w:sz="0" w:space="0" w:color="auto"/>
        <w:left w:val="none" w:sz="0" w:space="0" w:color="auto"/>
        <w:bottom w:val="none" w:sz="0" w:space="0" w:color="auto"/>
        <w:right w:val="none" w:sz="0" w:space="0" w:color="auto"/>
      </w:divBdr>
    </w:div>
    <w:div w:id="1323460777">
      <w:bodyDiv w:val="1"/>
      <w:marLeft w:val="0"/>
      <w:marRight w:val="0"/>
      <w:marTop w:val="0"/>
      <w:marBottom w:val="0"/>
      <w:divBdr>
        <w:top w:val="none" w:sz="0" w:space="0" w:color="auto"/>
        <w:left w:val="none" w:sz="0" w:space="0" w:color="auto"/>
        <w:bottom w:val="none" w:sz="0" w:space="0" w:color="auto"/>
        <w:right w:val="none" w:sz="0" w:space="0" w:color="auto"/>
      </w:divBdr>
    </w:div>
    <w:div w:id="1333677925">
      <w:bodyDiv w:val="1"/>
      <w:marLeft w:val="0"/>
      <w:marRight w:val="0"/>
      <w:marTop w:val="0"/>
      <w:marBottom w:val="0"/>
      <w:divBdr>
        <w:top w:val="none" w:sz="0" w:space="0" w:color="auto"/>
        <w:left w:val="none" w:sz="0" w:space="0" w:color="auto"/>
        <w:bottom w:val="none" w:sz="0" w:space="0" w:color="auto"/>
        <w:right w:val="none" w:sz="0" w:space="0" w:color="auto"/>
      </w:divBdr>
    </w:div>
    <w:div w:id="1337807417">
      <w:bodyDiv w:val="1"/>
      <w:marLeft w:val="0"/>
      <w:marRight w:val="0"/>
      <w:marTop w:val="0"/>
      <w:marBottom w:val="0"/>
      <w:divBdr>
        <w:top w:val="none" w:sz="0" w:space="0" w:color="auto"/>
        <w:left w:val="none" w:sz="0" w:space="0" w:color="auto"/>
        <w:bottom w:val="none" w:sz="0" w:space="0" w:color="auto"/>
        <w:right w:val="none" w:sz="0" w:space="0" w:color="auto"/>
      </w:divBdr>
    </w:div>
    <w:div w:id="1338726297">
      <w:bodyDiv w:val="1"/>
      <w:marLeft w:val="0"/>
      <w:marRight w:val="0"/>
      <w:marTop w:val="0"/>
      <w:marBottom w:val="0"/>
      <w:divBdr>
        <w:top w:val="none" w:sz="0" w:space="0" w:color="auto"/>
        <w:left w:val="none" w:sz="0" w:space="0" w:color="auto"/>
        <w:bottom w:val="none" w:sz="0" w:space="0" w:color="auto"/>
        <w:right w:val="none" w:sz="0" w:space="0" w:color="auto"/>
      </w:divBdr>
    </w:div>
    <w:div w:id="1340037149">
      <w:bodyDiv w:val="1"/>
      <w:marLeft w:val="0"/>
      <w:marRight w:val="0"/>
      <w:marTop w:val="0"/>
      <w:marBottom w:val="0"/>
      <w:divBdr>
        <w:top w:val="none" w:sz="0" w:space="0" w:color="auto"/>
        <w:left w:val="none" w:sz="0" w:space="0" w:color="auto"/>
        <w:bottom w:val="none" w:sz="0" w:space="0" w:color="auto"/>
        <w:right w:val="none" w:sz="0" w:space="0" w:color="auto"/>
      </w:divBdr>
    </w:div>
    <w:div w:id="1343126721">
      <w:bodyDiv w:val="1"/>
      <w:marLeft w:val="0"/>
      <w:marRight w:val="0"/>
      <w:marTop w:val="0"/>
      <w:marBottom w:val="0"/>
      <w:divBdr>
        <w:top w:val="none" w:sz="0" w:space="0" w:color="auto"/>
        <w:left w:val="none" w:sz="0" w:space="0" w:color="auto"/>
        <w:bottom w:val="none" w:sz="0" w:space="0" w:color="auto"/>
        <w:right w:val="none" w:sz="0" w:space="0" w:color="auto"/>
      </w:divBdr>
    </w:div>
    <w:div w:id="1344820267">
      <w:bodyDiv w:val="1"/>
      <w:marLeft w:val="0"/>
      <w:marRight w:val="0"/>
      <w:marTop w:val="0"/>
      <w:marBottom w:val="0"/>
      <w:divBdr>
        <w:top w:val="none" w:sz="0" w:space="0" w:color="auto"/>
        <w:left w:val="none" w:sz="0" w:space="0" w:color="auto"/>
        <w:bottom w:val="none" w:sz="0" w:space="0" w:color="auto"/>
        <w:right w:val="none" w:sz="0" w:space="0" w:color="auto"/>
      </w:divBdr>
      <w:divsChild>
        <w:div w:id="315886378">
          <w:marLeft w:val="0"/>
          <w:marRight w:val="0"/>
          <w:marTop w:val="274"/>
          <w:marBottom w:val="0"/>
          <w:divBdr>
            <w:top w:val="none" w:sz="0" w:space="0" w:color="auto"/>
            <w:left w:val="none" w:sz="0" w:space="0" w:color="auto"/>
            <w:bottom w:val="none" w:sz="0" w:space="0" w:color="auto"/>
            <w:right w:val="none" w:sz="0" w:space="0" w:color="auto"/>
          </w:divBdr>
        </w:div>
        <w:div w:id="1187020522">
          <w:marLeft w:val="0"/>
          <w:marRight w:val="0"/>
          <w:marTop w:val="274"/>
          <w:marBottom w:val="0"/>
          <w:divBdr>
            <w:top w:val="none" w:sz="0" w:space="0" w:color="auto"/>
            <w:left w:val="none" w:sz="0" w:space="0" w:color="auto"/>
            <w:bottom w:val="none" w:sz="0" w:space="0" w:color="auto"/>
            <w:right w:val="none" w:sz="0" w:space="0" w:color="auto"/>
          </w:divBdr>
        </w:div>
        <w:div w:id="190536312">
          <w:marLeft w:val="0"/>
          <w:marRight w:val="0"/>
          <w:marTop w:val="274"/>
          <w:marBottom w:val="0"/>
          <w:divBdr>
            <w:top w:val="none" w:sz="0" w:space="0" w:color="auto"/>
            <w:left w:val="none" w:sz="0" w:space="0" w:color="auto"/>
            <w:bottom w:val="none" w:sz="0" w:space="0" w:color="auto"/>
            <w:right w:val="none" w:sz="0" w:space="0" w:color="auto"/>
          </w:divBdr>
        </w:div>
        <w:div w:id="1377395139">
          <w:marLeft w:val="0"/>
          <w:marRight w:val="0"/>
          <w:marTop w:val="274"/>
          <w:marBottom w:val="0"/>
          <w:divBdr>
            <w:top w:val="none" w:sz="0" w:space="0" w:color="auto"/>
            <w:left w:val="none" w:sz="0" w:space="0" w:color="auto"/>
            <w:bottom w:val="none" w:sz="0" w:space="0" w:color="auto"/>
            <w:right w:val="none" w:sz="0" w:space="0" w:color="auto"/>
          </w:divBdr>
        </w:div>
        <w:div w:id="641496374">
          <w:marLeft w:val="0"/>
          <w:marRight w:val="0"/>
          <w:marTop w:val="274"/>
          <w:marBottom w:val="0"/>
          <w:divBdr>
            <w:top w:val="none" w:sz="0" w:space="0" w:color="auto"/>
            <w:left w:val="none" w:sz="0" w:space="0" w:color="auto"/>
            <w:bottom w:val="none" w:sz="0" w:space="0" w:color="auto"/>
            <w:right w:val="none" w:sz="0" w:space="0" w:color="auto"/>
          </w:divBdr>
        </w:div>
        <w:div w:id="1190678601">
          <w:marLeft w:val="0"/>
          <w:marRight w:val="0"/>
          <w:marTop w:val="274"/>
          <w:marBottom w:val="0"/>
          <w:divBdr>
            <w:top w:val="none" w:sz="0" w:space="0" w:color="auto"/>
            <w:left w:val="none" w:sz="0" w:space="0" w:color="auto"/>
            <w:bottom w:val="none" w:sz="0" w:space="0" w:color="auto"/>
            <w:right w:val="none" w:sz="0" w:space="0" w:color="auto"/>
          </w:divBdr>
        </w:div>
        <w:div w:id="645596582">
          <w:marLeft w:val="0"/>
          <w:marRight w:val="0"/>
          <w:marTop w:val="274"/>
          <w:marBottom w:val="0"/>
          <w:divBdr>
            <w:top w:val="none" w:sz="0" w:space="0" w:color="auto"/>
            <w:left w:val="none" w:sz="0" w:space="0" w:color="auto"/>
            <w:bottom w:val="none" w:sz="0" w:space="0" w:color="auto"/>
            <w:right w:val="none" w:sz="0" w:space="0" w:color="auto"/>
          </w:divBdr>
        </w:div>
        <w:div w:id="938176825">
          <w:marLeft w:val="0"/>
          <w:marRight w:val="0"/>
          <w:marTop w:val="274"/>
          <w:marBottom w:val="0"/>
          <w:divBdr>
            <w:top w:val="none" w:sz="0" w:space="0" w:color="auto"/>
            <w:left w:val="none" w:sz="0" w:space="0" w:color="auto"/>
            <w:bottom w:val="none" w:sz="0" w:space="0" w:color="auto"/>
            <w:right w:val="none" w:sz="0" w:space="0" w:color="auto"/>
          </w:divBdr>
        </w:div>
        <w:div w:id="1356496142">
          <w:marLeft w:val="0"/>
          <w:marRight w:val="0"/>
          <w:marTop w:val="274"/>
          <w:marBottom w:val="0"/>
          <w:divBdr>
            <w:top w:val="none" w:sz="0" w:space="0" w:color="auto"/>
            <w:left w:val="none" w:sz="0" w:space="0" w:color="auto"/>
            <w:bottom w:val="none" w:sz="0" w:space="0" w:color="auto"/>
            <w:right w:val="none" w:sz="0" w:space="0" w:color="auto"/>
          </w:divBdr>
        </w:div>
        <w:div w:id="1083724384">
          <w:marLeft w:val="0"/>
          <w:marRight w:val="0"/>
          <w:marTop w:val="274"/>
          <w:marBottom w:val="0"/>
          <w:divBdr>
            <w:top w:val="none" w:sz="0" w:space="0" w:color="auto"/>
            <w:left w:val="none" w:sz="0" w:space="0" w:color="auto"/>
            <w:bottom w:val="none" w:sz="0" w:space="0" w:color="auto"/>
            <w:right w:val="none" w:sz="0" w:space="0" w:color="auto"/>
          </w:divBdr>
        </w:div>
      </w:divsChild>
    </w:div>
    <w:div w:id="1351491448">
      <w:bodyDiv w:val="1"/>
      <w:marLeft w:val="0"/>
      <w:marRight w:val="0"/>
      <w:marTop w:val="0"/>
      <w:marBottom w:val="0"/>
      <w:divBdr>
        <w:top w:val="none" w:sz="0" w:space="0" w:color="auto"/>
        <w:left w:val="none" w:sz="0" w:space="0" w:color="auto"/>
        <w:bottom w:val="none" w:sz="0" w:space="0" w:color="auto"/>
        <w:right w:val="none" w:sz="0" w:space="0" w:color="auto"/>
      </w:divBdr>
    </w:div>
    <w:div w:id="1354185704">
      <w:bodyDiv w:val="1"/>
      <w:marLeft w:val="0"/>
      <w:marRight w:val="0"/>
      <w:marTop w:val="0"/>
      <w:marBottom w:val="0"/>
      <w:divBdr>
        <w:top w:val="none" w:sz="0" w:space="0" w:color="auto"/>
        <w:left w:val="none" w:sz="0" w:space="0" w:color="auto"/>
        <w:bottom w:val="none" w:sz="0" w:space="0" w:color="auto"/>
        <w:right w:val="none" w:sz="0" w:space="0" w:color="auto"/>
      </w:divBdr>
    </w:div>
    <w:div w:id="1357996586">
      <w:bodyDiv w:val="1"/>
      <w:marLeft w:val="0"/>
      <w:marRight w:val="0"/>
      <w:marTop w:val="0"/>
      <w:marBottom w:val="0"/>
      <w:divBdr>
        <w:top w:val="none" w:sz="0" w:space="0" w:color="auto"/>
        <w:left w:val="none" w:sz="0" w:space="0" w:color="auto"/>
        <w:bottom w:val="none" w:sz="0" w:space="0" w:color="auto"/>
        <w:right w:val="none" w:sz="0" w:space="0" w:color="auto"/>
      </w:divBdr>
      <w:divsChild>
        <w:div w:id="1245605928">
          <w:marLeft w:val="0"/>
          <w:marRight w:val="0"/>
          <w:marTop w:val="0"/>
          <w:marBottom w:val="0"/>
          <w:divBdr>
            <w:top w:val="none" w:sz="0" w:space="0" w:color="auto"/>
            <w:left w:val="none" w:sz="0" w:space="0" w:color="auto"/>
            <w:bottom w:val="none" w:sz="0" w:space="0" w:color="auto"/>
            <w:right w:val="none" w:sz="0" w:space="0" w:color="auto"/>
          </w:divBdr>
          <w:divsChild>
            <w:div w:id="2059696085">
              <w:marLeft w:val="0"/>
              <w:marRight w:val="0"/>
              <w:marTop w:val="0"/>
              <w:marBottom w:val="0"/>
              <w:divBdr>
                <w:top w:val="none" w:sz="0" w:space="0" w:color="auto"/>
                <w:left w:val="none" w:sz="0" w:space="0" w:color="auto"/>
                <w:bottom w:val="none" w:sz="0" w:space="0" w:color="auto"/>
                <w:right w:val="none" w:sz="0" w:space="0" w:color="auto"/>
              </w:divBdr>
              <w:divsChild>
                <w:div w:id="1355809055">
                  <w:marLeft w:val="0"/>
                  <w:marRight w:val="0"/>
                  <w:marTop w:val="0"/>
                  <w:marBottom w:val="0"/>
                  <w:divBdr>
                    <w:top w:val="none" w:sz="0" w:space="0" w:color="auto"/>
                    <w:left w:val="none" w:sz="0" w:space="0" w:color="auto"/>
                    <w:bottom w:val="none" w:sz="0" w:space="0" w:color="auto"/>
                    <w:right w:val="none" w:sz="0" w:space="0" w:color="auto"/>
                  </w:divBdr>
                  <w:divsChild>
                    <w:div w:id="804398161">
                      <w:marLeft w:val="0"/>
                      <w:marRight w:val="0"/>
                      <w:marTop w:val="0"/>
                      <w:marBottom w:val="0"/>
                      <w:divBdr>
                        <w:top w:val="none" w:sz="0" w:space="0" w:color="auto"/>
                        <w:left w:val="none" w:sz="0" w:space="0" w:color="auto"/>
                        <w:bottom w:val="none" w:sz="0" w:space="0" w:color="auto"/>
                        <w:right w:val="none" w:sz="0" w:space="0" w:color="auto"/>
                      </w:divBdr>
                      <w:divsChild>
                        <w:div w:id="58746548">
                          <w:marLeft w:val="0"/>
                          <w:marRight w:val="0"/>
                          <w:marTop w:val="0"/>
                          <w:marBottom w:val="0"/>
                          <w:divBdr>
                            <w:top w:val="none" w:sz="0" w:space="0" w:color="auto"/>
                            <w:left w:val="none" w:sz="0" w:space="0" w:color="auto"/>
                            <w:bottom w:val="none" w:sz="0" w:space="0" w:color="auto"/>
                            <w:right w:val="none" w:sz="0" w:space="0" w:color="auto"/>
                          </w:divBdr>
                          <w:divsChild>
                            <w:div w:id="108889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241542">
      <w:bodyDiv w:val="1"/>
      <w:marLeft w:val="0"/>
      <w:marRight w:val="0"/>
      <w:marTop w:val="0"/>
      <w:marBottom w:val="0"/>
      <w:divBdr>
        <w:top w:val="none" w:sz="0" w:space="0" w:color="auto"/>
        <w:left w:val="none" w:sz="0" w:space="0" w:color="auto"/>
        <w:bottom w:val="none" w:sz="0" w:space="0" w:color="auto"/>
        <w:right w:val="none" w:sz="0" w:space="0" w:color="auto"/>
      </w:divBdr>
    </w:div>
    <w:div w:id="1360201933">
      <w:bodyDiv w:val="1"/>
      <w:marLeft w:val="0"/>
      <w:marRight w:val="0"/>
      <w:marTop w:val="0"/>
      <w:marBottom w:val="0"/>
      <w:divBdr>
        <w:top w:val="none" w:sz="0" w:space="0" w:color="auto"/>
        <w:left w:val="none" w:sz="0" w:space="0" w:color="auto"/>
        <w:bottom w:val="none" w:sz="0" w:space="0" w:color="auto"/>
        <w:right w:val="none" w:sz="0" w:space="0" w:color="auto"/>
      </w:divBdr>
      <w:divsChild>
        <w:div w:id="611939535">
          <w:marLeft w:val="0"/>
          <w:marRight w:val="0"/>
          <w:marTop w:val="0"/>
          <w:marBottom w:val="0"/>
          <w:divBdr>
            <w:top w:val="none" w:sz="0" w:space="0" w:color="auto"/>
            <w:left w:val="none" w:sz="0" w:space="0" w:color="auto"/>
            <w:bottom w:val="none" w:sz="0" w:space="0" w:color="auto"/>
            <w:right w:val="none" w:sz="0" w:space="0" w:color="auto"/>
          </w:divBdr>
          <w:divsChild>
            <w:div w:id="271472046">
              <w:marLeft w:val="0"/>
              <w:marRight w:val="0"/>
              <w:marTop w:val="274"/>
              <w:marBottom w:val="0"/>
              <w:divBdr>
                <w:top w:val="none" w:sz="0" w:space="0" w:color="auto"/>
                <w:left w:val="none" w:sz="0" w:space="0" w:color="auto"/>
                <w:bottom w:val="none" w:sz="0" w:space="0" w:color="auto"/>
                <w:right w:val="none" w:sz="0" w:space="0" w:color="auto"/>
              </w:divBdr>
            </w:div>
            <w:div w:id="364528752">
              <w:marLeft w:val="0"/>
              <w:marRight w:val="0"/>
              <w:marTop w:val="274"/>
              <w:marBottom w:val="0"/>
              <w:divBdr>
                <w:top w:val="none" w:sz="0" w:space="0" w:color="auto"/>
                <w:left w:val="none" w:sz="0" w:space="0" w:color="auto"/>
                <w:bottom w:val="none" w:sz="0" w:space="0" w:color="auto"/>
                <w:right w:val="none" w:sz="0" w:space="0" w:color="auto"/>
              </w:divBdr>
            </w:div>
            <w:div w:id="400954905">
              <w:marLeft w:val="0"/>
              <w:marRight w:val="0"/>
              <w:marTop w:val="274"/>
              <w:marBottom w:val="0"/>
              <w:divBdr>
                <w:top w:val="none" w:sz="0" w:space="0" w:color="auto"/>
                <w:left w:val="none" w:sz="0" w:space="0" w:color="auto"/>
                <w:bottom w:val="none" w:sz="0" w:space="0" w:color="auto"/>
                <w:right w:val="none" w:sz="0" w:space="0" w:color="auto"/>
              </w:divBdr>
            </w:div>
            <w:div w:id="531916925">
              <w:marLeft w:val="0"/>
              <w:marRight w:val="0"/>
              <w:marTop w:val="274"/>
              <w:marBottom w:val="0"/>
              <w:divBdr>
                <w:top w:val="none" w:sz="0" w:space="0" w:color="auto"/>
                <w:left w:val="none" w:sz="0" w:space="0" w:color="auto"/>
                <w:bottom w:val="none" w:sz="0" w:space="0" w:color="auto"/>
                <w:right w:val="none" w:sz="0" w:space="0" w:color="auto"/>
              </w:divBdr>
            </w:div>
            <w:div w:id="538666333">
              <w:marLeft w:val="0"/>
              <w:marRight w:val="0"/>
              <w:marTop w:val="274"/>
              <w:marBottom w:val="0"/>
              <w:divBdr>
                <w:top w:val="none" w:sz="0" w:space="0" w:color="auto"/>
                <w:left w:val="none" w:sz="0" w:space="0" w:color="auto"/>
                <w:bottom w:val="none" w:sz="0" w:space="0" w:color="auto"/>
                <w:right w:val="none" w:sz="0" w:space="0" w:color="auto"/>
              </w:divBdr>
            </w:div>
            <w:div w:id="621307251">
              <w:marLeft w:val="0"/>
              <w:marRight w:val="0"/>
              <w:marTop w:val="274"/>
              <w:marBottom w:val="0"/>
              <w:divBdr>
                <w:top w:val="none" w:sz="0" w:space="0" w:color="auto"/>
                <w:left w:val="none" w:sz="0" w:space="0" w:color="auto"/>
                <w:bottom w:val="none" w:sz="0" w:space="0" w:color="auto"/>
                <w:right w:val="none" w:sz="0" w:space="0" w:color="auto"/>
              </w:divBdr>
            </w:div>
            <w:div w:id="988362562">
              <w:marLeft w:val="0"/>
              <w:marRight w:val="0"/>
              <w:marTop w:val="274"/>
              <w:marBottom w:val="0"/>
              <w:divBdr>
                <w:top w:val="none" w:sz="0" w:space="0" w:color="auto"/>
                <w:left w:val="none" w:sz="0" w:space="0" w:color="auto"/>
                <w:bottom w:val="none" w:sz="0" w:space="0" w:color="auto"/>
                <w:right w:val="none" w:sz="0" w:space="0" w:color="auto"/>
              </w:divBdr>
            </w:div>
            <w:div w:id="1047030843">
              <w:marLeft w:val="0"/>
              <w:marRight w:val="0"/>
              <w:marTop w:val="274"/>
              <w:marBottom w:val="0"/>
              <w:divBdr>
                <w:top w:val="none" w:sz="0" w:space="0" w:color="auto"/>
                <w:left w:val="none" w:sz="0" w:space="0" w:color="auto"/>
                <w:bottom w:val="none" w:sz="0" w:space="0" w:color="auto"/>
                <w:right w:val="none" w:sz="0" w:space="0" w:color="auto"/>
              </w:divBdr>
            </w:div>
            <w:div w:id="1125078941">
              <w:marLeft w:val="0"/>
              <w:marRight w:val="0"/>
              <w:marTop w:val="274"/>
              <w:marBottom w:val="0"/>
              <w:divBdr>
                <w:top w:val="none" w:sz="0" w:space="0" w:color="auto"/>
                <w:left w:val="none" w:sz="0" w:space="0" w:color="auto"/>
                <w:bottom w:val="none" w:sz="0" w:space="0" w:color="auto"/>
                <w:right w:val="none" w:sz="0" w:space="0" w:color="auto"/>
              </w:divBdr>
            </w:div>
            <w:div w:id="1173105642">
              <w:marLeft w:val="0"/>
              <w:marRight w:val="0"/>
              <w:marTop w:val="274"/>
              <w:marBottom w:val="0"/>
              <w:divBdr>
                <w:top w:val="none" w:sz="0" w:space="0" w:color="auto"/>
                <w:left w:val="none" w:sz="0" w:space="0" w:color="auto"/>
                <w:bottom w:val="none" w:sz="0" w:space="0" w:color="auto"/>
                <w:right w:val="none" w:sz="0" w:space="0" w:color="auto"/>
              </w:divBdr>
            </w:div>
            <w:div w:id="1206210204">
              <w:marLeft w:val="0"/>
              <w:marRight w:val="0"/>
              <w:marTop w:val="274"/>
              <w:marBottom w:val="0"/>
              <w:divBdr>
                <w:top w:val="none" w:sz="0" w:space="0" w:color="auto"/>
                <w:left w:val="none" w:sz="0" w:space="0" w:color="auto"/>
                <w:bottom w:val="none" w:sz="0" w:space="0" w:color="auto"/>
                <w:right w:val="none" w:sz="0" w:space="0" w:color="auto"/>
              </w:divBdr>
            </w:div>
            <w:div w:id="1309439559">
              <w:marLeft w:val="0"/>
              <w:marRight w:val="0"/>
              <w:marTop w:val="274"/>
              <w:marBottom w:val="0"/>
              <w:divBdr>
                <w:top w:val="none" w:sz="0" w:space="0" w:color="auto"/>
                <w:left w:val="none" w:sz="0" w:space="0" w:color="auto"/>
                <w:bottom w:val="none" w:sz="0" w:space="0" w:color="auto"/>
                <w:right w:val="none" w:sz="0" w:space="0" w:color="auto"/>
              </w:divBdr>
            </w:div>
            <w:div w:id="1468087698">
              <w:marLeft w:val="0"/>
              <w:marRight w:val="0"/>
              <w:marTop w:val="274"/>
              <w:marBottom w:val="0"/>
              <w:divBdr>
                <w:top w:val="none" w:sz="0" w:space="0" w:color="auto"/>
                <w:left w:val="none" w:sz="0" w:space="0" w:color="auto"/>
                <w:bottom w:val="none" w:sz="0" w:space="0" w:color="auto"/>
                <w:right w:val="none" w:sz="0" w:space="0" w:color="auto"/>
              </w:divBdr>
            </w:div>
            <w:div w:id="2080708119">
              <w:marLeft w:val="0"/>
              <w:marRight w:val="0"/>
              <w:marTop w:val="274"/>
              <w:marBottom w:val="0"/>
              <w:divBdr>
                <w:top w:val="none" w:sz="0" w:space="0" w:color="auto"/>
                <w:left w:val="none" w:sz="0" w:space="0" w:color="auto"/>
                <w:bottom w:val="none" w:sz="0" w:space="0" w:color="auto"/>
                <w:right w:val="none" w:sz="0" w:space="0" w:color="auto"/>
              </w:divBdr>
            </w:div>
            <w:div w:id="2085059141">
              <w:marLeft w:val="0"/>
              <w:marRight w:val="0"/>
              <w:marTop w:val="274"/>
              <w:marBottom w:val="0"/>
              <w:divBdr>
                <w:top w:val="none" w:sz="0" w:space="0" w:color="auto"/>
                <w:left w:val="none" w:sz="0" w:space="0" w:color="auto"/>
                <w:bottom w:val="none" w:sz="0" w:space="0" w:color="auto"/>
                <w:right w:val="none" w:sz="0" w:space="0" w:color="auto"/>
              </w:divBdr>
            </w:div>
          </w:divsChild>
        </w:div>
      </w:divsChild>
    </w:div>
    <w:div w:id="1362974111">
      <w:bodyDiv w:val="1"/>
      <w:marLeft w:val="0"/>
      <w:marRight w:val="0"/>
      <w:marTop w:val="0"/>
      <w:marBottom w:val="0"/>
      <w:divBdr>
        <w:top w:val="none" w:sz="0" w:space="0" w:color="auto"/>
        <w:left w:val="none" w:sz="0" w:space="0" w:color="auto"/>
        <w:bottom w:val="none" w:sz="0" w:space="0" w:color="auto"/>
        <w:right w:val="none" w:sz="0" w:space="0" w:color="auto"/>
      </w:divBdr>
    </w:div>
    <w:div w:id="1365211431">
      <w:bodyDiv w:val="1"/>
      <w:marLeft w:val="0"/>
      <w:marRight w:val="0"/>
      <w:marTop w:val="0"/>
      <w:marBottom w:val="0"/>
      <w:divBdr>
        <w:top w:val="none" w:sz="0" w:space="0" w:color="auto"/>
        <w:left w:val="none" w:sz="0" w:space="0" w:color="auto"/>
        <w:bottom w:val="none" w:sz="0" w:space="0" w:color="auto"/>
        <w:right w:val="none" w:sz="0" w:space="0" w:color="auto"/>
      </w:divBdr>
    </w:div>
    <w:div w:id="1365984203">
      <w:bodyDiv w:val="1"/>
      <w:marLeft w:val="0"/>
      <w:marRight w:val="0"/>
      <w:marTop w:val="0"/>
      <w:marBottom w:val="0"/>
      <w:divBdr>
        <w:top w:val="none" w:sz="0" w:space="0" w:color="auto"/>
        <w:left w:val="none" w:sz="0" w:space="0" w:color="auto"/>
        <w:bottom w:val="none" w:sz="0" w:space="0" w:color="auto"/>
        <w:right w:val="none" w:sz="0" w:space="0" w:color="auto"/>
      </w:divBdr>
      <w:divsChild>
        <w:div w:id="20592988">
          <w:marLeft w:val="0"/>
          <w:marRight w:val="0"/>
          <w:marTop w:val="274"/>
          <w:marBottom w:val="0"/>
          <w:divBdr>
            <w:top w:val="none" w:sz="0" w:space="0" w:color="auto"/>
            <w:left w:val="none" w:sz="0" w:space="0" w:color="auto"/>
            <w:bottom w:val="none" w:sz="0" w:space="0" w:color="auto"/>
            <w:right w:val="none" w:sz="0" w:space="0" w:color="auto"/>
          </w:divBdr>
        </w:div>
        <w:div w:id="138573651">
          <w:marLeft w:val="0"/>
          <w:marRight w:val="0"/>
          <w:marTop w:val="274"/>
          <w:marBottom w:val="0"/>
          <w:divBdr>
            <w:top w:val="none" w:sz="0" w:space="0" w:color="auto"/>
            <w:left w:val="none" w:sz="0" w:space="0" w:color="auto"/>
            <w:bottom w:val="none" w:sz="0" w:space="0" w:color="auto"/>
            <w:right w:val="none" w:sz="0" w:space="0" w:color="auto"/>
          </w:divBdr>
        </w:div>
        <w:div w:id="272593392">
          <w:marLeft w:val="0"/>
          <w:marRight w:val="0"/>
          <w:marTop w:val="274"/>
          <w:marBottom w:val="0"/>
          <w:divBdr>
            <w:top w:val="none" w:sz="0" w:space="0" w:color="auto"/>
            <w:left w:val="none" w:sz="0" w:space="0" w:color="auto"/>
            <w:bottom w:val="none" w:sz="0" w:space="0" w:color="auto"/>
            <w:right w:val="none" w:sz="0" w:space="0" w:color="auto"/>
          </w:divBdr>
        </w:div>
        <w:div w:id="326326057">
          <w:marLeft w:val="0"/>
          <w:marRight w:val="0"/>
          <w:marTop w:val="274"/>
          <w:marBottom w:val="0"/>
          <w:divBdr>
            <w:top w:val="none" w:sz="0" w:space="0" w:color="auto"/>
            <w:left w:val="none" w:sz="0" w:space="0" w:color="auto"/>
            <w:bottom w:val="none" w:sz="0" w:space="0" w:color="auto"/>
            <w:right w:val="none" w:sz="0" w:space="0" w:color="auto"/>
          </w:divBdr>
        </w:div>
        <w:div w:id="374812319">
          <w:marLeft w:val="0"/>
          <w:marRight w:val="0"/>
          <w:marTop w:val="274"/>
          <w:marBottom w:val="0"/>
          <w:divBdr>
            <w:top w:val="none" w:sz="0" w:space="0" w:color="auto"/>
            <w:left w:val="none" w:sz="0" w:space="0" w:color="auto"/>
            <w:bottom w:val="none" w:sz="0" w:space="0" w:color="auto"/>
            <w:right w:val="none" w:sz="0" w:space="0" w:color="auto"/>
          </w:divBdr>
        </w:div>
        <w:div w:id="388187273">
          <w:marLeft w:val="0"/>
          <w:marRight w:val="0"/>
          <w:marTop w:val="274"/>
          <w:marBottom w:val="0"/>
          <w:divBdr>
            <w:top w:val="none" w:sz="0" w:space="0" w:color="auto"/>
            <w:left w:val="none" w:sz="0" w:space="0" w:color="auto"/>
            <w:bottom w:val="none" w:sz="0" w:space="0" w:color="auto"/>
            <w:right w:val="none" w:sz="0" w:space="0" w:color="auto"/>
          </w:divBdr>
        </w:div>
        <w:div w:id="490567311">
          <w:marLeft w:val="0"/>
          <w:marRight w:val="0"/>
          <w:marTop w:val="274"/>
          <w:marBottom w:val="0"/>
          <w:divBdr>
            <w:top w:val="none" w:sz="0" w:space="0" w:color="auto"/>
            <w:left w:val="none" w:sz="0" w:space="0" w:color="auto"/>
            <w:bottom w:val="none" w:sz="0" w:space="0" w:color="auto"/>
            <w:right w:val="none" w:sz="0" w:space="0" w:color="auto"/>
          </w:divBdr>
        </w:div>
        <w:div w:id="601380331">
          <w:marLeft w:val="0"/>
          <w:marRight w:val="0"/>
          <w:marTop w:val="274"/>
          <w:marBottom w:val="0"/>
          <w:divBdr>
            <w:top w:val="none" w:sz="0" w:space="0" w:color="auto"/>
            <w:left w:val="none" w:sz="0" w:space="0" w:color="auto"/>
            <w:bottom w:val="none" w:sz="0" w:space="0" w:color="auto"/>
            <w:right w:val="none" w:sz="0" w:space="0" w:color="auto"/>
          </w:divBdr>
        </w:div>
        <w:div w:id="631861865">
          <w:marLeft w:val="0"/>
          <w:marRight w:val="0"/>
          <w:marTop w:val="274"/>
          <w:marBottom w:val="0"/>
          <w:divBdr>
            <w:top w:val="none" w:sz="0" w:space="0" w:color="auto"/>
            <w:left w:val="none" w:sz="0" w:space="0" w:color="auto"/>
            <w:bottom w:val="none" w:sz="0" w:space="0" w:color="auto"/>
            <w:right w:val="none" w:sz="0" w:space="0" w:color="auto"/>
          </w:divBdr>
        </w:div>
        <w:div w:id="666592080">
          <w:marLeft w:val="0"/>
          <w:marRight w:val="0"/>
          <w:marTop w:val="274"/>
          <w:marBottom w:val="0"/>
          <w:divBdr>
            <w:top w:val="none" w:sz="0" w:space="0" w:color="auto"/>
            <w:left w:val="none" w:sz="0" w:space="0" w:color="auto"/>
            <w:bottom w:val="none" w:sz="0" w:space="0" w:color="auto"/>
            <w:right w:val="none" w:sz="0" w:space="0" w:color="auto"/>
          </w:divBdr>
        </w:div>
        <w:div w:id="684020296">
          <w:marLeft w:val="0"/>
          <w:marRight w:val="0"/>
          <w:marTop w:val="274"/>
          <w:marBottom w:val="0"/>
          <w:divBdr>
            <w:top w:val="none" w:sz="0" w:space="0" w:color="auto"/>
            <w:left w:val="none" w:sz="0" w:space="0" w:color="auto"/>
            <w:bottom w:val="none" w:sz="0" w:space="0" w:color="auto"/>
            <w:right w:val="none" w:sz="0" w:space="0" w:color="auto"/>
          </w:divBdr>
        </w:div>
        <w:div w:id="841746638">
          <w:marLeft w:val="0"/>
          <w:marRight w:val="0"/>
          <w:marTop w:val="274"/>
          <w:marBottom w:val="0"/>
          <w:divBdr>
            <w:top w:val="none" w:sz="0" w:space="0" w:color="auto"/>
            <w:left w:val="none" w:sz="0" w:space="0" w:color="auto"/>
            <w:bottom w:val="none" w:sz="0" w:space="0" w:color="auto"/>
            <w:right w:val="none" w:sz="0" w:space="0" w:color="auto"/>
          </w:divBdr>
        </w:div>
        <w:div w:id="858932881">
          <w:marLeft w:val="0"/>
          <w:marRight w:val="0"/>
          <w:marTop w:val="274"/>
          <w:marBottom w:val="0"/>
          <w:divBdr>
            <w:top w:val="none" w:sz="0" w:space="0" w:color="auto"/>
            <w:left w:val="none" w:sz="0" w:space="0" w:color="auto"/>
            <w:bottom w:val="none" w:sz="0" w:space="0" w:color="auto"/>
            <w:right w:val="none" w:sz="0" w:space="0" w:color="auto"/>
          </w:divBdr>
        </w:div>
        <w:div w:id="883492403">
          <w:marLeft w:val="0"/>
          <w:marRight w:val="0"/>
          <w:marTop w:val="274"/>
          <w:marBottom w:val="0"/>
          <w:divBdr>
            <w:top w:val="none" w:sz="0" w:space="0" w:color="auto"/>
            <w:left w:val="none" w:sz="0" w:space="0" w:color="auto"/>
            <w:bottom w:val="none" w:sz="0" w:space="0" w:color="auto"/>
            <w:right w:val="none" w:sz="0" w:space="0" w:color="auto"/>
          </w:divBdr>
        </w:div>
        <w:div w:id="884490386">
          <w:marLeft w:val="0"/>
          <w:marRight w:val="0"/>
          <w:marTop w:val="274"/>
          <w:marBottom w:val="0"/>
          <w:divBdr>
            <w:top w:val="none" w:sz="0" w:space="0" w:color="auto"/>
            <w:left w:val="none" w:sz="0" w:space="0" w:color="auto"/>
            <w:bottom w:val="none" w:sz="0" w:space="0" w:color="auto"/>
            <w:right w:val="none" w:sz="0" w:space="0" w:color="auto"/>
          </w:divBdr>
        </w:div>
        <w:div w:id="916330755">
          <w:marLeft w:val="0"/>
          <w:marRight w:val="0"/>
          <w:marTop w:val="274"/>
          <w:marBottom w:val="0"/>
          <w:divBdr>
            <w:top w:val="none" w:sz="0" w:space="0" w:color="auto"/>
            <w:left w:val="none" w:sz="0" w:space="0" w:color="auto"/>
            <w:bottom w:val="none" w:sz="0" w:space="0" w:color="auto"/>
            <w:right w:val="none" w:sz="0" w:space="0" w:color="auto"/>
          </w:divBdr>
        </w:div>
        <w:div w:id="961225436">
          <w:marLeft w:val="0"/>
          <w:marRight w:val="0"/>
          <w:marTop w:val="274"/>
          <w:marBottom w:val="0"/>
          <w:divBdr>
            <w:top w:val="none" w:sz="0" w:space="0" w:color="auto"/>
            <w:left w:val="none" w:sz="0" w:space="0" w:color="auto"/>
            <w:bottom w:val="none" w:sz="0" w:space="0" w:color="auto"/>
            <w:right w:val="none" w:sz="0" w:space="0" w:color="auto"/>
          </w:divBdr>
        </w:div>
        <w:div w:id="971906412">
          <w:marLeft w:val="0"/>
          <w:marRight w:val="0"/>
          <w:marTop w:val="274"/>
          <w:marBottom w:val="0"/>
          <w:divBdr>
            <w:top w:val="none" w:sz="0" w:space="0" w:color="auto"/>
            <w:left w:val="none" w:sz="0" w:space="0" w:color="auto"/>
            <w:bottom w:val="none" w:sz="0" w:space="0" w:color="auto"/>
            <w:right w:val="none" w:sz="0" w:space="0" w:color="auto"/>
          </w:divBdr>
        </w:div>
        <w:div w:id="1013801604">
          <w:marLeft w:val="0"/>
          <w:marRight w:val="0"/>
          <w:marTop w:val="274"/>
          <w:marBottom w:val="0"/>
          <w:divBdr>
            <w:top w:val="none" w:sz="0" w:space="0" w:color="auto"/>
            <w:left w:val="none" w:sz="0" w:space="0" w:color="auto"/>
            <w:bottom w:val="none" w:sz="0" w:space="0" w:color="auto"/>
            <w:right w:val="none" w:sz="0" w:space="0" w:color="auto"/>
          </w:divBdr>
        </w:div>
        <w:div w:id="1075512202">
          <w:marLeft w:val="0"/>
          <w:marRight w:val="0"/>
          <w:marTop w:val="274"/>
          <w:marBottom w:val="0"/>
          <w:divBdr>
            <w:top w:val="none" w:sz="0" w:space="0" w:color="auto"/>
            <w:left w:val="none" w:sz="0" w:space="0" w:color="auto"/>
            <w:bottom w:val="none" w:sz="0" w:space="0" w:color="auto"/>
            <w:right w:val="none" w:sz="0" w:space="0" w:color="auto"/>
          </w:divBdr>
        </w:div>
        <w:div w:id="1172914422">
          <w:marLeft w:val="0"/>
          <w:marRight w:val="0"/>
          <w:marTop w:val="274"/>
          <w:marBottom w:val="0"/>
          <w:divBdr>
            <w:top w:val="none" w:sz="0" w:space="0" w:color="auto"/>
            <w:left w:val="none" w:sz="0" w:space="0" w:color="auto"/>
            <w:bottom w:val="none" w:sz="0" w:space="0" w:color="auto"/>
            <w:right w:val="none" w:sz="0" w:space="0" w:color="auto"/>
          </w:divBdr>
        </w:div>
        <w:div w:id="1184711813">
          <w:marLeft w:val="0"/>
          <w:marRight w:val="0"/>
          <w:marTop w:val="274"/>
          <w:marBottom w:val="0"/>
          <w:divBdr>
            <w:top w:val="none" w:sz="0" w:space="0" w:color="auto"/>
            <w:left w:val="none" w:sz="0" w:space="0" w:color="auto"/>
            <w:bottom w:val="none" w:sz="0" w:space="0" w:color="auto"/>
            <w:right w:val="none" w:sz="0" w:space="0" w:color="auto"/>
          </w:divBdr>
        </w:div>
        <w:div w:id="1199397606">
          <w:marLeft w:val="0"/>
          <w:marRight w:val="0"/>
          <w:marTop w:val="274"/>
          <w:marBottom w:val="0"/>
          <w:divBdr>
            <w:top w:val="none" w:sz="0" w:space="0" w:color="auto"/>
            <w:left w:val="none" w:sz="0" w:space="0" w:color="auto"/>
            <w:bottom w:val="none" w:sz="0" w:space="0" w:color="auto"/>
            <w:right w:val="none" w:sz="0" w:space="0" w:color="auto"/>
          </w:divBdr>
        </w:div>
        <w:div w:id="1310331252">
          <w:marLeft w:val="0"/>
          <w:marRight w:val="0"/>
          <w:marTop w:val="274"/>
          <w:marBottom w:val="0"/>
          <w:divBdr>
            <w:top w:val="none" w:sz="0" w:space="0" w:color="auto"/>
            <w:left w:val="none" w:sz="0" w:space="0" w:color="auto"/>
            <w:bottom w:val="none" w:sz="0" w:space="0" w:color="auto"/>
            <w:right w:val="none" w:sz="0" w:space="0" w:color="auto"/>
          </w:divBdr>
        </w:div>
        <w:div w:id="1335570155">
          <w:marLeft w:val="0"/>
          <w:marRight w:val="0"/>
          <w:marTop w:val="274"/>
          <w:marBottom w:val="0"/>
          <w:divBdr>
            <w:top w:val="none" w:sz="0" w:space="0" w:color="auto"/>
            <w:left w:val="none" w:sz="0" w:space="0" w:color="auto"/>
            <w:bottom w:val="none" w:sz="0" w:space="0" w:color="auto"/>
            <w:right w:val="none" w:sz="0" w:space="0" w:color="auto"/>
          </w:divBdr>
        </w:div>
        <w:div w:id="1440877577">
          <w:marLeft w:val="0"/>
          <w:marRight w:val="0"/>
          <w:marTop w:val="274"/>
          <w:marBottom w:val="0"/>
          <w:divBdr>
            <w:top w:val="none" w:sz="0" w:space="0" w:color="auto"/>
            <w:left w:val="none" w:sz="0" w:space="0" w:color="auto"/>
            <w:bottom w:val="none" w:sz="0" w:space="0" w:color="auto"/>
            <w:right w:val="none" w:sz="0" w:space="0" w:color="auto"/>
          </w:divBdr>
        </w:div>
        <w:div w:id="1486358787">
          <w:marLeft w:val="0"/>
          <w:marRight w:val="0"/>
          <w:marTop w:val="274"/>
          <w:marBottom w:val="0"/>
          <w:divBdr>
            <w:top w:val="none" w:sz="0" w:space="0" w:color="auto"/>
            <w:left w:val="none" w:sz="0" w:space="0" w:color="auto"/>
            <w:bottom w:val="none" w:sz="0" w:space="0" w:color="auto"/>
            <w:right w:val="none" w:sz="0" w:space="0" w:color="auto"/>
          </w:divBdr>
        </w:div>
        <w:div w:id="1574270027">
          <w:marLeft w:val="0"/>
          <w:marRight w:val="0"/>
          <w:marTop w:val="274"/>
          <w:marBottom w:val="0"/>
          <w:divBdr>
            <w:top w:val="none" w:sz="0" w:space="0" w:color="auto"/>
            <w:left w:val="none" w:sz="0" w:space="0" w:color="auto"/>
            <w:bottom w:val="none" w:sz="0" w:space="0" w:color="auto"/>
            <w:right w:val="none" w:sz="0" w:space="0" w:color="auto"/>
          </w:divBdr>
        </w:div>
        <w:div w:id="1822845414">
          <w:marLeft w:val="0"/>
          <w:marRight w:val="0"/>
          <w:marTop w:val="274"/>
          <w:marBottom w:val="0"/>
          <w:divBdr>
            <w:top w:val="none" w:sz="0" w:space="0" w:color="auto"/>
            <w:left w:val="none" w:sz="0" w:space="0" w:color="auto"/>
            <w:bottom w:val="none" w:sz="0" w:space="0" w:color="auto"/>
            <w:right w:val="none" w:sz="0" w:space="0" w:color="auto"/>
          </w:divBdr>
        </w:div>
        <w:div w:id="1854302907">
          <w:marLeft w:val="0"/>
          <w:marRight w:val="0"/>
          <w:marTop w:val="274"/>
          <w:marBottom w:val="0"/>
          <w:divBdr>
            <w:top w:val="none" w:sz="0" w:space="0" w:color="auto"/>
            <w:left w:val="none" w:sz="0" w:space="0" w:color="auto"/>
            <w:bottom w:val="none" w:sz="0" w:space="0" w:color="auto"/>
            <w:right w:val="none" w:sz="0" w:space="0" w:color="auto"/>
          </w:divBdr>
        </w:div>
        <w:div w:id="1877346981">
          <w:marLeft w:val="0"/>
          <w:marRight w:val="0"/>
          <w:marTop w:val="274"/>
          <w:marBottom w:val="0"/>
          <w:divBdr>
            <w:top w:val="none" w:sz="0" w:space="0" w:color="auto"/>
            <w:left w:val="none" w:sz="0" w:space="0" w:color="auto"/>
            <w:bottom w:val="none" w:sz="0" w:space="0" w:color="auto"/>
            <w:right w:val="none" w:sz="0" w:space="0" w:color="auto"/>
          </w:divBdr>
        </w:div>
        <w:div w:id="1939411519">
          <w:marLeft w:val="0"/>
          <w:marRight w:val="0"/>
          <w:marTop w:val="274"/>
          <w:marBottom w:val="0"/>
          <w:divBdr>
            <w:top w:val="none" w:sz="0" w:space="0" w:color="auto"/>
            <w:left w:val="none" w:sz="0" w:space="0" w:color="auto"/>
            <w:bottom w:val="none" w:sz="0" w:space="0" w:color="auto"/>
            <w:right w:val="none" w:sz="0" w:space="0" w:color="auto"/>
          </w:divBdr>
        </w:div>
      </w:divsChild>
    </w:div>
    <w:div w:id="1366104643">
      <w:bodyDiv w:val="1"/>
      <w:marLeft w:val="0"/>
      <w:marRight w:val="0"/>
      <w:marTop w:val="0"/>
      <w:marBottom w:val="0"/>
      <w:divBdr>
        <w:top w:val="none" w:sz="0" w:space="0" w:color="auto"/>
        <w:left w:val="none" w:sz="0" w:space="0" w:color="auto"/>
        <w:bottom w:val="none" w:sz="0" w:space="0" w:color="auto"/>
        <w:right w:val="none" w:sz="0" w:space="0" w:color="auto"/>
      </w:divBdr>
    </w:div>
    <w:div w:id="1366373342">
      <w:bodyDiv w:val="1"/>
      <w:marLeft w:val="0"/>
      <w:marRight w:val="0"/>
      <w:marTop w:val="0"/>
      <w:marBottom w:val="0"/>
      <w:divBdr>
        <w:top w:val="none" w:sz="0" w:space="0" w:color="auto"/>
        <w:left w:val="none" w:sz="0" w:space="0" w:color="auto"/>
        <w:bottom w:val="none" w:sz="0" w:space="0" w:color="auto"/>
        <w:right w:val="none" w:sz="0" w:space="0" w:color="auto"/>
      </w:divBdr>
    </w:div>
    <w:div w:id="1366635862">
      <w:bodyDiv w:val="1"/>
      <w:marLeft w:val="0"/>
      <w:marRight w:val="0"/>
      <w:marTop w:val="0"/>
      <w:marBottom w:val="0"/>
      <w:divBdr>
        <w:top w:val="none" w:sz="0" w:space="0" w:color="auto"/>
        <w:left w:val="none" w:sz="0" w:space="0" w:color="auto"/>
        <w:bottom w:val="none" w:sz="0" w:space="0" w:color="auto"/>
        <w:right w:val="none" w:sz="0" w:space="0" w:color="auto"/>
      </w:divBdr>
    </w:div>
    <w:div w:id="1373963809">
      <w:bodyDiv w:val="1"/>
      <w:marLeft w:val="0"/>
      <w:marRight w:val="0"/>
      <w:marTop w:val="0"/>
      <w:marBottom w:val="0"/>
      <w:divBdr>
        <w:top w:val="none" w:sz="0" w:space="0" w:color="auto"/>
        <w:left w:val="none" w:sz="0" w:space="0" w:color="auto"/>
        <w:bottom w:val="none" w:sz="0" w:space="0" w:color="auto"/>
        <w:right w:val="none" w:sz="0" w:space="0" w:color="auto"/>
      </w:divBdr>
    </w:div>
    <w:div w:id="1375806842">
      <w:bodyDiv w:val="1"/>
      <w:marLeft w:val="0"/>
      <w:marRight w:val="0"/>
      <w:marTop w:val="0"/>
      <w:marBottom w:val="0"/>
      <w:divBdr>
        <w:top w:val="none" w:sz="0" w:space="0" w:color="auto"/>
        <w:left w:val="none" w:sz="0" w:space="0" w:color="auto"/>
        <w:bottom w:val="none" w:sz="0" w:space="0" w:color="auto"/>
        <w:right w:val="none" w:sz="0" w:space="0" w:color="auto"/>
      </w:divBdr>
    </w:div>
    <w:div w:id="1375960615">
      <w:bodyDiv w:val="1"/>
      <w:marLeft w:val="0"/>
      <w:marRight w:val="0"/>
      <w:marTop w:val="0"/>
      <w:marBottom w:val="0"/>
      <w:divBdr>
        <w:top w:val="none" w:sz="0" w:space="0" w:color="auto"/>
        <w:left w:val="none" w:sz="0" w:space="0" w:color="auto"/>
        <w:bottom w:val="none" w:sz="0" w:space="0" w:color="auto"/>
        <w:right w:val="none" w:sz="0" w:space="0" w:color="auto"/>
      </w:divBdr>
    </w:div>
    <w:div w:id="1376463252">
      <w:bodyDiv w:val="1"/>
      <w:marLeft w:val="0"/>
      <w:marRight w:val="0"/>
      <w:marTop w:val="0"/>
      <w:marBottom w:val="0"/>
      <w:divBdr>
        <w:top w:val="none" w:sz="0" w:space="0" w:color="auto"/>
        <w:left w:val="none" w:sz="0" w:space="0" w:color="auto"/>
        <w:bottom w:val="none" w:sz="0" w:space="0" w:color="auto"/>
        <w:right w:val="none" w:sz="0" w:space="0" w:color="auto"/>
      </w:divBdr>
    </w:div>
    <w:div w:id="1376809710">
      <w:bodyDiv w:val="1"/>
      <w:marLeft w:val="0"/>
      <w:marRight w:val="0"/>
      <w:marTop w:val="0"/>
      <w:marBottom w:val="0"/>
      <w:divBdr>
        <w:top w:val="none" w:sz="0" w:space="0" w:color="auto"/>
        <w:left w:val="none" w:sz="0" w:space="0" w:color="auto"/>
        <w:bottom w:val="none" w:sz="0" w:space="0" w:color="auto"/>
        <w:right w:val="none" w:sz="0" w:space="0" w:color="auto"/>
      </w:divBdr>
    </w:div>
    <w:div w:id="1376926399">
      <w:bodyDiv w:val="1"/>
      <w:marLeft w:val="0"/>
      <w:marRight w:val="0"/>
      <w:marTop w:val="0"/>
      <w:marBottom w:val="0"/>
      <w:divBdr>
        <w:top w:val="none" w:sz="0" w:space="0" w:color="auto"/>
        <w:left w:val="none" w:sz="0" w:space="0" w:color="auto"/>
        <w:bottom w:val="none" w:sz="0" w:space="0" w:color="auto"/>
        <w:right w:val="none" w:sz="0" w:space="0" w:color="auto"/>
      </w:divBdr>
    </w:div>
    <w:div w:id="1378315550">
      <w:bodyDiv w:val="1"/>
      <w:marLeft w:val="0"/>
      <w:marRight w:val="0"/>
      <w:marTop w:val="0"/>
      <w:marBottom w:val="0"/>
      <w:divBdr>
        <w:top w:val="none" w:sz="0" w:space="0" w:color="auto"/>
        <w:left w:val="none" w:sz="0" w:space="0" w:color="auto"/>
        <w:bottom w:val="none" w:sz="0" w:space="0" w:color="auto"/>
        <w:right w:val="none" w:sz="0" w:space="0" w:color="auto"/>
      </w:divBdr>
      <w:divsChild>
        <w:div w:id="1026298268">
          <w:marLeft w:val="0"/>
          <w:marRight w:val="0"/>
          <w:marTop w:val="274"/>
          <w:marBottom w:val="0"/>
          <w:divBdr>
            <w:top w:val="none" w:sz="0" w:space="0" w:color="auto"/>
            <w:left w:val="none" w:sz="0" w:space="0" w:color="auto"/>
            <w:bottom w:val="none" w:sz="0" w:space="0" w:color="auto"/>
            <w:right w:val="none" w:sz="0" w:space="0" w:color="auto"/>
          </w:divBdr>
        </w:div>
        <w:div w:id="171339749">
          <w:marLeft w:val="0"/>
          <w:marRight w:val="0"/>
          <w:marTop w:val="274"/>
          <w:marBottom w:val="0"/>
          <w:divBdr>
            <w:top w:val="none" w:sz="0" w:space="0" w:color="auto"/>
            <w:left w:val="none" w:sz="0" w:space="0" w:color="auto"/>
            <w:bottom w:val="none" w:sz="0" w:space="0" w:color="auto"/>
            <w:right w:val="none" w:sz="0" w:space="0" w:color="auto"/>
          </w:divBdr>
        </w:div>
        <w:div w:id="1390688212">
          <w:marLeft w:val="0"/>
          <w:marRight w:val="0"/>
          <w:marTop w:val="274"/>
          <w:marBottom w:val="0"/>
          <w:divBdr>
            <w:top w:val="none" w:sz="0" w:space="0" w:color="auto"/>
            <w:left w:val="none" w:sz="0" w:space="0" w:color="auto"/>
            <w:bottom w:val="none" w:sz="0" w:space="0" w:color="auto"/>
            <w:right w:val="none" w:sz="0" w:space="0" w:color="auto"/>
          </w:divBdr>
        </w:div>
        <w:div w:id="1646623635">
          <w:marLeft w:val="0"/>
          <w:marRight w:val="0"/>
          <w:marTop w:val="274"/>
          <w:marBottom w:val="0"/>
          <w:divBdr>
            <w:top w:val="none" w:sz="0" w:space="0" w:color="auto"/>
            <w:left w:val="none" w:sz="0" w:space="0" w:color="auto"/>
            <w:bottom w:val="none" w:sz="0" w:space="0" w:color="auto"/>
            <w:right w:val="none" w:sz="0" w:space="0" w:color="auto"/>
          </w:divBdr>
        </w:div>
        <w:div w:id="1415517980">
          <w:marLeft w:val="0"/>
          <w:marRight w:val="0"/>
          <w:marTop w:val="274"/>
          <w:marBottom w:val="0"/>
          <w:divBdr>
            <w:top w:val="none" w:sz="0" w:space="0" w:color="auto"/>
            <w:left w:val="none" w:sz="0" w:space="0" w:color="auto"/>
            <w:bottom w:val="none" w:sz="0" w:space="0" w:color="auto"/>
            <w:right w:val="none" w:sz="0" w:space="0" w:color="auto"/>
          </w:divBdr>
        </w:div>
        <w:div w:id="668562286">
          <w:marLeft w:val="0"/>
          <w:marRight w:val="0"/>
          <w:marTop w:val="274"/>
          <w:marBottom w:val="0"/>
          <w:divBdr>
            <w:top w:val="none" w:sz="0" w:space="0" w:color="auto"/>
            <w:left w:val="none" w:sz="0" w:space="0" w:color="auto"/>
            <w:bottom w:val="none" w:sz="0" w:space="0" w:color="auto"/>
            <w:right w:val="none" w:sz="0" w:space="0" w:color="auto"/>
          </w:divBdr>
        </w:div>
        <w:div w:id="1969235080">
          <w:marLeft w:val="0"/>
          <w:marRight w:val="0"/>
          <w:marTop w:val="274"/>
          <w:marBottom w:val="0"/>
          <w:divBdr>
            <w:top w:val="none" w:sz="0" w:space="0" w:color="auto"/>
            <w:left w:val="none" w:sz="0" w:space="0" w:color="auto"/>
            <w:bottom w:val="none" w:sz="0" w:space="0" w:color="auto"/>
            <w:right w:val="none" w:sz="0" w:space="0" w:color="auto"/>
          </w:divBdr>
        </w:div>
        <w:div w:id="30301009">
          <w:marLeft w:val="0"/>
          <w:marRight w:val="0"/>
          <w:marTop w:val="274"/>
          <w:marBottom w:val="0"/>
          <w:divBdr>
            <w:top w:val="none" w:sz="0" w:space="0" w:color="auto"/>
            <w:left w:val="none" w:sz="0" w:space="0" w:color="auto"/>
            <w:bottom w:val="none" w:sz="0" w:space="0" w:color="auto"/>
            <w:right w:val="none" w:sz="0" w:space="0" w:color="auto"/>
          </w:divBdr>
        </w:div>
      </w:divsChild>
    </w:div>
    <w:div w:id="1378505829">
      <w:bodyDiv w:val="1"/>
      <w:marLeft w:val="0"/>
      <w:marRight w:val="0"/>
      <w:marTop w:val="0"/>
      <w:marBottom w:val="0"/>
      <w:divBdr>
        <w:top w:val="none" w:sz="0" w:space="0" w:color="auto"/>
        <w:left w:val="none" w:sz="0" w:space="0" w:color="auto"/>
        <w:bottom w:val="none" w:sz="0" w:space="0" w:color="auto"/>
        <w:right w:val="none" w:sz="0" w:space="0" w:color="auto"/>
      </w:divBdr>
      <w:divsChild>
        <w:div w:id="173693300">
          <w:marLeft w:val="0"/>
          <w:marRight w:val="0"/>
          <w:marTop w:val="274"/>
          <w:marBottom w:val="0"/>
          <w:divBdr>
            <w:top w:val="none" w:sz="0" w:space="0" w:color="auto"/>
            <w:left w:val="none" w:sz="0" w:space="0" w:color="auto"/>
            <w:bottom w:val="none" w:sz="0" w:space="0" w:color="auto"/>
            <w:right w:val="none" w:sz="0" w:space="0" w:color="auto"/>
          </w:divBdr>
        </w:div>
        <w:div w:id="311716745">
          <w:marLeft w:val="0"/>
          <w:marRight w:val="0"/>
          <w:marTop w:val="274"/>
          <w:marBottom w:val="0"/>
          <w:divBdr>
            <w:top w:val="none" w:sz="0" w:space="0" w:color="auto"/>
            <w:left w:val="none" w:sz="0" w:space="0" w:color="auto"/>
            <w:bottom w:val="none" w:sz="0" w:space="0" w:color="auto"/>
            <w:right w:val="none" w:sz="0" w:space="0" w:color="auto"/>
          </w:divBdr>
        </w:div>
        <w:div w:id="352000527">
          <w:marLeft w:val="0"/>
          <w:marRight w:val="0"/>
          <w:marTop w:val="274"/>
          <w:marBottom w:val="0"/>
          <w:divBdr>
            <w:top w:val="none" w:sz="0" w:space="0" w:color="auto"/>
            <w:left w:val="none" w:sz="0" w:space="0" w:color="auto"/>
            <w:bottom w:val="none" w:sz="0" w:space="0" w:color="auto"/>
            <w:right w:val="none" w:sz="0" w:space="0" w:color="auto"/>
          </w:divBdr>
        </w:div>
        <w:div w:id="634719356">
          <w:marLeft w:val="0"/>
          <w:marRight w:val="0"/>
          <w:marTop w:val="274"/>
          <w:marBottom w:val="0"/>
          <w:divBdr>
            <w:top w:val="none" w:sz="0" w:space="0" w:color="auto"/>
            <w:left w:val="none" w:sz="0" w:space="0" w:color="auto"/>
            <w:bottom w:val="none" w:sz="0" w:space="0" w:color="auto"/>
            <w:right w:val="none" w:sz="0" w:space="0" w:color="auto"/>
          </w:divBdr>
        </w:div>
        <w:div w:id="928736766">
          <w:marLeft w:val="0"/>
          <w:marRight w:val="0"/>
          <w:marTop w:val="274"/>
          <w:marBottom w:val="0"/>
          <w:divBdr>
            <w:top w:val="none" w:sz="0" w:space="0" w:color="auto"/>
            <w:left w:val="none" w:sz="0" w:space="0" w:color="auto"/>
            <w:bottom w:val="none" w:sz="0" w:space="0" w:color="auto"/>
            <w:right w:val="none" w:sz="0" w:space="0" w:color="auto"/>
          </w:divBdr>
        </w:div>
        <w:div w:id="970867651">
          <w:marLeft w:val="0"/>
          <w:marRight w:val="0"/>
          <w:marTop w:val="274"/>
          <w:marBottom w:val="0"/>
          <w:divBdr>
            <w:top w:val="none" w:sz="0" w:space="0" w:color="auto"/>
            <w:left w:val="none" w:sz="0" w:space="0" w:color="auto"/>
            <w:bottom w:val="none" w:sz="0" w:space="0" w:color="auto"/>
            <w:right w:val="none" w:sz="0" w:space="0" w:color="auto"/>
          </w:divBdr>
        </w:div>
        <w:div w:id="1057701971">
          <w:marLeft w:val="0"/>
          <w:marRight w:val="0"/>
          <w:marTop w:val="274"/>
          <w:marBottom w:val="0"/>
          <w:divBdr>
            <w:top w:val="none" w:sz="0" w:space="0" w:color="auto"/>
            <w:left w:val="none" w:sz="0" w:space="0" w:color="auto"/>
            <w:bottom w:val="none" w:sz="0" w:space="0" w:color="auto"/>
            <w:right w:val="none" w:sz="0" w:space="0" w:color="auto"/>
          </w:divBdr>
        </w:div>
        <w:div w:id="1072242378">
          <w:marLeft w:val="0"/>
          <w:marRight w:val="0"/>
          <w:marTop w:val="274"/>
          <w:marBottom w:val="0"/>
          <w:divBdr>
            <w:top w:val="none" w:sz="0" w:space="0" w:color="auto"/>
            <w:left w:val="none" w:sz="0" w:space="0" w:color="auto"/>
            <w:bottom w:val="none" w:sz="0" w:space="0" w:color="auto"/>
            <w:right w:val="none" w:sz="0" w:space="0" w:color="auto"/>
          </w:divBdr>
        </w:div>
        <w:div w:id="1534346944">
          <w:marLeft w:val="0"/>
          <w:marRight w:val="0"/>
          <w:marTop w:val="274"/>
          <w:marBottom w:val="0"/>
          <w:divBdr>
            <w:top w:val="none" w:sz="0" w:space="0" w:color="auto"/>
            <w:left w:val="none" w:sz="0" w:space="0" w:color="auto"/>
            <w:bottom w:val="none" w:sz="0" w:space="0" w:color="auto"/>
            <w:right w:val="none" w:sz="0" w:space="0" w:color="auto"/>
          </w:divBdr>
        </w:div>
        <w:div w:id="1752896301">
          <w:marLeft w:val="0"/>
          <w:marRight w:val="0"/>
          <w:marTop w:val="274"/>
          <w:marBottom w:val="0"/>
          <w:divBdr>
            <w:top w:val="none" w:sz="0" w:space="0" w:color="auto"/>
            <w:left w:val="none" w:sz="0" w:space="0" w:color="auto"/>
            <w:bottom w:val="none" w:sz="0" w:space="0" w:color="auto"/>
            <w:right w:val="none" w:sz="0" w:space="0" w:color="auto"/>
          </w:divBdr>
        </w:div>
        <w:div w:id="1941453718">
          <w:marLeft w:val="0"/>
          <w:marRight w:val="0"/>
          <w:marTop w:val="274"/>
          <w:marBottom w:val="0"/>
          <w:divBdr>
            <w:top w:val="none" w:sz="0" w:space="0" w:color="auto"/>
            <w:left w:val="none" w:sz="0" w:space="0" w:color="auto"/>
            <w:bottom w:val="none" w:sz="0" w:space="0" w:color="auto"/>
            <w:right w:val="none" w:sz="0" w:space="0" w:color="auto"/>
          </w:divBdr>
        </w:div>
        <w:div w:id="1965693318">
          <w:marLeft w:val="0"/>
          <w:marRight w:val="0"/>
          <w:marTop w:val="274"/>
          <w:marBottom w:val="0"/>
          <w:divBdr>
            <w:top w:val="none" w:sz="0" w:space="0" w:color="auto"/>
            <w:left w:val="none" w:sz="0" w:space="0" w:color="auto"/>
            <w:bottom w:val="none" w:sz="0" w:space="0" w:color="auto"/>
            <w:right w:val="none" w:sz="0" w:space="0" w:color="auto"/>
          </w:divBdr>
        </w:div>
      </w:divsChild>
    </w:div>
    <w:div w:id="1382707730">
      <w:bodyDiv w:val="1"/>
      <w:marLeft w:val="0"/>
      <w:marRight w:val="0"/>
      <w:marTop w:val="0"/>
      <w:marBottom w:val="0"/>
      <w:divBdr>
        <w:top w:val="none" w:sz="0" w:space="0" w:color="auto"/>
        <w:left w:val="none" w:sz="0" w:space="0" w:color="auto"/>
        <w:bottom w:val="none" w:sz="0" w:space="0" w:color="auto"/>
        <w:right w:val="none" w:sz="0" w:space="0" w:color="auto"/>
      </w:divBdr>
    </w:div>
    <w:div w:id="1387145924">
      <w:bodyDiv w:val="1"/>
      <w:marLeft w:val="0"/>
      <w:marRight w:val="0"/>
      <w:marTop w:val="0"/>
      <w:marBottom w:val="0"/>
      <w:divBdr>
        <w:top w:val="none" w:sz="0" w:space="0" w:color="auto"/>
        <w:left w:val="none" w:sz="0" w:space="0" w:color="auto"/>
        <w:bottom w:val="none" w:sz="0" w:space="0" w:color="auto"/>
        <w:right w:val="none" w:sz="0" w:space="0" w:color="auto"/>
      </w:divBdr>
    </w:div>
    <w:div w:id="1388724655">
      <w:bodyDiv w:val="1"/>
      <w:marLeft w:val="0"/>
      <w:marRight w:val="0"/>
      <w:marTop w:val="0"/>
      <w:marBottom w:val="0"/>
      <w:divBdr>
        <w:top w:val="none" w:sz="0" w:space="0" w:color="auto"/>
        <w:left w:val="none" w:sz="0" w:space="0" w:color="auto"/>
        <w:bottom w:val="none" w:sz="0" w:space="0" w:color="auto"/>
        <w:right w:val="none" w:sz="0" w:space="0" w:color="auto"/>
      </w:divBdr>
    </w:div>
    <w:div w:id="1391881781">
      <w:bodyDiv w:val="1"/>
      <w:marLeft w:val="0"/>
      <w:marRight w:val="0"/>
      <w:marTop w:val="0"/>
      <w:marBottom w:val="0"/>
      <w:divBdr>
        <w:top w:val="none" w:sz="0" w:space="0" w:color="auto"/>
        <w:left w:val="none" w:sz="0" w:space="0" w:color="auto"/>
        <w:bottom w:val="none" w:sz="0" w:space="0" w:color="auto"/>
        <w:right w:val="none" w:sz="0" w:space="0" w:color="auto"/>
      </w:divBdr>
    </w:div>
    <w:div w:id="1394349485">
      <w:bodyDiv w:val="1"/>
      <w:marLeft w:val="0"/>
      <w:marRight w:val="0"/>
      <w:marTop w:val="0"/>
      <w:marBottom w:val="0"/>
      <w:divBdr>
        <w:top w:val="none" w:sz="0" w:space="0" w:color="auto"/>
        <w:left w:val="none" w:sz="0" w:space="0" w:color="auto"/>
        <w:bottom w:val="none" w:sz="0" w:space="0" w:color="auto"/>
        <w:right w:val="none" w:sz="0" w:space="0" w:color="auto"/>
      </w:divBdr>
    </w:div>
    <w:div w:id="1396586664">
      <w:bodyDiv w:val="1"/>
      <w:marLeft w:val="0"/>
      <w:marRight w:val="0"/>
      <w:marTop w:val="0"/>
      <w:marBottom w:val="0"/>
      <w:divBdr>
        <w:top w:val="none" w:sz="0" w:space="0" w:color="auto"/>
        <w:left w:val="none" w:sz="0" w:space="0" w:color="auto"/>
        <w:bottom w:val="none" w:sz="0" w:space="0" w:color="auto"/>
        <w:right w:val="none" w:sz="0" w:space="0" w:color="auto"/>
      </w:divBdr>
    </w:div>
    <w:div w:id="1404720447">
      <w:bodyDiv w:val="1"/>
      <w:marLeft w:val="0"/>
      <w:marRight w:val="0"/>
      <w:marTop w:val="0"/>
      <w:marBottom w:val="0"/>
      <w:divBdr>
        <w:top w:val="none" w:sz="0" w:space="0" w:color="auto"/>
        <w:left w:val="none" w:sz="0" w:space="0" w:color="auto"/>
        <w:bottom w:val="none" w:sz="0" w:space="0" w:color="auto"/>
        <w:right w:val="none" w:sz="0" w:space="0" w:color="auto"/>
      </w:divBdr>
      <w:divsChild>
        <w:div w:id="73285412">
          <w:marLeft w:val="0"/>
          <w:marRight w:val="0"/>
          <w:marTop w:val="0"/>
          <w:marBottom w:val="0"/>
          <w:divBdr>
            <w:top w:val="none" w:sz="0" w:space="0" w:color="auto"/>
            <w:left w:val="none" w:sz="0" w:space="0" w:color="auto"/>
            <w:bottom w:val="none" w:sz="0" w:space="0" w:color="auto"/>
            <w:right w:val="none" w:sz="0" w:space="0" w:color="auto"/>
          </w:divBdr>
          <w:divsChild>
            <w:div w:id="44305678">
              <w:marLeft w:val="0"/>
              <w:marRight w:val="0"/>
              <w:marTop w:val="274"/>
              <w:marBottom w:val="0"/>
              <w:divBdr>
                <w:top w:val="none" w:sz="0" w:space="0" w:color="auto"/>
                <w:left w:val="none" w:sz="0" w:space="0" w:color="auto"/>
                <w:bottom w:val="none" w:sz="0" w:space="0" w:color="auto"/>
                <w:right w:val="none" w:sz="0" w:space="0" w:color="auto"/>
              </w:divBdr>
            </w:div>
            <w:div w:id="754474542">
              <w:marLeft w:val="0"/>
              <w:marRight w:val="0"/>
              <w:marTop w:val="274"/>
              <w:marBottom w:val="0"/>
              <w:divBdr>
                <w:top w:val="none" w:sz="0" w:space="0" w:color="auto"/>
                <w:left w:val="none" w:sz="0" w:space="0" w:color="auto"/>
                <w:bottom w:val="none" w:sz="0" w:space="0" w:color="auto"/>
                <w:right w:val="none" w:sz="0" w:space="0" w:color="auto"/>
              </w:divBdr>
            </w:div>
            <w:div w:id="777260812">
              <w:marLeft w:val="0"/>
              <w:marRight w:val="0"/>
              <w:marTop w:val="274"/>
              <w:marBottom w:val="0"/>
              <w:divBdr>
                <w:top w:val="none" w:sz="0" w:space="0" w:color="auto"/>
                <w:left w:val="none" w:sz="0" w:space="0" w:color="auto"/>
                <w:bottom w:val="none" w:sz="0" w:space="0" w:color="auto"/>
                <w:right w:val="none" w:sz="0" w:space="0" w:color="auto"/>
              </w:divBdr>
            </w:div>
            <w:div w:id="842471312">
              <w:marLeft w:val="0"/>
              <w:marRight w:val="0"/>
              <w:marTop w:val="274"/>
              <w:marBottom w:val="0"/>
              <w:divBdr>
                <w:top w:val="none" w:sz="0" w:space="0" w:color="auto"/>
                <w:left w:val="none" w:sz="0" w:space="0" w:color="auto"/>
                <w:bottom w:val="none" w:sz="0" w:space="0" w:color="auto"/>
                <w:right w:val="none" w:sz="0" w:space="0" w:color="auto"/>
              </w:divBdr>
            </w:div>
            <w:div w:id="1178159919">
              <w:marLeft w:val="0"/>
              <w:marRight w:val="0"/>
              <w:marTop w:val="274"/>
              <w:marBottom w:val="0"/>
              <w:divBdr>
                <w:top w:val="none" w:sz="0" w:space="0" w:color="auto"/>
                <w:left w:val="none" w:sz="0" w:space="0" w:color="auto"/>
                <w:bottom w:val="none" w:sz="0" w:space="0" w:color="auto"/>
                <w:right w:val="none" w:sz="0" w:space="0" w:color="auto"/>
              </w:divBdr>
            </w:div>
            <w:div w:id="1503231939">
              <w:marLeft w:val="0"/>
              <w:marRight w:val="0"/>
              <w:marTop w:val="274"/>
              <w:marBottom w:val="0"/>
              <w:divBdr>
                <w:top w:val="none" w:sz="0" w:space="0" w:color="auto"/>
                <w:left w:val="none" w:sz="0" w:space="0" w:color="auto"/>
                <w:bottom w:val="none" w:sz="0" w:space="0" w:color="auto"/>
                <w:right w:val="none" w:sz="0" w:space="0" w:color="auto"/>
              </w:divBdr>
            </w:div>
            <w:div w:id="1534265846">
              <w:marLeft w:val="0"/>
              <w:marRight w:val="0"/>
              <w:marTop w:val="274"/>
              <w:marBottom w:val="0"/>
              <w:divBdr>
                <w:top w:val="none" w:sz="0" w:space="0" w:color="auto"/>
                <w:left w:val="none" w:sz="0" w:space="0" w:color="auto"/>
                <w:bottom w:val="none" w:sz="0" w:space="0" w:color="auto"/>
                <w:right w:val="none" w:sz="0" w:space="0" w:color="auto"/>
              </w:divBdr>
            </w:div>
            <w:div w:id="1603338894">
              <w:marLeft w:val="0"/>
              <w:marRight w:val="0"/>
              <w:marTop w:val="274"/>
              <w:marBottom w:val="0"/>
              <w:divBdr>
                <w:top w:val="none" w:sz="0" w:space="0" w:color="auto"/>
                <w:left w:val="none" w:sz="0" w:space="0" w:color="auto"/>
                <w:bottom w:val="none" w:sz="0" w:space="0" w:color="auto"/>
                <w:right w:val="none" w:sz="0" w:space="0" w:color="auto"/>
              </w:divBdr>
            </w:div>
            <w:div w:id="1652635140">
              <w:marLeft w:val="0"/>
              <w:marRight w:val="0"/>
              <w:marTop w:val="274"/>
              <w:marBottom w:val="0"/>
              <w:divBdr>
                <w:top w:val="none" w:sz="0" w:space="0" w:color="auto"/>
                <w:left w:val="none" w:sz="0" w:space="0" w:color="auto"/>
                <w:bottom w:val="none" w:sz="0" w:space="0" w:color="auto"/>
                <w:right w:val="none" w:sz="0" w:space="0" w:color="auto"/>
              </w:divBdr>
            </w:div>
            <w:div w:id="1989632854">
              <w:marLeft w:val="0"/>
              <w:marRight w:val="0"/>
              <w:marTop w:val="274"/>
              <w:marBottom w:val="0"/>
              <w:divBdr>
                <w:top w:val="none" w:sz="0" w:space="0" w:color="auto"/>
                <w:left w:val="none" w:sz="0" w:space="0" w:color="auto"/>
                <w:bottom w:val="none" w:sz="0" w:space="0" w:color="auto"/>
                <w:right w:val="none" w:sz="0" w:space="0" w:color="auto"/>
              </w:divBdr>
            </w:div>
            <w:div w:id="2048942532">
              <w:marLeft w:val="0"/>
              <w:marRight w:val="0"/>
              <w:marTop w:val="274"/>
              <w:marBottom w:val="0"/>
              <w:divBdr>
                <w:top w:val="none" w:sz="0" w:space="0" w:color="auto"/>
                <w:left w:val="none" w:sz="0" w:space="0" w:color="auto"/>
                <w:bottom w:val="none" w:sz="0" w:space="0" w:color="auto"/>
                <w:right w:val="none" w:sz="0" w:space="0" w:color="auto"/>
              </w:divBdr>
            </w:div>
            <w:div w:id="2084639506">
              <w:marLeft w:val="0"/>
              <w:marRight w:val="0"/>
              <w:marTop w:val="274"/>
              <w:marBottom w:val="0"/>
              <w:divBdr>
                <w:top w:val="none" w:sz="0" w:space="0" w:color="auto"/>
                <w:left w:val="none" w:sz="0" w:space="0" w:color="auto"/>
                <w:bottom w:val="none" w:sz="0" w:space="0" w:color="auto"/>
                <w:right w:val="none" w:sz="0" w:space="0" w:color="auto"/>
              </w:divBdr>
            </w:div>
          </w:divsChild>
        </w:div>
      </w:divsChild>
    </w:div>
    <w:div w:id="1406803965">
      <w:bodyDiv w:val="1"/>
      <w:marLeft w:val="0"/>
      <w:marRight w:val="0"/>
      <w:marTop w:val="0"/>
      <w:marBottom w:val="0"/>
      <w:divBdr>
        <w:top w:val="none" w:sz="0" w:space="0" w:color="auto"/>
        <w:left w:val="none" w:sz="0" w:space="0" w:color="auto"/>
        <w:bottom w:val="none" w:sz="0" w:space="0" w:color="auto"/>
        <w:right w:val="none" w:sz="0" w:space="0" w:color="auto"/>
      </w:divBdr>
      <w:divsChild>
        <w:div w:id="47344502">
          <w:marLeft w:val="0"/>
          <w:marRight w:val="0"/>
          <w:marTop w:val="274"/>
          <w:marBottom w:val="0"/>
          <w:divBdr>
            <w:top w:val="none" w:sz="0" w:space="0" w:color="auto"/>
            <w:left w:val="none" w:sz="0" w:space="0" w:color="auto"/>
            <w:bottom w:val="none" w:sz="0" w:space="0" w:color="auto"/>
            <w:right w:val="none" w:sz="0" w:space="0" w:color="auto"/>
          </w:divBdr>
        </w:div>
        <w:div w:id="739863550">
          <w:marLeft w:val="0"/>
          <w:marRight w:val="0"/>
          <w:marTop w:val="274"/>
          <w:marBottom w:val="0"/>
          <w:divBdr>
            <w:top w:val="none" w:sz="0" w:space="0" w:color="auto"/>
            <w:left w:val="none" w:sz="0" w:space="0" w:color="auto"/>
            <w:bottom w:val="none" w:sz="0" w:space="0" w:color="auto"/>
            <w:right w:val="none" w:sz="0" w:space="0" w:color="auto"/>
          </w:divBdr>
        </w:div>
        <w:div w:id="581447538">
          <w:marLeft w:val="0"/>
          <w:marRight w:val="0"/>
          <w:marTop w:val="274"/>
          <w:marBottom w:val="0"/>
          <w:divBdr>
            <w:top w:val="none" w:sz="0" w:space="0" w:color="auto"/>
            <w:left w:val="none" w:sz="0" w:space="0" w:color="auto"/>
            <w:bottom w:val="none" w:sz="0" w:space="0" w:color="auto"/>
            <w:right w:val="none" w:sz="0" w:space="0" w:color="auto"/>
          </w:divBdr>
        </w:div>
        <w:div w:id="1075473408">
          <w:marLeft w:val="0"/>
          <w:marRight w:val="0"/>
          <w:marTop w:val="274"/>
          <w:marBottom w:val="0"/>
          <w:divBdr>
            <w:top w:val="none" w:sz="0" w:space="0" w:color="auto"/>
            <w:left w:val="none" w:sz="0" w:space="0" w:color="auto"/>
            <w:bottom w:val="none" w:sz="0" w:space="0" w:color="auto"/>
            <w:right w:val="none" w:sz="0" w:space="0" w:color="auto"/>
          </w:divBdr>
        </w:div>
        <w:div w:id="1693725341">
          <w:marLeft w:val="0"/>
          <w:marRight w:val="0"/>
          <w:marTop w:val="274"/>
          <w:marBottom w:val="0"/>
          <w:divBdr>
            <w:top w:val="none" w:sz="0" w:space="0" w:color="auto"/>
            <w:left w:val="none" w:sz="0" w:space="0" w:color="auto"/>
            <w:bottom w:val="none" w:sz="0" w:space="0" w:color="auto"/>
            <w:right w:val="none" w:sz="0" w:space="0" w:color="auto"/>
          </w:divBdr>
        </w:div>
        <w:div w:id="1198933174">
          <w:marLeft w:val="0"/>
          <w:marRight w:val="0"/>
          <w:marTop w:val="274"/>
          <w:marBottom w:val="0"/>
          <w:divBdr>
            <w:top w:val="none" w:sz="0" w:space="0" w:color="auto"/>
            <w:left w:val="none" w:sz="0" w:space="0" w:color="auto"/>
            <w:bottom w:val="none" w:sz="0" w:space="0" w:color="auto"/>
            <w:right w:val="none" w:sz="0" w:space="0" w:color="auto"/>
          </w:divBdr>
        </w:div>
        <w:div w:id="461969687">
          <w:marLeft w:val="0"/>
          <w:marRight w:val="0"/>
          <w:marTop w:val="274"/>
          <w:marBottom w:val="0"/>
          <w:divBdr>
            <w:top w:val="none" w:sz="0" w:space="0" w:color="auto"/>
            <w:left w:val="none" w:sz="0" w:space="0" w:color="auto"/>
            <w:bottom w:val="none" w:sz="0" w:space="0" w:color="auto"/>
            <w:right w:val="none" w:sz="0" w:space="0" w:color="auto"/>
          </w:divBdr>
        </w:div>
        <w:div w:id="158155105">
          <w:marLeft w:val="0"/>
          <w:marRight w:val="0"/>
          <w:marTop w:val="274"/>
          <w:marBottom w:val="0"/>
          <w:divBdr>
            <w:top w:val="none" w:sz="0" w:space="0" w:color="auto"/>
            <w:left w:val="none" w:sz="0" w:space="0" w:color="auto"/>
            <w:bottom w:val="none" w:sz="0" w:space="0" w:color="auto"/>
            <w:right w:val="none" w:sz="0" w:space="0" w:color="auto"/>
          </w:divBdr>
        </w:div>
        <w:div w:id="1384987860">
          <w:marLeft w:val="0"/>
          <w:marRight w:val="0"/>
          <w:marTop w:val="274"/>
          <w:marBottom w:val="0"/>
          <w:divBdr>
            <w:top w:val="none" w:sz="0" w:space="0" w:color="auto"/>
            <w:left w:val="none" w:sz="0" w:space="0" w:color="auto"/>
            <w:bottom w:val="none" w:sz="0" w:space="0" w:color="auto"/>
            <w:right w:val="none" w:sz="0" w:space="0" w:color="auto"/>
          </w:divBdr>
        </w:div>
        <w:div w:id="970985736">
          <w:marLeft w:val="0"/>
          <w:marRight w:val="0"/>
          <w:marTop w:val="274"/>
          <w:marBottom w:val="0"/>
          <w:divBdr>
            <w:top w:val="none" w:sz="0" w:space="0" w:color="auto"/>
            <w:left w:val="none" w:sz="0" w:space="0" w:color="auto"/>
            <w:bottom w:val="none" w:sz="0" w:space="0" w:color="auto"/>
            <w:right w:val="none" w:sz="0" w:space="0" w:color="auto"/>
          </w:divBdr>
        </w:div>
        <w:div w:id="1549686796">
          <w:marLeft w:val="0"/>
          <w:marRight w:val="0"/>
          <w:marTop w:val="274"/>
          <w:marBottom w:val="0"/>
          <w:divBdr>
            <w:top w:val="none" w:sz="0" w:space="0" w:color="auto"/>
            <w:left w:val="none" w:sz="0" w:space="0" w:color="auto"/>
            <w:bottom w:val="none" w:sz="0" w:space="0" w:color="auto"/>
            <w:right w:val="none" w:sz="0" w:space="0" w:color="auto"/>
          </w:divBdr>
        </w:div>
        <w:div w:id="1671177411">
          <w:marLeft w:val="0"/>
          <w:marRight w:val="0"/>
          <w:marTop w:val="274"/>
          <w:marBottom w:val="0"/>
          <w:divBdr>
            <w:top w:val="none" w:sz="0" w:space="0" w:color="auto"/>
            <w:left w:val="none" w:sz="0" w:space="0" w:color="auto"/>
            <w:bottom w:val="none" w:sz="0" w:space="0" w:color="auto"/>
            <w:right w:val="none" w:sz="0" w:space="0" w:color="auto"/>
          </w:divBdr>
        </w:div>
        <w:div w:id="1447966120">
          <w:marLeft w:val="0"/>
          <w:marRight w:val="0"/>
          <w:marTop w:val="274"/>
          <w:marBottom w:val="0"/>
          <w:divBdr>
            <w:top w:val="none" w:sz="0" w:space="0" w:color="auto"/>
            <w:left w:val="none" w:sz="0" w:space="0" w:color="auto"/>
            <w:bottom w:val="none" w:sz="0" w:space="0" w:color="auto"/>
            <w:right w:val="none" w:sz="0" w:space="0" w:color="auto"/>
          </w:divBdr>
        </w:div>
        <w:div w:id="1931115795">
          <w:marLeft w:val="0"/>
          <w:marRight w:val="0"/>
          <w:marTop w:val="274"/>
          <w:marBottom w:val="0"/>
          <w:divBdr>
            <w:top w:val="none" w:sz="0" w:space="0" w:color="auto"/>
            <w:left w:val="none" w:sz="0" w:space="0" w:color="auto"/>
            <w:bottom w:val="none" w:sz="0" w:space="0" w:color="auto"/>
            <w:right w:val="none" w:sz="0" w:space="0" w:color="auto"/>
          </w:divBdr>
        </w:div>
        <w:div w:id="1883129158">
          <w:marLeft w:val="0"/>
          <w:marRight w:val="0"/>
          <w:marTop w:val="274"/>
          <w:marBottom w:val="0"/>
          <w:divBdr>
            <w:top w:val="none" w:sz="0" w:space="0" w:color="auto"/>
            <w:left w:val="none" w:sz="0" w:space="0" w:color="auto"/>
            <w:bottom w:val="none" w:sz="0" w:space="0" w:color="auto"/>
            <w:right w:val="none" w:sz="0" w:space="0" w:color="auto"/>
          </w:divBdr>
        </w:div>
        <w:div w:id="858205198">
          <w:marLeft w:val="0"/>
          <w:marRight w:val="0"/>
          <w:marTop w:val="274"/>
          <w:marBottom w:val="0"/>
          <w:divBdr>
            <w:top w:val="none" w:sz="0" w:space="0" w:color="auto"/>
            <w:left w:val="none" w:sz="0" w:space="0" w:color="auto"/>
            <w:bottom w:val="none" w:sz="0" w:space="0" w:color="auto"/>
            <w:right w:val="none" w:sz="0" w:space="0" w:color="auto"/>
          </w:divBdr>
        </w:div>
        <w:div w:id="522088533">
          <w:marLeft w:val="0"/>
          <w:marRight w:val="0"/>
          <w:marTop w:val="274"/>
          <w:marBottom w:val="0"/>
          <w:divBdr>
            <w:top w:val="none" w:sz="0" w:space="0" w:color="auto"/>
            <w:left w:val="none" w:sz="0" w:space="0" w:color="auto"/>
            <w:bottom w:val="none" w:sz="0" w:space="0" w:color="auto"/>
            <w:right w:val="none" w:sz="0" w:space="0" w:color="auto"/>
          </w:divBdr>
        </w:div>
        <w:div w:id="392003315">
          <w:marLeft w:val="0"/>
          <w:marRight w:val="0"/>
          <w:marTop w:val="274"/>
          <w:marBottom w:val="0"/>
          <w:divBdr>
            <w:top w:val="none" w:sz="0" w:space="0" w:color="auto"/>
            <w:left w:val="none" w:sz="0" w:space="0" w:color="auto"/>
            <w:bottom w:val="none" w:sz="0" w:space="0" w:color="auto"/>
            <w:right w:val="none" w:sz="0" w:space="0" w:color="auto"/>
          </w:divBdr>
        </w:div>
        <w:div w:id="1473405736">
          <w:marLeft w:val="0"/>
          <w:marRight w:val="0"/>
          <w:marTop w:val="274"/>
          <w:marBottom w:val="0"/>
          <w:divBdr>
            <w:top w:val="none" w:sz="0" w:space="0" w:color="auto"/>
            <w:left w:val="none" w:sz="0" w:space="0" w:color="auto"/>
            <w:bottom w:val="none" w:sz="0" w:space="0" w:color="auto"/>
            <w:right w:val="none" w:sz="0" w:space="0" w:color="auto"/>
          </w:divBdr>
        </w:div>
        <w:div w:id="200090498">
          <w:marLeft w:val="0"/>
          <w:marRight w:val="0"/>
          <w:marTop w:val="274"/>
          <w:marBottom w:val="0"/>
          <w:divBdr>
            <w:top w:val="none" w:sz="0" w:space="0" w:color="auto"/>
            <w:left w:val="none" w:sz="0" w:space="0" w:color="auto"/>
            <w:bottom w:val="none" w:sz="0" w:space="0" w:color="auto"/>
            <w:right w:val="none" w:sz="0" w:space="0" w:color="auto"/>
          </w:divBdr>
        </w:div>
        <w:div w:id="1221285150">
          <w:marLeft w:val="0"/>
          <w:marRight w:val="0"/>
          <w:marTop w:val="274"/>
          <w:marBottom w:val="0"/>
          <w:divBdr>
            <w:top w:val="none" w:sz="0" w:space="0" w:color="auto"/>
            <w:left w:val="none" w:sz="0" w:space="0" w:color="auto"/>
            <w:bottom w:val="none" w:sz="0" w:space="0" w:color="auto"/>
            <w:right w:val="none" w:sz="0" w:space="0" w:color="auto"/>
          </w:divBdr>
        </w:div>
        <w:div w:id="48112385">
          <w:marLeft w:val="0"/>
          <w:marRight w:val="0"/>
          <w:marTop w:val="274"/>
          <w:marBottom w:val="0"/>
          <w:divBdr>
            <w:top w:val="none" w:sz="0" w:space="0" w:color="auto"/>
            <w:left w:val="none" w:sz="0" w:space="0" w:color="auto"/>
            <w:bottom w:val="none" w:sz="0" w:space="0" w:color="auto"/>
            <w:right w:val="none" w:sz="0" w:space="0" w:color="auto"/>
          </w:divBdr>
        </w:div>
        <w:div w:id="18629424">
          <w:marLeft w:val="0"/>
          <w:marRight w:val="0"/>
          <w:marTop w:val="274"/>
          <w:marBottom w:val="0"/>
          <w:divBdr>
            <w:top w:val="none" w:sz="0" w:space="0" w:color="auto"/>
            <w:left w:val="none" w:sz="0" w:space="0" w:color="auto"/>
            <w:bottom w:val="none" w:sz="0" w:space="0" w:color="auto"/>
            <w:right w:val="none" w:sz="0" w:space="0" w:color="auto"/>
          </w:divBdr>
        </w:div>
        <w:div w:id="523909393">
          <w:marLeft w:val="0"/>
          <w:marRight w:val="0"/>
          <w:marTop w:val="274"/>
          <w:marBottom w:val="0"/>
          <w:divBdr>
            <w:top w:val="none" w:sz="0" w:space="0" w:color="auto"/>
            <w:left w:val="none" w:sz="0" w:space="0" w:color="auto"/>
            <w:bottom w:val="none" w:sz="0" w:space="0" w:color="auto"/>
            <w:right w:val="none" w:sz="0" w:space="0" w:color="auto"/>
          </w:divBdr>
        </w:div>
        <w:div w:id="1599604475">
          <w:marLeft w:val="0"/>
          <w:marRight w:val="0"/>
          <w:marTop w:val="274"/>
          <w:marBottom w:val="0"/>
          <w:divBdr>
            <w:top w:val="none" w:sz="0" w:space="0" w:color="auto"/>
            <w:left w:val="none" w:sz="0" w:space="0" w:color="auto"/>
            <w:bottom w:val="none" w:sz="0" w:space="0" w:color="auto"/>
            <w:right w:val="none" w:sz="0" w:space="0" w:color="auto"/>
          </w:divBdr>
        </w:div>
        <w:div w:id="1123695426">
          <w:marLeft w:val="0"/>
          <w:marRight w:val="0"/>
          <w:marTop w:val="274"/>
          <w:marBottom w:val="0"/>
          <w:divBdr>
            <w:top w:val="none" w:sz="0" w:space="0" w:color="auto"/>
            <w:left w:val="none" w:sz="0" w:space="0" w:color="auto"/>
            <w:bottom w:val="none" w:sz="0" w:space="0" w:color="auto"/>
            <w:right w:val="none" w:sz="0" w:space="0" w:color="auto"/>
          </w:divBdr>
        </w:div>
        <w:div w:id="2128809470">
          <w:marLeft w:val="0"/>
          <w:marRight w:val="0"/>
          <w:marTop w:val="274"/>
          <w:marBottom w:val="0"/>
          <w:divBdr>
            <w:top w:val="none" w:sz="0" w:space="0" w:color="auto"/>
            <w:left w:val="none" w:sz="0" w:space="0" w:color="auto"/>
            <w:bottom w:val="none" w:sz="0" w:space="0" w:color="auto"/>
            <w:right w:val="none" w:sz="0" w:space="0" w:color="auto"/>
          </w:divBdr>
        </w:div>
        <w:div w:id="1214002936">
          <w:marLeft w:val="0"/>
          <w:marRight w:val="0"/>
          <w:marTop w:val="274"/>
          <w:marBottom w:val="0"/>
          <w:divBdr>
            <w:top w:val="none" w:sz="0" w:space="0" w:color="auto"/>
            <w:left w:val="none" w:sz="0" w:space="0" w:color="auto"/>
            <w:bottom w:val="none" w:sz="0" w:space="0" w:color="auto"/>
            <w:right w:val="none" w:sz="0" w:space="0" w:color="auto"/>
          </w:divBdr>
        </w:div>
      </w:divsChild>
    </w:div>
    <w:div w:id="1408384416">
      <w:bodyDiv w:val="1"/>
      <w:marLeft w:val="0"/>
      <w:marRight w:val="0"/>
      <w:marTop w:val="0"/>
      <w:marBottom w:val="0"/>
      <w:divBdr>
        <w:top w:val="none" w:sz="0" w:space="0" w:color="auto"/>
        <w:left w:val="none" w:sz="0" w:space="0" w:color="auto"/>
        <w:bottom w:val="none" w:sz="0" w:space="0" w:color="auto"/>
        <w:right w:val="none" w:sz="0" w:space="0" w:color="auto"/>
      </w:divBdr>
    </w:div>
    <w:div w:id="1411125291">
      <w:bodyDiv w:val="1"/>
      <w:marLeft w:val="0"/>
      <w:marRight w:val="0"/>
      <w:marTop w:val="0"/>
      <w:marBottom w:val="0"/>
      <w:divBdr>
        <w:top w:val="none" w:sz="0" w:space="0" w:color="auto"/>
        <w:left w:val="none" w:sz="0" w:space="0" w:color="auto"/>
        <w:bottom w:val="none" w:sz="0" w:space="0" w:color="auto"/>
        <w:right w:val="none" w:sz="0" w:space="0" w:color="auto"/>
      </w:divBdr>
    </w:div>
    <w:div w:id="1411267291">
      <w:bodyDiv w:val="1"/>
      <w:marLeft w:val="0"/>
      <w:marRight w:val="0"/>
      <w:marTop w:val="0"/>
      <w:marBottom w:val="0"/>
      <w:divBdr>
        <w:top w:val="none" w:sz="0" w:space="0" w:color="auto"/>
        <w:left w:val="none" w:sz="0" w:space="0" w:color="auto"/>
        <w:bottom w:val="none" w:sz="0" w:space="0" w:color="auto"/>
        <w:right w:val="none" w:sz="0" w:space="0" w:color="auto"/>
      </w:divBdr>
    </w:div>
    <w:div w:id="1411267474">
      <w:bodyDiv w:val="1"/>
      <w:marLeft w:val="0"/>
      <w:marRight w:val="0"/>
      <w:marTop w:val="0"/>
      <w:marBottom w:val="0"/>
      <w:divBdr>
        <w:top w:val="none" w:sz="0" w:space="0" w:color="auto"/>
        <w:left w:val="none" w:sz="0" w:space="0" w:color="auto"/>
        <w:bottom w:val="none" w:sz="0" w:space="0" w:color="auto"/>
        <w:right w:val="none" w:sz="0" w:space="0" w:color="auto"/>
      </w:divBdr>
    </w:div>
    <w:div w:id="1427339299">
      <w:bodyDiv w:val="1"/>
      <w:marLeft w:val="0"/>
      <w:marRight w:val="0"/>
      <w:marTop w:val="0"/>
      <w:marBottom w:val="0"/>
      <w:divBdr>
        <w:top w:val="none" w:sz="0" w:space="0" w:color="auto"/>
        <w:left w:val="none" w:sz="0" w:space="0" w:color="auto"/>
        <w:bottom w:val="none" w:sz="0" w:space="0" w:color="auto"/>
        <w:right w:val="none" w:sz="0" w:space="0" w:color="auto"/>
      </w:divBdr>
    </w:div>
    <w:div w:id="1427770187">
      <w:bodyDiv w:val="1"/>
      <w:marLeft w:val="0"/>
      <w:marRight w:val="0"/>
      <w:marTop w:val="0"/>
      <w:marBottom w:val="0"/>
      <w:divBdr>
        <w:top w:val="none" w:sz="0" w:space="0" w:color="auto"/>
        <w:left w:val="none" w:sz="0" w:space="0" w:color="auto"/>
        <w:bottom w:val="none" w:sz="0" w:space="0" w:color="auto"/>
        <w:right w:val="none" w:sz="0" w:space="0" w:color="auto"/>
      </w:divBdr>
    </w:div>
    <w:div w:id="1428039066">
      <w:bodyDiv w:val="1"/>
      <w:marLeft w:val="0"/>
      <w:marRight w:val="0"/>
      <w:marTop w:val="0"/>
      <w:marBottom w:val="0"/>
      <w:divBdr>
        <w:top w:val="none" w:sz="0" w:space="0" w:color="auto"/>
        <w:left w:val="none" w:sz="0" w:space="0" w:color="auto"/>
        <w:bottom w:val="none" w:sz="0" w:space="0" w:color="auto"/>
        <w:right w:val="none" w:sz="0" w:space="0" w:color="auto"/>
      </w:divBdr>
    </w:div>
    <w:div w:id="1428384540">
      <w:bodyDiv w:val="1"/>
      <w:marLeft w:val="0"/>
      <w:marRight w:val="0"/>
      <w:marTop w:val="0"/>
      <w:marBottom w:val="0"/>
      <w:divBdr>
        <w:top w:val="none" w:sz="0" w:space="0" w:color="auto"/>
        <w:left w:val="none" w:sz="0" w:space="0" w:color="auto"/>
        <w:bottom w:val="none" w:sz="0" w:space="0" w:color="auto"/>
        <w:right w:val="none" w:sz="0" w:space="0" w:color="auto"/>
      </w:divBdr>
    </w:div>
    <w:div w:id="1433042604">
      <w:bodyDiv w:val="1"/>
      <w:marLeft w:val="0"/>
      <w:marRight w:val="0"/>
      <w:marTop w:val="0"/>
      <w:marBottom w:val="0"/>
      <w:divBdr>
        <w:top w:val="none" w:sz="0" w:space="0" w:color="auto"/>
        <w:left w:val="none" w:sz="0" w:space="0" w:color="auto"/>
        <w:bottom w:val="none" w:sz="0" w:space="0" w:color="auto"/>
        <w:right w:val="none" w:sz="0" w:space="0" w:color="auto"/>
      </w:divBdr>
    </w:div>
    <w:div w:id="1438790984">
      <w:bodyDiv w:val="1"/>
      <w:marLeft w:val="0"/>
      <w:marRight w:val="0"/>
      <w:marTop w:val="0"/>
      <w:marBottom w:val="0"/>
      <w:divBdr>
        <w:top w:val="none" w:sz="0" w:space="0" w:color="auto"/>
        <w:left w:val="none" w:sz="0" w:space="0" w:color="auto"/>
        <w:bottom w:val="none" w:sz="0" w:space="0" w:color="auto"/>
        <w:right w:val="none" w:sz="0" w:space="0" w:color="auto"/>
      </w:divBdr>
    </w:div>
    <w:div w:id="1439106214">
      <w:bodyDiv w:val="1"/>
      <w:marLeft w:val="0"/>
      <w:marRight w:val="0"/>
      <w:marTop w:val="0"/>
      <w:marBottom w:val="0"/>
      <w:divBdr>
        <w:top w:val="none" w:sz="0" w:space="0" w:color="auto"/>
        <w:left w:val="none" w:sz="0" w:space="0" w:color="auto"/>
        <w:bottom w:val="none" w:sz="0" w:space="0" w:color="auto"/>
        <w:right w:val="none" w:sz="0" w:space="0" w:color="auto"/>
      </w:divBdr>
    </w:div>
    <w:div w:id="1441604118">
      <w:bodyDiv w:val="1"/>
      <w:marLeft w:val="0"/>
      <w:marRight w:val="0"/>
      <w:marTop w:val="0"/>
      <w:marBottom w:val="0"/>
      <w:divBdr>
        <w:top w:val="none" w:sz="0" w:space="0" w:color="auto"/>
        <w:left w:val="none" w:sz="0" w:space="0" w:color="auto"/>
        <w:bottom w:val="none" w:sz="0" w:space="0" w:color="auto"/>
        <w:right w:val="none" w:sz="0" w:space="0" w:color="auto"/>
      </w:divBdr>
    </w:div>
    <w:div w:id="1444302828">
      <w:bodyDiv w:val="1"/>
      <w:marLeft w:val="0"/>
      <w:marRight w:val="0"/>
      <w:marTop w:val="0"/>
      <w:marBottom w:val="0"/>
      <w:divBdr>
        <w:top w:val="none" w:sz="0" w:space="0" w:color="auto"/>
        <w:left w:val="none" w:sz="0" w:space="0" w:color="auto"/>
        <w:bottom w:val="none" w:sz="0" w:space="0" w:color="auto"/>
        <w:right w:val="none" w:sz="0" w:space="0" w:color="auto"/>
      </w:divBdr>
    </w:div>
    <w:div w:id="1446578705">
      <w:bodyDiv w:val="1"/>
      <w:marLeft w:val="0"/>
      <w:marRight w:val="0"/>
      <w:marTop w:val="0"/>
      <w:marBottom w:val="0"/>
      <w:divBdr>
        <w:top w:val="none" w:sz="0" w:space="0" w:color="auto"/>
        <w:left w:val="none" w:sz="0" w:space="0" w:color="auto"/>
        <w:bottom w:val="none" w:sz="0" w:space="0" w:color="auto"/>
        <w:right w:val="none" w:sz="0" w:space="0" w:color="auto"/>
      </w:divBdr>
    </w:div>
    <w:div w:id="1449398301">
      <w:bodyDiv w:val="1"/>
      <w:marLeft w:val="0"/>
      <w:marRight w:val="0"/>
      <w:marTop w:val="0"/>
      <w:marBottom w:val="0"/>
      <w:divBdr>
        <w:top w:val="none" w:sz="0" w:space="0" w:color="auto"/>
        <w:left w:val="none" w:sz="0" w:space="0" w:color="auto"/>
        <w:bottom w:val="none" w:sz="0" w:space="0" w:color="auto"/>
        <w:right w:val="none" w:sz="0" w:space="0" w:color="auto"/>
      </w:divBdr>
    </w:div>
    <w:div w:id="1451779306">
      <w:bodyDiv w:val="1"/>
      <w:marLeft w:val="0"/>
      <w:marRight w:val="0"/>
      <w:marTop w:val="0"/>
      <w:marBottom w:val="0"/>
      <w:divBdr>
        <w:top w:val="none" w:sz="0" w:space="0" w:color="auto"/>
        <w:left w:val="none" w:sz="0" w:space="0" w:color="auto"/>
        <w:bottom w:val="none" w:sz="0" w:space="0" w:color="auto"/>
        <w:right w:val="none" w:sz="0" w:space="0" w:color="auto"/>
      </w:divBdr>
    </w:div>
    <w:div w:id="1458837090">
      <w:bodyDiv w:val="1"/>
      <w:marLeft w:val="0"/>
      <w:marRight w:val="0"/>
      <w:marTop w:val="0"/>
      <w:marBottom w:val="0"/>
      <w:divBdr>
        <w:top w:val="none" w:sz="0" w:space="0" w:color="auto"/>
        <w:left w:val="none" w:sz="0" w:space="0" w:color="auto"/>
        <w:bottom w:val="none" w:sz="0" w:space="0" w:color="auto"/>
        <w:right w:val="none" w:sz="0" w:space="0" w:color="auto"/>
      </w:divBdr>
    </w:div>
    <w:div w:id="1458992423">
      <w:bodyDiv w:val="1"/>
      <w:marLeft w:val="0"/>
      <w:marRight w:val="0"/>
      <w:marTop w:val="0"/>
      <w:marBottom w:val="0"/>
      <w:divBdr>
        <w:top w:val="none" w:sz="0" w:space="0" w:color="auto"/>
        <w:left w:val="none" w:sz="0" w:space="0" w:color="auto"/>
        <w:bottom w:val="none" w:sz="0" w:space="0" w:color="auto"/>
        <w:right w:val="none" w:sz="0" w:space="0" w:color="auto"/>
      </w:divBdr>
      <w:divsChild>
        <w:div w:id="748040374">
          <w:marLeft w:val="0"/>
          <w:marRight w:val="0"/>
          <w:marTop w:val="0"/>
          <w:marBottom w:val="0"/>
          <w:divBdr>
            <w:top w:val="none" w:sz="0" w:space="0" w:color="auto"/>
            <w:left w:val="none" w:sz="0" w:space="0" w:color="auto"/>
            <w:bottom w:val="none" w:sz="0" w:space="0" w:color="auto"/>
            <w:right w:val="none" w:sz="0" w:space="0" w:color="auto"/>
          </w:divBdr>
          <w:divsChild>
            <w:div w:id="818572707">
              <w:marLeft w:val="0"/>
              <w:marRight w:val="0"/>
              <w:marTop w:val="0"/>
              <w:marBottom w:val="0"/>
              <w:divBdr>
                <w:top w:val="none" w:sz="0" w:space="0" w:color="auto"/>
                <w:left w:val="none" w:sz="0" w:space="0" w:color="auto"/>
                <w:bottom w:val="none" w:sz="0" w:space="0" w:color="auto"/>
                <w:right w:val="none" w:sz="0" w:space="0" w:color="auto"/>
              </w:divBdr>
              <w:divsChild>
                <w:div w:id="1128166483">
                  <w:marLeft w:val="0"/>
                  <w:marRight w:val="0"/>
                  <w:marTop w:val="0"/>
                  <w:marBottom w:val="0"/>
                  <w:divBdr>
                    <w:top w:val="none" w:sz="0" w:space="0" w:color="auto"/>
                    <w:left w:val="none" w:sz="0" w:space="0" w:color="auto"/>
                    <w:bottom w:val="none" w:sz="0" w:space="0" w:color="auto"/>
                    <w:right w:val="none" w:sz="0" w:space="0" w:color="auto"/>
                  </w:divBdr>
                  <w:divsChild>
                    <w:div w:id="486940179">
                      <w:marLeft w:val="0"/>
                      <w:marRight w:val="0"/>
                      <w:marTop w:val="0"/>
                      <w:marBottom w:val="0"/>
                      <w:divBdr>
                        <w:top w:val="none" w:sz="0" w:space="0" w:color="auto"/>
                        <w:left w:val="none" w:sz="0" w:space="0" w:color="auto"/>
                        <w:bottom w:val="none" w:sz="0" w:space="0" w:color="auto"/>
                        <w:right w:val="none" w:sz="0" w:space="0" w:color="auto"/>
                      </w:divBdr>
                      <w:divsChild>
                        <w:div w:id="137117474">
                          <w:marLeft w:val="0"/>
                          <w:marRight w:val="0"/>
                          <w:marTop w:val="0"/>
                          <w:marBottom w:val="0"/>
                          <w:divBdr>
                            <w:top w:val="none" w:sz="0" w:space="0" w:color="auto"/>
                            <w:left w:val="none" w:sz="0" w:space="0" w:color="auto"/>
                            <w:bottom w:val="none" w:sz="0" w:space="0" w:color="auto"/>
                            <w:right w:val="none" w:sz="0" w:space="0" w:color="auto"/>
                          </w:divBdr>
                          <w:divsChild>
                            <w:div w:id="21338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218596">
      <w:bodyDiv w:val="1"/>
      <w:marLeft w:val="0"/>
      <w:marRight w:val="0"/>
      <w:marTop w:val="0"/>
      <w:marBottom w:val="0"/>
      <w:divBdr>
        <w:top w:val="none" w:sz="0" w:space="0" w:color="auto"/>
        <w:left w:val="none" w:sz="0" w:space="0" w:color="auto"/>
        <w:bottom w:val="none" w:sz="0" w:space="0" w:color="auto"/>
        <w:right w:val="none" w:sz="0" w:space="0" w:color="auto"/>
      </w:divBdr>
    </w:div>
    <w:div w:id="1461531539">
      <w:bodyDiv w:val="1"/>
      <w:marLeft w:val="0"/>
      <w:marRight w:val="0"/>
      <w:marTop w:val="0"/>
      <w:marBottom w:val="0"/>
      <w:divBdr>
        <w:top w:val="none" w:sz="0" w:space="0" w:color="auto"/>
        <w:left w:val="none" w:sz="0" w:space="0" w:color="auto"/>
        <w:bottom w:val="none" w:sz="0" w:space="0" w:color="auto"/>
        <w:right w:val="none" w:sz="0" w:space="0" w:color="auto"/>
      </w:divBdr>
    </w:div>
    <w:div w:id="1463884496">
      <w:bodyDiv w:val="1"/>
      <w:marLeft w:val="0"/>
      <w:marRight w:val="0"/>
      <w:marTop w:val="0"/>
      <w:marBottom w:val="0"/>
      <w:divBdr>
        <w:top w:val="none" w:sz="0" w:space="0" w:color="auto"/>
        <w:left w:val="none" w:sz="0" w:space="0" w:color="auto"/>
        <w:bottom w:val="none" w:sz="0" w:space="0" w:color="auto"/>
        <w:right w:val="none" w:sz="0" w:space="0" w:color="auto"/>
      </w:divBdr>
    </w:div>
    <w:div w:id="1464302805">
      <w:bodyDiv w:val="1"/>
      <w:marLeft w:val="0"/>
      <w:marRight w:val="0"/>
      <w:marTop w:val="0"/>
      <w:marBottom w:val="0"/>
      <w:divBdr>
        <w:top w:val="none" w:sz="0" w:space="0" w:color="auto"/>
        <w:left w:val="none" w:sz="0" w:space="0" w:color="auto"/>
        <w:bottom w:val="none" w:sz="0" w:space="0" w:color="auto"/>
        <w:right w:val="none" w:sz="0" w:space="0" w:color="auto"/>
      </w:divBdr>
    </w:div>
    <w:div w:id="1466966230">
      <w:bodyDiv w:val="1"/>
      <w:marLeft w:val="0"/>
      <w:marRight w:val="0"/>
      <w:marTop w:val="0"/>
      <w:marBottom w:val="0"/>
      <w:divBdr>
        <w:top w:val="none" w:sz="0" w:space="0" w:color="auto"/>
        <w:left w:val="none" w:sz="0" w:space="0" w:color="auto"/>
        <w:bottom w:val="none" w:sz="0" w:space="0" w:color="auto"/>
        <w:right w:val="none" w:sz="0" w:space="0" w:color="auto"/>
      </w:divBdr>
    </w:div>
    <w:div w:id="1468086927">
      <w:bodyDiv w:val="1"/>
      <w:marLeft w:val="0"/>
      <w:marRight w:val="0"/>
      <w:marTop w:val="0"/>
      <w:marBottom w:val="0"/>
      <w:divBdr>
        <w:top w:val="none" w:sz="0" w:space="0" w:color="auto"/>
        <w:left w:val="none" w:sz="0" w:space="0" w:color="auto"/>
        <w:bottom w:val="none" w:sz="0" w:space="0" w:color="auto"/>
        <w:right w:val="none" w:sz="0" w:space="0" w:color="auto"/>
      </w:divBdr>
    </w:div>
    <w:div w:id="1470904806">
      <w:bodyDiv w:val="1"/>
      <w:marLeft w:val="0"/>
      <w:marRight w:val="0"/>
      <w:marTop w:val="0"/>
      <w:marBottom w:val="0"/>
      <w:divBdr>
        <w:top w:val="none" w:sz="0" w:space="0" w:color="auto"/>
        <w:left w:val="none" w:sz="0" w:space="0" w:color="auto"/>
        <w:bottom w:val="none" w:sz="0" w:space="0" w:color="auto"/>
        <w:right w:val="none" w:sz="0" w:space="0" w:color="auto"/>
      </w:divBdr>
    </w:div>
    <w:div w:id="1474561269">
      <w:bodyDiv w:val="1"/>
      <w:marLeft w:val="0"/>
      <w:marRight w:val="0"/>
      <w:marTop w:val="0"/>
      <w:marBottom w:val="0"/>
      <w:divBdr>
        <w:top w:val="none" w:sz="0" w:space="0" w:color="auto"/>
        <w:left w:val="none" w:sz="0" w:space="0" w:color="auto"/>
        <w:bottom w:val="none" w:sz="0" w:space="0" w:color="auto"/>
        <w:right w:val="none" w:sz="0" w:space="0" w:color="auto"/>
      </w:divBdr>
    </w:div>
    <w:div w:id="1479685090">
      <w:bodyDiv w:val="1"/>
      <w:marLeft w:val="0"/>
      <w:marRight w:val="0"/>
      <w:marTop w:val="0"/>
      <w:marBottom w:val="0"/>
      <w:divBdr>
        <w:top w:val="none" w:sz="0" w:space="0" w:color="auto"/>
        <w:left w:val="none" w:sz="0" w:space="0" w:color="auto"/>
        <w:bottom w:val="none" w:sz="0" w:space="0" w:color="auto"/>
        <w:right w:val="none" w:sz="0" w:space="0" w:color="auto"/>
      </w:divBdr>
    </w:div>
    <w:div w:id="1481002157">
      <w:bodyDiv w:val="1"/>
      <w:marLeft w:val="0"/>
      <w:marRight w:val="0"/>
      <w:marTop w:val="0"/>
      <w:marBottom w:val="0"/>
      <w:divBdr>
        <w:top w:val="none" w:sz="0" w:space="0" w:color="auto"/>
        <w:left w:val="none" w:sz="0" w:space="0" w:color="auto"/>
        <w:bottom w:val="none" w:sz="0" w:space="0" w:color="auto"/>
        <w:right w:val="none" w:sz="0" w:space="0" w:color="auto"/>
      </w:divBdr>
    </w:div>
    <w:div w:id="1481770988">
      <w:bodyDiv w:val="1"/>
      <w:marLeft w:val="0"/>
      <w:marRight w:val="0"/>
      <w:marTop w:val="0"/>
      <w:marBottom w:val="0"/>
      <w:divBdr>
        <w:top w:val="none" w:sz="0" w:space="0" w:color="auto"/>
        <w:left w:val="none" w:sz="0" w:space="0" w:color="auto"/>
        <w:bottom w:val="none" w:sz="0" w:space="0" w:color="auto"/>
        <w:right w:val="none" w:sz="0" w:space="0" w:color="auto"/>
      </w:divBdr>
    </w:div>
    <w:div w:id="1485464952">
      <w:bodyDiv w:val="1"/>
      <w:marLeft w:val="0"/>
      <w:marRight w:val="0"/>
      <w:marTop w:val="0"/>
      <w:marBottom w:val="0"/>
      <w:divBdr>
        <w:top w:val="none" w:sz="0" w:space="0" w:color="auto"/>
        <w:left w:val="none" w:sz="0" w:space="0" w:color="auto"/>
        <w:bottom w:val="none" w:sz="0" w:space="0" w:color="auto"/>
        <w:right w:val="none" w:sz="0" w:space="0" w:color="auto"/>
      </w:divBdr>
      <w:divsChild>
        <w:div w:id="251553185">
          <w:marLeft w:val="0"/>
          <w:marRight w:val="0"/>
          <w:marTop w:val="274"/>
          <w:marBottom w:val="0"/>
          <w:divBdr>
            <w:top w:val="none" w:sz="0" w:space="0" w:color="auto"/>
            <w:left w:val="none" w:sz="0" w:space="0" w:color="auto"/>
            <w:bottom w:val="none" w:sz="0" w:space="0" w:color="auto"/>
            <w:right w:val="none" w:sz="0" w:space="0" w:color="auto"/>
          </w:divBdr>
        </w:div>
        <w:div w:id="751468011">
          <w:marLeft w:val="0"/>
          <w:marRight w:val="0"/>
          <w:marTop w:val="274"/>
          <w:marBottom w:val="0"/>
          <w:divBdr>
            <w:top w:val="none" w:sz="0" w:space="0" w:color="auto"/>
            <w:left w:val="none" w:sz="0" w:space="0" w:color="auto"/>
            <w:bottom w:val="none" w:sz="0" w:space="0" w:color="auto"/>
            <w:right w:val="none" w:sz="0" w:space="0" w:color="auto"/>
          </w:divBdr>
        </w:div>
        <w:div w:id="966355271">
          <w:marLeft w:val="0"/>
          <w:marRight w:val="0"/>
          <w:marTop w:val="274"/>
          <w:marBottom w:val="0"/>
          <w:divBdr>
            <w:top w:val="none" w:sz="0" w:space="0" w:color="auto"/>
            <w:left w:val="none" w:sz="0" w:space="0" w:color="auto"/>
            <w:bottom w:val="none" w:sz="0" w:space="0" w:color="auto"/>
            <w:right w:val="none" w:sz="0" w:space="0" w:color="auto"/>
          </w:divBdr>
        </w:div>
        <w:div w:id="1670323904">
          <w:marLeft w:val="0"/>
          <w:marRight w:val="0"/>
          <w:marTop w:val="274"/>
          <w:marBottom w:val="0"/>
          <w:divBdr>
            <w:top w:val="none" w:sz="0" w:space="0" w:color="auto"/>
            <w:left w:val="none" w:sz="0" w:space="0" w:color="auto"/>
            <w:bottom w:val="none" w:sz="0" w:space="0" w:color="auto"/>
            <w:right w:val="none" w:sz="0" w:space="0" w:color="auto"/>
          </w:divBdr>
        </w:div>
        <w:div w:id="1815288905">
          <w:marLeft w:val="0"/>
          <w:marRight w:val="0"/>
          <w:marTop w:val="274"/>
          <w:marBottom w:val="0"/>
          <w:divBdr>
            <w:top w:val="none" w:sz="0" w:space="0" w:color="auto"/>
            <w:left w:val="none" w:sz="0" w:space="0" w:color="auto"/>
            <w:bottom w:val="none" w:sz="0" w:space="0" w:color="auto"/>
            <w:right w:val="none" w:sz="0" w:space="0" w:color="auto"/>
          </w:divBdr>
        </w:div>
        <w:div w:id="1905218155">
          <w:marLeft w:val="0"/>
          <w:marRight w:val="0"/>
          <w:marTop w:val="274"/>
          <w:marBottom w:val="0"/>
          <w:divBdr>
            <w:top w:val="none" w:sz="0" w:space="0" w:color="auto"/>
            <w:left w:val="none" w:sz="0" w:space="0" w:color="auto"/>
            <w:bottom w:val="none" w:sz="0" w:space="0" w:color="auto"/>
            <w:right w:val="none" w:sz="0" w:space="0" w:color="auto"/>
          </w:divBdr>
        </w:div>
        <w:div w:id="1956787343">
          <w:marLeft w:val="0"/>
          <w:marRight w:val="0"/>
          <w:marTop w:val="274"/>
          <w:marBottom w:val="0"/>
          <w:divBdr>
            <w:top w:val="none" w:sz="0" w:space="0" w:color="auto"/>
            <w:left w:val="none" w:sz="0" w:space="0" w:color="auto"/>
            <w:bottom w:val="none" w:sz="0" w:space="0" w:color="auto"/>
            <w:right w:val="none" w:sz="0" w:space="0" w:color="auto"/>
          </w:divBdr>
        </w:div>
        <w:div w:id="1991981313">
          <w:marLeft w:val="0"/>
          <w:marRight w:val="0"/>
          <w:marTop w:val="274"/>
          <w:marBottom w:val="0"/>
          <w:divBdr>
            <w:top w:val="none" w:sz="0" w:space="0" w:color="auto"/>
            <w:left w:val="none" w:sz="0" w:space="0" w:color="auto"/>
            <w:bottom w:val="none" w:sz="0" w:space="0" w:color="auto"/>
            <w:right w:val="none" w:sz="0" w:space="0" w:color="auto"/>
          </w:divBdr>
        </w:div>
        <w:div w:id="2017611400">
          <w:marLeft w:val="0"/>
          <w:marRight w:val="0"/>
          <w:marTop w:val="274"/>
          <w:marBottom w:val="0"/>
          <w:divBdr>
            <w:top w:val="none" w:sz="0" w:space="0" w:color="auto"/>
            <w:left w:val="none" w:sz="0" w:space="0" w:color="auto"/>
            <w:bottom w:val="none" w:sz="0" w:space="0" w:color="auto"/>
            <w:right w:val="none" w:sz="0" w:space="0" w:color="auto"/>
          </w:divBdr>
        </w:div>
        <w:div w:id="2073698967">
          <w:marLeft w:val="0"/>
          <w:marRight w:val="0"/>
          <w:marTop w:val="274"/>
          <w:marBottom w:val="0"/>
          <w:divBdr>
            <w:top w:val="none" w:sz="0" w:space="0" w:color="auto"/>
            <w:left w:val="none" w:sz="0" w:space="0" w:color="auto"/>
            <w:bottom w:val="none" w:sz="0" w:space="0" w:color="auto"/>
            <w:right w:val="none" w:sz="0" w:space="0" w:color="auto"/>
          </w:divBdr>
        </w:div>
      </w:divsChild>
    </w:div>
    <w:div w:id="1489126430">
      <w:bodyDiv w:val="1"/>
      <w:marLeft w:val="0"/>
      <w:marRight w:val="0"/>
      <w:marTop w:val="0"/>
      <w:marBottom w:val="0"/>
      <w:divBdr>
        <w:top w:val="none" w:sz="0" w:space="0" w:color="auto"/>
        <w:left w:val="none" w:sz="0" w:space="0" w:color="auto"/>
        <w:bottom w:val="none" w:sz="0" w:space="0" w:color="auto"/>
        <w:right w:val="none" w:sz="0" w:space="0" w:color="auto"/>
      </w:divBdr>
    </w:div>
    <w:div w:id="1491675190">
      <w:bodyDiv w:val="1"/>
      <w:marLeft w:val="0"/>
      <w:marRight w:val="0"/>
      <w:marTop w:val="0"/>
      <w:marBottom w:val="0"/>
      <w:divBdr>
        <w:top w:val="none" w:sz="0" w:space="0" w:color="auto"/>
        <w:left w:val="none" w:sz="0" w:space="0" w:color="auto"/>
        <w:bottom w:val="none" w:sz="0" w:space="0" w:color="auto"/>
        <w:right w:val="none" w:sz="0" w:space="0" w:color="auto"/>
      </w:divBdr>
    </w:div>
    <w:div w:id="1492677801">
      <w:bodyDiv w:val="1"/>
      <w:marLeft w:val="0"/>
      <w:marRight w:val="0"/>
      <w:marTop w:val="0"/>
      <w:marBottom w:val="0"/>
      <w:divBdr>
        <w:top w:val="none" w:sz="0" w:space="0" w:color="auto"/>
        <w:left w:val="none" w:sz="0" w:space="0" w:color="auto"/>
        <w:bottom w:val="none" w:sz="0" w:space="0" w:color="auto"/>
        <w:right w:val="none" w:sz="0" w:space="0" w:color="auto"/>
      </w:divBdr>
    </w:div>
    <w:div w:id="1494056924">
      <w:bodyDiv w:val="1"/>
      <w:marLeft w:val="0"/>
      <w:marRight w:val="0"/>
      <w:marTop w:val="0"/>
      <w:marBottom w:val="0"/>
      <w:divBdr>
        <w:top w:val="none" w:sz="0" w:space="0" w:color="auto"/>
        <w:left w:val="none" w:sz="0" w:space="0" w:color="auto"/>
        <w:bottom w:val="none" w:sz="0" w:space="0" w:color="auto"/>
        <w:right w:val="none" w:sz="0" w:space="0" w:color="auto"/>
      </w:divBdr>
    </w:div>
    <w:div w:id="1495220825">
      <w:bodyDiv w:val="1"/>
      <w:marLeft w:val="0"/>
      <w:marRight w:val="0"/>
      <w:marTop w:val="0"/>
      <w:marBottom w:val="0"/>
      <w:divBdr>
        <w:top w:val="none" w:sz="0" w:space="0" w:color="auto"/>
        <w:left w:val="none" w:sz="0" w:space="0" w:color="auto"/>
        <w:bottom w:val="none" w:sz="0" w:space="0" w:color="auto"/>
        <w:right w:val="none" w:sz="0" w:space="0" w:color="auto"/>
      </w:divBdr>
      <w:divsChild>
        <w:div w:id="360480058">
          <w:marLeft w:val="0"/>
          <w:marRight w:val="0"/>
          <w:marTop w:val="0"/>
          <w:marBottom w:val="0"/>
          <w:divBdr>
            <w:top w:val="none" w:sz="0" w:space="0" w:color="auto"/>
            <w:left w:val="none" w:sz="0" w:space="0" w:color="auto"/>
            <w:bottom w:val="none" w:sz="0" w:space="0" w:color="auto"/>
            <w:right w:val="none" w:sz="0" w:space="0" w:color="auto"/>
          </w:divBdr>
          <w:divsChild>
            <w:div w:id="962808507">
              <w:marLeft w:val="0"/>
              <w:marRight w:val="0"/>
              <w:marTop w:val="0"/>
              <w:marBottom w:val="0"/>
              <w:divBdr>
                <w:top w:val="none" w:sz="0" w:space="0" w:color="auto"/>
                <w:left w:val="none" w:sz="0" w:space="0" w:color="auto"/>
                <w:bottom w:val="none" w:sz="0" w:space="0" w:color="auto"/>
                <w:right w:val="none" w:sz="0" w:space="0" w:color="auto"/>
              </w:divBdr>
              <w:divsChild>
                <w:div w:id="1007443446">
                  <w:marLeft w:val="0"/>
                  <w:marRight w:val="0"/>
                  <w:marTop w:val="0"/>
                  <w:marBottom w:val="0"/>
                  <w:divBdr>
                    <w:top w:val="none" w:sz="0" w:space="0" w:color="auto"/>
                    <w:left w:val="none" w:sz="0" w:space="0" w:color="auto"/>
                    <w:bottom w:val="none" w:sz="0" w:space="0" w:color="auto"/>
                    <w:right w:val="none" w:sz="0" w:space="0" w:color="auto"/>
                  </w:divBdr>
                  <w:divsChild>
                    <w:div w:id="480196830">
                      <w:marLeft w:val="0"/>
                      <w:marRight w:val="0"/>
                      <w:marTop w:val="0"/>
                      <w:marBottom w:val="0"/>
                      <w:divBdr>
                        <w:top w:val="none" w:sz="0" w:space="0" w:color="auto"/>
                        <w:left w:val="none" w:sz="0" w:space="0" w:color="auto"/>
                        <w:bottom w:val="none" w:sz="0" w:space="0" w:color="auto"/>
                        <w:right w:val="none" w:sz="0" w:space="0" w:color="auto"/>
                      </w:divBdr>
                      <w:divsChild>
                        <w:div w:id="138115815">
                          <w:marLeft w:val="0"/>
                          <w:marRight w:val="0"/>
                          <w:marTop w:val="0"/>
                          <w:marBottom w:val="0"/>
                          <w:divBdr>
                            <w:top w:val="none" w:sz="0" w:space="0" w:color="auto"/>
                            <w:left w:val="none" w:sz="0" w:space="0" w:color="auto"/>
                            <w:bottom w:val="none" w:sz="0" w:space="0" w:color="auto"/>
                            <w:right w:val="none" w:sz="0" w:space="0" w:color="auto"/>
                          </w:divBdr>
                          <w:divsChild>
                            <w:div w:id="181609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765113">
      <w:bodyDiv w:val="1"/>
      <w:marLeft w:val="0"/>
      <w:marRight w:val="0"/>
      <w:marTop w:val="0"/>
      <w:marBottom w:val="0"/>
      <w:divBdr>
        <w:top w:val="none" w:sz="0" w:space="0" w:color="auto"/>
        <w:left w:val="none" w:sz="0" w:space="0" w:color="auto"/>
        <w:bottom w:val="none" w:sz="0" w:space="0" w:color="auto"/>
        <w:right w:val="none" w:sz="0" w:space="0" w:color="auto"/>
      </w:divBdr>
    </w:div>
    <w:div w:id="1499419472">
      <w:bodyDiv w:val="1"/>
      <w:marLeft w:val="0"/>
      <w:marRight w:val="0"/>
      <w:marTop w:val="0"/>
      <w:marBottom w:val="0"/>
      <w:divBdr>
        <w:top w:val="none" w:sz="0" w:space="0" w:color="auto"/>
        <w:left w:val="none" w:sz="0" w:space="0" w:color="auto"/>
        <w:bottom w:val="none" w:sz="0" w:space="0" w:color="auto"/>
        <w:right w:val="none" w:sz="0" w:space="0" w:color="auto"/>
      </w:divBdr>
    </w:div>
    <w:div w:id="1501196066">
      <w:bodyDiv w:val="1"/>
      <w:marLeft w:val="0"/>
      <w:marRight w:val="0"/>
      <w:marTop w:val="0"/>
      <w:marBottom w:val="0"/>
      <w:divBdr>
        <w:top w:val="none" w:sz="0" w:space="0" w:color="auto"/>
        <w:left w:val="none" w:sz="0" w:space="0" w:color="auto"/>
        <w:bottom w:val="none" w:sz="0" w:space="0" w:color="auto"/>
        <w:right w:val="none" w:sz="0" w:space="0" w:color="auto"/>
      </w:divBdr>
    </w:div>
    <w:div w:id="1513453710">
      <w:bodyDiv w:val="1"/>
      <w:marLeft w:val="0"/>
      <w:marRight w:val="0"/>
      <w:marTop w:val="0"/>
      <w:marBottom w:val="0"/>
      <w:divBdr>
        <w:top w:val="none" w:sz="0" w:space="0" w:color="auto"/>
        <w:left w:val="none" w:sz="0" w:space="0" w:color="auto"/>
        <w:bottom w:val="none" w:sz="0" w:space="0" w:color="auto"/>
        <w:right w:val="none" w:sz="0" w:space="0" w:color="auto"/>
      </w:divBdr>
    </w:div>
    <w:div w:id="1515419116">
      <w:bodyDiv w:val="1"/>
      <w:marLeft w:val="0"/>
      <w:marRight w:val="0"/>
      <w:marTop w:val="0"/>
      <w:marBottom w:val="0"/>
      <w:divBdr>
        <w:top w:val="none" w:sz="0" w:space="0" w:color="auto"/>
        <w:left w:val="none" w:sz="0" w:space="0" w:color="auto"/>
        <w:bottom w:val="none" w:sz="0" w:space="0" w:color="auto"/>
        <w:right w:val="none" w:sz="0" w:space="0" w:color="auto"/>
      </w:divBdr>
    </w:div>
    <w:div w:id="1516656392">
      <w:bodyDiv w:val="1"/>
      <w:marLeft w:val="0"/>
      <w:marRight w:val="0"/>
      <w:marTop w:val="0"/>
      <w:marBottom w:val="0"/>
      <w:divBdr>
        <w:top w:val="none" w:sz="0" w:space="0" w:color="auto"/>
        <w:left w:val="none" w:sz="0" w:space="0" w:color="auto"/>
        <w:bottom w:val="none" w:sz="0" w:space="0" w:color="auto"/>
        <w:right w:val="none" w:sz="0" w:space="0" w:color="auto"/>
      </w:divBdr>
    </w:div>
    <w:div w:id="1517184170">
      <w:bodyDiv w:val="1"/>
      <w:marLeft w:val="0"/>
      <w:marRight w:val="0"/>
      <w:marTop w:val="0"/>
      <w:marBottom w:val="0"/>
      <w:divBdr>
        <w:top w:val="none" w:sz="0" w:space="0" w:color="auto"/>
        <w:left w:val="none" w:sz="0" w:space="0" w:color="auto"/>
        <w:bottom w:val="none" w:sz="0" w:space="0" w:color="auto"/>
        <w:right w:val="none" w:sz="0" w:space="0" w:color="auto"/>
      </w:divBdr>
    </w:div>
    <w:div w:id="1517766345">
      <w:bodyDiv w:val="1"/>
      <w:marLeft w:val="0"/>
      <w:marRight w:val="0"/>
      <w:marTop w:val="0"/>
      <w:marBottom w:val="0"/>
      <w:divBdr>
        <w:top w:val="none" w:sz="0" w:space="0" w:color="auto"/>
        <w:left w:val="none" w:sz="0" w:space="0" w:color="auto"/>
        <w:bottom w:val="none" w:sz="0" w:space="0" w:color="auto"/>
        <w:right w:val="none" w:sz="0" w:space="0" w:color="auto"/>
      </w:divBdr>
    </w:div>
    <w:div w:id="1518033769">
      <w:bodyDiv w:val="1"/>
      <w:marLeft w:val="0"/>
      <w:marRight w:val="0"/>
      <w:marTop w:val="0"/>
      <w:marBottom w:val="0"/>
      <w:divBdr>
        <w:top w:val="none" w:sz="0" w:space="0" w:color="auto"/>
        <w:left w:val="none" w:sz="0" w:space="0" w:color="auto"/>
        <w:bottom w:val="none" w:sz="0" w:space="0" w:color="auto"/>
        <w:right w:val="none" w:sz="0" w:space="0" w:color="auto"/>
      </w:divBdr>
    </w:div>
    <w:div w:id="1519392046">
      <w:bodyDiv w:val="1"/>
      <w:marLeft w:val="0"/>
      <w:marRight w:val="0"/>
      <w:marTop w:val="0"/>
      <w:marBottom w:val="0"/>
      <w:divBdr>
        <w:top w:val="none" w:sz="0" w:space="0" w:color="auto"/>
        <w:left w:val="none" w:sz="0" w:space="0" w:color="auto"/>
        <w:bottom w:val="none" w:sz="0" w:space="0" w:color="auto"/>
        <w:right w:val="none" w:sz="0" w:space="0" w:color="auto"/>
      </w:divBdr>
    </w:div>
    <w:div w:id="1519780916">
      <w:bodyDiv w:val="1"/>
      <w:marLeft w:val="0"/>
      <w:marRight w:val="0"/>
      <w:marTop w:val="0"/>
      <w:marBottom w:val="0"/>
      <w:divBdr>
        <w:top w:val="none" w:sz="0" w:space="0" w:color="auto"/>
        <w:left w:val="none" w:sz="0" w:space="0" w:color="auto"/>
        <w:bottom w:val="none" w:sz="0" w:space="0" w:color="auto"/>
        <w:right w:val="none" w:sz="0" w:space="0" w:color="auto"/>
      </w:divBdr>
    </w:div>
    <w:div w:id="1520194939">
      <w:bodyDiv w:val="1"/>
      <w:marLeft w:val="0"/>
      <w:marRight w:val="0"/>
      <w:marTop w:val="0"/>
      <w:marBottom w:val="0"/>
      <w:divBdr>
        <w:top w:val="none" w:sz="0" w:space="0" w:color="auto"/>
        <w:left w:val="none" w:sz="0" w:space="0" w:color="auto"/>
        <w:bottom w:val="none" w:sz="0" w:space="0" w:color="auto"/>
        <w:right w:val="none" w:sz="0" w:space="0" w:color="auto"/>
      </w:divBdr>
    </w:div>
    <w:div w:id="1522628907">
      <w:bodyDiv w:val="1"/>
      <w:marLeft w:val="0"/>
      <w:marRight w:val="0"/>
      <w:marTop w:val="0"/>
      <w:marBottom w:val="0"/>
      <w:divBdr>
        <w:top w:val="none" w:sz="0" w:space="0" w:color="auto"/>
        <w:left w:val="none" w:sz="0" w:space="0" w:color="auto"/>
        <w:bottom w:val="none" w:sz="0" w:space="0" w:color="auto"/>
        <w:right w:val="none" w:sz="0" w:space="0" w:color="auto"/>
      </w:divBdr>
    </w:div>
    <w:div w:id="1522813780">
      <w:bodyDiv w:val="1"/>
      <w:marLeft w:val="0"/>
      <w:marRight w:val="0"/>
      <w:marTop w:val="0"/>
      <w:marBottom w:val="0"/>
      <w:divBdr>
        <w:top w:val="none" w:sz="0" w:space="0" w:color="auto"/>
        <w:left w:val="none" w:sz="0" w:space="0" w:color="auto"/>
        <w:bottom w:val="none" w:sz="0" w:space="0" w:color="auto"/>
        <w:right w:val="none" w:sz="0" w:space="0" w:color="auto"/>
      </w:divBdr>
      <w:divsChild>
        <w:div w:id="168184231">
          <w:marLeft w:val="0"/>
          <w:marRight w:val="0"/>
          <w:marTop w:val="274"/>
          <w:marBottom w:val="0"/>
          <w:divBdr>
            <w:top w:val="none" w:sz="0" w:space="0" w:color="auto"/>
            <w:left w:val="none" w:sz="0" w:space="0" w:color="auto"/>
            <w:bottom w:val="none" w:sz="0" w:space="0" w:color="auto"/>
            <w:right w:val="none" w:sz="0" w:space="0" w:color="auto"/>
          </w:divBdr>
        </w:div>
        <w:div w:id="571892905">
          <w:marLeft w:val="0"/>
          <w:marRight w:val="0"/>
          <w:marTop w:val="274"/>
          <w:marBottom w:val="0"/>
          <w:divBdr>
            <w:top w:val="none" w:sz="0" w:space="0" w:color="auto"/>
            <w:left w:val="none" w:sz="0" w:space="0" w:color="auto"/>
            <w:bottom w:val="none" w:sz="0" w:space="0" w:color="auto"/>
            <w:right w:val="none" w:sz="0" w:space="0" w:color="auto"/>
          </w:divBdr>
        </w:div>
        <w:div w:id="792671627">
          <w:marLeft w:val="0"/>
          <w:marRight w:val="0"/>
          <w:marTop w:val="274"/>
          <w:marBottom w:val="0"/>
          <w:divBdr>
            <w:top w:val="none" w:sz="0" w:space="0" w:color="auto"/>
            <w:left w:val="none" w:sz="0" w:space="0" w:color="auto"/>
            <w:bottom w:val="none" w:sz="0" w:space="0" w:color="auto"/>
            <w:right w:val="none" w:sz="0" w:space="0" w:color="auto"/>
          </w:divBdr>
        </w:div>
        <w:div w:id="947202112">
          <w:marLeft w:val="0"/>
          <w:marRight w:val="0"/>
          <w:marTop w:val="274"/>
          <w:marBottom w:val="0"/>
          <w:divBdr>
            <w:top w:val="none" w:sz="0" w:space="0" w:color="auto"/>
            <w:left w:val="none" w:sz="0" w:space="0" w:color="auto"/>
            <w:bottom w:val="none" w:sz="0" w:space="0" w:color="auto"/>
            <w:right w:val="none" w:sz="0" w:space="0" w:color="auto"/>
          </w:divBdr>
        </w:div>
        <w:div w:id="1102653572">
          <w:marLeft w:val="0"/>
          <w:marRight w:val="0"/>
          <w:marTop w:val="274"/>
          <w:marBottom w:val="0"/>
          <w:divBdr>
            <w:top w:val="none" w:sz="0" w:space="0" w:color="auto"/>
            <w:left w:val="none" w:sz="0" w:space="0" w:color="auto"/>
            <w:bottom w:val="none" w:sz="0" w:space="0" w:color="auto"/>
            <w:right w:val="none" w:sz="0" w:space="0" w:color="auto"/>
          </w:divBdr>
        </w:div>
        <w:div w:id="1273634022">
          <w:marLeft w:val="0"/>
          <w:marRight w:val="0"/>
          <w:marTop w:val="274"/>
          <w:marBottom w:val="0"/>
          <w:divBdr>
            <w:top w:val="none" w:sz="0" w:space="0" w:color="auto"/>
            <w:left w:val="none" w:sz="0" w:space="0" w:color="auto"/>
            <w:bottom w:val="none" w:sz="0" w:space="0" w:color="auto"/>
            <w:right w:val="none" w:sz="0" w:space="0" w:color="auto"/>
          </w:divBdr>
        </w:div>
        <w:div w:id="1288511565">
          <w:marLeft w:val="0"/>
          <w:marRight w:val="0"/>
          <w:marTop w:val="274"/>
          <w:marBottom w:val="0"/>
          <w:divBdr>
            <w:top w:val="none" w:sz="0" w:space="0" w:color="auto"/>
            <w:left w:val="none" w:sz="0" w:space="0" w:color="auto"/>
            <w:bottom w:val="none" w:sz="0" w:space="0" w:color="auto"/>
            <w:right w:val="none" w:sz="0" w:space="0" w:color="auto"/>
          </w:divBdr>
        </w:div>
        <w:div w:id="1383753808">
          <w:marLeft w:val="0"/>
          <w:marRight w:val="0"/>
          <w:marTop w:val="274"/>
          <w:marBottom w:val="0"/>
          <w:divBdr>
            <w:top w:val="none" w:sz="0" w:space="0" w:color="auto"/>
            <w:left w:val="none" w:sz="0" w:space="0" w:color="auto"/>
            <w:bottom w:val="none" w:sz="0" w:space="0" w:color="auto"/>
            <w:right w:val="none" w:sz="0" w:space="0" w:color="auto"/>
          </w:divBdr>
        </w:div>
        <w:div w:id="1519273062">
          <w:marLeft w:val="0"/>
          <w:marRight w:val="0"/>
          <w:marTop w:val="274"/>
          <w:marBottom w:val="0"/>
          <w:divBdr>
            <w:top w:val="none" w:sz="0" w:space="0" w:color="auto"/>
            <w:left w:val="none" w:sz="0" w:space="0" w:color="auto"/>
            <w:bottom w:val="none" w:sz="0" w:space="0" w:color="auto"/>
            <w:right w:val="none" w:sz="0" w:space="0" w:color="auto"/>
          </w:divBdr>
        </w:div>
      </w:divsChild>
    </w:div>
    <w:div w:id="1530216284">
      <w:bodyDiv w:val="1"/>
      <w:marLeft w:val="0"/>
      <w:marRight w:val="0"/>
      <w:marTop w:val="0"/>
      <w:marBottom w:val="0"/>
      <w:divBdr>
        <w:top w:val="none" w:sz="0" w:space="0" w:color="auto"/>
        <w:left w:val="none" w:sz="0" w:space="0" w:color="auto"/>
        <w:bottom w:val="none" w:sz="0" w:space="0" w:color="auto"/>
        <w:right w:val="none" w:sz="0" w:space="0" w:color="auto"/>
      </w:divBdr>
    </w:div>
    <w:div w:id="1532766637">
      <w:bodyDiv w:val="1"/>
      <w:marLeft w:val="0"/>
      <w:marRight w:val="0"/>
      <w:marTop w:val="0"/>
      <w:marBottom w:val="0"/>
      <w:divBdr>
        <w:top w:val="none" w:sz="0" w:space="0" w:color="auto"/>
        <w:left w:val="none" w:sz="0" w:space="0" w:color="auto"/>
        <w:bottom w:val="none" w:sz="0" w:space="0" w:color="auto"/>
        <w:right w:val="none" w:sz="0" w:space="0" w:color="auto"/>
      </w:divBdr>
    </w:div>
    <w:div w:id="1538663726">
      <w:bodyDiv w:val="1"/>
      <w:marLeft w:val="0"/>
      <w:marRight w:val="0"/>
      <w:marTop w:val="0"/>
      <w:marBottom w:val="0"/>
      <w:divBdr>
        <w:top w:val="none" w:sz="0" w:space="0" w:color="auto"/>
        <w:left w:val="none" w:sz="0" w:space="0" w:color="auto"/>
        <w:bottom w:val="none" w:sz="0" w:space="0" w:color="auto"/>
        <w:right w:val="none" w:sz="0" w:space="0" w:color="auto"/>
      </w:divBdr>
    </w:div>
    <w:div w:id="1539856194">
      <w:bodyDiv w:val="1"/>
      <w:marLeft w:val="0"/>
      <w:marRight w:val="0"/>
      <w:marTop w:val="0"/>
      <w:marBottom w:val="0"/>
      <w:divBdr>
        <w:top w:val="none" w:sz="0" w:space="0" w:color="auto"/>
        <w:left w:val="none" w:sz="0" w:space="0" w:color="auto"/>
        <w:bottom w:val="none" w:sz="0" w:space="0" w:color="auto"/>
        <w:right w:val="none" w:sz="0" w:space="0" w:color="auto"/>
      </w:divBdr>
    </w:div>
    <w:div w:id="1540700840">
      <w:bodyDiv w:val="1"/>
      <w:marLeft w:val="0"/>
      <w:marRight w:val="0"/>
      <w:marTop w:val="0"/>
      <w:marBottom w:val="0"/>
      <w:divBdr>
        <w:top w:val="none" w:sz="0" w:space="0" w:color="auto"/>
        <w:left w:val="none" w:sz="0" w:space="0" w:color="auto"/>
        <w:bottom w:val="none" w:sz="0" w:space="0" w:color="auto"/>
        <w:right w:val="none" w:sz="0" w:space="0" w:color="auto"/>
      </w:divBdr>
    </w:div>
    <w:div w:id="1545173954">
      <w:bodyDiv w:val="1"/>
      <w:marLeft w:val="0"/>
      <w:marRight w:val="0"/>
      <w:marTop w:val="0"/>
      <w:marBottom w:val="0"/>
      <w:divBdr>
        <w:top w:val="none" w:sz="0" w:space="0" w:color="auto"/>
        <w:left w:val="none" w:sz="0" w:space="0" w:color="auto"/>
        <w:bottom w:val="none" w:sz="0" w:space="0" w:color="auto"/>
        <w:right w:val="none" w:sz="0" w:space="0" w:color="auto"/>
      </w:divBdr>
    </w:div>
    <w:div w:id="1548486505">
      <w:bodyDiv w:val="1"/>
      <w:marLeft w:val="0"/>
      <w:marRight w:val="0"/>
      <w:marTop w:val="0"/>
      <w:marBottom w:val="0"/>
      <w:divBdr>
        <w:top w:val="none" w:sz="0" w:space="0" w:color="auto"/>
        <w:left w:val="none" w:sz="0" w:space="0" w:color="auto"/>
        <w:bottom w:val="none" w:sz="0" w:space="0" w:color="auto"/>
        <w:right w:val="none" w:sz="0" w:space="0" w:color="auto"/>
      </w:divBdr>
    </w:div>
    <w:div w:id="1550846583">
      <w:bodyDiv w:val="1"/>
      <w:marLeft w:val="0"/>
      <w:marRight w:val="0"/>
      <w:marTop w:val="0"/>
      <w:marBottom w:val="0"/>
      <w:divBdr>
        <w:top w:val="none" w:sz="0" w:space="0" w:color="auto"/>
        <w:left w:val="none" w:sz="0" w:space="0" w:color="auto"/>
        <w:bottom w:val="none" w:sz="0" w:space="0" w:color="auto"/>
        <w:right w:val="none" w:sz="0" w:space="0" w:color="auto"/>
      </w:divBdr>
    </w:div>
    <w:div w:id="1554611180">
      <w:bodyDiv w:val="1"/>
      <w:marLeft w:val="0"/>
      <w:marRight w:val="0"/>
      <w:marTop w:val="0"/>
      <w:marBottom w:val="0"/>
      <w:divBdr>
        <w:top w:val="none" w:sz="0" w:space="0" w:color="auto"/>
        <w:left w:val="none" w:sz="0" w:space="0" w:color="auto"/>
        <w:bottom w:val="none" w:sz="0" w:space="0" w:color="auto"/>
        <w:right w:val="none" w:sz="0" w:space="0" w:color="auto"/>
      </w:divBdr>
    </w:div>
    <w:div w:id="1558735963">
      <w:bodyDiv w:val="1"/>
      <w:marLeft w:val="0"/>
      <w:marRight w:val="0"/>
      <w:marTop w:val="0"/>
      <w:marBottom w:val="0"/>
      <w:divBdr>
        <w:top w:val="none" w:sz="0" w:space="0" w:color="auto"/>
        <w:left w:val="none" w:sz="0" w:space="0" w:color="auto"/>
        <w:bottom w:val="none" w:sz="0" w:space="0" w:color="auto"/>
        <w:right w:val="none" w:sz="0" w:space="0" w:color="auto"/>
      </w:divBdr>
    </w:div>
    <w:div w:id="1568688138">
      <w:bodyDiv w:val="1"/>
      <w:marLeft w:val="0"/>
      <w:marRight w:val="0"/>
      <w:marTop w:val="0"/>
      <w:marBottom w:val="0"/>
      <w:divBdr>
        <w:top w:val="none" w:sz="0" w:space="0" w:color="auto"/>
        <w:left w:val="none" w:sz="0" w:space="0" w:color="auto"/>
        <w:bottom w:val="none" w:sz="0" w:space="0" w:color="auto"/>
        <w:right w:val="none" w:sz="0" w:space="0" w:color="auto"/>
      </w:divBdr>
    </w:div>
    <w:div w:id="1572932244">
      <w:bodyDiv w:val="1"/>
      <w:marLeft w:val="0"/>
      <w:marRight w:val="0"/>
      <w:marTop w:val="0"/>
      <w:marBottom w:val="0"/>
      <w:divBdr>
        <w:top w:val="none" w:sz="0" w:space="0" w:color="auto"/>
        <w:left w:val="none" w:sz="0" w:space="0" w:color="auto"/>
        <w:bottom w:val="none" w:sz="0" w:space="0" w:color="auto"/>
        <w:right w:val="none" w:sz="0" w:space="0" w:color="auto"/>
      </w:divBdr>
    </w:div>
    <w:div w:id="1574778242">
      <w:bodyDiv w:val="1"/>
      <w:marLeft w:val="0"/>
      <w:marRight w:val="0"/>
      <w:marTop w:val="0"/>
      <w:marBottom w:val="0"/>
      <w:divBdr>
        <w:top w:val="none" w:sz="0" w:space="0" w:color="auto"/>
        <w:left w:val="none" w:sz="0" w:space="0" w:color="auto"/>
        <w:bottom w:val="none" w:sz="0" w:space="0" w:color="auto"/>
        <w:right w:val="none" w:sz="0" w:space="0" w:color="auto"/>
      </w:divBdr>
    </w:div>
    <w:div w:id="1575124151">
      <w:bodyDiv w:val="1"/>
      <w:marLeft w:val="0"/>
      <w:marRight w:val="0"/>
      <w:marTop w:val="0"/>
      <w:marBottom w:val="0"/>
      <w:divBdr>
        <w:top w:val="none" w:sz="0" w:space="0" w:color="auto"/>
        <w:left w:val="none" w:sz="0" w:space="0" w:color="auto"/>
        <w:bottom w:val="none" w:sz="0" w:space="0" w:color="auto"/>
        <w:right w:val="none" w:sz="0" w:space="0" w:color="auto"/>
      </w:divBdr>
    </w:div>
    <w:div w:id="1575160940">
      <w:bodyDiv w:val="1"/>
      <w:marLeft w:val="0"/>
      <w:marRight w:val="0"/>
      <w:marTop w:val="0"/>
      <w:marBottom w:val="0"/>
      <w:divBdr>
        <w:top w:val="none" w:sz="0" w:space="0" w:color="auto"/>
        <w:left w:val="none" w:sz="0" w:space="0" w:color="auto"/>
        <w:bottom w:val="none" w:sz="0" w:space="0" w:color="auto"/>
        <w:right w:val="none" w:sz="0" w:space="0" w:color="auto"/>
      </w:divBdr>
    </w:div>
    <w:div w:id="1579556287">
      <w:bodyDiv w:val="1"/>
      <w:marLeft w:val="0"/>
      <w:marRight w:val="0"/>
      <w:marTop w:val="0"/>
      <w:marBottom w:val="0"/>
      <w:divBdr>
        <w:top w:val="none" w:sz="0" w:space="0" w:color="auto"/>
        <w:left w:val="none" w:sz="0" w:space="0" w:color="auto"/>
        <w:bottom w:val="none" w:sz="0" w:space="0" w:color="auto"/>
        <w:right w:val="none" w:sz="0" w:space="0" w:color="auto"/>
      </w:divBdr>
      <w:divsChild>
        <w:div w:id="1642267137">
          <w:marLeft w:val="0"/>
          <w:marRight w:val="0"/>
          <w:marTop w:val="274"/>
          <w:marBottom w:val="0"/>
          <w:divBdr>
            <w:top w:val="none" w:sz="0" w:space="0" w:color="auto"/>
            <w:left w:val="none" w:sz="0" w:space="0" w:color="auto"/>
            <w:bottom w:val="none" w:sz="0" w:space="0" w:color="auto"/>
            <w:right w:val="none" w:sz="0" w:space="0" w:color="auto"/>
          </w:divBdr>
        </w:div>
        <w:div w:id="1596325912">
          <w:marLeft w:val="0"/>
          <w:marRight w:val="0"/>
          <w:marTop w:val="274"/>
          <w:marBottom w:val="0"/>
          <w:divBdr>
            <w:top w:val="none" w:sz="0" w:space="0" w:color="auto"/>
            <w:left w:val="none" w:sz="0" w:space="0" w:color="auto"/>
            <w:bottom w:val="none" w:sz="0" w:space="0" w:color="auto"/>
            <w:right w:val="none" w:sz="0" w:space="0" w:color="auto"/>
          </w:divBdr>
        </w:div>
        <w:div w:id="302078714">
          <w:marLeft w:val="0"/>
          <w:marRight w:val="0"/>
          <w:marTop w:val="274"/>
          <w:marBottom w:val="0"/>
          <w:divBdr>
            <w:top w:val="none" w:sz="0" w:space="0" w:color="auto"/>
            <w:left w:val="none" w:sz="0" w:space="0" w:color="auto"/>
            <w:bottom w:val="none" w:sz="0" w:space="0" w:color="auto"/>
            <w:right w:val="none" w:sz="0" w:space="0" w:color="auto"/>
          </w:divBdr>
        </w:div>
        <w:div w:id="1245609180">
          <w:marLeft w:val="0"/>
          <w:marRight w:val="0"/>
          <w:marTop w:val="274"/>
          <w:marBottom w:val="0"/>
          <w:divBdr>
            <w:top w:val="none" w:sz="0" w:space="0" w:color="auto"/>
            <w:left w:val="none" w:sz="0" w:space="0" w:color="auto"/>
            <w:bottom w:val="none" w:sz="0" w:space="0" w:color="auto"/>
            <w:right w:val="none" w:sz="0" w:space="0" w:color="auto"/>
          </w:divBdr>
        </w:div>
        <w:div w:id="896625096">
          <w:marLeft w:val="0"/>
          <w:marRight w:val="0"/>
          <w:marTop w:val="274"/>
          <w:marBottom w:val="0"/>
          <w:divBdr>
            <w:top w:val="none" w:sz="0" w:space="0" w:color="auto"/>
            <w:left w:val="none" w:sz="0" w:space="0" w:color="auto"/>
            <w:bottom w:val="none" w:sz="0" w:space="0" w:color="auto"/>
            <w:right w:val="none" w:sz="0" w:space="0" w:color="auto"/>
          </w:divBdr>
        </w:div>
        <w:div w:id="1230071279">
          <w:marLeft w:val="0"/>
          <w:marRight w:val="0"/>
          <w:marTop w:val="274"/>
          <w:marBottom w:val="0"/>
          <w:divBdr>
            <w:top w:val="none" w:sz="0" w:space="0" w:color="auto"/>
            <w:left w:val="none" w:sz="0" w:space="0" w:color="auto"/>
            <w:bottom w:val="none" w:sz="0" w:space="0" w:color="auto"/>
            <w:right w:val="none" w:sz="0" w:space="0" w:color="auto"/>
          </w:divBdr>
        </w:div>
        <w:div w:id="970597298">
          <w:marLeft w:val="0"/>
          <w:marRight w:val="0"/>
          <w:marTop w:val="274"/>
          <w:marBottom w:val="0"/>
          <w:divBdr>
            <w:top w:val="none" w:sz="0" w:space="0" w:color="auto"/>
            <w:left w:val="none" w:sz="0" w:space="0" w:color="auto"/>
            <w:bottom w:val="none" w:sz="0" w:space="0" w:color="auto"/>
            <w:right w:val="none" w:sz="0" w:space="0" w:color="auto"/>
          </w:divBdr>
        </w:div>
        <w:div w:id="1955139403">
          <w:marLeft w:val="0"/>
          <w:marRight w:val="0"/>
          <w:marTop w:val="274"/>
          <w:marBottom w:val="0"/>
          <w:divBdr>
            <w:top w:val="none" w:sz="0" w:space="0" w:color="auto"/>
            <w:left w:val="none" w:sz="0" w:space="0" w:color="auto"/>
            <w:bottom w:val="none" w:sz="0" w:space="0" w:color="auto"/>
            <w:right w:val="none" w:sz="0" w:space="0" w:color="auto"/>
          </w:divBdr>
        </w:div>
        <w:div w:id="890724475">
          <w:marLeft w:val="0"/>
          <w:marRight w:val="0"/>
          <w:marTop w:val="274"/>
          <w:marBottom w:val="0"/>
          <w:divBdr>
            <w:top w:val="none" w:sz="0" w:space="0" w:color="auto"/>
            <w:left w:val="none" w:sz="0" w:space="0" w:color="auto"/>
            <w:bottom w:val="none" w:sz="0" w:space="0" w:color="auto"/>
            <w:right w:val="none" w:sz="0" w:space="0" w:color="auto"/>
          </w:divBdr>
        </w:div>
        <w:div w:id="1666470553">
          <w:marLeft w:val="0"/>
          <w:marRight w:val="0"/>
          <w:marTop w:val="274"/>
          <w:marBottom w:val="0"/>
          <w:divBdr>
            <w:top w:val="none" w:sz="0" w:space="0" w:color="auto"/>
            <w:left w:val="none" w:sz="0" w:space="0" w:color="auto"/>
            <w:bottom w:val="none" w:sz="0" w:space="0" w:color="auto"/>
            <w:right w:val="none" w:sz="0" w:space="0" w:color="auto"/>
          </w:divBdr>
        </w:div>
        <w:div w:id="1292443244">
          <w:marLeft w:val="0"/>
          <w:marRight w:val="0"/>
          <w:marTop w:val="274"/>
          <w:marBottom w:val="0"/>
          <w:divBdr>
            <w:top w:val="none" w:sz="0" w:space="0" w:color="auto"/>
            <w:left w:val="none" w:sz="0" w:space="0" w:color="auto"/>
            <w:bottom w:val="none" w:sz="0" w:space="0" w:color="auto"/>
            <w:right w:val="none" w:sz="0" w:space="0" w:color="auto"/>
          </w:divBdr>
        </w:div>
        <w:div w:id="813330154">
          <w:marLeft w:val="0"/>
          <w:marRight w:val="0"/>
          <w:marTop w:val="274"/>
          <w:marBottom w:val="0"/>
          <w:divBdr>
            <w:top w:val="none" w:sz="0" w:space="0" w:color="auto"/>
            <w:left w:val="none" w:sz="0" w:space="0" w:color="auto"/>
            <w:bottom w:val="none" w:sz="0" w:space="0" w:color="auto"/>
            <w:right w:val="none" w:sz="0" w:space="0" w:color="auto"/>
          </w:divBdr>
        </w:div>
        <w:div w:id="1086148320">
          <w:marLeft w:val="0"/>
          <w:marRight w:val="0"/>
          <w:marTop w:val="274"/>
          <w:marBottom w:val="0"/>
          <w:divBdr>
            <w:top w:val="none" w:sz="0" w:space="0" w:color="auto"/>
            <w:left w:val="none" w:sz="0" w:space="0" w:color="auto"/>
            <w:bottom w:val="none" w:sz="0" w:space="0" w:color="auto"/>
            <w:right w:val="none" w:sz="0" w:space="0" w:color="auto"/>
          </w:divBdr>
        </w:div>
        <w:div w:id="2126266448">
          <w:marLeft w:val="0"/>
          <w:marRight w:val="0"/>
          <w:marTop w:val="274"/>
          <w:marBottom w:val="0"/>
          <w:divBdr>
            <w:top w:val="none" w:sz="0" w:space="0" w:color="auto"/>
            <w:left w:val="none" w:sz="0" w:space="0" w:color="auto"/>
            <w:bottom w:val="none" w:sz="0" w:space="0" w:color="auto"/>
            <w:right w:val="none" w:sz="0" w:space="0" w:color="auto"/>
          </w:divBdr>
        </w:div>
        <w:div w:id="1645888717">
          <w:marLeft w:val="0"/>
          <w:marRight w:val="0"/>
          <w:marTop w:val="274"/>
          <w:marBottom w:val="0"/>
          <w:divBdr>
            <w:top w:val="none" w:sz="0" w:space="0" w:color="auto"/>
            <w:left w:val="none" w:sz="0" w:space="0" w:color="auto"/>
            <w:bottom w:val="none" w:sz="0" w:space="0" w:color="auto"/>
            <w:right w:val="none" w:sz="0" w:space="0" w:color="auto"/>
          </w:divBdr>
        </w:div>
        <w:div w:id="22946003">
          <w:marLeft w:val="0"/>
          <w:marRight w:val="0"/>
          <w:marTop w:val="274"/>
          <w:marBottom w:val="0"/>
          <w:divBdr>
            <w:top w:val="none" w:sz="0" w:space="0" w:color="auto"/>
            <w:left w:val="none" w:sz="0" w:space="0" w:color="auto"/>
            <w:bottom w:val="none" w:sz="0" w:space="0" w:color="auto"/>
            <w:right w:val="none" w:sz="0" w:space="0" w:color="auto"/>
          </w:divBdr>
        </w:div>
        <w:div w:id="1629436674">
          <w:marLeft w:val="0"/>
          <w:marRight w:val="0"/>
          <w:marTop w:val="274"/>
          <w:marBottom w:val="0"/>
          <w:divBdr>
            <w:top w:val="none" w:sz="0" w:space="0" w:color="auto"/>
            <w:left w:val="none" w:sz="0" w:space="0" w:color="auto"/>
            <w:bottom w:val="none" w:sz="0" w:space="0" w:color="auto"/>
            <w:right w:val="none" w:sz="0" w:space="0" w:color="auto"/>
          </w:divBdr>
        </w:div>
        <w:div w:id="1595505675">
          <w:marLeft w:val="0"/>
          <w:marRight w:val="0"/>
          <w:marTop w:val="274"/>
          <w:marBottom w:val="0"/>
          <w:divBdr>
            <w:top w:val="none" w:sz="0" w:space="0" w:color="auto"/>
            <w:left w:val="none" w:sz="0" w:space="0" w:color="auto"/>
            <w:bottom w:val="none" w:sz="0" w:space="0" w:color="auto"/>
            <w:right w:val="none" w:sz="0" w:space="0" w:color="auto"/>
          </w:divBdr>
        </w:div>
        <w:div w:id="1438790097">
          <w:marLeft w:val="0"/>
          <w:marRight w:val="0"/>
          <w:marTop w:val="274"/>
          <w:marBottom w:val="0"/>
          <w:divBdr>
            <w:top w:val="none" w:sz="0" w:space="0" w:color="auto"/>
            <w:left w:val="none" w:sz="0" w:space="0" w:color="auto"/>
            <w:bottom w:val="none" w:sz="0" w:space="0" w:color="auto"/>
            <w:right w:val="none" w:sz="0" w:space="0" w:color="auto"/>
          </w:divBdr>
        </w:div>
        <w:div w:id="1089304680">
          <w:marLeft w:val="0"/>
          <w:marRight w:val="0"/>
          <w:marTop w:val="274"/>
          <w:marBottom w:val="0"/>
          <w:divBdr>
            <w:top w:val="none" w:sz="0" w:space="0" w:color="auto"/>
            <w:left w:val="none" w:sz="0" w:space="0" w:color="auto"/>
            <w:bottom w:val="none" w:sz="0" w:space="0" w:color="auto"/>
            <w:right w:val="none" w:sz="0" w:space="0" w:color="auto"/>
          </w:divBdr>
        </w:div>
      </w:divsChild>
    </w:div>
    <w:div w:id="1579559184">
      <w:bodyDiv w:val="1"/>
      <w:marLeft w:val="0"/>
      <w:marRight w:val="0"/>
      <w:marTop w:val="0"/>
      <w:marBottom w:val="0"/>
      <w:divBdr>
        <w:top w:val="none" w:sz="0" w:space="0" w:color="auto"/>
        <w:left w:val="none" w:sz="0" w:space="0" w:color="auto"/>
        <w:bottom w:val="none" w:sz="0" w:space="0" w:color="auto"/>
        <w:right w:val="none" w:sz="0" w:space="0" w:color="auto"/>
      </w:divBdr>
    </w:div>
    <w:div w:id="1582518548">
      <w:bodyDiv w:val="1"/>
      <w:marLeft w:val="0"/>
      <w:marRight w:val="0"/>
      <w:marTop w:val="0"/>
      <w:marBottom w:val="0"/>
      <w:divBdr>
        <w:top w:val="none" w:sz="0" w:space="0" w:color="auto"/>
        <w:left w:val="none" w:sz="0" w:space="0" w:color="auto"/>
        <w:bottom w:val="none" w:sz="0" w:space="0" w:color="auto"/>
        <w:right w:val="none" w:sz="0" w:space="0" w:color="auto"/>
      </w:divBdr>
    </w:div>
    <w:div w:id="1584949844">
      <w:bodyDiv w:val="1"/>
      <w:marLeft w:val="0"/>
      <w:marRight w:val="0"/>
      <w:marTop w:val="0"/>
      <w:marBottom w:val="0"/>
      <w:divBdr>
        <w:top w:val="none" w:sz="0" w:space="0" w:color="auto"/>
        <w:left w:val="none" w:sz="0" w:space="0" w:color="auto"/>
        <w:bottom w:val="none" w:sz="0" w:space="0" w:color="auto"/>
        <w:right w:val="none" w:sz="0" w:space="0" w:color="auto"/>
      </w:divBdr>
      <w:divsChild>
        <w:div w:id="141431891">
          <w:marLeft w:val="0"/>
          <w:marRight w:val="0"/>
          <w:marTop w:val="274"/>
          <w:marBottom w:val="0"/>
          <w:divBdr>
            <w:top w:val="none" w:sz="0" w:space="0" w:color="auto"/>
            <w:left w:val="none" w:sz="0" w:space="0" w:color="auto"/>
            <w:bottom w:val="none" w:sz="0" w:space="0" w:color="auto"/>
            <w:right w:val="none" w:sz="0" w:space="0" w:color="auto"/>
          </w:divBdr>
        </w:div>
        <w:div w:id="344092592">
          <w:marLeft w:val="0"/>
          <w:marRight w:val="0"/>
          <w:marTop w:val="274"/>
          <w:marBottom w:val="0"/>
          <w:divBdr>
            <w:top w:val="none" w:sz="0" w:space="0" w:color="auto"/>
            <w:left w:val="none" w:sz="0" w:space="0" w:color="auto"/>
            <w:bottom w:val="none" w:sz="0" w:space="0" w:color="auto"/>
            <w:right w:val="none" w:sz="0" w:space="0" w:color="auto"/>
          </w:divBdr>
        </w:div>
        <w:div w:id="497967785">
          <w:marLeft w:val="0"/>
          <w:marRight w:val="0"/>
          <w:marTop w:val="274"/>
          <w:marBottom w:val="0"/>
          <w:divBdr>
            <w:top w:val="none" w:sz="0" w:space="0" w:color="auto"/>
            <w:left w:val="none" w:sz="0" w:space="0" w:color="auto"/>
            <w:bottom w:val="none" w:sz="0" w:space="0" w:color="auto"/>
            <w:right w:val="none" w:sz="0" w:space="0" w:color="auto"/>
          </w:divBdr>
        </w:div>
        <w:div w:id="510412894">
          <w:marLeft w:val="0"/>
          <w:marRight w:val="0"/>
          <w:marTop w:val="274"/>
          <w:marBottom w:val="0"/>
          <w:divBdr>
            <w:top w:val="none" w:sz="0" w:space="0" w:color="auto"/>
            <w:left w:val="none" w:sz="0" w:space="0" w:color="auto"/>
            <w:bottom w:val="none" w:sz="0" w:space="0" w:color="auto"/>
            <w:right w:val="none" w:sz="0" w:space="0" w:color="auto"/>
          </w:divBdr>
        </w:div>
        <w:div w:id="836532874">
          <w:marLeft w:val="0"/>
          <w:marRight w:val="0"/>
          <w:marTop w:val="274"/>
          <w:marBottom w:val="0"/>
          <w:divBdr>
            <w:top w:val="none" w:sz="0" w:space="0" w:color="auto"/>
            <w:left w:val="none" w:sz="0" w:space="0" w:color="auto"/>
            <w:bottom w:val="none" w:sz="0" w:space="0" w:color="auto"/>
            <w:right w:val="none" w:sz="0" w:space="0" w:color="auto"/>
          </w:divBdr>
        </w:div>
        <w:div w:id="905922013">
          <w:marLeft w:val="0"/>
          <w:marRight w:val="0"/>
          <w:marTop w:val="274"/>
          <w:marBottom w:val="0"/>
          <w:divBdr>
            <w:top w:val="none" w:sz="0" w:space="0" w:color="auto"/>
            <w:left w:val="none" w:sz="0" w:space="0" w:color="auto"/>
            <w:bottom w:val="none" w:sz="0" w:space="0" w:color="auto"/>
            <w:right w:val="none" w:sz="0" w:space="0" w:color="auto"/>
          </w:divBdr>
        </w:div>
        <w:div w:id="1285621121">
          <w:marLeft w:val="0"/>
          <w:marRight w:val="0"/>
          <w:marTop w:val="274"/>
          <w:marBottom w:val="0"/>
          <w:divBdr>
            <w:top w:val="none" w:sz="0" w:space="0" w:color="auto"/>
            <w:left w:val="none" w:sz="0" w:space="0" w:color="auto"/>
            <w:bottom w:val="none" w:sz="0" w:space="0" w:color="auto"/>
            <w:right w:val="none" w:sz="0" w:space="0" w:color="auto"/>
          </w:divBdr>
        </w:div>
        <w:div w:id="1459834262">
          <w:marLeft w:val="0"/>
          <w:marRight w:val="0"/>
          <w:marTop w:val="274"/>
          <w:marBottom w:val="0"/>
          <w:divBdr>
            <w:top w:val="none" w:sz="0" w:space="0" w:color="auto"/>
            <w:left w:val="none" w:sz="0" w:space="0" w:color="auto"/>
            <w:bottom w:val="none" w:sz="0" w:space="0" w:color="auto"/>
            <w:right w:val="none" w:sz="0" w:space="0" w:color="auto"/>
          </w:divBdr>
        </w:div>
        <w:div w:id="1508671123">
          <w:marLeft w:val="0"/>
          <w:marRight w:val="0"/>
          <w:marTop w:val="274"/>
          <w:marBottom w:val="0"/>
          <w:divBdr>
            <w:top w:val="none" w:sz="0" w:space="0" w:color="auto"/>
            <w:left w:val="none" w:sz="0" w:space="0" w:color="auto"/>
            <w:bottom w:val="none" w:sz="0" w:space="0" w:color="auto"/>
            <w:right w:val="none" w:sz="0" w:space="0" w:color="auto"/>
          </w:divBdr>
        </w:div>
        <w:div w:id="2039698015">
          <w:marLeft w:val="0"/>
          <w:marRight w:val="0"/>
          <w:marTop w:val="274"/>
          <w:marBottom w:val="0"/>
          <w:divBdr>
            <w:top w:val="none" w:sz="0" w:space="0" w:color="auto"/>
            <w:left w:val="none" w:sz="0" w:space="0" w:color="auto"/>
            <w:bottom w:val="none" w:sz="0" w:space="0" w:color="auto"/>
            <w:right w:val="none" w:sz="0" w:space="0" w:color="auto"/>
          </w:divBdr>
        </w:div>
      </w:divsChild>
    </w:div>
    <w:div w:id="1585870677">
      <w:bodyDiv w:val="1"/>
      <w:marLeft w:val="0"/>
      <w:marRight w:val="0"/>
      <w:marTop w:val="0"/>
      <w:marBottom w:val="0"/>
      <w:divBdr>
        <w:top w:val="none" w:sz="0" w:space="0" w:color="auto"/>
        <w:left w:val="none" w:sz="0" w:space="0" w:color="auto"/>
        <w:bottom w:val="none" w:sz="0" w:space="0" w:color="auto"/>
        <w:right w:val="none" w:sz="0" w:space="0" w:color="auto"/>
      </w:divBdr>
    </w:div>
    <w:div w:id="1588266225">
      <w:bodyDiv w:val="1"/>
      <w:marLeft w:val="0"/>
      <w:marRight w:val="0"/>
      <w:marTop w:val="0"/>
      <w:marBottom w:val="0"/>
      <w:divBdr>
        <w:top w:val="none" w:sz="0" w:space="0" w:color="auto"/>
        <w:left w:val="none" w:sz="0" w:space="0" w:color="auto"/>
        <w:bottom w:val="none" w:sz="0" w:space="0" w:color="auto"/>
        <w:right w:val="none" w:sz="0" w:space="0" w:color="auto"/>
      </w:divBdr>
    </w:div>
    <w:div w:id="1588492927">
      <w:bodyDiv w:val="1"/>
      <w:marLeft w:val="0"/>
      <w:marRight w:val="0"/>
      <w:marTop w:val="0"/>
      <w:marBottom w:val="0"/>
      <w:divBdr>
        <w:top w:val="none" w:sz="0" w:space="0" w:color="auto"/>
        <w:left w:val="none" w:sz="0" w:space="0" w:color="auto"/>
        <w:bottom w:val="none" w:sz="0" w:space="0" w:color="auto"/>
        <w:right w:val="none" w:sz="0" w:space="0" w:color="auto"/>
      </w:divBdr>
    </w:div>
    <w:div w:id="1592085673">
      <w:bodyDiv w:val="1"/>
      <w:marLeft w:val="0"/>
      <w:marRight w:val="0"/>
      <w:marTop w:val="0"/>
      <w:marBottom w:val="0"/>
      <w:divBdr>
        <w:top w:val="none" w:sz="0" w:space="0" w:color="auto"/>
        <w:left w:val="none" w:sz="0" w:space="0" w:color="auto"/>
        <w:bottom w:val="none" w:sz="0" w:space="0" w:color="auto"/>
        <w:right w:val="none" w:sz="0" w:space="0" w:color="auto"/>
      </w:divBdr>
    </w:div>
    <w:div w:id="1594241641">
      <w:bodyDiv w:val="1"/>
      <w:marLeft w:val="0"/>
      <w:marRight w:val="0"/>
      <w:marTop w:val="0"/>
      <w:marBottom w:val="0"/>
      <w:divBdr>
        <w:top w:val="none" w:sz="0" w:space="0" w:color="auto"/>
        <w:left w:val="none" w:sz="0" w:space="0" w:color="auto"/>
        <w:bottom w:val="none" w:sz="0" w:space="0" w:color="auto"/>
        <w:right w:val="none" w:sz="0" w:space="0" w:color="auto"/>
      </w:divBdr>
    </w:div>
    <w:div w:id="1595938872">
      <w:bodyDiv w:val="1"/>
      <w:marLeft w:val="0"/>
      <w:marRight w:val="0"/>
      <w:marTop w:val="0"/>
      <w:marBottom w:val="0"/>
      <w:divBdr>
        <w:top w:val="none" w:sz="0" w:space="0" w:color="auto"/>
        <w:left w:val="none" w:sz="0" w:space="0" w:color="auto"/>
        <w:bottom w:val="none" w:sz="0" w:space="0" w:color="auto"/>
        <w:right w:val="none" w:sz="0" w:space="0" w:color="auto"/>
      </w:divBdr>
    </w:div>
    <w:div w:id="1597127586">
      <w:bodyDiv w:val="1"/>
      <w:marLeft w:val="0"/>
      <w:marRight w:val="0"/>
      <w:marTop w:val="0"/>
      <w:marBottom w:val="0"/>
      <w:divBdr>
        <w:top w:val="none" w:sz="0" w:space="0" w:color="auto"/>
        <w:left w:val="none" w:sz="0" w:space="0" w:color="auto"/>
        <w:bottom w:val="none" w:sz="0" w:space="0" w:color="auto"/>
        <w:right w:val="none" w:sz="0" w:space="0" w:color="auto"/>
      </w:divBdr>
    </w:div>
    <w:div w:id="1605192966">
      <w:bodyDiv w:val="1"/>
      <w:marLeft w:val="0"/>
      <w:marRight w:val="0"/>
      <w:marTop w:val="0"/>
      <w:marBottom w:val="0"/>
      <w:divBdr>
        <w:top w:val="none" w:sz="0" w:space="0" w:color="auto"/>
        <w:left w:val="none" w:sz="0" w:space="0" w:color="auto"/>
        <w:bottom w:val="none" w:sz="0" w:space="0" w:color="auto"/>
        <w:right w:val="none" w:sz="0" w:space="0" w:color="auto"/>
      </w:divBdr>
    </w:div>
    <w:div w:id="1607495059">
      <w:bodyDiv w:val="1"/>
      <w:marLeft w:val="0"/>
      <w:marRight w:val="0"/>
      <w:marTop w:val="0"/>
      <w:marBottom w:val="0"/>
      <w:divBdr>
        <w:top w:val="none" w:sz="0" w:space="0" w:color="auto"/>
        <w:left w:val="none" w:sz="0" w:space="0" w:color="auto"/>
        <w:bottom w:val="none" w:sz="0" w:space="0" w:color="auto"/>
        <w:right w:val="none" w:sz="0" w:space="0" w:color="auto"/>
      </w:divBdr>
      <w:divsChild>
        <w:div w:id="798455384">
          <w:marLeft w:val="0"/>
          <w:marRight w:val="0"/>
          <w:marTop w:val="274"/>
          <w:marBottom w:val="0"/>
          <w:divBdr>
            <w:top w:val="none" w:sz="0" w:space="0" w:color="auto"/>
            <w:left w:val="none" w:sz="0" w:space="0" w:color="auto"/>
            <w:bottom w:val="none" w:sz="0" w:space="0" w:color="auto"/>
            <w:right w:val="none" w:sz="0" w:space="0" w:color="auto"/>
          </w:divBdr>
        </w:div>
        <w:div w:id="1131900562">
          <w:marLeft w:val="0"/>
          <w:marRight w:val="0"/>
          <w:marTop w:val="274"/>
          <w:marBottom w:val="0"/>
          <w:divBdr>
            <w:top w:val="none" w:sz="0" w:space="0" w:color="auto"/>
            <w:left w:val="none" w:sz="0" w:space="0" w:color="auto"/>
            <w:bottom w:val="none" w:sz="0" w:space="0" w:color="auto"/>
            <w:right w:val="none" w:sz="0" w:space="0" w:color="auto"/>
          </w:divBdr>
        </w:div>
        <w:div w:id="237635428">
          <w:marLeft w:val="0"/>
          <w:marRight w:val="0"/>
          <w:marTop w:val="274"/>
          <w:marBottom w:val="0"/>
          <w:divBdr>
            <w:top w:val="none" w:sz="0" w:space="0" w:color="auto"/>
            <w:left w:val="none" w:sz="0" w:space="0" w:color="auto"/>
            <w:bottom w:val="none" w:sz="0" w:space="0" w:color="auto"/>
            <w:right w:val="none" w:sz="0" w:space="0" w:color="auto"/>
          </w:divBdr>
        </w:div>
        <w:div w:id="584220257">
          <w:marLeft w:val="0"/>
          <w:marRight w:val="0"/>
          <w:marTop w:val="274"/>
          <w:marBottom w:val="0"/>
          <w:divBdr>
            <w:top w:val="none" w:sz="0" w:space="0" w:color="auto"/>
            <w:left w:val="none" w:sz="0" w:space="0" w:color="auto"/>
            <w:bottom w:val="none" w:sz="0" w:space="0" w:color="auto"/>
            <w:right w:val="none" w:sz="0" w:space="0" w:color="auto"/>
          </w:divBdr>
        </w:div>
        <w:div w:id="236670592">
          <w:marLeft w:val="0"/>
          <w:marRight w:val="0"/>
          <w:marTop w:val="274"/>
          <w:marBottom w:val="0"/>
          <w:divBdr>
            <w:top w:val="none" w:sz="0" w:space="0" w:color="auto"/>
            <w:left w:val="none" w:sz="0" w:space="0" w:color="auto"/>
            <w:bottom w:val="none" w:sz="0" w:space="0" w:color="auto"/>
            <w:right w:val="none" w:sz="0" w:space="0" w:color="auto"/>
          </w:divBdr>
        </w:div>
        <w:div w:id="557057828">
          <w:marLeft w:val="0"/>
          <w:marRight w:val="0"/>
          <w:marTop w:val="274"/>
          <w:marBottom w:val="0"/>
          <w:divBdr>
            <w:top w:val="none" w:sz="0" w:space="0" w:color="auto"/>
            <w:left w:val="none" w:sz="0" w:space="0" w:color="auto"/>
            <w:bottom w:val="none" w:sz="0" w:space="0" w:color="auto"/>
            <w:right w:val="none" w:sz="0" w:space="0" w:color="auto"/>
          </w:divBdr>
        </w:div>
        <w:div w:id="2020887312">
          <w:marLeft w:val="0"/>
          <w:marRight w:val="0"/>
          <w:marTop w:val="274"/>
          <w:marBottom w:val="0"/>
          <w:divBdr>
            <w:top w:val="none" w:sz="0" w:space="0" w:color="auto"/>
            <w:left w:val="none" w:sz="0" w:space="0" w:color="auto"/>
            <w:bottom w:val="none" w:sz="0" w:space="0" w:color="auto"/>
            <w:right w:val="none" w:sz="0" w:space="0" w:color="auto"/>
          </w:divBdr>
        </w:div>
        <w:div w:id="1423912740">
          <w:marLeft w:val="0"/>
          <w:marRight w:val="0"/>
          <w:marTop w:val="274"/>
          <w:marBottom w:val="0"/>
          <w:divBdr>
            <w:top w:val="none" w:sz="0" w:space="0" w:color="auto"/>
            <w:left w:val="none" w:sz="0" w:space="0" w:color="auto"/>
            <w:bottom w:val="none" w:sz="0" w:space="0" w:color="auto"/>
            <w:right w:val="none" w:sz="0" w:space="0" w:color="auto"/>
          </w:divBdr>
        </w:div>
        <w:div w:id="26108270">
          <w:marLeft w:val="0"/>
          <w:marRight w:val="0"/>
          <w:marTop w:val="274"/>
          <w:marBottom w:val="0"/>
          <w:divBdr>
            <w:top w:val="none" w:sz="0" w:space="0" w:color="auto"/>
            <w:left w:val="none" w:sz="0" w:space="0" w:color="auto"/>
            <w:bottom w:val="none" w:sz="0" w:space="0" w:color="auto"/>
            <w:right w:val="none" w:sz="0" w:space="0" w:color="auto"/>
          </w:divBdr>
        </w:div>
        <w:div w:id="1470825896">
          <w:marLeft w:val="0"/>
          <w:marRight w:val="0"/>
          <w:marTop w:val="274"/>
          <w:marBottom w:val="0"/>
          <w:divBdr>
            <w:top w:val="none" w:sz="0" w:space="0" w:color="auto"/>
            <w:left w:val="none" w:sz="0" w:space="0" w:color="auto"/>
            <w:bottom w:val="none" w:sz="0" w:space="0" w:color="auto"/>
            <w:right w:val="none" w:sz="0" w:space="0" w:color="auto"/>
          </w:divBdr>
        </w:div>
        <w:div w:id="92435090">
          <w:marLeft w:val="0"/>
          <w:marRight w:val="0"/>
          <w:marTop w:val="274"/>
          <w:marBottom w:val="0"/>
          <w:divBdr>
            <w:top w:val="none" w:sz="0" w:space="0" w:color="auto"/>
            <w:left w:val="none" w:sz="0" w:space="0" w:color="auto"/>
            <w:bottom w:val="none" w:sz="0" w:space="0" w:color="auto"/>
            <w:right w:val="none" w:sz="0" w:space="0" w:color="auto"/>
          </w:divBdr>
        </w:div>
        <w:div w:id="10838298">
          <w:marLeft w:val="0"/>
          <w:marRight w:val="0"/>
          <w:marTop w:val="274"/>
          <w:marBottom w:val="0"/>
          <w:divBdr>
            <w:top w:val="none" w:sz="0" w:space="0" w:color="auto"/>
            <w:left w:val="none" w:sz="0" w:space="0" w:color="auto"/>
            <w:bottom w:val="none" w:sz="0" w:space="0" w:color="auto"/>
            <w:right w:val="none" w:sz="0" w:space="0" w:color="auto"/>
          </w:divBdr>
        </w:div>
        <w:div w:id="1113329835">
          <w:marLeft w:val="0"/>
          <w:marRight w:val="0"/>
          <w:marTop w:val="274"/>
          <w:marBottom w:val="0"/>
          <w:divBdr>
            <w:top w:val="none" w:sz="0" w:space="0" w:color="auto"/>
            <w:left w:val="none" w:sz="0" w:space="0" w:color="auto"/>
            <w:bottom w:val="none" w:sz="0" w:space="0" w:color="auto"/>
            <w:right w:val="none" w:sz="0" w:space="0" w:color="auto"/>
          </w:divBdr>
        </w:div>
        <w:div w:id="2116168366">
          <w:marLeft w:val="0"/>
          <w:marRight w:val="0"/>
          <w:marTop w:val="274"/>
          <w:marBottom w:val="0"/>
          <w:divBdr>
            <w:top w:val="none" w:sz="0" w:space="0" w:color="auto"/>
            <w:left w:val="none" w:sz="0" w:space="0" w:color="auto"/>
            <w:bottom w:val="none" w:sz="0" w:space="0" w:color="auto"/>
            <w:right w:val="none" w:sz="0" w:space="0" w:color="auto"/>
          </w:divBdr>
        </w:div>
        <w:div w:id="1895115110">
          <w:marLeft w:val="0"/>
          <w:marRight w:val="0"/>
          <w:marTop w:val="274"/>
          <w:marBottom w:val="0"/>
          <w:divBdr>
            <w:top w:val="none" w:sz="0" w:space="0" w:color="auto"/>
            <w:left w:val="none" w:sz="0" w:space="0" w:color="auto"/>
            <w:bottom w:val="none" w:sz="0" w:space="0" w:color="auto"/>
            <w:right w:val="none" w:sz="0" w:space="0" w:color="auto"/>
          </w:divBdr>
        </w:div>
        <w:div w:id="979112050">
          <w:marLeft w:val="0"/>
          <w:marRight w:val="0"/>
          <w:marTop w:val="274"/>
          <w:marBottom w:val="0"/>
          <w:divBdr>
            <w:top w:val="none" w:sz="0" w:space="0" w:color="auto"/>
            <w:left w:val="none" w:sz="0" w:space="0" w:color="auto"/>
            <w:bottom w:val="none" w:sz="0" w:space="0" w:color="auto"/>
            <w:right w:val="none" w:sz="0" w:space="0" w:color="auto"/>
          </w:divBdr>
        </w:div>
        <w:div w:id="1882785949">
          <w:marLeft w:val="0"/>
          <w:marRight w:val="0"/>
          <w:marTop w:val="274"/>
          <w:marBottom w:val="0"/>
          <w:divBdr>
            <w:top w:val="none" w:sz="0" w:space="0" w:color="auto"/>
            <w:left w:val="none" w:sz="0" w:space="0" w:color="auto"/>
            <w:bottom w:val="none" w:sz="0" w:space="0" w:color="auto"/>
            <w:right w:val="none" w:sz="0" w:space="0" w:color="auto"/>
          </w:divBdr>
        </w:div>
        <w:div w:id="1842618478">
          <w:marLeft w:val="0"/>
          <w:marRight w:val="0"/>
          <w:marTop w:val="274"/>
          <w:marBottom w:val="0"/>
          <w:divBdr>
            <w:top w:val="none" w:sz="0" w:space="0" w:color="auto"/>
            <w:left w:val="none" w:sz="0" w:space="0" w:color="auto"/>
            <w:bottom w:val="none" w:sz="0" w:space="0" w:color="auto"/>
            <w:right w:val="none" w:sz="0" w:space="0" w:color="auto"/>
          </w:divBdr>
        </w:div>
        <w:div w:id="724720466">
          <w:marLeft w:val="0"/>
          <w:marRight w:val="0"/>
          <w:marTop w:val="274"/>
          <w:marBottom w:val="0"/>
          <w:divBdr>
            <w:top w:val="none" w:sz="0" w:space="0" w:color="auto"/>
            <w:left w:val="none" w:sz="0" w:space="0" w:color="auto"/>
            <w:bottom w:val="none" w:sz="0" w:space="0" w:color="auto"/>
            <w:right w:val="none" w:sz="0" w:space="0" w:color="auto"/>
          </w:divBdr>
        </w:div>
        <w:div w:id="226654222">
          <w:marLeft w:val="0"/>
          <w:marRight w:val="0"/>
          <w:marTop w:val="274"/>
          <w:marBottom w:val="0"/>
          <w:divBdr>
            <w:top w:val="none" w:sz="0" w:space="0" w:color="auto"/>
            <w:left w:val="none" w:sz="0" w:space="0" w:color="auto"/>
            <w:bottom w:val="none" w:sz="0" w:space="0" w:color="auto"/>
            <w:right w:val="none" w:sz="0" w:space="0" w:color="auto"/>
          </w:divBdr>
        </w:div>
      </w:divsChild>
    </w:div>
    <w:div w:id="1609846620">
      <w:bodyDiv w:val="1"/>
      <w:marLeft w:val="0"/>
      <w:marRight w:val="0"/>
      <w:marTop w:val="0"/>
      <w:marBottom w:val="0"/>
      <w:divBdr>
        <w:top w:val="none" w:sz="0" w:space="0" w:color="auto"/>
        <w:left w:val="none" w:sz="0" w:space="0" w:color="auto"/>
        <w:bottom w:val="none" w:sz="0" w:space="0" w:color="auto"/>
        <w:right w:val="none" w:sz="0" w:space="0" w:color="auto"/>
      </w:divBdr>
    </w:div>
    <w:div w:id="1612737225">
      <w:bodyDiv w:val="1"/>
      <w:marLeft w:val="0"/>
      <w:marRight w:val="0"/>
      <w:marTop w:val="0"/>
      <w:marBottom w:val="0"/>
      <w:divBdr>
        <w:top w:val="none" w:sz="0" w:space="0" w:color="auto"/>
        <w:left w:val="none" w:sz="0" w:space="0" w:color="auto"/>
        <w:bottom w:val="none" w:sz="0" w:space="0" w:color="auto"/>
        <w:right w:val="none" w:sz="0" w:space="0" w:color="auto"/>
      </w:divBdr>
    </w:div>
    <w:div w:id="1615013129">
      <w:bodyDiv w:val="1"/>
      <w:marLeft w:val="0"/>
      <w:marRight w:val="0"/>
      <w:marTop w:val="0"/>
      <w:marBottom w:val="0"/>
      <w:divBdr>
        <w:top w:val="none" w:sz="0" w:space="0" w:color="auto"/>
        <w:left w:val="none" w:sz="0" w:space="0" w:color="auto"/>
        <w:bottom w:val="none" w:sz="0" w:space="0" w:color="auto"/>
        <w:right w:val="none" w:sz="0" w:space="0" w:color="auto"/>
      </w:divBdr>
    </w:div>
    <w:div w:id="1615014981">
      <w:bodyDiv w:val="1"/>
      <w:marLeft w:val="0"/>
      <w:marRight w:val="0"/>
      <w:marTop w:val="0"/>
      <w:marBottom w:val="0"/>
      <w:divBdr>
        <w:top w:val="none" w:sz="0" w:space="0" w:color="auto"/>
        <w:left w:val="none" w:sz="0" w:space="0" w:color="auto"/>
        <w:bottom w:val="none" w:sz="0" w:space="0" w:color="auto"/>
        <w:right w:val="none" w:sz="0" w:space="0" w:color="auto"/>
      </w:divBdr>
      <w:divsChild>
        <w:div w:id="178472397">
          <w:marLeft w:val="0"/>
          <w:marRight w:val="0"/>
          <w:marTop w:val="274"/>
          <w:marBottom w:val="0"/>
          <w:divBdr>
            <w:top w:val="none" w:sz="0" w:space="0" w:color="auto"/>
            <w:left w:val="none" w:sz="0" w:space="0" w:color="auto"/>
            <w:bottom w:val="none" w:sz="0" w:space="0" w:color="auto"/>
            <w:right w:val="none" w:sz="0" w:space="0" w:color="auto"/>
          </w:divBdr>
        </w:div>
        <w:div w:id="250361236">
          <w:marLeft w:val="0"/>
          <w:marRight w:val="0"/>
          <w:marTop w:val="274"/>
          <w:marBottom w:val="0"/>
          <w:divBdr>
            <w:top w:val="none" w:sz="0" w:space="0" w:color="auto"/>
            <w:left w:val="none" w:sz="0" w:space="0" w:color="auto"/>
            <w:bottom w:val="none" w:sz="0" w:space="0" w:color="auto"/>
            <w:right w:val="none" w:sz="0" w:space="0" w:color="auto"/>
          </w:divBdr>
        </w:div>
        <w:div w:id="264267381">
          <w:marLeft w:val="0"/>
          <w:marRight w:val="0"/>
          <w:marTop w:val="274"/>
          <w:marBottom w:val="0"/>
          <w:divBdr>
            <w:top w:val="none" w:sz="0" w:space="0" w:color="auto"/>
            <w:left w:val="none" w:sz="0" w:space="0" w:color="auto"/>
            <w:bottom w:val="none" w:sz="0" w:space="0" w:color="auto"/>
            <w:right w:val="none" w:sz="0" w:space="0" w:color="auto"/>
          </w:divBdr>
        </w:div>
        <w:div w:id="302076338">
          <w:marLeft w:val="0"/>
          <w:marRight w:val="0"/>
          <w:marTop w:val="274"/>
          <w:marBottom w:val="0"/>
          <w:divBdr>
            <w:top w:val="none" w:sz="0" w:space="0" w:color="auto"/>
            <w:left w:val="none" w:sz="0" w:space="0" w:color="auto"/>
            <w:bottom w:val="none" w:sz="0" w:space="0" w:color="auto"/>
            <w:right w:val="none" w:sz="0" w:space="0" w:color="auto"/>
          </w:divBdr>
        </w:div>
        <w:div w:id="1124615256">
          <w:marLeft w:val="0"/>
          <w:marRight w:val="0"/>
          <w:marTop w:val="274"/>
          <w:marBottom w:val="0"/>
          <w:divBdr>
            <w:top w:val="none" w:sz="0" w:space="0" w:color="auto"/>
            <w:left w:val="none" w:sz="0" w:space="0" w:color="auto"/>
            <w:bottom w:val="none" w:sz="0" w:space="0" w:color="auto"/>
            <w:right w:val="none" w:sz="0" w:space="0" w:color="auto"/>
          </w:divBdr>
        </w:div>
        <w:div w:id="1224947643">
          <w:marLeft w:val="0"/>
          <w:marRight w:val="0"/>
          <w:marTop w:val="274"/>
          <w:marBottom w:val="0"/>
          <w:divBdr>
            <w:top w:val="none" w:sz="0" w:space="0" w:color="auto"/>
            <w:left w:val="none" w:sz="0" w:space="0" w:color="auto"/>
            <w:bottom w:val="none" w:sz="0" w:space="0" w:color="auto"/>
            <w:right w:val="none" w:sz="0" w:space="0" w:color="auto"/>
          </w:divBdr>
        </w:div>
      </w:divsChild>
    </w:div>
    <w:div w:id="1615625826">
      <w:bodyDiv w:val="1"/>
      <w:marLeft w:val="0"/>
      <w:marRight w:val="0"/>
      <w:marTop w:val="0"/>
      <w:marBottom w:val="0"/>
      <w:divBdr>
        <w:top w:val="none" w:sz="0" w:space="0" w:color="auto"/>
        <w:left w:val="none" w:sz="0" w:space="0" w:color="auto"/>
        <w:bottom w:val="none" w:sz="0" w:space="0" w:color="auto"/>
        <w:right w:val="none" w:sz="0" w:space="0" w:color="auto"/>
      </w:divBdr>
    </w:div>
    <w:div w:id="1617835331">
      <w:bodyDiv w:val="1"/>
      <w:marLeft w:val="0"/>
      <w:marRight w:val="0"/>
      <w:marTop w:val="0"/>
      <w:marBottom w:val="0"/>
      <w:divBdr>
        <w:top w:val="none" w:sz="0" w:space="0" w:color="auto"/>
        <w:left w:val="none" w:sz="0" w:space="0" w:color="auto"/>
        <w:bottom w:val="none" w:sz="0" w:space="0" w:color="auto"/>
        <w:right w:val="none" w:sz="0" w:space="0" w:color="auto"/>
      </w:divBdr>
      <w:divsChild>
        <w:div w:id="25299401">
          <w:marLeft w:val="0"/>
          <w:marRight w:val="0"/>
          <w:marTop w:val="274"/>
          <w:marBottom w:val="0"/>
          <w:divBdr>
            <w:top w:val="none" w:sz="0" w:space="0" w:color="auto"/>
            <w:left w:val="none" w:sz="0" w:space="0" w:color="auto"/>
            <w:bottom w:val="none" w:sz="0" w:space="0" w:color="auto"/>
            <w:right w:val="none" w:sz="0" w:space="0" w:color="auto"/>
          </w:divBdr>
        </w:div>
        <w:div w:id="327753493">
          <w:marLeft w:val="0"/>
          <w:marRight w:val="0"/>
          <w:marTop w:val="274"/>
          <w:marBottom w:val="0"/>
          <w:divBdr>
            <w:top w:val="none" w:sz="0" w:space="0" w:color="auto"/>
            <w:left w:val="none" w:sz="0" w:space="0" w:color="auto"/>
            <w:bottom w:val="none" w:sz="0" w:space="0" w:color="auto"/>
            <w:right w:val="none" w:sz="0" w:space="0" w:color="auto"/>
          </w:divBdr>
        </w:div>
        <w:div w:id="335036639">
          <w:marLeft w:val="0"/>
          <w:marRight w:val="0"/>
          <w:marTop w:val="274"/>
          <w:marBottom w:val="0"/>
          <w:divBdr>
            <w:top w:val="none" w:sz="0" w:space="0" w:color="auto"/>
            <w:left w:val="none" w:sz="0" w:space="0" w:color="auto"/>
            <w:bottom w:val="none" w:sz="0" w:space="0" w:color="auto"/>
            <w:right w:val="none" w:sz="0" w:space="0" w:color="auto"/>
          </w:divBdr>
        </w:div>
        <w:div w:id="604382032">
          <w:marLeft w:val="0"/>
          <w:marRight w:val="0"/>
          <w:marTop w:val="274"/>
          <w:marBottom w:val="0"/>
          <w:divBdr>
            <w:top w:val="none" w:sz="0" w:space="0" w:color="auto"/>
            <w:left w:val="none" w:sz="0" w:space="0" w:color="auto"/>
            <w:bottom w:val="none" w:sz="0" w:space="0" w:color="auto"/>
            <w:right w:val="none" w:sz="0" w:space="0" w:color="auto"/>
          </w:divBdr>
        </w:div>
        <w:div w:id="628896210">
          <w:marLeft w:val="0"/>
          <w:marRight w:val="0"/>
          <w:marTop w:val="274"/>
          <w:marBottom w:val="0"/>
          <w:divBdr>
            <w:top w:val="none" w:sz="0" w:space="0" w:color="auto"/>
            <w:left w:val="none" w:sz="0" w:space="0" w:color="auto"/>
            <w:bottom w:val="none" w:sz="0" w:space="0" w:color="auto"/>
            <w:right w:val="none" w:sz="0" w:space="0" w:color="auto"/>
          </w:divBdr>
        </w:div>
        <w:div w:id="646864500">
          <w:marLeft w:val="0"/>
          <w:marRight w:val="0"/>
          <w:marTop w:val="274"/>
          <w:marBottom w:val="0"/>
          <w:divBdr>
            <w:top w:val="none" w:sz="0" w:space="0" w:color="auto"/>
            <w:left w:val="none" w:sz="0" w:space="0" w:color="auto"/>
            <w:bottom w:val="none" w:sz="0" w:space="0" w:color="auto"/>
            <w:right w:val="none" w:sz="0" w:space="0" w:color="auto"/>
          </w:divBdr>
        </w:div>
        <w:div w:id="751663607">
          <w:marLeft w:val="0"/>
          <w:marRight w:val="0"/>
          <w:marTop w:val="274"/>
          <w:marBottom w:val="0"/>
          <w:divBdr>
            <w:top w:val="none" w:sz="0" w:space="0" w:color="auto"/>
            <w:left w:val="none" w:sz="0" w:space="0" w:color="auto"/>
            <w:bottom w:val="none" w:sz="0" w:space="0" w:color="auto"/>
            <w:right w:val="none" w:sz="0" w:space="0" w:color="auto"/>
          </w:divBdr>
        </w:div>
        <w:div w:id="1067847445">
          <w:marLeft w:val="0"/>
          <w:marRight w:val="0"/>
          <w:marTop w:val="274"/>
          <w:marBottom w:val="0"/>
          <w:divBdr>
            <w:top w:val="none" w:sz="0" w:space="0" w:color="auto"/>
            <w:left w:val="none" w:sz="0" w:space="0" w:color="auto"/>
            <w:bottom w:val="none" w:sz="0" w:space="0" w:color="auto"/>
            <w:right w:val="none" w:sz="0" w:space="0" w:color="auto"/>
          </w:divBdr>
        </w:div>
        <w:div w:id="1111436154">
          <w:marLeft w:val="0"/>
          <w:marRight w:val="0"/>
          <w:marTop w:val="274"/>
          <w:marBottom w:val="0"/>
          <w:divBdr>
            <w:top w:val="none" w:sz="0" w:space="0" w:color="auto"/>
            <w:left w:val="none" w:sz="0" w:space="0" w:color="auto"/>
            <w:bottom w:val="none" w:sz="0" w:space="0" w:color="auto"/>
            <w:right w:val="none" w:sz="0" w:space="0" w:color="auto"/>
          </w:divBdr>
        </w:div>
        <w:div w:id="1554079008">
          <w:marLeft w:val="0"/>
          <w:marRight w:val="0"/>
          <w:marTop w:val="274"/>
          <w:marBottom w:val="0"/>
          <w:divBdr>
            <w:top w:val="none" w:sz="0" w:space="0" w:color="auto"/>
            <w:left w:val="none" w:sz="0" w:space="0" w:color="auto"/>
            <w:bottom w:val="none" w:sz="0" w:space="0" w:color="auto"/>
            <w:right w:val="none" w:sz="0" w:space="0" w:color="auto"/>
          </w:divBdr>
        </w:div>
        <w:div w:id="1758743471">
          <w:marLeft w:val="0"/>
          <w:marRight w:val="0"/>
          <w:marTop w:val="274"/>
          <w:marBottom w:val="0"/>
          <w:divBdr>
            <w:top w:val="none" w:sz="0" w:space="0" w:color="auto"/>
            <w:left w:val="none" w:sz="0" w:space="0" w:color="auto"/>
            <w:bottom w:val="none" w:sz="0" w:space="0" w:color="auto"/>
            <w:right w:val="none" w:sz="0" w:space="0" w:color="auto"/>
          </w:divBdr>
        </w:div>
        <w:div w:id="2034912467">
          <w:marLeft w:val="0"/>
          <w:marRight w:val="0"/>
          <w:marTop w:val="274"/>
          <w:marBottom w:val="0"/>
          <w:divBdr>
            <w:top w:val="none" w:sz="0" w:space="0" w:color="auto"/>
            <w:left w:val="none" w:sz="0" w:space="0" w:color="auto"/>
            <w:bottom w:val="none" w:sz="0" w:space="0" w:color="auto"/>
            <w:right w:val="none" w:sz="0" w:space="0" w:color="auto"/>
          </w:divBdr>
        </w:div>
      </w:divsChild>
    </w:div>
    <w:div w:id="1619528006">
      <w:bodyDiv w:val="1"/>
      <w:marLeft w:val="0"/>
      <w:marRight w:val="0"/>
      <w:marTop w:val="0"/>
      <w:marBottom w:val="0"/>
      <w:divBdr>
        <w:top w:val="none" w:sz="0" w:space="0" w:color="auto"/>
        <w:left w:val="none" w:sz="0" w:space="0" w:color="auto"/>
        <w:bottom w:val="none" w:sz="0" w:space="0" w:color="auto"/>
        <w:right w:val="none" w:sz="0" w:space="0" w:color="auto"/>
      </w:divBdr>
    </w:div>
    <w:div w:id="1620524038">
      <w:bodyDiv w:val="1"/>
      <w:marLeft w:val="0"/>
      <w:marRight w:val="0"/>
      <w:marTop w:val="0"/>
      <w:marBottom w:val="0"/>
      <w:divBdr>
        <w:top w:val="none" w:sz="0" w:space="0" w:color="auto"/>
        <w:left w:val="none" w:sz="0" w:space="0" w:color="auto"/>
        <w:bottom w:val="none" w:sz="0" w:space="0" w:color="auto"/>
        <w:right w:val="none" w:sz="0" w:space="0" w:color="auto"/>
      </w:divBdr>
    </w:div>
    <w:div w:id="1624190866">
      <w:bodyDiv w:val="1"/>
      <w:marLeft w:val="0"/>
      <w:marRight w:val="0"/>
      <w:marTop w:val="0"/>
      <w:marBottom w:val="0"/>
      <w:divBdr>
        <w:top w:val="none" w:sz="0" w:space="0" w:color="auto"/>
        <w:left w:val="none" w:sz="0" w:space="0" w:color="auto"/>
        <w:bottom w:val="none" w:sz="0" w:space="0" w:color="auto"/>
        <w:right w:val="none" w:sz="0" w:space="0" w:color="auto"/>
      </w:divBdr>
      <w:divsChild>
        <w:div w:id="51855506">
          <w:marLeft w:val="0"/>
          <w:marRight w:val="0"/>
          <w:marTop w:val="274"/>
          <w:marBottom w:val="0"/>
          <w:divBdr>
            <w:top w:val="none" w:sz="0" w:space="0" w:color="auto"/>
            <w:left w:val="none" w:sz="0" w:space="0" w:color="auto"/>
            <w:bottom w:val="none" w:sz="0" w:space="0" w:color="auto"/>
            <w:right w:val="none" w:sz="0" w:space="0" w:color="auto"/>
          </w:divBdr>
        </w:div>
        <w:div w:id="110364379">
          <w:marLeft w:val="0"/>
          <w:marRight w:val="0"/>
          <w:marTop w:val="274"/>
          <w:marBottom w:val="0"/>
          <w:divBdr>
            <w:top w:val="none" w:sz="0" w:space="0" w:color="auto"/>
            <w:left w:val="none" w:sz="0" w:space="0" w:color="auto"/>
            <w:bottom w:val="none" w:sz="0" w:space="0" w:color="auto"/>
            <w:right w:val="none" w:sz="0" w:space="0" w:color="auto"/>
          </w:divBdr>
        </w:div>
        <w:div w:id="248275102">
          <w:marLeft w:val="0"/>
          <w:marRight w:val="0"/>
          <w:marTop w:val="274"/>
          <w:marBottom w:val="0"/>
          <w:divBdr>
            <w:top w:val="none" w:sz="0" w:space="0" w:color="auto"/>
            <w:left w:val="none" w:sz="0" w:space="0" w:color="auto"/>
            <w:bottom w:val="none" w:sz="0" w:space="0" w:color="auto"/>
            <w:right w:val="none" w:sz="0" w:space="0" w:color="auto"/>
          </w:divBdr>
        </w:div>
        <w:div w:id="310599213">
          <w:marLeft w:val="0"/>
          <w:marRight w:val="0"/>
          <w:marTop w:val="274"/>
          <w:marBottom w:val="0"/>
          <w:divBdr>
            <w:top w:val="none" w:sz="0" w:space="0" w:color="auto"/>
            <w:left w:val="none" w:sz="0" w:space="0" w:color="auto"/>
            <w:bottom w:val="none" w:sz="0" w:space="0" w:color="auto"/>
            <w:right w:val="none" w:sz="0" w:space="0" w:color="auto"/>
          </w:divBdr>
        </w:div>
        <w:div w:id="640041130">
          <w:marLeft w:val="0"/>
          <w:marRight w:val="0"/>
          <w:marTop w:val="274"/>
          <w:marBottom w:val="0"/>
          <w:divBdr>
            <w:top w:val="none" w:sz="0" w:space="0" w:color="auto"/>
            <w:left w:val="none" w:sz="0" w:space="0" w:color="auto"/>
            <w:bottom w:val="none" w:sz="0" w:space="0" w:color="auto"/>
            <w:right w:val="none" w:sz="0" w:space="0" w:color="auto"/>
          </w:divBdr>
        </w:div>
        <w:div w:id="1129468746">
          <w:marLeft w:val="0"/>
          <w:marRight w:val="0"/>
          <w:marTop w:val="274"/>
          <w:marBottom w:val="0"/>
          <w:divBdr>
            <w:top w:val="none" w:sz="0" w:space="0" w:color="auto"/>
            <w:left w:val="none" w:sz="0" w:space="0" w:color="auto"/>
            <w:bottom w:val="none" w:sz="0" w:space="0" w:color="auto"/>
            <w:right w:val="none" w:sz="0" w:space="0" w:color="auto"/>
          </w:divBdr>
        </w:div>
        <w:div w:id="1415129204">
          <w:marLeft w:val="0"/>
          <w:marRight w:val="0"/>
          <w:marTop w:val="274"/>
          <w:marBottom w:val="0"/>
          <w:divBdr>
            <w:top w:val="none" w:sz="0" w:space="0" w:color="auto"/>
            <w:left w:val="none" w:sz="0" w:space="0" w:color="auto"/>
            <w:bottom w:val="none" w:sz="0" w:space="0" w:color="auto"/>
            <w:right w:val="none" w:sz="0" w:space="0" w:color="auto"/>
          </w:divBdr>
        </w:div>
        <w:div w:id="1518080021">
          <w:marLeft w:val="0"/>
          <w:marRight w:val="0"/>
          <w:marTop w:val="274"/>
          <w:marBottom w:val="0"/>
          <w:divBdr>
            <w:top w:val="none" w:sz="0" w:space="0" w:color="auto"/>
            <w:left w:val="none" w:sz="0" w:space="0" w:color="auto"/>
            <w:bottom w:val="none" w:sz="0" w:space="0" w:color="auto"/>
            <w:right w:val="none" w:sz="0" w:space="0" w:color="auto"/>
          </w:divBdr>
        </w:div>
      </w:divsChild>
    </w:div>
    <w:div w:id="1625648156">
      <w:bodyDiv w:val="1"/>
      <w:marLeft w:val="0"/>
      <w:marRight w:val="0"/>
      <w:marTop w:val="0"/>
      <w:marBottom w:val="0"/>
      <w:divBdr>
        <w:top w:val="none" w:sz="0" w:space="0" w:color="auto"/>
        <w:left w:val="none" w:sz="0" w:space="0" w:color="auto"/>
        <w:bottom w:val="none" w:sz="0" w:space="0" w:color="auto"/>
        <w:right w:val="none" w:sz="0" w:space="0" w:color="auto"/>
      </w:divBdr>
    </w:div>
    <w:div w:id="1627662320">
      <w:bodyDiv w:val="1"/>
      <w:marLeft w:val="0"/>
      <w:marRight w:val="0"/>
      <w:marTop w:val="0"/>
      <w:marBottom w:val="0"/>
      <w:divBdr>
        <w:top w:val="none" w:sz="0" w:space="0" w:color="auto"/>
        <w:left w:val="none" w:sz="0" w:space="0" w:color="auto"/>
        <w:bottom w:val="none" w:sz="0" w:space="0" w:color="auto"/>
        <w:right w:val="none" w:sz="0" w:space="0" w:color="auto"/>
      </w:divBdr>
    </w:div>
    <w:div w:id="1629898278">
      <w:bodyDiv w:val="1"/>
      <w:marLeft w:val="0"/>
      <w:marRight w:val="0"/>
      <w:marTop w:val="0"/>
      <w:marBottom w:val="0"/>
      <w:divBdr>
        <w:top w:val="none" w:sz="0" w:space="0" w:color="auto"/>
        <w:left w:val="none" w:sz="0" w:space="0" w:color="auto"/>
        <w:bottom w:val="none" w:sz="0" w:space="0" w:color="auto"/>
        <w:right w:val="none" w:sz="0" w:space="0" w:color="auto"/>
      </w:divBdr>
    </w:div>
    <w:div w:id="1635327918">
      <w:bodyDiv w:val="1"/>
      <w:marLeft w:val="0"/>
      <w:marRight w:val="0"/>
      <w:marTop w:val="0"/>
      <w:marBottom w:val="0"/>
      <w:divBdr>
        <w:top w:val="none" w:sz="0" w:space="0" w:color="auto"/>
        <w:left w:val="none" w:sz="0" w:space="0" w:color="auto"/>
        <w:bottom w:val="none" w:sz="0" w:space="0" w:color="auto"/>
        <w:right w:val="none" w:sz="0" w:space="0" w:color="auto"/>
      </w:divBdr>
      <w:divsChild>
        <w:div w:id="322051235">
          <w:marLeft w:val="0"/>
          <w:marRight w:val="0"/>
          <w:marTop w:val="274"/>
          <w:marBottom w:val="0"/>
          <w:divBdr>
            <w:top w:val="none" w:sz="0" w:space="0" w:color="auto"/>
            <w:left w:val="none" w:sz="0" w:space="0" w:color="auto"/>
            <w:bottom w:val="none" w:sz="0" w:space="0" w:color="auto"/>
            <w:right w:val="none" w:sz="0" w:space="0" w:color="auto"/>
          </w:divBdr>
        </w:div>
        <w:div w:id="583804444">
          <w:marLeft w:val="0"/>
          <w:marRight w:val="0"/>
          <w:marTop w:val="274"/>
          <w:marBottom w:val="0"/>
          <w:divBdr>
            <w:top w:val="none" w:sz="0" w:space="0" w:color="auto"/>
            <w:left w:val="none" w:sz="0" w:space="0" w:color="auto"/>
            <w:bottom w:val="none" w:sz="0" w:space="0" w:color="auto"/>
            <w:right w:val="none" w:sz="0" w:space="0" w:color="auto"/>
          </w:divBdr>
        </w:div>
        <w:div w:id="615330800">
          <w:marLeft w:val="0"/>
          <w:marRight w:val="0"/>
          <w:marTop w:val="274"/>
          <w:marBottom w:val="0"/>
          <w:divBdr>
            <w:top w:val="none" w:sz="0" w:space="0" w:color="auto"/>
            <w:left w:val="none" w:sz="0" w:space="0" w:color="auto"/>
            <w:bottom w:val="none" w:sz="0" w:space="0" w:color="auto"/>
            <w:right w:val="none" w:sz="0" w:space="0" w:color="auto"/>
          </w:divBdr>
        </w:div>
        <w:div w:id="261034002">
          <w:marLeft w:val="0"/>
          <w:marRight w:val="0"/>
          <w:marTop w:val="274"/>
          <w:marBottom w:val="0"/>
          <w:divBdr>
            <w:top w:val="none" w:sz="0" w:space="0" w:color="auto"/>
            <w:left w:val="none" w:sz="0" w:space="0" w:color="auto"/>
            <w:bottom w:val="none" w:sz="0" w:space="0" w:color="auto"/>
            <w:right w:val="none" w:sz="0" w:space="0" w:color="auto"/>
          </w:divBdr>
        </w:div>
        <w:div w:id="239868395">
          <w:marLeft w:val="0"/>
          <w:marRight w:val="0"/>
          <w:marTop w:val="274"/>
          <w:marBottom w:val="0"/>
          <w:divBdr>
            <w:top w:val="none" w:sz="0" w:space="0" w:color="auto"/>
            <w:left w:val="none" w:sz="0" w:space="0" w:color="auto"/>
            <w:bottom w:val="none" w:sz="0" w:space="0" w:color="auto"/>
            <w:right w:val="none" w:sz="0" w:space="0" w:color="auto"/>
          </w:divBdr>
        </w:div>
        <w:div w:id="1267233339">
          <w:marLeft w:val="0"/>
          <w:marRight w:val="0"/>
          <w:marTop w:val="274"/>
          <w:marBottom w:val="0"/>
          <w:divBdr>
            <w:top w:val="none" w:sz="0" w:space="0" w:color="auto"/>
            <w:left w:val="none" w:sz="0" w:space="0" w:color="auto"/>
            <w:bottom w:val="none" w:sz="0" w:space="0" w:color="auto"/>
            <w:right w:val="none" w:sz="0" w:space="0" w:color="auto"/>
          </w:divBdr>
        </w:div>
      </w:divsChild>
    </w:div>
    <w:div w:id="1645357805">
      <w:bodyDiv w:val="1"/>
      <w:marLeft w:val="0"/>
      <w:marRight w:val="0"/>
      <w:marTop w:val="0"/>
      <w:marBottom w:val="0"/>
      <w:divBdr>
        <w:top w:val="none" w:sz="0" w:space="0" w:color="auto"/>
        <w:left w:val="none" w:sz="0" w:space="0" w:color="auto"/>
        <w:bottom w:val="none" w:sz="0" w:space="0" w:color="auto"/>
        <w:right w:val="none" w:sz="0" w:space="0" w:color="auto"/>
      </w:divBdr>
    </w:div>
    <w:div w:id="1645744189">
      <w:bodyDiv w:val="1"/>
      <w:marLeft w:val="0"/>
      <w:marRight w:val="0"/>
      <w:marTop w:val="0"/>
      <w:marBottom w:val="0"/>
      <w:divBdr>
        <w:top w:val="none" w:sz="0" w:space="0" w:color="auto"/>
        <w:left w:val="none" w:sz="0" w:space="0" w:color="auto"/>
        <w:bottom w:val="none" w:sz="0" w:space="0" w:color="auto"/>
        <w:right w:val="none" w:sz="0" w:space="0" w:color="auto"/>
      </w:divBdr>
    </w:div>
    <w:div w:id="1646156896">
      <w:bodyDiv w:val="1"/>
      <w:marLeft w:val="0"/>
      <w:marRight w:val="0"/>
      <w:marTop w:val="0"/>
      <w:marBottom w:val="0"/>
      <w:divBdr>
        <w:top w:val="none" w:sz="0" w:space="0" w:color="auto"/>
        <w:left w:val="none" w:sz="0" w:space="0" w:color="auto"/>
        <w:bottom w:val="none" w:sz="0" w:space="0" w:color="auto"/>
        <w:right w:val="none" w:sz="0" w:space="0" w:color="auto"/>
      </w:divBdr>
    </w:div>
    <w:div w:id="1646230431">
      <w:bodyDiv w:val="1"/>
      <w:marLeft w:val="0"/>
      <w:marRight w:val="0"/>
      <w:marTop w:val="0"/>
      <w:marBottom w:val="0"/>
      <w:divBdr>
        <w:top w:val="none" w:sz="0" w:space="0" w:color="auto"/>
        <w:left w:val="none" w:sz="0" w:space="0" w:color="auto"/>
        <w:bottom w:val="none" w:sz="0" w:space="0" w:color="auto"/>
        <w:right w:val="none" w:sz="0" w:space="0" w:color="auto"/>
      </w:divBdr>
    </w:div>
    <w:div w:id="1648437616">
      <w:bodyDiv w:val="1"/>
      <w:marLeft w:val="0"/>
      <w:marRight w:val="0"/>
      <w:marTop w:val="0"/>
      <w:marBottom w:val="0"/>
      <w:divBdr>
        <w:top w:val="none" w:sz="0" w:space="0" w:color="auto"/>
        <w:left w:val="none" w:sz="0" w:space="0" w:color="auto"/>
        <w:bottom w:val="none" w:sz="0" w:space="0" w:color="auto"/>
        <w:right w:val="none" w:sz="0" w:space="0" w:color="auto"/>
      </w:divBdr>
    </w:div>
    <w:div w:id="1649819859">
      <w:bodyDiv w:val="1"/>
      <w:marLeft w:val="0"/>
      <w:marRight w:val="0"/>
      <w:marTop w:val="0"/>
      <w:marBottom w:val="0"/>
      <w:divBdr>
        <w:top w:val="none" w:sz="0" w:space="0" w:color="auto"/>
        <w:left w:val="none" w:sz="0" w:space="0" w:color="auto"/>
        <w:bottom w:val="none" w:sz="0" w:space="0" w:color="auto"/>
        <w:right w:val="none" w:sz="0" w:space="0" w:color="auto"/>
      </w:divBdr>
    </w:div>
    <w:div w:id="1650282477">
      <w:bodyDiv w:val="1"/>
      <w:marLeft w:val="0"/>
      <w:marRight w:val="0"/>
      <w:marTop w:val="0"/>
      <w:marBottom w:val="0"/>
      <w:divBdr>
        <w:top w:val="none" w:sz="0" w:space="0" w:color="auto"/>
        <w:left w:val="none" w:sz="0" w:space="0" w:color="auto"/>
        <w:bottom w:val="none" w:sz="0" w:space="0" w:color="auto"/>
        <w:right w:val="none" w:sz="0" w:space="0" w:color="auto"/>
      </w:divBdr>
    </w:div>
    <w:div w:id="1651442356">
      <w:bodyDiv w:val="1"/>
      <w:marLeft w:val="0"/>
      <w:marRight w:val="0"/>
      <w:marTop w:val="0"/>
      <w:marBottom w:val="0"/>
      <w:divBdr>
        <w:top w:val="none" w:sz="0" w:space="0" w:color="auto"/>
        <w:left w:val="none" w:sz="0" w:space="0" w:color="auto"/>
        <w:bottom w:val="none" w:sz="0" w:space="0" w:color="auto"/>
        <w:right w:val="none" w:sz="0" w:space="0" w:color="auto"/>
      </w:divBdr>
    </w:div>
    <w:div w:id="1655989302">
      <w:bodyDiv w:val="1"/>
      <w:marLeft w:val="0"/>
      <w:marRight w:val="0"/>
      <w:marTop w:val="0"/>
      <w:marBottom w:val="0"/>
      <w:divBdr>
        <w:top w:val="none" w:sz="0" w:space="0" w:color="auto"/>
        <w:left w:val="none" w:sz="0" w:space="0" w:color="auto"/>
        <w:bottom w:val="none" w:sz="0" w:space="0" w:color="auto"/>
        <w:right w:val="none" w:sz="0" w:space="0" w:color="auto"/>
      </w:divBdr>
    </w:div>
    <w:div w:id="1669093283">
      <w:bodyDiv w:val="1"/>
      <w:marLeft w:val="0"/>
      <w:marRight w:val="0"/>
      <w:marTop w:val="0"/>
      <w:marBottom w:val="0"/>
      <w:divBdr>
        <w:top w:val="none" w:sz="0" w:space="0" w:color="auto"/>
        <w:left w:val="none" w:sz="0" w:space="0" w:color="auto"/>
        <w:bottom w:val="none" w:sz="0" w:space="0" w:color="auto"/>
        <w:right w:val="none" w:sz="0" w:space="0" w:color="auto"/>
      </w:divBdr>
    </w:div>
    <w:div w:id="1670518097">
      <w:bodyDiv w:val="1"/>
      <w:marLeft w:val="0"/>
      <w:marRight w:val="0"/>
      <w:marTop w:val="0"/>
      <w:marBottom w:val="0"/>
      <w:divBdr>
        <w:top w:val="none" w:sz="0" w:space="0" w:color="auto"/>
        <w:left w:val="none" w:sz="0" w:space="0" w:color="auto"/>
        <w:bottom w:val="none" w:sz="0" w:space="0" w:color="auto"/>
        <w:right w:val="none" w:sz="0" w:space="0" w:color="auto"/>
      </w:divBdr>
    </w:div>
    <w:div w:id="1676806234">
      <w:bodyDiv w:val="1"/>
      <w:marLeft w:val="0"/>
      <w:marRight w:val="0"/>
      <w:marTop w:val="0"/>
      <w:marBottom w:val="0"/>
      <w:divBdr>
        <w:top w:val="none" w:sz="0" w:space="0" w:color="auto"/>
        <w:left w:val="none" w:sz="0" w:space="0" w:color="auto"/>
        <w:bottom w:val="none" w:sz="0" w:space="0" w:color="auto"/>
        <w:right w:val="none" w:sz="0" w:space="0" w:color="auto"/>
      </w:divBdr>
    </w:div>
    <w:div w:id="1678535875">
      <w:bodyDiv w:val="1"/>
      <w:marLeft w:val="0"/>
      <w:marRight w:val="0"/>
      <w:marTop w:val="0"/>
      <w:marBottom w:val="0"/>
      <w:divBdr>
        <w:top w:val="none" w:sz="0" w:space="0" w:color="auto"/>
        <w:left w:val="none" w:sz="0" w:space="0" w:color="auto"/>
        <w:bottom w:val="none" w:sz="0" w:space="0" w:color="auto"/>
        <w:right w:val="none" w:sz="0" w:space="0" w:color="auto"/>
      </w:divBdr>
    </w:div>
    <w:div w:id="1685862791">
      <w:bodyDiv w:val="1"/>
      <w:marLeft w:val="0"/>
      <w:marRight w:val="0"/>
      <w:marTop w:val="0"/>
      <w:marBottom w:val="0"/>
      <w:divBdr>
        <w:top w:val="none" w:sz="0" w:space="0" w:color="auto"/>
        <w:left w:val="none" w:sz="0" w:space="0" w:color="auto"/>
        <w:bottom w:val="none" w:sz="0" w:space="0" w:color="auto"/>
        <w:right w:val="none" w:sz="0" w:space="0" w:color="auto"/>
      </w:divBdr>
    </w:div>
    <w:div w:id="1687781018">
      <w:bodyDiv w:val="1"/>
      <w:marLeft w:val="0"/>
      <w:marRight w:val="0"/>
      <w:marTop w:val="0"/>
      <w:marBottom w:val="0"/>
      <w:divBdr>
        <w:top w:val="none" w:sz="0" w:space="0" w:color="auto"/>
        <w:left w:val="none" w:sz="0" w:space="0" w:color="auto"/>
        <w:bottom w:val="none" w:sz="0" w:space="0" w:color="auto"/>
        <w:right w:val="none" w:sz="0" w:space="0" w:color="auto"/>
      </w:divBdr>
    </w:div>
    <w:div w:id="1688210932">
      <w:bodyDiv w:val="1"/>
      <w:marLeft w:val="0"/>
      <w:marRight w:val="0"/>
      <w:marTop w:val="0"/>
      <w:marBottom w:val="0"/>
      <w:divBdr>
        <w:top w:val="none" w:sz="0" w:space="0" w:color="auto"/>
        <w:left w:val="none" w:sz="0" w:space="0" w:color="auto"/>
        <w:bottom w:val="none" w:sz="0" w:space="0" w:color="auto"/>
        <w:right w:val="none" w:sz="0" w:space="0" w:color="auto"/>
      </w:divBdr>
    </w:div>
    <w:div w:id="1688865295">
      <w:bodyDiv w:val="1"/>
      <w:marLeft w:val="0"/>
      <w:marRight w:val="0"/>
      <w:marTop w:val="0"/>
      <w:marBottom w:val="0"/>
      <w:divBdr>
        <w:top w:val="none" w:sz="0" w:space="0" w:color="auto"/>
        <w:left w:val="none" w:sz="0" w:space="0" w:color="auto"/>
        <w:bottom w:val="none" w:sz="0" w:space="0" w:color="auto"/>
        <w:right w:val="none" w:sz="0" w:space="0" w:color="auto"/>
      </w:divBdr>
    </w:div>
    <w:div w:id="1689256707">
      <w:bodyDiv w:val="1"/>
      <w:marLeft w:val="0"/>
      <w:marRight w:val="0"/>
      <w:marTop w:val="0"/>
      <w:marBottom w:val="0"/>
      <w:divBdr>
        <w:top w:val="none" w:sz="0" w:space="0" w:color="auto"/>
        <w:left w:val="none" w:sz="0" w:space="0" w:color="auto"/>
        <w:bottom w:val="none" w:sz="0" w:space="0" w:color="auto"/>
        <w:right w:val="none" w:sz="0" w:space="0" w:color="auto"/>
      </w:divBdr>
    </w:div>
    <w:div w:id="1690788436">
      <w:bodyDiv w:val="1"/>
      <w:marLeft w:val="0"/>
      <w:marRight w:val="0"/>
      <w:marTop w:val="0"/>
      <w:marBottom w:val="0"/>
      <w:divBdr>
        <w:top w:val="none" w:sz="0" w:space="0" w:color="auto"/>
        <w:left w:val="none" w:sz="0" w:space="0" w:color="auto"/>
        <w:bottom w:val="none" w:sz="0" w:space="0" w:color="auto"/>
        <w:right w:val="none" w:sz="0" w:space="0" w:color="auto"/>
      </w:divBdr>
    </w:div>
    <w:div w:id="1692796222">
      <w:bodyDiv w:val="1"/>
      <w:marLeft w:val="0"/>
      <w:marRight w:val="0"/>
      <w:marTop w:val="0"/>
      <w:marBottom w:val="0"/>
      <w:divBdr>
        <w:top w:val="none" w:sz="0" w:space="0" w:color="auto"/>
        <w:left w:val="none" w:sz="0" w:space="0" w:color="auto"/>
        <w:bottom w:val="none" w:sz="0" w:space="0" w:color="auto"/>
        <w:right w:val="none" w:sz="0" w:space="0" w:color="auto"/>
      </w:divBdr>
    </w:div>
    <w:div w:id="1696155856">
      <w:bodyDiv w:val="1"/>
      <w:marLeft w:val="0"/>
      <w:marRight w:val="0"/>
      <w:marTop w:val="0"/>
      <w:marBottom w:val="0"/>
      <w:divBdr>
        <w:top w:val="none" w:sz="0" w:space="0" w:color="auto"/>
        <w:left w:val="none" w:sz="0" w:space="0" w:color="auto"/>
        <w:bottom w:val="none" w:sz="0" w:space="0" w:color="auto"/>
        <w:right w:val="none" w:sz="0" w:space="0" w:color="auto"/>
      </w:divBdr>
    </w:div>
    <w:div w:id="1697537404">
      <w:bodyDiv w:val="1"/>
      <w:marLeft w:val="0"/>
      <w:marRight w:val="0"/>
      <w:marTop w:val="0"/>
      <w:marBottom w:val="0"/>
      <w:divBdr>
        <w:top w:val="none" w:sz="0" w:space="0" w:color="auto"/>
        <w:left w:val="none" w:sz="0" w:space="0" w:color="auto"/>
        <w:bottom w:val="none" w:sz="0" w:space="0" w:color="auto"/>
        <w:right w:val="none" w:sz="0" w:space="0" w:color="auto"/>
      </w:divBdr>
    </w:div>
    <w:div w:id="1699429903">
      <w:bodyDiv w:val="1"/>
      <w:marLeft w:val="0"/>
      <w:marRight w:val="0"/>
      <w:marTop w:val="0"/>
      <w:marBottom w:val="0"/>
      <w:divBdr>
        <w:top w:val="none" w:sz="0" w:space="0" w:color="auto"/>
        <w:left w:val="none" w:sz="0" w:space="0" w:color="auto"/>
        <w:bottom w:val="none" w:sz="0" w:space="0" w:color="auto"/>
        <w:right w:val="none" w:sz="0" w:space="0" w:color="auto"/>
      </w:divBdr>
    </w:div>
    <w:div w:id="1699894442">
      <w:bodyDiv w:val="1"/>
      <w:marLeft w:val="0"/>
      <w:marRight w:val="0"/>
      <w:marTop w:val="0"/>
      <w:marBottom w:val="0"/>
      <w:divBdr>
        <w:top w:val="none" w:sz="0" w:space="0" w:color="auto"/>
        <w:left w:val="none" w:sz="0" w:space="0" w:color="auto"/>
        <w:bottom w:val="none" w:sz="0" w:space="0" w:color="auto"/>
        <w:right w:val="none" w:sz="0" w:space="0" w:color="auto"/>
      </w:divBdr>
    </w:div>
    <w:div w:id="1699962820">
      <w:bodyDiv w:val="1"/>
      <w:marLeft w:val="0"/>
      <w:marRight w:val="0"/>
      <w:marTop w:val="0"/>
      <w:marBottom w:val="0"/>
      <w:divBdr>
        <w:top w:val="none" w:sz="0" w:space="0" w:color="auto"/>
        <w:left w:val="none" w:sz="0" w:space="0" w:color="auto"/>
        <w:bottom w:val="none" w:sz="0" w:space="0" w:color="auto"/>
        <w:right w:val="none" w:sz="0" w:space="0" w:color="auto"/>
      </w:divBdr>
      <w:divsChild>
        <w:div w:id="117725878">
          <w:marLeft w:val="0"/>
          <w:marRight w:val="0"/>
          <w:marTop w:val="274"/>
          <w:marBottom w:val="0"/>
          <w:divBdr>
            <w:top w:val="none" w:sz="0" w:space="0" w:color="auto"/>
            <w:left w:val="none" w:sz="0" w:space="0" w:color="auto"/>
            <w:bottom w:val="none" w:sz="0" w:space="0" w:color="auto"/>
            <w:right w:val="none" w:sz="0" w:space="0" w:color="auto"/>
          </w:divBdr>
        </w:div>
        <w:div w:id="573471621">
          <w:marLeft w:val="0"/>
          <w:marRight w:val="0"/>
          <w:marTop w:val="274"/>
          <w:marBottom w:val="0"/>
          <w:divBdr>
            <w:top w:val="none" w:sz="0" w:space="0" w:color="auto"/>
            <w:left w:val="none" w:sz="0" w:space="0" w:color="auto"/>
            <w:bottom w:val="none" w:sz="0" w:space="0" w:color="auto"/>
            <w:right w:val="none" w:sz="0" w:space="0" w:color="auto"/>
          </w:divBdr>
        </w:div>
        <w:div w:id="1086615869">
          <w:marLeft w:val="0"/>
          <w:marRight w:val="0"/>
          <w:marTop w:val="274"/>
          <w:marBottom w:val="0"/>
          <w:divBdr>
            <w:top w:val="none" w:sz="0" w:space="0" w:color="auto"/>
            <w:left w:val="none" w:sz="0" w:space="0" w:color="auto"/>
            <w:bottom w:val="none" w:sz="0" w:space="0" w:color="auto"/>
            <w:right w:val="none" w:sz="0" w:space="0" w:color="auto"/>
          </w:divBdr>
        </w:div>
        <w:div w:id="1358431892">
          <w:marLeft w:val="0"/>
          <w:marRight w:val="0"/>
          <w:marTop w:val="274"/>
          <w:marBottom w:val="0"/>
          <w:divBdr>
            <w:top w:val="none" w:sz="0" w:space="0" w:color="auto"/>
            <w:left w:val="none" w:sz="0" w:space="0" w:color="auto"/>
            <w:bottom w:val="none" w:sz="0" w:space="0" w:color="auto"/>
            <w:right w:val="none" w:sz="0" w:space="0" w:color="auto"/>
          </w:divBdr>
        </w:div>
        <w:div w:id="1786271629">
          <w:marLeft w:val="0"/>
          <w:marRight w:val="0"/>
          <w:marTop w:val="274"/>
          <w:marBottom w:val="0"/>
          <w:divBdr>
            <w:top w:val="none" w:sz="0" w:space="0" w:color="auto"/>
            <w:left w:val="none" w:sz="0" w:space="0" w:color="auto"/>
            <w:bottom w:val="none" w:sz="0" w:space="0" w:color="auto"/>
            <w:right w:val="none" w:sz="0" w:space="0" w:color="auto"/>
          </w:divBdr>
        </w:div>
        <w:div w:id="1833831791">
          <w:marLeft w:val="0"/>
          <w:marRight w:val="0"/>
          <w:marTop w:val="274"/>
          <w:marBottom w:val="0"/>
          <w:divBdr>
            <w:top w:val="none" w:sz="0" w:space="0" w:color="auto"/>
            <w:left w:val="none" w:sz="0" w:space="0" w:color="auto"/>
            <w:bottom w:val="none" w:sz="0" w:space="0" w:color="auto"/>
            <w:right w:val="none" w:sz="0" w:space="0" w:color="auto"/>
          </w:divBdr>
        </w:div>
      </w:divsChild>
    </w:div>
    <w:div w:id="1700663939">
      <w:bodyDiv w:val="1"/>
      <w:marLeft w:val="0"/>
      <w:marRight w:val="0"/>
      <w:marTop w:val="0"/>
      <w:marBottom w:val="0"/>
      <w:divBdr>
        <w:top w:val="none" w:sz="0" w:space="0" w:color="auto"/>
        <w:left w:val="none" w:sz="0" w:space="0" w:color="auto"/>
        <w:bottom w:val="none" w:sz="0" w:space="0" w:color="auto"/>
        <w:right w:val="none" w:sz="0" w:space="0" w:color="auto"/>
      </w:divBdr>
    </w:div>
    <w:div w:id="1701206285">
      <w:bodyDiv w:val="1"/>
      <w:marLeft w:val="0"/>
      <w:marRight w:val="0"/>
      <w:marTop w:val="0"/>
      <w:marBottom w:val="0"/>
      <w:divBdr>
        <w:top w:val="none" w:sz="0" w:space="0" w:color="auto"/>
        <w:left w:val="none" w:sz="0" w:space="0" w:color="auto"/>
        <w:bottom w:val="none" w:sz="0" w:space="0" w:color="auto"/>
        <w:right w:val="none" w:sz="0" w:space="0" w:color="auto"/>
      </w:divBdr>
      <w:divsChild>
        <w:div w:id="1958366680">
          <w:marLeft w:val="0"/>
          <w:marRight w:val="0"/>
          <w:marTop w:val="0"/>
          <w:marBottom w:val="0"/>
          <w:divBdr>
            <w:top w:val="none" w:sz="0" w:space="0" w:color="auto"/>
            <w:left w:val="none" w:sz="0" w:space="0" w:color="auto"/>
            <w:bottom w:val="none" w:sz="0" w:space="0" w:color="auto"/>
            <w:right w:val="none" w:sz="0" w:space="0" w:color="auto"/>
          </w:divBdr>
          <w:divsChild>
            <w:div w:id="1807619023">
              <w:marLeft w:val="0"/>
              <w:marRight w:val="0"/>
              <w:marTop w:val="0"/>
              <w:marBottom w:val="0"/>
              <w:divBdr>
                <w:top w:val="none" w:sz="0" w:space="0" w:color="auto"/>
                <w:left w:val="none" w:sz="0" w:space="0" w:color="auto"/>
                <w:bottom w:val="none" w:sz="0" w:space="0" w:color="auto"/>
                <w:right w:val="none" w:sz="0" w:space="0" w:color="auto"/>
              </w:divBdr>
              <w:divsChild>
                <w:div w:id="410003728">
                  <w:marLeft w:val="0"/>
                  <w:marRight w:val="0"/>
                  <w:marTop w:val="0"/>
                  <w:marBottom w:val="0"/>
                  <w:divBdr>
                    <w:top w:val="none" w:sz="0" w:space="0" w:color="auto"/>
                    <w:left w:val="none" w:sz="0" w:space="0" w:color="auto"/>
                    <w:bottom w:val="none" w:sz="0" w:space="0" w:color="auto"/>
                    <w:right w:val="none" w:sz="0" w:space="0" w:color="auto"/>
                  </w:divBdr>
                  <w:divsChild>
                    <w:div w:id="1511137039">
                      <w:marLeft w:val="0"/>
                      <w:marRight w:val="0"/>
                      <w:marTop w:val="0"/>
                      <w:marBottom w:val="0"/>
                      <w:divBdr>
                        <w:top w:val="none" w:sz="0" w:space="0" w:color="auto"/>
                        <w:left w:val="none" w:sz="0" w:space="0" w:color="auto"/>
                        <w:bottom w:val="none" w:sz="0" w:space="0" w:color="auto"/>
                        <w:right w:val="none" w:sz="0" w:space="0" w:color="auto"/>
                      </w:divBdr>
                      <w:divsChild>
                        <w:div w:id="292175011">
                          <w:marLeft w:val="0"/>
                          <w:marRight w:val="0"/>
                          <w:marTop w:val="0"/>
                          <w:marBottom w:val="0"/>
                          <w:divBdr>
                            <w:top w:val="none" w:sz="0" w:space="0" w:color="auto"/>
                            <w:left w:val="none" w:sz="0" w:space="0" w:color="auto"/>
                            <w:bottom w:val="none" w:sz="0" w:space="0" w:color="auto"/>
                            <w:right w:val="none" w:sz="0" w:space="0" w:color="auto"/>
                          </w:divBdr>
                          <w:divsChild>
                            <w:div w:id="14501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239385">
      <w:bodyDiv w:val="1"/>
      <w:marLeft w:val="0"/>
      <w:marRight w:val="0"/>
      <w:marTop w:val="0"/>
      <w:marBottom w:val="0"/>
      <w:divBdr>
        <w:top w:val="none" w:sz="0" w:space="0" w:color="auto"/>
        <w:left w:val="none" w:sz="0" w:space="0" w:color="auto"/>
        <w:bottom w:val="none" w:sz="0" w:space="0" w:color="auto"/>
        <w:right w:val="none" w:sz="0" w:space="0" w:color="auto"/>
      </w:divBdr>
      <w:divsChild>
        <w:div w:id="954798337">
          <w:marLeft w:val="0"/>
          <w:marRight w:val="0"/>
          <w:marTop w:val="274"/>
          <w:marBottom w:val="0"/>
          <w:divBdr>
            <w:top w:val="none" w:sz="0" w:space="0" w:color="auto"/>
            <w:left w:val="none" w:sz="0" w:space="0" w:color="auto"/>
            <w:bottom w:val="none" w:sz="0" w:space="0" w:color="auto"/>
            <w:right w:val="none" w:sz="0" w:space="0" w:color="auto"/>
          </w:divBdr>
        </w:div>
        <w:div w:id="1490710158">
          <w:marLeft w:val="0"/>
          <w:marRight w:val="0"/>
          <w:marTop w:val="274"/>
          <w:marBottom w:val="0"/>
          <w:divBdr>
            <w:top w:val="none" w:sz="0" w:space="0" w:color="auto"/>
            <w:left w:val="none" w:sz="0" w:space="0" w:color="auto"/>
            <w:bottom w:val="none" w:sz="0" w:space="0" w:color="auto"/>
            <w:right w:val="none" w:sz="0" w:space="0" w:color="auto"/>
          </w:divBdr>
        </w:div>
        <w:div w:id="1926915809">
          <w:marLeft w:val="0"/>
          <w:marRight w:val="0"/>
          <w:marTop w:val="274"/>
          <w:marBottom w:val="0"/>
          <w:divBdr>
            <w:top w:val="none" w:sz="0" w:space="0" w:color="auto"/>
            <w:left w:val="none" w:sz="0" w:space="0" w:color="auto"/>
            <w:bottom w:val="none" w:sz="0" w:space="0" w:color="auto"/>
            <w:right w:val="none" w:sz="0" w:space="0" w:color="auto"/>
          </w:divBdr>
        </w:div>
        <w:div w:id="1945989506">
          <w:marLeft w:val="0"/>
          <w:marRight w:val="0"/>
          <w:marTop w:val="274"/>
          <w:marBottom w:val="0"/>
          <w:divBdr>
            <w:top w:val="none" w:sz="0" w:space="0" w:color="auto"/>
            <w:left w:val="none" w:sz="0" w:space="0" w:color="auto"/>
            <w:bottom w:val="none" w:sz="0" w:space="0" w:color="auto"/>
            <w:right w:val="none" w:sz="0" w:space="0" w:color="auto"/>
          </w:divBdr>
        </w:div>
        <w:div w:id="692615241">
          <w:marLeft w:val="0"/>
          <w:marRight w:val="0"/>
          <w:marTop w:val="274"/>
          <w:marBottom w:val="0"/>
          <w:divBdr>
            <w:top w:val="none" w:sz="0" w:space="0" w:color="auto"/>
            <w:left w:val="none" w:sz="0" w:space="0" w:color="auto"/>
            <w:bottom w:val="none" w:sz="0" w:space="0" w:color="auto"/>
            <w:right w:val="none" w:sz="0" w:space="0" w:color="auto"/>
          </w:divBdr>
        </w:div>
        <w:div w:id="1037703436">
          <w:marLeft w:val="0"/>
          <w:marRight w:val="0"/>
          <w:marTop w:val="274"/>
          <w:marBottom w:val="0"/>
          <w:divBdr>
            <w:top w:val="none" w:sz="0" w:space="0" w:color="auto"/>
            <w:left w:val="none" w:sz="0" w:space="0" w:color="auto"/>
            <w:bottom w:val="none" w:sz="0" w:space="0" w:color="auto"/>
            <w:right w:val="none" w:sz="0" w:space="0" w:color="auto"/>
          </w:divBdr>
        </w:div>
        <w:div w:id="1676221668">
          <w:marLeft w:val="0"/>
          <w:marRight w:val="0"/>
          <w:marTop w:val="274"/>
          <w:marBottom w:val="0"/>
          <w:divBdr>
            <w:top w:val="none" w:sz="0" w:space="0" w:color="auto"/>
            <w:left w:val="none" w:sz="0" w:space="0" w:color="auto"/>
            <w:bottom w:val="none" w:sz="0" w:space="0" w:color="auto"/>
            <w:right w:val="none" w:sz="0" w:space="0" w:color="auto"/>
          </w:divBdr>
        </w:div>
        <w:div w:id="1416318879">
          <w:marLeft w:val="0"/>
          <w:marRight w:val="0"/>
          <w:marTop w:val="274"/>
          <w:marBottom w:val="0"/>
          <w:divBdr>
            <w:top w:val="none" w:sz="0" w:space="0" w:color="auto"/>
            <w:left w:val="none" w:sz="0" w:space="0" w:color="auto"/>
            <w:bottom w:val="none" w:sz="0" w:space="0" w:color="auto"/>
            <w:right w:val="none" w:sz="0" w:space="0" w:color="auto"/>
          </w:divBdr>
        </w:div>
        <w:div w:id="347485432">
          <w:marLeft w:val="0"/>
          <w:marRight w:val="0"/>
          <w:marTop w:val="274"/>
          <w:marBottom w:val="0"/>
          <w:divBdr>
            <w:top w:val="none" w:sz="0" w:space="0" w:color="auto"/>
            <w:left w:val="none" w:sz="0" w:space="0" w:color="auto"/>
            <w:bottom w:val="none" w:sz="0" w:space="0" w:color="auto"/>
            <w:right w:val="none" w:sz="0" w:space="0" w:color="auto"/>
          </w:divBdr>
        </w:div>
        <w:div w:id="700058906">
          <w:marLeft w:val="0"/>
          <w:marRight w:val="0"/>
          <w:marTop w:val="274"/>
          <w:marBottom w:val="0"/>
          <w:divBdr>
            <w:top w:val="none" w:sz="0" w:space="0" w:color="auto"/>
            <w:left w:val="none" w:sz="0" w:space="0" w:color="auto"/>
            <w:bottom w:val="none" w:sz="0" w:space="0" w:color="auto"/>
            <w:right w:val="none" w:sz="0" w:space="0" w:color="auto"/>
          </w:divBdr>
        </w:div>
        <w:div w:id="493767340">
          <w:marLeft w:val="0"/>
          <w:marRight w:val="0"/>
          <w:marTop w:val="274"/>
          <w:marBottom w:val="0"/>
          <w:divBdr>
            <w:top w:val="none" w:sz="0" w:space="0" w:color="auto"/>
            <w:left w:val="none" w:sz="0" w:space="0" w:color="auto"/>
            <w:bottom w:val="none" w:sz="0" w:space="0" w:color="auto"/>
            <w:right w:val="none" w:sz="0" w:space="0" w:color="auto"/>
          </w:divBdr>
        </w:div>
        <w:div w:id="872376987">
          <w:marLeft w:val="0"/>
          <w:marRight w:val="0"/>
          <w:marTop w:val="274"/>
          <w:marBottom w:val="0"/>
          <w:divBdr>
            <w:top w:val="none" w:sz="0" w:space="0" w:color="auto"/>
            <w:left w:val="none" w:sz="0" w:space="0" w:color="auto"/>
            <w:bottom w:val="none" w:sz="0" w:space="0" w:color="auto"/>
            <w:right w:val="none" w:sz="0" w:space="0" w:color="auto"/>
          </w:divBdr>
        </w:div>
        <w:div w:id="1588541860">
          <w:marLeft w:val="0"/>
          <w:marRight w:val="0"/>
          <w:marTop w:val="274"/>
          <w:marBottom w:val="0"/>
          <w:divBdr>
            <w:top w:val="none" w:sz="0" w:space="0" w:color="auto"/>
            <w:left w:val="none" w:sz="0" w:space="0" w:color="auto"/>
            <w:bottom w:val="none" w:sz="0" w:space="0" w:color="auto"/>
            <w:right w:val="none" w:sz="0" w:space="0" w:color="auto"/>
          </w:divBdr>
        </w:div>
        <w:div w:id="1453665660">
          <w:marLeft w:val="0"/>
          <w:marRight w:val="0"/>
          <w:marTop w:val="274"/>
          <w:marBottom w:val="0"/>
          <w:divBdr>
            <w:top w:val="none" w:sz="0" w:space="0" w:color="auto"/>
            <w:left w:val="none" w:sz="0" w:space="0" w:color="auto"/>
            <w:bottom w:val="none" w:sz="0" w:space="0" w:color="auto"/>
            <w:right w:val="none" w:sz="0" w:space="0" w:color="auto"/>
          </w:divBdr>
        </w:div>
        <w:div w:id="1981112960">
          <w:marLeft w:val="0"/>
          <w:marRight w:val="0"/>
          <w:marTop w:val="274"/>
          <w:marBottom w:val="0"/>
          <w:divBdr>
            <w:top w:val="none" w:sz="0" w:space="0" w:color="auto"/>
            <w:left w:val="none" w:sz="0" w:space="0" w:color="auto"/>
            <w:bottom w:val="none" w:sz="0" w:space="0" w:color="auto"/>
            <w:right w:val="none" w:sz="0" w:space="0" w:color="auto"/>
          </w:divBdr>
        </w:div>
        <w:div w:id="1883664676">
          <w:marLeft w:val="0"/>
          <w:marRight w:val="0"/>
          <w:marTop w:val="274"/>
          <w:marBottom w:val="0"/>
          <w:divBdr>
            <w:top w:val="none" w:sz="0" w:space="0" w:color="auto"/>
            <w:left w:val="none" w:sz="0" w:space="0" w:color="auto"/>
            <w:bottom w:val="none" w:sz="0" w:space="0" w:color="auto"/>
            <w:right w:val="none" w:sz="0" w:space="0" w:color="auto"/>
          </w:divBdr>
        </w:div>
        <w:div w:id="520630153">
          <w:marLeft w:val="0"/>
          <w:marRight w:val="0"/>
          <w:marTop w:val="274"/>
          <w:marBottom w:val="0"/>
          <w:divBdr>
            <w:top w:val="none" w:sz="0" w:space="0" w:color="auto"/>
            <w:left w:val="none" w:sz="0" w:space="0" w:color="auto"/>
            <w:bottom w:val="none" w:sz="0" w:space="0" w:color="auto"/>
            <w:right w:val="none" w:sz="0" w:space="0" w:color="auto"/>
          </w:divBdr>
        </w:div>
        <w:div w:id="903491168">
          <w:marLeft w:val="0"/>
          <w:marRight w:val="0"/>
          <w:marTop w:val="274"/>
          <w:marBottom w:val="0"/>
          <w:divBdr>
            <w:top w:val="none" w:sz="0" w:space="0" w:color="auto"/>
            <w:left w:val="none" w:sz="0" w:space="0" w:color="auto"/>
            <w:bottom w:val="none" w:sz="0" w:space="0" w:color="auto"/>
            <w:right w:val="none" w:sz="0" w:space="0" w:color="auto"/>
          </w:divBdr>
        </w:div>
        <w:div w:id="980159798">
          <w:marLeft w:val="0"/>
          <w:marRight w:val="0"/>
          <w:marTop w:val="274"/>
          <w:marBottom w:val="0"/>
          <w:divBdr>
            <w:top w:val="none" w:sz="0" w:space="0" w:color="auto"/>
            <w:left w:val="none" w:sz="0" w:space="0" w:color="auto"/>
            <w:bottom w:val="none" w:sz="0" w:space="0" w:color="auto"/>
            <w:right w:val="none" w:sz="0" w:space="0" w:color="auto"/>
          </w:divBdr>
        </w:div>
        <w:div w:id="1778257300">
          <w:marLeft w:val="0"/>
          <w:marRight w:val="0"/>
          <w:marTop w:val="274"/>
          <w:marBottom w:val="0"/>
          <w:divBdr>
            <w:top w:val="none" w:sz="0" w:space="0" w:color="auto"/>
            <w:left w:val="none" w:sz="0" w:space="0" w:color="auto"/>
            <w:bottom w:val="none" w:sz="0" w:space="0" w:color="auto"/>
            <w:right w:val="none" w:sz="0" w:space="0" w:color="auto"/>
          </w:divBdr>
        </w:div>
        <w:div w:id="2135438362">
          <w:marLeft w:val="0"/>
          <w:marRight w:val="0"/>
          <w:marTop w:val="274"/>
          <w:marBottom w:val="0"/>
          <w:divBdr>
            <w:top w:val="none" w:sz="0" w:space="0" w:color="auto"/>
            <w:left w:val="none" w:sz="0" w:space="0" w:color="auto"/>
            <w:bottom w:val="none" w:sz="0" w:space="0" w:color="auto"/>
            <w:right w:val="none" w:sz="0" w:space="0" w:color="auto"/>
          </w:divBdr>
        </w:div>
        <w:div w:id="1804351856">
          <w:marLeft w:val="0"/>
          <w:marRight w:val="0"/>
          <w:marTop w:val="274"/>
          <w:marBottom w:val="0"/>
          <w:divBdr>
            <w:top w:val="none" w:sz="0" w:space="0" w:color="auto"/>
            <w:left w:val="none" w:sz="0" w:space="0" w:color="auto"/>
            <w:bottom w:val="none" w:sz="0" w:space="0" w:color="auto"/>
            <w:right w:val="none" w:sz="0" w:space="0" w:color="auto"/>
          </w:divBdr>
        </w:div>
        <w:div w:id="484667046">
          <w:marLeft w:val="0"/>
          <w:marRight w:val="0"/>
          <w:marTop w:val="274"/>
          <w:marBottom w:val="0"/>
          <w:divBdr>
            <w:top w:val="none" w:sz="0" w:space="0" w:color="auto"/>
            <w:left w:val="none" w:sz="0" w:space="0" w:color="auto"/>
            <w:bottom w:val="none" w:sz="0" w:space="0" w:color="auto"/>
            <w:right w:val="none" w:sz="0" w:space="0" w:color="auto"/>
          </w:divBdr>
        </w:div>
        <w:div w:id="92283741">
          <w:marLeft w:val="0"/>
          <w:marRight w:val="0"/>
          <w:marTop w:val="274"/>
          <w:marBottom w:val="0"/>
          <w:divBdr>
            <w:top w:val="none" w:sz="0" w:space="0" w:color="auto"/>
            <w:left w:val="none" w:sz="0" w:space="0" w:color="auto"/>
            <w:bottom w:val="none" w:sz="0" w:space="0" w:color="auto"/>
            <w:right w:val="none" w:sz="0" w:space="0" w:color="auto"/>
          </w:divBdr>
        </w:div>
        <w:div w:id="788403633">
          <w:marLeft w:val="0"/>
          <w:marRight w:val="0"/>
          <w:marTop w:val="274"/>
          <w:marBottom w:val="0"/>
          <w:divBdr>
            <w:top w:val="none" w:sz="0" w:space="0" w:color="auto"/>
            <w:left w:val="none" w:sz="0" w:space="0" w:color="auto"/>
            <w:bottom w:val="none" w:sz="0" w:space="0" w:color="auto"/>
            <w:right w:val="none" w:sz="0" w:space="0" w:color="auto"/>
          </w:divBdr>
        </w:div>
        <w:div w:id="1005860309">
          <w:marLeft w:val="0"/>
          <w:marRight w:val="0"/>
          <w:marTop w:val="274"/>
          <w:marBottom w:val="0"/>
          <w:divBdr>
            <w:top w:val="none" w:sz="0" w:space="0" w:color="auto"/>
            <w:left w:val="none" w:sz="0" w:space="0" w:color="auto"/>
            <w:bottom w:val="none" w:sz="0" w:space="0" w:color="auto"/>
            <w:right w:val="none" w:sz="0" w:space="0" w:color="auto"/>
          </w:divBdr>
        </w:div>
        <w:div w:id="1003437091">
          <w:marLeft w:val="0"/>
          <w:marRight w:val="0"/>
          <w:marTop w:val="274"/>
          <w:marBottom w:val="0"/>
          <w:divBdr>
            <w:top w:val="none" w:sz="0" w:space="0" w:color="auto"/>
            <w:left w:val="none" w:sz="0" w:space="0" w:color="auto"/>
            <w:bottom w:val="none" w:sz="0" w:space="0" w:color="auto"/>
            <w:right w:val="none" w:sz="0" w:space="0" w:color="auto"/>
          </w:divBdr>
        </w:div>
        <w:div w:id="829518082">
          <w:marLeft w:val="0"/>
          <w:marRight w:val="0"/>
          <w:marTop w:val="274"/>
          <w:marBottom w:val="0"/>
          <w:divBdr>
            <w:top w:val="none" w:sz="0" w:space="0" w:color="auto"/>
            <w:left w:val="none" w:sz="0" w:space="0" w:color="auto"/>
            <w:bottom w:val="none" w:sz="0" w:space="0" w:color="auto"/>
            <w:right w:val="none" w:sz="0" w:space="0" w:color="auto"/>
          </w:divBdr>
        </w:div>
        <w:div w:id="2005665803">
          <w:marLeft w:val="0"/>
          <w:marRight w:val="0"/>
          <w:marTop w:val="274"/>
          <w:marBottom w:val="0"/>
          <w:divBdr>
            <w:top w:val="none" w:sz="0" w:space="0" w:color="auto"/>
            <w:left w:val="none" w:sz="0" w:space="0" w:color="auto"/>
            <w:bottom w:val="none" w:sz="0" w:space="0" w:color="auto"/>
            <w:right w:val="none" w:sz="0" w:space="0" w:color="auto"/>
          </w:divBdr>
        </w:div>
        <w:div w:id="544950386">
          <w:marLeft w:val="0"/>
          <w:marRight w:val="0"/>
          <w:marTop w:val="274"/>
          <w:marBottom w:val="0"/>
          <w:divBdr>
            <w:top w:val="none" w:sz="0" w:space="0" w:color="auto"/>
            <w:left w:val="none" w:sz="0" w:space="0" w:color="auto"/>
            <w:bottom w:val="none" w:sz="0" w:space="0" w:color="auto"/>
            <w:right w:val="none" w:sz="0" w:space="0" w:color="auto"/>
          </w:divBdr>
        </w:div>
      </w:divsChild>
    </w:div>
    <w:div w:id="1703439292">
      <w:bodyDiv w:val="1"/>
      <w:marLeft w:val="0"/>
      <w:marRight w:val="0"/>
      <w:marTop w:val="0"/>
      <w:marBottom w:val="0"/>
      <w:divBdr>
        <w:top w:val="none" w:sz="0" w:space="0" w:color="auto"/>
        <w:left w:val="none" w:sz="0" w:space="0" w:color="auto"/>
        <w:bottom w:val="none" w:sz="0" w:space="0" w:color="auto"/>
        <w:right w:val="none" w:sz="0" w:space="0" w:color="auto"/>
      </w:divBdr>
    </w:div>
    <w:div w:id="1703550173">
      <w:bodyDiv w:val="1"/>
      <w:marLeft w:val="0"/>
      <w:marRight w:val="0"/>
      <w:marTop w:val="0"/>
      <w:marBottom w:val="0"/>
      <w:divBdr>
        <w:top w:val="none" w:sz="0" w:space="0" w:color="auto"/>
        <w:left w:val="none" w:sz="0" w:space="0" w:color="auto"/>
        <w:bottom w:val="none" w:sz="0" w:space="0" w:color="auto"/>
        <w:right w:val="none" w:sz="0" w:space="0" w:color="auto"/>
      </w:divBdr>
    </w:div>
    <w:div w:id="1703822678">
      <w:bodyDiv w:val="1"/>
      <w:marLeft w:val="0"/>
      <w:marRight w:val="0"/>
      <w:marTop w:val="0"/>
      <w:marBottom w:val="0"/>
      <w:divBdr>
        <w:top w:val="none" w:sz="0" w:space="0" w:color="auto"/>
        <w:left w:val="none" w:sz="0" w:space="0" w:color="auto"/>
        <w:bottom w:val="none" w:sz="0" w:space="0" w:color="auto"/>
        <w:right w:val="none" w:sz="0" w:space="0" w:color="auto"/>
      </w:divBdr>
    </w:div>
    <w:div w:id="1703899342">
      <w:bodyDiv w:val="1"/>
      <w:marLeft w:val="0"/>
      <w:marRight w:val="0"/>
      <w:marTop w:val="0"/>
      <w:marBottom w:val="0"/>
      <w:divBdr>
        <w:top w:val="none" w:sz="0" w:space="0" w:color="auto"/>
        <w:left w:val="none" w:sz="0" w:space="0" w:color="auto"/>
        <w:bottom w:val="none" w:sz="0" w:space="0" w:color="auto"/>
        <w:right w:val="none" w:sz="0" w:space="0" w:color="auto"/>
      </w:divBdr>
    </w:div>
    <w:div w:id="1704671427">
      <w:bodyDiv w:val="1"/>
      <w:marLeft w:val="0"/>
      <w:marRight w:val="0"/>
      <w:marTop w:val="0"/>
      <w:marBottom w:val="0"/>
      <w:divBdr>
        <w:top w:val="none" w:sz="0" w:space="0" w:color="auto"/>
        <w:left w:val="none" w:sz="0" w:space="0" w:color="auto"/>
        <w:bottom w:val="none" w:sz="0" w:space="0" w:color="auto"/>
        <w:right w:val="none" w:sz="0" w:space="0" w:color="auto"/>
      </w:divBdr>
    </w:div>
    <w:div w:id="1711874418">
      <w:bodyDiv w:val="1"/>
      <w:marLeft w:val="0"/>
      <w:marRight w:val="0"/>
      <w:marTop w:val="0"/>
      <w:marBottom w:val="0"/>
      <w:divBdr>
        <w:top w:val="none" w:sz="0" w:space="0" w:color="auto"/>
        <w:left w:val="none" w:sz="0" w:space="0" w:color="auto"/>
        <w:bottom w:val="none" w:sz="0" w:space="0" w:color="auto"/>
        <w:right w:val="none" w:sz="0" w:space="0" w:color="auto"/>
      </w:divBdr>
    </w:div>
    <w:div w:id="1712340015">
      <w:bodyDiv w:val="1"/>
      <w:marLeft w:val="0"/>
      <w:marRight w:val="0"/>
      <w:marTop w:val="0"/>
      <w:marBottom w:val="0"/>
      <w:divBdr>
        <w:top w:val="none" w:sz="0" w:space="0" w:color="auto"/>
        <w:left w:val="none" w:sz="0" w:space="0" w:color="auto"/>
        <w:bottom w:val="none" w:sz="0" w:space="0" w:color="auto"/>
        <w:right w:val="none" w:sz="0" w:space="0" w:color="auto"/>
      </w:divBdr>
    </w:div>
    <w:div w:id="1716855620">
      <w:bodyDiv w:val="1"/>
      <w:marLeft w:val="0"/>
      <w:marRight w:val="0"/>
      <w:marTop w:val="0"/>
      <w:marBottom w:val="0"/>
      <w:divBdr>
        <w:top w:val="none" w:sz="0" w:space="0" w:color="auto"/>
        <w:left w:val="none" w:sz="0" w:space="0" w:color="auto"/>
        <w:bottom w:val="none" w:sz="0" w:space="0" w:color="auto"/>
        <w:right w:val="none" w:sz="0" w:space="0" w:color="auto"/>
      </w:divBdr>
    </w:div>
    <w:div w:id="1720590382">
      <w:bodyDiv w:val="1"/>
      <w:marLeft w:val="0"/>
      <w:marRight w:val="0"/>
      <w:marTop w:val="0"/>
      <w:marBottom w:val="0"/>
      <w:divBdr>
        <w:top w:val="none" w:sz="0" w:space="0" w:color="auto"/>
        <w:left w:val="none" w:sz="0" w:space="0" w:color="auto"/>
        <w:bottom w:val="none" w:sz="0" w:space="0" w:color="auto"/>
        <w:right w:val="none" w:sz="0" w:space="0" w:color="auto"/>
      </w:divBdr>
    </w:div>
    <w:div w:id="1720591257">
      <w:bodyDiv w:val="1"/>
      <w:marLeft w:val="0"/>
      <w:marRight w:val="0"/>
      <w:marTop w:val="0"/>
      <w:marBottom w:val="0"/>
      <w:divBdr>
        <w:top w:val="none" w:sz="0" w:space="0" w:color="auto"/>
        <w:left w:val="none" w:sz="0" w:space="0" w:color="auto"/>
        <w:bottom w:val="none" w:sz="0" w:space="0" w:color="auto"/>
        <w:right w:val="none" w:sz="0" w:space="0" w:color="auto"/>
      </w:divBdr>
    </w:div>
    <w:div w:id="1723091818">
      <w:bodyDiv w:val="1"/>
      <w:marLeft w:val="0"/>
      <w:marRight w:val="0"/>
      <w:marTop w:val="0"/>
      <w:marBottom w:val="0"/>
      <w:divBdr>
        <w:top w:val="none" w:sz="0" w:space="0" w:color="auto"/>
        <w:left w:val="none" w:sz="0" w:space="0" w:color="auto"/>
        <w:bottom w:val="none" w:sz="0" w:space="0" w:color="auto"/>
        <w:right w:val="none" w:sz="0" w:space="0" w:color="auto"/>
      </w:divBdr>
    </w:div>
    <w:div w:id="1726639899">
      <w:bodyDiv w:val="1"/>
      <w:marLeft w:val="0"/>
      <w:marRight w:val="0"/>
      <w:marTop w:val="0"/>
      <w:marBottom w:val="0"/>
      <w:divBdr>
        <w:top w:val="none" w:sz="0" w:space="0" w:color="auto"/>
        <w:left w:val="none" w:sz="0" w:space="0" w:color="auto"/>
        <w:bottom w:val="none" w:sz="0" w:space="0" w:color="auto"/>
        <w:right w:val="none" w:sz="0" w:space="0" w:color="auto"/>
      </w:divBdr>
    </w:div>
    <w:div w:id="1731076301">
      <w:bodyDiv w:val="1"/>
      <w:marLeft w:val="0"/>
      <w:marRight w:val="0"/>
      <w:marTop w:val="0"/>
      <w:marBottom w:val="0"/>
      <w:divBdr>
        <w:top w:val="none" w:sz="0" w:space="0" w:color="auto"/>
        <w:left w:val="none" w:sz="0" w:space="0" w:color="auto"/>
        <w:bottom w:val="none" w:sz="0" w:space="0" w:color="auto"/>
        <w:right w:val="none" w:sz="0" w:space="0" w:color="auto"/>
      </w:divBdr>
    </w:div>
    <w:div w:id="1732264208">
      <w:bodyDiv w:val="1"/>
      <w:marLeft w:val="0"/>
      <w:marRight w:val="0"/>
      <w:marTop w:val="0"/>
      <w:marBottom w:val="0"/>
      <w:divBdr>
        <w:top w:val="none" w:sz="0" w:space="0" w:color="auto"/>
        <w:left w:val="none" w:sz="0" w:space="0" w:color="auto"/>
        <w:bottom w:val="none" w:sz="0" w:space="0" w:color="auto"/>
        <w:right w:val="none" w:sz="0" w:space="0" w:color="auto"/>
      </w:divBdr>
    </w:div>
    <w:div w:id="1732314865">
      <w:bodyDiv w:val="1"/>
      <w:marLeft w:val="0"/>
      <w:marRight w:val="0"/>
      <w:marTop w:val="0"/>
      <w:marBottom w:val="0"/>
      <w:divBdr>
        <w:top w:val="none" w:sz="0" w:space="0" w:color="auto"/>
        <w:left w:val="none" w:sz="0" w:space="0" w:color="auto"/>
        <w:bottom w:val="none" w:sz="0" w:space="0" w:color="auto"/>
        <w:right w:val="none" w:sz="0" w:space="0" w:color="auto"/>
      </w:divBdr>
    </w:div>
    <w:div w:id="1733768421">
      <w:bodyDiv w:val="1"/>
      <w:marLeft w:val="0"/>
      <w:marRight w:val="0"/>
      <w:marTop w:val="0"/>
      <w:marBottom w:val="0"/>
      <w:divBdr>
        <w:top w:val="none" w:sz="0" w:space="0" w:color="auto"/>
        <w:left w:val="none" w:sz="0" w:space="0" w:color="auto"/>
        <w:bottom w:val="none" w:sz="0" w:space="0" w:color="auto"/>
        <w:right w:val="none" w:sz="0" w:space="0" w:color="auto"/>
      </w:divBdr>
      <w:divsChild>
        <w:div w:id="112292066">
          <w:marLeft w:val="0"/>
          <w:marRight w:val="0"/>
          <w:marTop w:val="274"/>
          <w:marBottom w:val="0"/>
          <w:divBdr>
            <w:top w:val="none" w:sz="0" w:space="0" w:color="auto"/>
            <w:left w:val="none" w:sz="0" w:space="0" w:color="auto"/>
            <w:bottom w:val="none" w:sz="0" w:space="0" w:color="auto"/>
            <w:right w:val="none" w:sz="0" w:space="0" w:color="auto"/>
          </w:divBdr>
        </w:div>
        <w:div w:id="280503978">
          <w:marLeft w:val="0"/>
          <w:marRight w:val="0"/>
          <w:marTop w:val="274"/>
          <w:marBottom w:val="0"/>
          <w:divBdr>
            <w:top w:val="none" w:sz="0" w:space="0" w:color="auto"/>
            <w:left w:val="none" w:sz="0" w:space="0" w:color="auto"/>
            <w:bottom w:val="none" w:sz="0" w:space="0" w:color="auto"/>
            <w:right w:val="none" w:sz="0" w:space="0" w:color="auto"/>
          </w:divBdr>
        </w:div>
        <w:div w:id="334236084">
          <w:marLeft w:val="0"/>
          <w:marRight w:val="0"/>
          <w:marTop w:val="274"/>
          <w:marBottom w:val="0"/>
          <w:divBdr>
            <w:top w:val="none" w:sz="0" w:space="0" w:color="auto"/>
            <w:left w:val="none" w:sz="0" w:space="0" w:color="auto"/>
            <w:bottom w:val="none" w:sz="0" w:space="0" w:color="auto"/>
            <w:right w:val="none" w:sz="0" w:space="0" w:color="auto"/>
          </w:divBdr>
        </w:div>
        <w:div w:id="406610226">
          <w:marLeft w:val="0"/>
          <w:marRight w:val="0"/>
          <w:marTop w:val="274"/>
          <w:marBottom w:val="0"/>
          <w:divBdr>
            <w:top w:val="none" w:sz="0" w:space="0" w:color="auto"/>
            <w:left w:val="none" w:sz="0" w:space="0" w:color="auto"/>
            <w:bottom w:val="none" w:sz="0" w:space="0" w:color="auto"/>
            <w:right w:val="none" w:sz="0" w:space="0" w:color="auto"/>
          </w:divBdr>
        </w:div>
        <w:div w:id="643898128">
          <w:marLeft w:val="0"/>
          <w:marRight w:val="0"/>
          <w:marTop w:val="274"/>
          <w:marBottom w:val="0"/>
          <w:divBdr>
            <w:top w:val="none" w:sz="0" w:space="0" w:color="auto"/>
            <w:left w:val="none" w:sz="0" w:space="0" w:color="auto"/>
            <w:bottom w:val="none" w:sz="0" w:space="0" w:color="auto"/>
            <w:right w:val="none" w:sz="0" w:space="0" w:color="auto"/>
          </w:divBdr>
        </w:div>
        <w:div w:id="680469018">
          <w:marLeft w:val="0"/>
          <w:marRight w:val="0"/>
          <w:marTop w:val="274"/>
          <w:marBottom w:val="0"/>
          <w:divBdr>
            <w:top w:val="none" w:sz="0" w:space="0" w:color="auto"/>
            <w:left w:val="none" w:sz="0" w:space="0" w:color="auto"/>
            <w:bottom w:val="none" w:sz="0" w:space="0" w:color="auto"/>
            <w:right w:val="none" w:sz="0" w:space="0" w:color="auto"/>
          </w:divBdr>
        </w:div>
        <w:div w:id="697007463">
          <w:marLeft w:val="0"/>
          <w:marRight w:val="0"/>
          <w:marTop w:val="274"/>
          <w:marBottom w:val="0"/>
          <w:divBdr>
            <w:top w:val="none" w:sz="0" w:space="0" w:color="auto"/>
            <w:left w:val="none" w:sz="0" w:space="0" w:color="auto"/>
            <w:bottom w:val="none" w:sz="0" w:space="0" w:color="auto"/>
            <w:right w:val="none" w:sz="0" w:space="0" w:color="auto"/>
          </w:divBdr>
        </w:div>
        <w:div w:id="769542918">
          <w:marLeft w:val="0"/>
          <w:marRight w:val="0"/>
          <w:marTop w:val="274"/>
          <w:marBottom w:val="0"/>
          <w:divBdr>
            <w:top w:val="none" w:sz="0" w:space="0" w:color="auto"/>
            <w:left w:val="none" w:sz="0" w:space="0" w:color="auto"/>
            <w:bottom w:val="none" w:sz="0" w:space="0" w:color="auto"/>
            <w:right w:val="none" w:sz="0" w:space="0" w:color="auto"/>
          </w:divBdr>
        </w:div>
        <w:div w:id="811217483">
          <w:marLeft w:val="0"/>
          <w:marRight w:val="0"/>
          <w:marTop w:val="274"/>
          <w:marBottom w:val="0"/>
          <w:divBdr>
            <w:top w:val="none" w:sz="0" w:space="0" w:color="auto"/>
            <w:left w:val="none" w:sz="0" w:space="0" w:color="auto"/>
            <w:bottom w:val="none" w:sz="0" w:space="0" w:color="auto"/>
            <w:right w:val="none" w:sz="0" w:space="0" w:color="auto"/>
          </w:divBdr>
        </w:div>
        <w:div w:id="887187258">
          <w:marLeft w:val="0"/>
          <w:marRight w:val="0"/>
          <w:marTop w:val="274"/>
          <w:marBottom w:val="0"/>
          <w:divBdr>
            <w:top w:val="none" w:sz="0" w:space="0" w:color="auto"/>
            <w:left w:val="none" w:sz="0" w:space="0" w:color="auto"/>
            <w:bottom w:val="none" w:sz="0" w:space="0" w:color="auto"/>
            <w:right w:val="none" w:sz="0" w:space="0" w:color="auto"/>
          </w:divBdr>
        </w:div>
        <w:div w:id="995036946">
          <w:marLeft w:val="0"/>
          <w:marRight w:val="0"/>
          <w:marTop w:val="274"/>
          <w:marBottom w:val="0"/>
          <w:divBdr>
            <w:top w:val="none" w:sz="0" w:space="0" w:color="auto"/>
            <w:left w:val="none" w:sz="0" w:space="0" w:color="auto"/>
            <w:bottom w:val="none" w:sz="0" w:space="0" w:color="auto"/>
            <w:right w:val="none" w:sz="0" w:space="0" w:color="auto"/>
          </w:divBdr>
        </w:div>
        <w:div w:id="1119683497">
          <w:marLeft w:val="0"/>
          <w:marRight w:val="0"/>
          <w:marTop w:val="274"/>
          <w:marBottom w:val="0"/>
          <w:divBdr>
            <w:top w:val="none" w:sz="0" w:space="0" w:color="auto"/>
            <w:left w:val="none" w:sz="0" w:space="0" w:color="auto"/>
            <w:bottom w:val="none" w:sz="0" w:space="0" w:color="auto"/>
            <w:right w:val="none" w:sz="0" w:space="0" w:color="auto"/>
          </w:divBdr>
        </w:div>
        <w:div w:id="1241334145">
          <w:marLeft w:val="0"/>
          <w:marRight w:val="0"/>
          <w:marTop w:val="274"/>
          <w:marBottom w:val="0"/>
          <w:divBdr>
            <w:top w:val="none" w:sz="0" w:space="0" w:color="auto"/>
            <w:left w:val="none" w:sz="0" w:space="0" w:color="auto"/>
            <w:bottom w:val="none" w:sz="0" w:space="0" w:color="auto"/>
            <w:right w:val="none" w:sz="0" w:space="0" w:color="auto"/>
          </w:divBdr>
        </w:div>
        <w:div w:id="1298411903">
          <w:marLeft w:val="0"/>
          <w:marRight w:val="0"/>
          <w:marTop w:val="274"/>
          <w:marBottom w:val="0"/>
          <w:divBdr>
            <w:top w:val="none" w:sz="0" w:space="0" w:color="auto"/>
            <w:left w:val="none" w:sz="0" w:space="0" w:color="auto"/>
            <w:bottom w:val="none" w:sz="0" w:space="0" w:color="auto"/>
            <w:right w:val="none" w:sz="0" w:space="0" w:color="auto"/>
          </w:divBdr>
        </w:div>
        <w:div w:id="1329282536">
          <w:marLeft w:val="0"/>
          <w:marRight w:val="0"/>
          <w:marTop w:val="274"/>
          <w:marBottom w:val="0"/>
          <w:divBdr>
            <w:top w:val="none" w:sz="0" w:space="0" w:color="auto"/>
            <w:left w:val="none" w:sz="0" w:space="0" w:color="auto"/>
            <w:bottom w:val="none" w:sz="0" w:space="0" w:color="auto"/>
            <w:right w:val="none" w:sz="0" w:space="0" w:color="auto"/>
          </w:divBdr>
        </w:div>
        <w:div w:id="1389063654">
          <w:marLeft w:val="0"/>
          <w:marRight w:val="0"/>
          <w:marTop w:val="274"/>
          <w:marBottom w:val="0"/>
          <w:divBdr>
            <w:top w:val="none" w:sz="0" w:space="0" w:color="auto"/>
            <w:left w:val="none" w:sz="0" w:space="0" w:color="auto"/>
            <w:bottom w:val="none" w:sz="0" w:space="0" w:color="auto"/>
            <w:right w:val="none" w:sz="0" w:space="0" w:color="auto"/>
          </w:divBdr>
        </w:div>
        <w:div w:id="1805075555">
          <w:marLeft w:val="0"/>
          <w:marRight w:val="0"/>
          <w:marTop w:val="274"/>
          <w:marBottom w:val="0"/>
          <w:divBdr>
            <w:top w:val="none" w:sz="0" w:space="0" w:color="auto"/>
            <w:left w:val="none" w:sz="0" w:space="0" w:color="auto"/>
            <w:bottom w:val="none" w:sz="0" w:space="0" w:color="auto"/>
            <w:right w:val="none" w:sz="0" w:space="0" w:color="auto"/>
          </w:divBdr>
        </w:div>
        <w:div w:id="2094667572">
          <w:marLeft w:val="0"/>
          <w:marRight w:val="0"/>
          <w:marTop w:val="274"/>
          <w:marBottom w:val="0"/>
          <w:divBdr>
            <w:top w:val="none" w:sz="0" w:space="0" w:color="auto"/>
            <w:left w:val="none" w:sz="0" w:space="0" w:color="auto"/>
            <w:bottom w:val="none" w:sz="0" w:space="0" w:color="auto"/>
            <w:right w:val="none" w:sz="0" w:space="0" w:color="auto"/>
          </w:divBdr>
        </w:div>
      </w:divsChild>
    </w:div>
    <w:div w:id="1736465847">
      <w:bodyDiv w:val="1"/>
      <w:marLeft w:val="0"/>
      <w:marRight w:val="0"/>
      <w:marTop w:val="0"/>
      <w:marBottom w:val="0"/>
      <w:divBdr>
        <w:top w:val="none" w:sz="0" w:space="0" w:color="auto"/>
        <w:left w:val="none" w:sz="0" w:space="0" w:color="auto"/>
        <w:bottom w:val="none" w:sz="0" w:space="0" w:color="auto"/>
        <w:right w:val="none" w:sz="0" w:space="0" w:color="auto"/>
      </w:divBdr>
    </w:div>
    <w:div w:id="1739867295">
      <w:bodyDiv w:val="1"/>
      <w:marLeft w:val="0"/>
      <w:marRight w:val="0"/>
      <w:marTop w:val="0"/>
      <w:marBottom w:val="0"/>
      <w:divBdr>
        <w:top w:val="none" w:sz="0" w:space="0" w:color="auto"/>
        <w:left w:val="none" w:sz="0" w:space="0" w:color="auto"/>
        <w:bottom w:val="none" w:sz="0" w:space="0" w:color="auto"/>
        <w:right w:val="none" w:sz="0" w:space="0" w:color="auto"/>
      </w:divBdr>
    </w:div>
    <w:div w:id="1740178221">
      <w:bodyDiv w:val="1"/>
      <w:marLeft w:val="0"/>
      <w:marRight w:val="0"/>
      <w:marTop w:val="0"/>
      <w:marBottom w:val="0"/>
      <w:divBdr>
        <w:top w:val="none" w:sz="0" w:space="0" w:color="auto"/>
        <w:left w:val="none" w:sz="0" w:space="0" w:color="auto"/>
        <w:bottom w:val="none" w:sz="0" w:space="0" w:color="auto"/>
        <w:right w:val="none" w:sz="0" w:space="0" w:color="auto"/>
      </w:divBdr>
    </w:div>
    <w:div w:id="1744133922">
      <w:bodyDiv w:val="1"/>
      <w:marLeft w:val="0"/>
      <w:marRight w:val="0"/>
      <w:marTop w:val="0"/>
      <w:marBottom w:val="0"/>
      <w:divBdr>
        <w:top w:val="none" w:sz="0" w:space="0" w:color="auto"/>
        <w:left w:val="none" w:sz="0" w:space="0" w:color="auto"/>
        <w:bottom w:val="none" w:sz="0" w:space="0" w:color="auto"/>
        <w:right w:val="none" w:sz="0" w:space="0" w:color="auto"/>
      </w:divBdr>
    </w:div>
    <w:div w:id="1745689242">
      <w:bodyDiv w:val="1"/>
      <w:marLeft w:val="0"/>
      <w:marRight w:val="0"/>
      <w:marTop w:val="0"/>
      <w:marBottom w:val="0"/>
      <w:divBdr>
        <w:top w:val="none" w:sz="0" w:space="0" w:color="auto"/>
        <w:left w:val="none" w:sz="0" w:space="0" w:color="auto"/>
        <w:bottom w:val="none" w:sz="0" w:space="0" w:color="auto"/>
        <w:right w:val="none" w:sz="0" w:space="0" w:color="auto"/>
      </w:divBdr>
      <w:divsChild>
        <w:div w:id="291594302">
          <w:marLeft w:val="0"/>
          <w:marRight w:val="0"/>
          <w:marTop w:val="274"/>
          <w:marBottom w:val="0"/>
          <w:divBdr>
            <w:top w:val="none" w:sz="0" w:space="0" w:color="auto"/>
            <w:left w:val="none" w:sz="0" w:space="0" w:color="auto"/>
            <w:bottom w:val="none" w:sz="0" w:space="0" w:color="auto"/>
            <w:right w:val="none" w:sz="0" w:space="0" w:color="auto"/>
          </w:divBdr>
        </w:div>
        <w:div w:id="418716584">
          <w:marLeft w:val="0"/>
          <w:marRight w:val="0"/>
          <w:marTop w:val="274"/>
          <w:marBottom w:val="0"/>
          <w:divBdr>
            <w:top w:val="none" w:sz="0" w:space="0" w:color="auto"/>
            <w:left w:val="none" w:sz="0" w:space="0" w:color="auto"/>
            <w:bottom w:val="none" w:sz="0" w:space="0" w:color="auto"/>
            <w:right w:val="none" w:sz="0" w:space="0" w:color="auto"/>
          </w:divBdr>
        </w:div>
        <w:div w:id="687172939">
          <w:marLeft w:val="0"/>
          <w:marRight w:val="0"/>
          <w:marTop w:val="274"/>
          <w:marBottom w:val="0"/>
          <w:divBdr>
            <w:top w:val="none" w:sz="0" w:space="0" w:color="auto"/>
            <w:left w:val="none" w:sz="0" w:space="0" w:color="auto"/>
            <w:bottom w:val="none" w:sz="0" w:space="0" w:color="auto"/>
            <w:right w:val="none" w:sz="0" w:space="0" w:color="auto"/>
          </w:divBdr>
        </w:div>
        <w:div w:id="1044720786">
          <w:marLeft w:val="0"/>
          <w:marRight w:val="0"/>
          <w:marTop w:val="274"/>
          <w:marBottom w:val="0"/>
          <w:divBdr>
            <w:top w:val="none" w:sz="0" w:space="0" w:color="auto"/>
            <w:left w:val="none" w:sz="0" w:space="0" w:color="auto"/>
            <w:bottom w:val="none" w:sz="0" w:space="0" w:color="auto"/>
            <w:right w:val="none" w:sz="0" w:space="0" w:color="auto"/>
          </w:divBdr>
        </w:div>
        <w:div w:id="1072461096">
          <w:marLeft w:val="0"/>
          <w:marRight w:val="0"/>
          <w:marTop w:val="274"/>
          <w:marBottom w:val="0"/>
          <w:divBdr>
            <w:top w:val="none" w:sz="0" w:space="0" w:color="auto"/>
            <w:left w:val="none" w:sz="0" w:space="0" w:color="auto"/>
            <w:bottom w:val="none" w:sz="0" w:space="0" w:color="auto"/>
            <w:right w:val="none" w:sz="0" w:space="0" w:color="auto"/>
          </w:divBdr>
        </w:div>
        <w:div w:id="1225794973">
          <w:marLeft w:val="0"/>
          <w:marRight w:val="0"/>
          <w:marTop w:val="274"/>
          <w:marBottom w:val="0"/>
          <w:divBdr>
            <w:top w:val="none" w:sz="0" w:space="0" w:color="auto"/>
            <w:left w:val="none" w:sz="0" w:space="0" w:color="auto"/>
            <w:bottom w:val="none" w:sz="0" w:space="0" w:color="auto"/>
            <w:right w:val="none" w:sz="0" w:space="0" w:color="auto"/>
          </w:divBdr>
        </w:div>
        <w:div w:id="1515996216">
          <w:marLeft w:val="0"/>
          <w:marRight w:val="0"/>
          <w:marTop w:val="274"/>
          <w:marBottom w:val="0"/>
          <w:divBdr>
            <w:top w:val="none" w:sz="0" w:space="0" w:color="auto"/>
            <w:left w:val="none" w:sz="0" w:space="0" w:color="auto"/>
            <w:bottom w:val="none" w:sz="0" w:space="0" w:color="auto"/>
            <w:right w:val="none" w:sz="0" w:space="0" w:color="auto"/>
          </w:divBdr>
        </w:div>
        <w:div w:id="1783570256">
          <w:marLeft w:val="0"/>
          <w:marRight w:val="0"/>
          <w:marTop w:val="274"/>
          <w:marBottom w:val="0"/>
          <w:divBdr>
            <w:top w:val="none" w:sz="0" w:space="0" w:color="auto"/>
            <w:left w:val="none" w:sz="0" w:space="0" w:color="auto"/>
            <w:bottom w:val="none" w:sz="0" w:space="0" w:color="auto"/>
            <w:right w:val="none" w:sz="0" w:space="0" w:color="auto"/>
          </w:divBdr>
        </w:div>
        <w:div w:id="1955361058">
          <w:marLeft w:val="0"/>
          <w:marRight w:val="0"/>
          <w:marTop w:val="274"/>
          <w:marBottom w:val="0"/>
          <w:divBdr>
            <w:top w:val="none" w:sz="0" w:space="0" w:color="auto"/>
            <w:left w:val="none" w:sz="0" w:space="0" w:color="auto"/>
            <w:bottom w:val="none" w:sz="0" w:space="0" w:color="auto"/>
            <w:right w:val="none" w:sz="0" w:space="0" w:color="auto"/>
          </w:divBdr>
        </w:div>
        <w:div w:id="2068140592">
          <w:marLeft w:val="0"/>
          <w:marRight w:val="0"/>
          <w:marTop w:val="274"/>
          <w:marBottom w:val="0"/>
          <w:divBdr>
            <w:top w:val="none" w:sz="0" w:space="0" w:color="auto"/>
            <w:left w:val="none" w:sz="0" w:space="0" w:color="auto"/>
            <w:bottom w:val="none" w:sz="0" w:space="0" w:color="auto"/>
            <w:right w:val="none" w:sz="0" w:space="0" w:color="auto"/>
          </w:divBdr>
        </w:div>
      </w:divsChild>
    </w:div>
    <w:div w:id="1746488601">
      <w:bodyDiv w:val="1"/>
      <w:marLeft w:val="0"/>
      <w:marRight w:val="0"/>
      <w:marTop w:val="0"/>
      <w:marBottom w:val="0"/>
      <w:divBdr>
        <w:top w:val="none" w:sz="0" w:space="0" w:color="auto"/>
        <w:left w:val="none" w:sz="0" w:space="0" w:color="auto"/>
        <w:bottom w:val="none" w:sz="0" w:space="0" w:color="auto"/>
        <w:right w:val="none" w:sz="0" w:space="0" w:color="auto"/>
      </w:divBdr>
    </w:div>
    <w:div w:id="1747339903">
      <w:bodyDiv w:val="1"/>
      <w:marLeft w:val="0"/>
      <w:marRight w:val="0"/>
      <w:marTop w:val="0"/>
      <w:marBottom w:val="0"/>
      <w:divBdr>
        <w:top w:val="none" w:sz="0" w:space="0" w:color="auto"/>
        <w:left w:val="none" w:sz="0" w:space="0" w:color="auto"/>
        <w:bottom w:val="none" w:sz="0" w:space="0" w:color="auto"/>
        <w:right w:val="none" w:sz="0" w:space="0" w:color="auto"/>
      </w:divBdr>
    </w:div>
    <w:div w:id="1748189380">
      <w:bodyDiv w:val="1"/>
      <w:marLeft w:val="0"/>
      <w:marRight w:val="0"/>
      <w:marTop w:val="0"/>
      <w:marBottom w:val="0"/>
      <w:divBdr>
        <w:top w:val="none" w:sz="0" w:space="0" w:color="auto"/>
        <w:left w:val="none" w:sz="0" w:space="0" w:color="auto"/>
        <w:bottom w:val="none" w:sz="0" w:space="0" w:color="auto"/>
        <w:right w:val="none" w:sz="0" w:space="0" w:color="auto"/>
      </w:divBdr>
    </w:div>
    <w:div w:id="1750694612">
      <w:bodyDiv w:val="1"/>
      <w:marLeft w:val="0"/>
      <w:marRight w:val="0"/>
      <w:marTop w:val="0"/>
      <w:marBottom w:val="0"/>
      <w:divBdr>
        <w:top w:val="none" w:sz="0" w:space="0" w:color="auto"/>
        <w:left w:val="none" w:sz="0" w:space="0" w:color="auto"/>
        <w:bottom w:val="none" w:sz="0" w:space="0" w:color="auto"/>
        <w:right w:val="none" w:sz="0" w:space="0" w:color="auto"/>
      </w:divBdr>
    </w:div>
    <w:div w:id="1751388093">
      <w:bodyDiv w:val="1"/>
      <w:marLeft w:val="0"/>
      <w:marRight w:val="0"/>
      <w:marTop w:val="0"/>
      <w:marBottom w:val="0"/>
      <w:divBdr>
        <w:top w:val="none" w:sz="0" w:space="0" w:color="auto"/>
        <w:left w:val="none" w:sz="0" w:space="0" w:color="auto"/>
        <w:bottom w:val="none" w:sz="0" w:space="0" w:color="auto"/>
        <w:right w:val="none" w:sz="0" w:space="0" w:color="auto"/>
      </w:divBdr>
    </w:div>
    <w:div w:id="1751388196">
      <w:bodyDiv w:val="1"/>
      <w:marLeft w:val="0"/>
      <w:marRight w:val="0"/>
      <w:marTop w:val="0"/>
      <w:marBottom w:val="0"/>
      <w:divBdr>
        <w:top w:val="none" w:sz="0" w:space="0" w:color="auto"/>
        <w:left w:val="none" w:sz="0" w:space="0" w:color="auto"/>
        <w:bottom w:val="none" w:sz="0" w:space="0" w:color="auto"/>
        <w:right w:val="none" w:sz="0" w:space="0" w:color="auto"/>
      </w:divBdr>
    </w:div>
    <w:div w:id="1751538289">
      <w:bodyDiv w:val="1"/>
      <w:marLeft w:val="0"/>
      <w:marRight w:val="0"/>
      <w:marTop w:val="0"/>
      <w:marBottom w:val="0"/>
      <w:divBdr>
        <w:top w:val="none" w:sz="0" w:space="0" w:color="auto"/>
        <w:left w:val="none" w:sz="0" w:space="0" w:color="auto"/>
        <w:bottom w:val="none" w:sz="0" w:space="0" w:color="auto"/>
        <w:right w:val="none" w:sz="0" w:space="0" w:color="auto"/>
      </w:divBdr>
    </w:div>
    <w:div w:id="1752460747">
      <w:bodyDiv w:val="1"/>
      <w:marLeft w:val="0"/>
      <w:marRight w:val="0"/>
      <w:marTop w:val="0"/>
      <w:marBottom w:val="0"/>
      <w:divBdr>
        <w:top w:val="none" w:sz="0" w:space="0" w:color="auto"/>
        <w:left w:val="none" w:sz="0" w:space="0" w:color="auto"/>
        <w:bottom w:val="none" w:sz="0" w:space="0" w:color="auto"/>
        <w:right w:val="none" w:sz="0" w:space="0" w:color="auto"/>
      </w:divBdr>
    </w:div>
    <w:div w:id="1753773327">
      <w:bodyDiv w:val="1"/>
      <w:marLeft w:val="0"/>
      <w:marRight w:val="0"/>
      <w:marTop w:val="0"/>
      <w:marBottom w:val="0"/>
      <w:divBdr>
        <w:top w:val="none" w:sz="0" w:space="0" w:color="auto"/>
        <w:left w:val="none" w:sz="0" w:space="0" w:color="auto"/>
        <w:bottom w:val="none" w:sz="0" w:space="0" w:color="auto"/>
        <w:right w:val="none" w:sz="0" w:space="0" w:color="auto"/>
      </w:divBdr>
    </w:div>
    <w:div w:id="1757163424">
      <w:bodyDiv w:val="1"/>
      <w:marLeft w:val="0"/>
      <w:marRight w:val="0"/>
      <w:marTop w:val="0"/>
      <w:marBottom w:val="0"/>
      <w:divBdr>
        <w:top w:val="none" w:sz="0" w:space="0" w:color="auto"/>
        <w:left w:val="none" w:sz="0" w:space="0" w:color="auto"/>
        <w:bottom w:val="none" w:sz="0" w:space="0" w:color="auto"/>
        <w:right w:val="none" w:sz="0" w:space="0" w:color="auto"/>
      </w:divBdr>
    </w:div>
    <w:div w:id="1758014660">
      <w:bodyDiv w:val="1"/>
      <w:marLeft w:val="0"/>
      <w:marRight w:val="0"/>
      <w:marTop w:val="0"/>
      <w:marBottom w:val="0"/>
      <w:divBdr>
        <w:top w:val="none" w:sz="0" w:space="0" w:color="auto"/>
        <w:left w:val="none" w:sz="0" w:space="0" w:color="auto"/>
        <w:bottom w:val="none" w:sz="0" w:space="0" w:color="auto"/>
        <w:right w:val="none" w:sz="0" w:space="0" w:color="auto"/>
      </w:divBdr>
    </w:div>
    <w:div w:id="1765372174">
      <w:bodyDiv w:val="1"/>
      <w:marLeft w:val="0"/>
      <w:marRight w:val="0"/>
      <w:marTop w:val="0"/>
      <w:marBottom w:val="0"/>
      <w:divBdr>
        <w:top w:val="none" w:sz="0" w:space="0" w:color="auto"/>
        <w:left w:val="none" w:sz="0" w:space="0" w:color="auto"/>
        <w:bottom w:val="none" w:sz="0" w:space="0" w:color="auto"/>
        <w:right w:val="none" w:sz="0" w:space="0" w:color="auto"/>
      </w:divBdr>
    </w:div>
    <w:div w:id="1767068572">
      <w:bodyDiv w:val="1"/>
      <w:marLeft w:val="0"/>
      <w:marRight w:val="0"/>
      <w:marTop w:val="0"/>
      <w:marBottom w:val="0"/>
      <w:divBdr>
        <w:top w:val="none" w:sz="0" w:space="0" w:color="auto"/>
        <w:left w:val="none" w:sz="0" w:space="0" w:color="auto"/>
        <w:bottom w:val="none" w:sz="0" w:space="0" w:color="auto"/>
        <w:right w:val="none" w:sz="0" w:space="0" w:color="auto"/>
      </w:divBdr>
      <w:divsChild>
        <w:div w:id="55275700">
          <w:marLeft w:val="0"/>
          <w:marRight w:val="0"/>
          <w:marTop w:val="274"/>
          <w:marBottom w:val="0"/>
          <w:divBdr>
            <w:top w:val="none" w:sz="0" w:space="0" w:color="auto"/>
            <w:left w:val="none" w:sz="0" w:space="0" w:color="auto"/>
            <w:bottom w:val="none" w:sz="0" w:space="0" w:color="auto"/>
            <w:right w:val="none" w:sz="0" w:space="0" w:color="auto"/>
          </w:divBdr>
        </w:div>
        <w:div w:id="84233208">
          <w:marLeft w:val="0"/>
          <w:marRight w:val="0"/>
          <w:marTop w:val="274"/>
          <w:marBottom w:val="0"/>
          <w:divBdr>
            <w:top w:val="none" w:sz="0" w:space="0" w:color="auto"/>
            <w:left w:val="none" w:sz="0" w:space="0" w:color="auto"/>
            <w:bottom w:val="none" w:sz="0" w:space="0" w:color="auto"/>
            <w:right w:val="none" w:sz="0" w:space="0" w:color="auto"/>
          </w:divBdr>
        </w:div>
        <w:div w:id="208879515">
          <w:marLeft w:val="0"/>
          <w:marRight w:val="0"/>
          <w:marTop w:val="274"/>
          <w:marBottom w:val="0"/>
          <w:divBdr>
            <w:top w:val="none" w:sz="0" w:space="0" w:color="auto"/>
            <w:left w:val="none" w:sz="0" w:space="0" w:color="auto"/>
            <w:bottom w:val="none" w:sz="0" w:space="0" w:color="auto"/>
            <w:right w:val="none" w:sz="0" w:space="0" w:color="auto"/>
          </w:divBdr>
        </w:div>
        <w:div w:id="209847744">
          <w:marLeft w:val="0"/>
          <w:marRight w:val="0"/>
          <w:marTop w:val="274"/>
          <w:marBottom w:val="0"/>
          <w:divBdr>
            <w:top w:val="none" w:sz="0" w:space="0" w:color="auto"/>
            <w:left w:val="none" w:sz="0" w:space="0" w:color="auto"/>
            <w:bottom w:val="none" w:sz="0" w:space="0" w:color="auto"/>
            <w:right w:val="none" w:sz="0" w:space="0" w:color="auto"/>
          </w:divBdr>
        </w:div>
        <w:div w:id="211425989">
          <w:marLeft w:val="0"/>
          <w:marRight w:val="0"/>
          <w:marTop w:val="274"/>
          <w:marBottom w:val="0"/>
          <w:divBdr>
            <w:top w:val="none" w:sz="0" w:space="0" w:color="auto"/>
            <w:left w:val="none" w:sz="0" w:space="0" w:color="auto"/>
            <w:bottom w:val="none" w:sz="0" w:space="0" w:color="auto"/>
            <w:right w:val="none" w:sz="0" w:space="0" w:color="auto"/>
          </w:divBdr>
        </w:div>
        <w:div w:id="229461621">
          <w:marLeft w:val="0"/>
          <w:marRight w:val="0"/>
          <w:marTop w:val="274"/>
          <w:marBottom w:val="0"/>
          <w:divBdr>
            <w:top w:val="none" w:sz="0" w:space="0" w:color="auto"/>
            <w:left w:val="none" w:sz="0" w:space="0" w:color="auto"/>
            <w:bottom w:val="none" w:sz="0" w:space="0" w:color="auto"/>
            <w:right w:val="none" w:sz="0" w:space="0" w:color="auto"/>
          </w:divBdr>
        </w:div>
        <w:div w:id="252863784">
          <w:marLeft w:val="0"/>
          <w:marRight w:val="0"/>
          <w:marTop w:val="274"/>
          <w:marBottom w:val="0"/>
          <w:divBdr>
            <w:top w:val="none" w:sz="0" w:space="0" w:color="auto"/>
            <w:left w:val="none" w:sz="0" w:space="0" w:color="auto"/>
            <w:bottom w:val="none" w:sz="0" w:space="0" w:color="auto"/>
            <w:right w:val="none" w:sz="0" w:space="0" w:color="auto"/>
          </w:divBdr>
        </w:div>
        <w:div w:id="317614937">
          <w:marLeft w:val="0"/>
          <w:marRight w:val="0"/>
          <w:marTop w:val="274"/>
          <w:marBottom w:val="0"/>
          <w:divBdr>
            <w:top w:val="none" w:sz="0" w:space="0" w:color="auto"/>
            <w:left w:val="none" w:sz="0" w:space="0" w:color="auto"/>
            <w:bottom w:val="none" w:sz="0" w:space="0" w:color="auto"/>
            <w:right w:val="none" w:sz="0" w:space="0" w:color="auto"/>
          </w:divBdr>
        </w:div>
        <w:div w:id="365450476">
          <w:marLeft w:val="0"/>
          <w:marRight w:val="0"/>
          <w:marTop w:val="274"/>
          <w:marBottom w:val="0"/>
          <w:divBdr>
            <w:top w:val="none" w:sz="0" w:space="0" w:color="auto"/>
            <w:left w:val="none" w:sz="0" w:space="0" w:color="auto"/>
            <w:bottom w:val="none" w:sz="0" w:space="0" w:color="auto"/>
            <w:right w:val="none" w:sz="0" w:space="0" w:color="auto"/>
          </w:divBdr>
        </w:div>
        <w:div w:id="493448390">
          <w:marLeft w:val="0"/>
          <w:marRight w:val="0"/>
          <w:marTop w:val="274"/>
          <w:marBottom w:val="0"/>
          <w:divBdr>
            <w:top w:val="none" w:sz="0" w:space="0" w:color="auto"/>
            <w:left w:val="none" w:sz="0" w:space="0" w:color="auto"/>
            <w:bottom w:val="none" w:sz="0" w:space="0" w:color="auto"/>
            <w:right w:val="none" w:sz="0" w:space="0" w:color="auto"/>
          </w:divBdr>
        </w:div>
        <w:div w:id="499318823">
          <w:marLeft w:val="0"/>
          <w:marRight w:val="0"/>
          <w:marTop w:val="274"/>
          <w:marBottom w:val="0"/>
          <w:divBdr>
            <w:top w:val="none" w:sz="0" w:space="0" w:color="auto"/>
            <w:left w:val="none" w:sz="0" w:space="0" w:color="auto"/>
            <w:bottom w:val="none" w:sz="0" w:space="0" w:color="auto"/>
            <w:right w:val="none" w:sz="0" w:space="0" w:color="auto"/>
          </w:divBdr>
        </w:div>
        <w:div w:id="514267004">
          <w:marLeft w:val="0"/>
          <w:marRight w:val="0"/>
          <w:marTop w:val="274"/>
          <w:marBottom w:val="0"/>
          <w:divBdr>
            <w:top w:val="none" w:sz="0" w:space="0" w:color="auto"/>
            <w:left w:val="none" w:sz="0" w:space="0" w:color="auto"/>
            <w:bottom w:val="none" w:sz="0" w:space="0" w:color="auto"/>
            <w:right w:val="none" w:sz="0" w:space="0" w:color="auto"/>
          </w:divBdr>
        </w:div>
        <w:div w:id="613904357">
          <w:marLeft w:val="0"/>
          <w:marRight w:val="0"/>
          <w:marTop w:val="274"/>
          <w:marBottom w:val="0"/>
          <w:divBdr>
            <w:top w:val="none" w:sz="0" w:space="0" w:color="auto"/>
            <w:left w:val="none" w:sz="0" w:space="0" w:color="auto"/>
            <w:bottom w:val="none" w:sz="0" w:space="0" w:color="auto"/>
            <w:right w:val="none" w:sz="0" w:space="0" w:color="auto"/>
          </w:divBdr>
        </w:div>
        <w:div w:id="638998950">
          <w:marLeft w:val="0"/>
          <w:marRight w:val="0"/>
          <w:marTop w:val="274"/>
          <w:marBottom w:val="0"/>
          <w:divBdr>
            <w:top w:val="none" w:sz="0" w:space="0" w:color="auto"/>
            <w:left w:val="none" w:sz="0" w:space="0" w:color="auto"/>
            <w:bottom w:val="none" w:sz="0" w:space="0" w:color="auto"/>
            <w:right w:val="none" w:sz="0" w:space="0" w:color="auto"/>
          </w:divBdr>
        </w:div>
        <w:div w:id="732971600">
          <w:marLeft w:val="0"/>
          <w:marRight w:val="0"/>
          <w:marTop w:val="274"/>
          <w:marBottom w:val="0"/>
          <w:divBdr>
            <w:top w:val="none" w:sz="0" w:space="0" w:color="auto"/>
            <w:left w:val="none" w:sz="0" w:space="0" w:color="auto"/>
            <w:bottom w:val="none" w:sz="0" w:space="0" w:color="auto"/>
            <w:right w:val="none" w:sz="0" w:space="0" w:color="auto"/>
          </w:divBdr>
        </w:div>
        <w:div w:id="746344579">
          <w:marLeft w:val="0"/>
          <w:marRight w:val="0"/>
          <w:marTop w:val="274"/>
          <w:marBottom w:val="0"/>
          <w:divBdr>
            <w:top w:val="none" w:sz="0" w:space="0" w:color="auto"/>
            <w:left w:val="none" w:sz="0" w:space="0" w:color="auto"/>
            <w:bottom w:val="none" w:sz="0" w:space="0" w:color="auto"/>
            <w:right w:val="none" w:sz="0" w:space="0" w:color="auto"/>
          </w:divBdr>
        </w:div>
        <w:div w:id="759061235">
          <w:marLeft w:val="0"/>
          <w:marRight w:val="0"/>
          <w:marTop w:val="274"/>
          <w:marBottom w:val="0"/>
          <w:divBdr>
            <w:top w:val="none" w:sz="0" w:space="0" w:color="auto"/>
            <w:left w:val="none" w:sz="0" w:space="0" w:color="auto"/>
            <w:bottom w:val="none" w:sz="0" w:space="0" w:color="auto"/>
            <w:right w:val="none" w:sz="0" w:space="0" w:color="auto"/>
          </w:divBdr>
        </w:div>
        <w:div w:id="783882356">
          <w:marLeft w:val="0"/>
          <w:marRight w:val="0"/>
          <w:marTop w:val="274"/>
          <w:marBottom w:val="0"/>
          <w:divBdr>
            <w:top w:val="none" w:sz="0" w:space="0" w:color="auto"/>
            <w:left w:val="none" w:sz="0" w:space="0" w:color="auto"/>
            <w:bottom w:val="none" w:sz="0" w:space="0" w:color="auto"/>
            <w:right w:val="none" w:sz="0" w:space="0" w:color="auto"/>
          </w:divBdr>
        </w:div>
        <w:div w:id="812909736">
          <w:marLeft w:val="0"/>
          <w:marRight w:val="0"/>
          <w:marTop w:val="274"/>
          <w:marBottom w:val="0"/>
          <w:divBdr>
            <w:top w:val="none" w:sz="0" w:space="0" w:color="auto"/>
            <w:left w:val="none" w:sz="0" w:space="0" w:color="auto"/>
            <w:bottom w:val="none" w:sz="0" w:space="0" w:color="auto"/>
            <w:right w:val="none" w:sz="0" w:space="0" w:color="auto"/>
          </w:divBdr>
        </w:div>
        <w:div w:id="820390745">
          <w:marLeft w:val="0"/>
          <w:marRight w:val="0"/>
          <w:marTop w:val="274"/>
          <w:marBottom w:val="0"/>
          <w:divBdr>
            <w:top w:val="none" w:sz="0" w:space="0" w:color="auto"/>
            <w:left w:val="none" w:sz="0" w:space="0" w:color="auto"/>
            <w:bottom w:val="none" w:sz="0" w:space="0" w:color="auto"/>
            <w:right w:val="none" w:sz="0" w:space="0" w:color="auto"/>
          </w:divBdr>
        </w:div>
        <w:div w:id="871040424">
          <w:marLeft w:val="0"/>
          <w:marRight w:val="0"/>
          <w:marTop w:val="274"/>
          <w:marBottom w:val="0"/>
          <w:divBdr>
            <w:top w:val="none" w:sz="0" w:space="0" w:color="auto"/>
            <w:left w:val="none" w:sz="0" w:space="0" w:color="auto"/>
            <w:bottom w:val="none" w:sz="0" w:space="0" w:color="auto"/>
            <w:right w:val="none" w:sz="0" w:space="0" w:color="auto"/>
          </w:divBdr>
        </w:div>
        <w:div w:id="944657016">
          <w:marLeft w:val="0"/>
          <w:marRight w:val="0"/>
          <w:marTop w:val="274"/>
          <w:marBottom w:val="0"/>
          <w:divBdr>
            <w:top w:val="none" w:sz="0" w:space="0" w:color="auto"/>
            <w:left w:val="none" w:sz="0" w:space="0" w:color="auto"/>
            <w:bottom w:val="none" w:sz="0" w:space="0" w:color="auto"/>
            <w:right w:val="none" w:sz="0" w:space="0" w:color="auto"/>
          </w:divBdr>
        </w:div>
        <w:div w:id="949315074">
          <w:marLeft w:val="0"/>
          <w:marRight w:val="0"/>
          <w:marTop w:val="274"/>
          <w:marBottom w:val="0"/>
          <w:divBdr>
            <w:top w:val="none" w:sz="0" w:space="0" w:color="auto"/>
            <w:left w:val="none" w:sz="0" w:space="0" w:color="auto"/>
            <w:bottom w:val="none" w:sz="0" w:space="0" w:color="auto"/>
            <w:right w:val="none" w:sz="0" w:space="0" w:color="auto"/>
          </w:divBdr>
        </w:div>
        <w:div w:id="1161657597">
          <w:marLeft w:val="0"/>
          <w:marRight w:val="0"/>
          <w:marTop w:val="274"/>
          <w:marBottom w:val="0"/>
          <w:divBdr>
            <w:top w:val="none" w:sz="0" w:space="0" w:color="auto"/>
            <w:left w:val="none" w:sz="0" w:space="0" w:color="auto"/>
            <w:bottom w:val="none" w:sz="0" w:space="0" w:color="auto"/>
            <w:right w:val="none" w:sz="0" w:space="0" w:color="auto"/>
          </w:divBdr>
        </w:div>
        <w:div w:id="1325549313">
          <w:marLeft w:val="0"/>
          <w:marRight w:val="0"/>
          <w:marTop w:val="274"/>
          <w:marBottom w:val="0"/>
          <w:divBdr>
            <w:top w:val="none" w:sz="0" w:space="0" w:color="auto"/>
            <w:left w:val="none" w:sz="0" w:space="0" w:color="auto"/>
            <w:bottom w:val="none" w:sz="0" w:space="0" w:color="auto"/>
            <w:right w:val="none" w:sz="0" w:space="0" w:color="auto"/>
          </w:divBdr>
        </w:div>
        <w:div w:id="1378357953">
          <w:marLeft w:val="0"/>
          <w:marRight w:val="0"/>
          <w:marTop w:val="274"/>
          <w:marBottom w:val="0"/>
          <w:divBdr>
            <w:top w:val="none" w:sz="0" w:space="0" w:color="auto"/>
            <w:left w:val="none" w:sz="0" w:space="0" w:color="auto"/>
            <w:bottom w:val="none" w:sz="0" w:space="0" w:color="auto"/>
            <w:right w:val="none" w:sz="0" w:space="0" w:color="auto"/>
          </w:divBdr>
        </w:div>
        <w:div w:id="1398823022">
          <w:marLeft w:val="0"/>
          <w:marRight w:val="0"/>
          <w:marTop w:val="274"/>
          <w:marBottom w:val="0"/>
          <w:divBdr>
            <w:top w:val="none" w:sz="0" w:space="0" w:color="auto"/>
            <w:left w:val="none" w:sz="0" w:space="0" w:color="auto"/>
            <w:bottom w:val="none" w:sz="0" w:space="0" w:color="auto"/>
            <w:right w:val="none" w:sz="0" w:space="0" w:color="auto"/>
          </w:divBdr>
        </w:div>
        <w:div w:id="1426030242">
          <w:marLeft w:val="0"/>
          <w:marRight w:val="0"/>
          <w:marTop w:val="274"/>
          <w:marBottom w:val="0"/>
          <w:divBdr>
            <w:top w:val="none" w:sz="0" w:space="0" w:color="auto"/>
            <w:left w:val="none" w:sz="0" w:space="0" w:color="auto"/>
            <w:bottom w:val="none" w:sz="0" w:space="0" w:color="auto"/>
            <w:right w:val="none" w:sz="0" w:space="0" w:color="auto"/>
          </w:divBdr>
        </w:div>
        <w:div w:id="1577083349">
          <w:marLeft w:val="0"/>
          <w:marRight w:val="0"/>
          <w:marTop w:val="274"/>
          <w:marBottom w:val="0"/>
          <w:divBdr>
            <w:top w:val="none" w:sz="0" w:space="0" w:color="auto"/>
            <w:left w:val="none" w:sz="0" w:space="0" w:color="auto"/>
            <w:bottom w:val="none" w:sz="0" w:space="0" w:color="auto"/>
            <w:right w:val="none" w:sz="0" w:space="0" w:color="auto"/>
          </w:divBdr>
        </w:div>
        <w:div w:id="1602910065">
          <w:marLeft w:val="0"/>
          <w:marRight w:val="0"/>
          <w:marTop w:val="274"/>
          <w:marBottom w:val="0"/>
          <w:divBdr>
            <w:top w:val="none" w:sz="0" w:space="0" w:color="auto"/>
            <w:left w:val="none" w:sz="0" w:space="0" w:color="auto"/>
            <w:bottom w:val="none" w:sz="0" w:space="0" w:color="auto"/>
            <w:right w:val="none" w:sz="0" w:space="0" w:color="auto"/>
          </w:divBdr>
        </w:div>
        <w:div w:id="1646008257">
          <w:marLeft w:val="0"/>
          <w:marRight w:val="0"/>
          <w:marTop w:val="274"/>
          <w:marBottom w:val="0"/>
          <w:divBdr>
            <w:top w:val="none" w:sz="0" w:space="0" w:color="auto"/>
            <w:left w:val="none" w:sz="0" w:space="0" w:color="auto"/>
            <w:bottom w:val="none" w:sz="0" w:space="0" w:color="auto"/>
            <w:right w:val="none" w:sz="0" w:space="0" w:color="auto"/>
          </w:divBdr>
        </w:div>
        <w:div w:id="1657803301">
          <w:marLeft w:val="0"/>
          <w:marRight w:val="0"/>
          <w:marTop w:val="274"/>
          <w:marBottom w:val="0"/>
          <w:divBdr>
            <w:top w:val="none" w:sz="0" w:space="0" w:color="auto"/>
            <w:left w:val="none" w:sz="0" w:space="0" w:color="auto"/>
            <w:bottom w:val="none" w:sz="0" w:space="0" w:color="auto"/>
            <w:right w:val="none" w:sz="0" w:space="0" w:color="auto"/>
          </w:divBdr>
        </w:div>
        <w:div w:id="1691301868">
          <w:marLeft w:val="0"/>
          <w:marRight w:val="0"/>
          <w:marTop w:val="274"/>
          <w:marBottom w:val="0"/>
          <w:divBdr>
            <w:top w:val="none" w:sz="0" w:space="0" w:color="auto"/>
            <w:left w:val="none" w:sz="0" w:space="0" w:color="auto"/>
            <w:bottom w:val="none" w:sz="0" w:space="0" w:color="auto"/>
            <w:right w:val="none" w:sz="0" w:space="0" w:color="auto"/>
          </w:divBdr>
        </w:div>
        <w:div w:id="1729642838">
          <w:marLeft w:val="0"/>
          <w:marRight w:val="0"/>
          <w:marTop w:val="274"/>
          <w:marBottom w:val="0"/>
          <w:divBdr>
            <w:top w:val="none" w:sz="0" w:space="0" w:color="auto"/>
            <w:left w:val="none" w:sz="0" w:space="0" w:color="auto"/>
            <w:bottom w:val="none" w:sz="0" w:space="0" w:color="auto"/>
            <w:right w:val="none" w:sz="0" w:space="0" w:color="auto"/>
          </w:divBdr>
        </w:div>
        <w:div w:id="1743454773">
          <w:marLeft w:val="0"/>
          <w:marRight w:val="0"/>
          <w:marTop w:val="274"/>
          <w:marBottom w:val="0"/>
          <w:divBdr>
            <w:top w:val="none" w:sz="0" w:space="0" w:color="auto"/>
            <w:left w:val="none" w:sz="0" w:space="0" w:color="auto"/>
            <w:bottom w:val="none" w:sz="0" w:space="0" w:color="auto"/>
            <w:right w:val="none" w:sz="0" w:space="0" w:color="auto"/>
          </w:divBdr>
        </w:div>
        <w:div w:id="1764762273">
          <w:marLeft w:val="0"/>
          <w:marRight w:val="0"/>
          <w:marTop w:val="274"/>
          <w:marBottom w:val="0"/>
          <w:divBdr>
            <w:top w:val="none" w:sz="0" w:space="0" w:color="auto"/>
            <w:left w:val="none" w:sz="0" w:space="0" w:color="auto"/>
            <w:bottom w:val="none" w:sz="0" w:space="0" w:color="auto"/>
            <w:right w:val="none" w:sz="0" w:space="0" w:color="auto"/>
          </w:divBdr>
        </w:div>
        <w:div w:id="1943218357">
          <w:marLeft w:val="0"/>
          <w:marRight w:val="0"/>
          <w:marTop w:val="274"/>
          <w:marBottom w:val="0"/>
          <w:divBdr>
            <w:top w:val="none" w:sz="0" w:space="0" w:color="auto"/>
            <w:left w:val="none" w:sz="0" w:space="0" w:color="auto"/>
            <w:bottom w:val="none" w:sz="0" w:space="0" w:color="auto"/>
            <w:right w:val="none" w:sz="0" w:space="0" w:color="auto"/>
          </w:divBdr>
        </w:div>
        <w:div w:id="2069719243">
          <w:marLeft w:val="0"/>
          <w:marRight w:val="0"/>
          <w:marTop w:val="274"/>
          <w:marBottom w:val="0"/>
          <w:divBdr>
            <w:top w:val="none" w:sz="0" w:space="0" w:color="auto"/>
            <w:left w:val="none" w:sz="0" w:space="0" w:color="auto"/>
            <w:bottom w:val="none" w:sz="0" w:space="0" w:color="auto"/>
            <w:right w:val="none" w:sz="0" w:space="0" w:color="auto"/>
          </w:divBdr>
        </w:div>
        <w:div w:id="2116514498">
          <w:marLeft w:val="0"/>
          <w:marRight w:val="0"/>
          <w:marTop w:val="274"/>
          <w:marBottom w:val="0"/>
          <w:divBdr>
            <w:top w:val="none" w:sz="0" w:space="0" w:color="auto"/>
            <w:left w:val="none" w:sz="0" w:space="0" w:color="auto"/>
            <w:bottom w:val="none" w:sz="0" w:space="0" w:color="auto"/>
            <w:right w:val="none" w:sz="0" w:space="0" w:color="auto"/>
          </w:divBdr>
        </w:div>
        <w:div w:id="2146770386">
          <w:marLeft w:val="0"/>
          <w:marRight w:val="0"/>
          <w:marTop w:val="274"/>
          <w:marBottom w:val="0"/>
          <w:divBdr>
            <w:top w:val="none" w:sz="0" w:space="0" w:color="auto"/>
            <w:left w:val="none" w:sz="0" w:space="0" w:color="auto"/>
            <w:bottom w:val="none" w:sz="0" w:space="0" w:color="auto"/>
            <w:right w:val="none" w:sz="0" w:space="0" w:color="auto"/>
          </w:divBdr>
        </w:div>
      </w:divsChild>
    </w:div>
    <w:div w:id="1767534037">
      <w:bodyDiv w:val="1"/>
      <w:marLeft w:val="0"/>
      <w:marRight w:val="0"/>
      <w:marTop w:val="0"/>
      <w:marBottom w:val="0"/>
      <w:divBdr>
        <w:top w:val="none" w:sz="0" w:space="0" w:color="auto"/>
        <w:left w:val="none" w:sz="0" w:space="0" w:color="auto"/>
        <w:bottom w:val="none" w:sz="0" w:space="0" w:color="auto"/>
        <w:right w:val="none" w:sz="0" w:space="0" w:color="auto"/>
      </w:divBdr>
    </w:div>
    <w:div w:id="1768845901">
      <w:bodyDiv w:val="1"/>
      <w:marLeft w:val="0"/>
      <w:marRight w:val="0"/>
      <w:marTop w:val="0"/>
      <w:marBottom w:val="0"/>
      <w:divBdr>
        <w:top w:val="none" w:sz="0" w:space="0" w:color="auto"/>
        <w:left w:val="none" w:sz="0" w:space="0" w:color="auto"/>
        <w:bottom w:val="none" w:sz="0" w:space="0" w:color="auto"/>
        <w:right w:val="none" w:sz="0" w:space="0" w:color="auto"/>
      </w:divBdr>
    </w:div>
    <w:div w:id="1773042321">
      <w:bodyDiv w:val="1"/>
      <w:marLeft w:val="0"/>
      <w:marRight w:val="0"/>
      <w:marTop w:val="0"/>
      <w:marBottom w:val="0"/>
      <w:divBdr>
        <w:top w:val="none" w:sz="0" w:space="0" w:color="auto"/>
        <w:left w:val="none" w:sz="0" w:space="0" w:color="auto"/>
        <w:bottom w:val="none" w:sz="0" w:space="0" w:color="auto"/>
        <w:right w:val="none" w:sz="0" w:space="0" w:color="auto"/>
      </w:divBdr>
    </w:div>
    <w:div w:id="1776973104">
      <w:bodyDiv w:val="1"/>
      <w:marLeft w:val="0"/>
      <w:marRight w:val="0"/>
      <w:marTop w:val="0"/>
      <w:marBottom w:val="0"/>
      <w:divBdr>
        <w:top w:val="none" w:sz="0" w:space="0" w:color="auto"/>
        <w:left w:val="none" w:sz="0" w:space="0" w:color="auto"/>
        <w:bottom w:val="none" w:sz="0" w:space="0" w:color="auto"/>
        <w:right w:val="none" w:sz="0" w:space="0" w:color="auto"/>
      </w:divBdr>
    </w:div>
    <w:div w:id="1777170683">
      <w:bodyDiv w:val="1"/>
      <w:marLeft w:val="0"/>
      <w:marRight w:val="0"/>
      <w:marTop w:val="0"/>
      <w:marBottom w:val="0"/>
      <w:divBdr>
        <w:top w:val="none" w:sz="0" w:space="0" w:color="auto"/>
        <w:left w:val="none" w:sz="0" w:space="0" w:color="auto"/>
        <w:bottom w:val="none" w:sz="0" w:space="0" w:color="auto"/>
        <w:right w:val="none" w:sz="0" w:space="0" w:color="auto"/>
      </w:divBdr>
    </w:div>
    <w:div w:id="1780710680">
      <w:bodyDiv w:val="1"/>
      <w:marLeft w:val="0"/>
      <w:marRight w:val="0"/>
      <w:marTop w:val="0"/>
      <w:marBottom w:val="0"/>
      <w:divBdr>
        <w:top w:val="none" w:sz="0" w:space="0" w:color="auto"/>
        <w:left w:val="none" w:sz="0" w:space="0" w:color="auto"/>
        <w:bottom w:val="none" w:sz="0" w:space="0" w:color="auto"/>
        <w:right w:val="none" w:sz="0" w:space="0" w:color="auto"/>
      </w:divBdr>
    </w:div>
    <w:div w:id="1781483586">
      <w:bodyDiv w:val="1"/>
      <w:marLeft w:val="0"/>
      <w:marRight w:val="0"/>
      <w:marTop w:val="0"/>
      <w:marBottom w:val="0"/>
      <w:divBdr>
        <w:top w:val="none" w:sz="0" w:space="0" w:color="auto"/>
        <w:left w:val="none" w:sz="0" w:space="0" w:color="auto"/>
        <w:bottom w:val="none" w:sz="0" w:space="0" w:color="auto"/>
        <w:right w:val="none" w:sz="0" w:space="0" w:color="auto"/>
      </w:divBdr>
    </w:div>
    <w:div w:id="1785542027">
      <w:bodyDiv w:val="1"/>
      <w:marLeft w:val="0"/>
      <w:marRight w:val="0"/>
      <w:marTop w:val="0"/>
      <w:marBottom w:val="0"/>
      <w:divBdr>
        <w:top w:val="none" w:sz="0" w:space="0" w:color="auto"/>
        <w:left w:val="none" w:sz="0" w:space="0" w:color="auto"/>
        <w:bottom w:val="none" w:sz="0" w:space="0" w:color="auto"/>
        <w:right w:val="none" w:sz="0" w:space="0" w:color="auto"/>
      </w:divBdr>
    </w:div>
    <w:div w:id="1788426374">
      <w:bodyDiv w:val="1"/>
      <w:marLeft w:val="0"/>
      <w:marRight w:val="0"/>
      <w:marTop w:val="0"/>
      <w:marBottom w:val="0"/>
      <w:divBdr>
        <w:top w:val="none" w:sz="0" w:space="0" w:color="auto"/>
        <w:left w:val="none" w:sz="0" w:space="0" w:color="auto"/>
        <w:bottom w:val="none" w:sz="0" w:space="0" w:color="auto"/>
        <w:right w:val="none" w:sz="0" w:space="0" w:color="auto"/>
      </w:divBdr>
    </w:div>
    <w:div w:id="1788428635">
      <w:bodyDiv w:val="1"/>
      <w:marLeft w:val="0"/>
      <w:marRight w:val="0"/>
      <w:marTop w:val="0"/>
      <w:marBottom w:val="0"/>
      <w:divBdr>
        <w:top w:val="none" w:sz="0" w:space="0" w:color="auto"/>
        <w:left w:val="none" w:sz="0" w:space="0" w:color="auto"/>
        <w:bottom w:val="none" w:sz="0" w:space="0" w:color="auto"/>
        <w:right w:val="none" w:sz="0" w:space="0" w:color="auto"/>
      </w:divBdr>
    </w:div>
    <w:div w:id="1788814256">
      <w:bodyDiv w:val="1"/>
      <w:marLeft w:val="0"/>
      <w:marRight w:val="0"/>
      <w:marTop w:val="0"/>
      <w:marBottom w:val="0"/>
      <w:divBdr>
        <w:top w:val="none" w:sz="0" w:space="0" w:color="auto"/>
        <w:left w:val="none" w:sz="0" w:space="0" w:color="auto"/>
        <w:bottom w:val="none" w:sz="0" w:space="0" w:color="auto"/>
        <w:right w:val="none" w:sz="0" w:space="0" w:color="auto"/>
      </w:divBdr>
    </w:div>
    <w:div w:id="1789009030">
      <w:bodyDiv w:val="1"/>
      <w:marLeft w:val="0"/>
      <w:marRight w:val="0"/>
      <w:marTop w:val="0"/>
      <w:marBottom w:val="0"/>
      <w:divBdr>
        <w:top w:val="none" w:sz="0" w:space="0" w:color="auto"/>
        <w:left w:val="none" w:sz="0" w:space="0" w:color="auto"/>
        <w:bottom w:val="none" w:sz="0" w:space="0" w:color="auto"/>
        <w:right w:val="none" w:sz="0" w:space="0" w:color="auto"/>
      </w:divBdr>
    </w:div>
    <w:div w:id="1789278115">
      <w:bodyDiv w:val="1"/>
      <w:marLeft w:val="0"/>
      <w:marRight w:val="0"/>
      <w:marTop w:val="0"/>
      <w:marBottom w:val="0"/>
      <w:divBdr>
        <w:top w:val="none" w:sz="0" w:space="0" w:color="auto"/>
        <w:left w:val="none" w:sz="0" w:space="0" w:color="auto"/>
        <w:bottom w:val="none" w:sz="0" w:space="0" w:color="auto"/>
        <w:right w:val="none" w:sz="0" w:space="0" w:color="auto"/>
      </w:divBdr>
    </w:div>
    <w:div w:id="1790775484">
      <w:bodyDiv w:val="1"/>
      <w:marLeft w:val="0"/>
      <w:marRight w:val="0"/>
      <w:marTop w:val="0"/>
      <w:marBottom w:val="0"/>
      <w:divBdr>
        <w:top w:val="none" w:sz="0" w:space="0" w:color="auto"/>
        <w:left w:val="none" w:sz="0" w:space="0" w:color="auto"/>
        <w:bottom w:val="none" w:sz="0" w:space="0" w:color="auto"/>
        <w:right w:val="none" w:sz="0" w:space="0" w:color="auto"/>
      </w:divBdr>
    </w:div>
    <w:div w:id="1790784875">
      <w:bodyDiv w:val="1"/>
      <w:marLeft w:val="0"/>
      <w:marRight w:val="0"/>
      <w:marTop w:val="0"/>
      <w:marBottom w:val="0"/>
      <w:divBdr>
        <w:top w:val="none" w:sz="0" w:space="0" w:color="auto"/>
        <w:left w:val="none" w:sz="0" w:space="0" w:color="auto"/>
        <w:bottom w:val="none" w:sz="0" w:space="0" w:color="auto"/>
        <w:right w:val="none" w:sz="0" w:space="0" w:color="auto"/>
      </w:divBdr>
    </w:div>
    <w:div w:id="1792241174">
      <w:bodyDiv w:val="1"/>
      <w:marLeft w:val="0"/>
      <w:marRight w:val="0"/>
      <w:marTop w:val="0"/>
      <w:marBottom w:val="0"/>
      <w:divBdr>
        <w:top w:val="none" w:sz="0" w:space="0" w:color="auto"/>
        <w:left w:val="none" w:sz="0" w:space="0" w:color="auto"/>
        <w:bottom w:val="none" w:sz="0" w:space="0" w:color="auto"/>
        <w:right w:val="none" w:sz="0" w:space="0" w:color="auto"/>
      </w:divBdr>
    </w:div>
    <w:div w:id="1796483481">
      <w:bodyDiv w:val="1"/>
      <w:marLeft w:val="0"/>
      <w:marRight w:val="0"/>
      <w:marTop w:val="0"/>
      <w:marBottom w:val="0"/>
      <w:divBdr>
        <w:top w:val="none" w:sz="0" w:space="0" w:color="auto"/>
        <w:left w:val="none" w:sz="0" w:space="0" w:color="auto"/>
        <w:bottom w:val="none" w:sz="0" w:space="0" w:color="auto"/>
        <w:right w:val="none" w:sz="0" w:space="0" w:color="auto"/>
      </w:divBdr>
    </w:div>
    <w:div w:id="1797020623">
      <w:bodyDiv w:val="1"/>
      <w:marLeft w:val="0"/>
      <w:marRight w:val="0"/>
      <w:marTop w:val="0"/>
      <w:marBottom w:val="0"/>
      <w:divBdr>
        <w:top w:val="none" w:sz="0" w:space="0" w:color="auto"/>
        <w:left w:val="none" w:sz="0" w:space="0" w:color="auto"/>
        <w:bottom w:val="none" w:sz="0" w:space="0" w:color="auto"/>
        <w:right w:val="none" w:sz="0" w:space="0" w:color="auto"/>
      </w:divBdr>
    </w:div>
    <w:div w:id="1797063059">
      <w:bodyDiv w:val="1"/>
      <w:marLeft w:val="0"/>
      <w:marRight w:val="0"/>
      <w:marTop w:val="0"/>
      <w:marBottom w:val="0"/>
      <w:divBdr>
        <w:top w:val="none" w:sz="0" w:space="0" w:color="auto"/>
        <w:left w:val="none" w:sz="0" w:space="0" w:color="auto"/>
        <w:bottom w:val="none" w:sz="0" w:space="0" w:color="auto"/>
        <w:right w:val="none" w:sz="0" w:space="0" w:color="auto"/>
      </w:divBdr>
    </w:div>
    <w:div w:id="1799565662">
      <w:bodyDiv w:val="1"/>
      <w:marLeft w:val="0"/>
      <w:marRight w:val="0"/>
      <w:marTop w:val="0"/>
      <w:marBottom w:val="0"/>
      <w:divBdr>
        <w:top w:val="none" w:sz="0" w:space="0" w:color="auto"/>
        <w:left w:val="none" w:sz="0" w:space="0" w:color="auto"/>
        <w:bottom w:val="none" w:sz="0" w:space="0" w:color="auto"/>
        <w:right w:val="none" w:sz="0" w:space="0" w:color="auto"/>
      </w:divBdr>
    </w:div>
    <w:div w:id="1802305583">
      <w:bodyDiv w:val="1"/>
      <w:marLeft w:val="0"/>
      <w:marRight w:val="0"/>
      <w:marTop w:val="0"/>
      <w:marBottom w:val="0"/>
      <w:divBdr>
        <w:top w:val="none" w:sz="0" w:space="0" w:color="auto"/>
        <w:left w:val="none" w:sz="0" w:space="0" w:color="auto"/>
        <w:bottom w:val="none" w:sz="0" w:space="0" w:color="auto"/>
        <w:right w:val="none" w:sz="0" w:space="0" w:color="auto"/>
      </w:divBdr>
    </w:div>
    <w:div w:id="1802385394">
      <w:bodyDiv w:val="1"/>
      <w:marLeft w:val="0"/>
      <w:marRight w:val="0"/>
      <w:marTop w:val="0"/>
      <w:marBottom w:val="0"/>
      <w:divBdr>
        <w:top w:val="none" w:sz="0" w:space="0" w:color="auto"/>
        <w:left w:val="none" w:sz="0" w:space="0" w:color="auto"/>
        <w:bottom w:val="none" w:sz="0" w:space="0" w:color="auto"/>
        <w:right w:val="none" w:sz="0" w:space="0" w:color="auto"/>
      </w:divBdr>
    </w:div>
    <w:div w:id="1808233067">
      <w:bodyDiv w:val="1"/>
      <w:marLeft w:val="0"/>
      <w:marRight w:val="0"/>
      <w:marTop w:val="0"/>
      <w:marBottom w:val="0"/>
      <w:divBdr>
        <w:top w:val="none" w:sz="0" w:space="0" w:color="auto"/>
        <w:left w:val="none" w:sz="0" w:space="0" w:color="auto"/>
        <w:bottom w:val="none" w:sz="0" w:space="0" w:color="auto"/>
        <w:right w:val="none" w:sz="0" w:space="0" w:color="auto"/>
      </w:divBdr>
    </w:div>
    <w:div w:id="1809975436">
      <w:bodyDiv w:val="1"/>
      <w:marLeft w:val="0"/>
      <w:marRight w:val="0"/>
      <w:marTop w:val="0"/>
      <w:marBottom w:val="0"/>
      <w:divBdr>
        <w:top w:val="none" w:sz="0" w:space="0" w:color="auto"/>
        <w:left w:val="none" w:sz="0" w:space="0" w:color="auto"/>
        <w:bottom w:val="none" w:sz="0" w:space="0" w:color="auto"/>
        <w:right w:val="none" w:sz="0" w:space="0" w:color="auto"/>
      </w:divBdr>
    </w:div>
    <w:div w:id="1810635001">
      <w:bodyDiv w:val="1"/>
      <w:marLeft w:val="0"/>
      <w:marRight w:val="0"/>
      <w:marTop w:val="0"/>
      <w:marBottom w:val="0"/>
      <w:divBdr>
        <w:top w:val="none" w:sz="0" w:space="0" w:color="auto"/>
        <w:left w:val="none" w:sz="0" w:space="0" w:color="auto"/>
        <w:bottom w:val="none" w:sz="0" w:space="0" w:color="auto"/>
        <w:right w:val="none" w:sz="0" w:space="0" w:color="auto"/>
      </w:divBdr>
    </w:div>
    <w:div w:id="1810825323">
      <w:bodyDiv w:val="1"/>
      <w:marLeft w:val="0"/>
      <w:marRight w:val="0"/>
      <w:marTop w:val="0"/>
      <w:marBottom w:val="0"/>
      <w:divBdr>
        <w:top w:val="none" w:sz="0" w:space="0" w:color="auto"/>
        <w:left w:val="none" w:sz="0" w:space="0" w:color="auto"/>
        <w:bottom w:val="none" w:sz="0" w:space="0" w:color="auto"/>
        <w:right w:val="none" w:sz="0" w:space="0" w:color="auto"/>
      </w:divBdr>
    </w:div>
    <w:div w:id="1811243010">
      <w:bodyDiv w:val="1"/>
      <w:marLeft w:val="0"/>
      <w:marRight w:val="0"/>
      <w:marTop w:val="0"/>
      <w:marBottom w:val="0"/>
      <w:divBdr>
        <w:top w:val="none" w:sz="0" w:space="0" w:color="auto"/>
        <w:left w:val="none" w:sz="0" w:space="0" w:color="auto"/>
        <w:bottom w:val="none" w:sz="0" w:space="0" w:color="auto"/>
        <w:right w:val="none" w:sz="0" w:space="0" w:color="auto"/>
      </w:divBdr>
    </w:div>
    <w:div w:id="1811899680">
      <w:bodyDiv w:val="1"/>
      <w:marLeft w:val="0"/>
      <w:marRight w:val="0"/>
      <w:marTop w:val="0"/>
      <w:marBottom w:val="0"/>
      <w:divBdr>
        <w:top w:val="none" w:sz="0" w:space="0" w:color="auto"/>
        <w:left w:val="none" w:sz="0" w:space="0" w:color="auto"/>
        <w:bottom w:val="none" w:sz="0" w:space="0" w:color="auto"/>
        <w:right w:val="none" w:sz="0" w:space="0" w:color="auto"/>
      </w:divBdr>
    </w:div>
    <w:div w:id="1813598804">
      <w:bodyDiv w:val="1"/>
      <w:marLeft w:val="0"/>
      <w:marRight w:val="0"/>
      <w:marTop w:val="0"/>
      <w:marBottom w:val="0"/>
      <w:divBdr>
        <w:top w:val="none" w:sz="0" w:space="0" w:color="auto"/>
        <w:left w:val="none" w:sz="0" w:space="0" w:color="auto"/>
        <w:bottom w:val="none" w:sz="0" w:space="0" w:color="auto"/>
        <w:right w:val="none" w:sz="0" w:space="0" w:color="auto"/>
      </w:divBdr>
    </w:div>
    <w:div w:id="1814059311">
      <w:bodyDiv w:val="1"/>
      <w:marLeft w:val="0"/>
      <w:marRight w:val="0"/>
      <w:marTop w:val="0"/>
      <w:marBottom w:val="0"/>
      <w:divBdr>
        <w:top w:val="none" w:sz="0" w:space="0" w:color="auto"/>
        <w:left w:val="none" w:sz="0" w:space="0" w:color="auto"/>
        <w:bottom w:val="none" w:sz="0" w:space="0" w:color="auto"/>
        <w:right w:val="none" w:sz="0" w:space="0" w:color="auto"/>
      </w:divBdr>
    </w:div>
    <w:div w:id="1815564912">
      <w:bodyDiv w:val="1"/>
      <w:marLeft w:val="0"/>
      <w:marRight w:val="0"/>
      <w:marTop w:val="0"/>
      <w:marBottom w:val="0"/>
      <w:divBdr>
        <w:top w:val="none" w:sz="0" w:space="0" w:color="auto"/>
        <w:left w:val="none" w:sz="0" w:space="0" w:color="auto"/>
        <w:bottom w:val="none" w:sz="0" w:space="0" w:color="auto"/>
        <w:right w:val="none" w:sz="0" w:space="0" w:color="auto"/>
      </w:divBdr>
    </w:div>
    <w:div w:id="1815752702">
      <w:bodyDiv w:val="1"/>
      <w:marLeft w:val="0"/>
      <w:marRight w:val="0"/>
      <w:marTop w:val="0"/>
      <w:marBottom w:val="0"/>
      <w:divBdr>
        <w:top w:val="none" w:sz="0" w:space="0" w:color="auto"/>
        <w:left w:val="none" w:sz="0" w:space="0" w:color="auto"/>
        <w:bottom w:val="none" w:sz="0" w:space="0" w:color="auto"/>
        <w:right w:val="none" w:sz="0" w:space="0" w:color="auto"/>
      </w:divBdr>
      <w:divsChild>
        <w:div w:id="45765702">
          <w:marLeft w:val="0"/>
          <w:marRight w:val="0"/>
          <w:marTop w:val="274"/>
          <w:marBottom w:val="0"/>
          <w:divBdr>
            <w:top w:val="none" w:sz="0" w:space="0" w:color="auto"/>
            <w:left w:val="none" w:sz="0" w:space="0" w:color="auto"/>
            <w:bottom w:val="none" w:sz="0" w:space="0" w:color="auto"/>
            <w:right w:val="none" w:sz="0" w:space="0" w:color="auto"/>
          </w:divBdr>
        </w:div>
        <w:div w:id="272830257">
          <w:marLeft w:val="0"/>
          <w:marRight w:val="0"/>
          <w:marTop w:val="274"/>
          <w:marBottom w:val="0"/>
          <w:divBdr>
            <w:top w:val="none" w:sz="0" w:space="0" w:color="auto"/>
            <w:left w:val="none" w:sz="0" w:space="0" w:color="auto"/>
            <w:bottom w:val="none" w:sz="0" w:space="0" w:color="auto"/>
            <w:right w:val="none" w:sz="0" w:space="0" w:color="auto"/>
          </w:divBdr>
        </w:div>
        <w:div w:id="1191525964">
          <w:marLeft w:val="0"/>
          <w:marRight w:val="0"/>
          <w:marTop w:val="274"/>
          <w:marBottom w:val="0"/>
          <w:divBdr>
            <w:top w:val="none" w:sz="0" w:space="0" w:color="auto"/>
            <w:left w:val="none" w:sz="0" w:space="0" w:color="auto"/>
            <w:bottom w:val="none" w:sz="0" w:space="0" w:color="auto"/>
            <w:right w:val="none" w:sz="0" w:space="0" w:color="auto"/>
          </w:divBdr>
        </w:div>
        <w:div w:id="1277757894">
          <w:marLeft w:val="0"/>
          <w:marRight w:val="0"/>
          <w:marTop w:val="274"/>
          <w:marBottom w:val="0"/>
          <w:divBdr>
            <w:top w:val="none" w:sz="0" w:space="0" w:color="auto"/>
            <w:left w:val="none" w:sz="0" w:space="0" w:color="auto"/>
            <w:bottom w:val="none" w:sz="0" w:space="0" w:color="auto"/>
            <w:right w:val="none" w:sz="0" w:space="0" w:color="auto"/>
          </w:divBdr>
        </w:div>
        <w:div w:id="1518812780">
          <w:marLeft w:val="0"/>
          <w:marRight w:val="0"/>
          <w:marTop w:val="274"/>
          <w:marBottom w:val="0"/>
          <w:divBdr>
            <w:top w:val="none" w:sz="0" w:space="0" w:color="auto"/>
            <w:left w:val="none" w:sz="0" w:space="0" w:color="auto"/>
            <w:bottom w:val="none" w:sz="0" w:space="0" w:color="auto"/>
            <w:right w:val="none" w:sz="0" w:space="0" w:color="auto"/>
          </w:divBdr>
        </w:div>
      </w:divsChild>
    </w:div>
    <w:div w:id="1816532303">
      <w:bodyDiv w:val="1"/>
      <w:marLeft w:val="0"/>
      <w:marRight w:val="0"/>
      <w:marTop w:val="0"/>
      <w:marBottom w:val="0"/>
      <w:divBdr>
        <w:top w:val="none" w:sz="0" w:space="0" w:color="auto"/>
        <w:left w:val="none" w:sz="0" w:space="0" w:color="auto"/>
        <w:bottom w:val="none" w:sz="0" w:space="0" w:color="auto"/>
        <w:right w:val="none" w:sz="0" w:space="0" w:color="auto"/>
      </w:divBdr>
    </w:div>
    <w:div w:id="1817139780">
      <w:bodyDiv w:val="1"/>
      <w:marLeft w:val="0"/>
      <w:marRight w:val="0"/>
      <w:marTop w:val="0"/>
      <w:marBottom w:val="0"/>
      <w:divBdr>
        <w:top w:val="none" w:sz="0" w:space="0" w:color="auto"/>
        <w:left w:val="none" w:sz="0" w:space="0" w:color="auto"/>
        <w:bottom w:val="none" w:sz="0" w:space="0" w:color="auto"/>
        <w:right w:val="none" w:sz="0" w:space="0" w:color="auto"/>
      </w:divBdr>
    </w:div>
    <w:div w:id="1818499223">
      <w:bodyDiv w:val="1"/>
      <w:marLeft w:val="0"/>
      <w:marRight w:val="0"/>
      <w:marTop w:val="0"/>
      <w:marBottom w:val="0"/>
      <w:divBdr>
        <w:top w:val="none" w:sz="0" w:space="0" w:color="auto"/>
        <w:left w:val="none" w:sz="0" w:space="0" w:color="auto"/>
        <w:bottom w:val="none" w:sz="0" w:space="0" w:color="auto"/>
        <w:right w:val="none" w:sz="0" w:space="0" w:color="auto"/>
      </w:divBdr>
    </w:div>
    <w:div w:id="1820345530">
      <w:bodyDiv w:val="1"/>
      <w:marLeft w:val="0"/>
      <w:marRight w:val="0"/>
      <w:marTop w:val="0"/>
      <w:marBottom w:val="0"/>
      <w:divBdr>
        <w:top w:val="none" w:sz="0" w:space="0" w:color="auto"/>
        <w:left w:val="none" w:sz="0" w:space="0" w:color="auto"/>
        <w:bottom w:val="none" w:sz="0" w:space="0" w:color="auto"/>
        <w:right w:val="none" w:sz="0" w:space="0" w:color="auto"/>
      </w:divBdr>
      <w:divsChild>
        <w:div w:id="200485506">
          <w:marLeft w:val="0"/>
          <w:marRight w:val="0"/>
          <w:marTop w:val="274"/>
          <w:marBottom w:val="0"/>
          <w:divBdr>
            <w:top w:val="none" w:sz="0" w:space="0" w:color="auto"/>
            <w:left w:val="none" w:sz="0" w:space="0" w:color="auto"/>
            <w:bottom w:val="none" w:sz="0" w:space="0" w:color="auto"/>
            <w:right w:val="none" w:sz="0" w:space="0" w:color="auto"/>
          </w:divBdr>
        </w:div>
        <w:div w:id="1141117632">
          <w:marLeft w:val="0"/>
          <w:marRight w:val="0"/>
          <w:marTop w:val="274"/>
          <w:marBottom w:val="0"/>
          <w:divBdr>
            <w:top w:val="none" w:sz="0" w:space="0" w:color="auto"/>
            <w:left w:val="none" w:sz="0" w:space="0" w:color="auto"/>
            <w:bottom w:val="none" w:sz="0" w:space="0" w:color="auto"/>
            <w:right w:val="none" w:sz="0" w:space="0" w:color="auto"/>
          </w:divBdr>
        </w:div>
        <w:div w:id="1612979888">
          <w:marLeft w:val="0"/>
          <w:marRight w:val="0"/>
          <w:marTop w:val="274"/>
          <w:marBottom w:val="0"/>
          <w:divBdr>
            <w:top w:val="none" w:sz="0" w:space="0" w:color="auto"/>
            <w:left w:val="none" w:sz="0" w:space="0" w:color="auto"/>
            <w:bottom w:val="none" w:sz="0" w:space="0" w:color="auto"/>
            <w:right w:val="none" w:sz="0" w:space="0" w:color="auto"/>
          </w:divBdr>
        </w:div>
        <w:div w:id="1629817613">
          <w:marLeft w:val="0"/>
          <w:marRight w:val="0"/>
          <w:marTop w:val="274"/>
          <w:marBottom w:val="0"/>
          <w:divBdr>
            <w:top w:val="none" w:sz="0" w:space="0" w:color="auto"/>
            <w:left w:val="none" w:sz="0" w:space="0" w:color="auto"/>
            <w:bottom w:val="none" w:sz="0" w:space="0" w:color="auto"/>
            <w:right w:val="none" w:sz="0" w:space="0" w:color="auto"/>
          </w:divBdr>
        </w:div>
      </w:divsChild>
    </w:div>
    <w:div w:id="1822890597">
      <w:bodyDiv w:val="1"/>
      <w:marLeft w:val="0"/>
      <w:marRight w:val="0"/>
      <w:marTop w:val="0"/>
      <w:marBottom w:val="0"/>
      <w:divBdr>
        <w:top w:val="none" w:sz="0" w:space="0" w:color="auto"/>
        <w:left w:val="none" w:sz="0" w:space="0" w:color="auto"/>
        <w:bottom w:val="none" w:sz="0" w:space="0" w:color="auto"/>
        <w:right w:val="none" w:sz="0" w:space="0" w:color="auto"/>
      </w:divBdr>
    </w:div>
    <w:div w:id="1829907557">
      <w:bodyDiv w:val="1"/>
      <w:marLeft w:val="0"/>
      <w:marRight w:val="0"/>
      <w:marTop w:val="0"/>
      <w:marBottom w:val="0"/>
      <w:divBdr>
        <w:top w:val="none" w:sz="0" w:space="0" w:color="auto"/>
        <w:left w:val="none" w:sz="0" w:space="0" w:color="auto"/>
        <w:bottom w:val="none" w:sz="0" w:space="0" w:color="auto"/>
        <w:right w:val="none" w:sz="0" w:space="0" w:color="auto"/>
      </w:divBdr>
    </w:div>
    <w:div w:id="1831291446">
      <w:bodyDiv w:val="1"/>
      <w:marLeft w:val="0"/>
      <w:marRight w:val="0"/>
      <w:marTop w:val="0"/>
      <w:marBottom w:val="0"/>
      <w:divBdr>
        <w:top w:val="none" w:sz="0" w:space="0" w:color="auto"/>
        <w:left w:val="none" w:sz="0" w:space="0" w:color="auto"/>
        <w:bottom w:val="none" w:sz="0" w:space="0" w:color="auto"/>
        <w:right w:val="none" w:sz="0" w:space="0" w:color="auto"/>
      </w:divBdr>
    </w:div>
    <w:div w:id="1831866733">
      <w:bodyDiv w:val="1"/>
      <w:marLeft w:val="0"/>
      <w:marRight w:val="0"/>
      <w:marTop w:val="0"/>
      <w:marBottom w:val="0"/>
      <w:divBdr>
        <w:top w:val="none" w:sz="0" w:space="0" w:color="auto"/>
        <w:left w:val="none" w:sz="0" w:space="0" w:color="auto"/>
        <w:bottom w:val="none" w:sz="0" w:space="0" w:color="auto"/>
        <w:right w:val="none" w:sz="0" w:space="0" w:color="auto"/>
      </w:divBdr>
    </w:div>
    <w:div w:id="1833568097">
      <w:bodyDiv w:val="1"/>
      <w:marLeft w:val="0"/>
      <w:marRight w:val="0"/>
      <w:marTop w:val="0"/>
      <w:marBottom w:val="0"/>
      <w:divBdr>
        <w:top w:val="none" w:sz="0" w:space="0" w:color="auto"/>
        <w:left w:val="none" w:sz="0" w:space="0" w:color="auto"/>
        <w:bottom w:val="none" w:sz="0" w:space="0" w:color="auto"/>
        <w:right w:val="none" w:sz="0" w:space="0" w:color="auto"/>
      </w:divBdr>
    </w:div>
    <w:div w:id="1833836152">
      <w:bodyDiv w:val="1"/>
      <w:marLeft w:val="0"/>
      <w:marRight w:val="0"/>
      <w:marTop w:val="0"/>
      <w:marBottom w:val="0"/>
      <w:divBdr>
        <w:top w:val="none" w:sz="0" w:space="0" w:color="auto"/>
        <w:left w:val="none" w:sz="0" w:space="0" w:color="auto"/>
        <w:bottom w:val="none" w:sz="0" w:space="0" w:color="auto"/>
        <w:right w:val="none" w:sz="0" w:space="0" w:color="auto"/>
      </w:divBdr>
    </w:div>
    <w:div w:id="1834829332">
      <w:bodyDiv w:val="1"/>
      <w:marLeft w:val="0"/>
      <w:marRight w:val="0"/>
      <w:marTop w:val="0"/>
      <w:marBottom w:val="0"/>
      <w:divBdr>
        <w:top w:val="none" w:sz="0" w:space="0" w:color="auto"/>
        <w:left w:val="none" w:sz="0" w:space="0" w:color="auto"/>
        <w:bottom w:val="none" w:sz="0" w:space="0" w:color="auto"/>
        <w:right w:val="none" w:sz="0" w:space="0" w:color="auto"/>
      </w:divBdr>
    </w:div>
    <w:div w:id="1835028677">
      <w:bodyDiv w:val="1"/>
      <w:marLeft w:val="0"/>
      <w:marRight w:val="0"/>
      <w:marTop w:val="0"/>
      <w:marBottom w:val="0"/>
      <w:divBdr>
        <w:top w:val="none" w:sz="0" w:space="0" w:color="auto"/>
        <w:left w:val="none" w:sz="0" w:space="0" w:color="auto"/>
        <w:bottom w:val="none" w:sz="0" w:space="0" w:color="auto"/>
        <w:right w:val="none" w:sz="0" w:space="0" w:color="auto"/>
      </w:divBdr>
    </w:div>
    <w:div w:id="1835415345">
      <w:bodyDiv w:val="1"/>
      <w:marLeft w:val="0"/>
      <w:marRight w:val="0"/>
      <w:marTop w:val="0"/>
      <w:marBottom w:val="0"/>
      <w:divBdr>
        <w:top w:val="none" w:sz="0" w:space="0" w:color="auto"/>
        <w:left w:val="none" w:sz="0" w:space="0" w:color="auto"/>
        <w:bottom w:val="none" w:sz="0" w:space="0" w:color="auto"/>
        <w:right w:val="none" w:sz="0" w:space="0" w:color="auto"/>
      </w:divBdr>
      <w:divsChild>
        <w:div w:id="1124231198">
          <w:marLeft w:val="0"/>
          <w:marRight w:val="0"/>
          <w:marTop w:val="0"/>
          <w:marBottom w:val="0"/>
          <w:divBdr>
            <w:top w:val="none" w:sz="0" w:space="0" w:color="auto"/>
            <w:left w:val="none" w:sz="0" w:space="0" w:color="auto"/>
            <w:bottom w:val="none" w:sz="0" w:space="0" w:color="auto"/>
            <w:right w:val="none" w:sz="0" w:space="0" w:color="auto"/>
          </w:divBdr>
          <w:divsChild>
            <w:div w:id="600187111">
              <w:marLeft w:val="0"/>
              <w:marRight w:val="0"/>
              <w:marTop w:val="0"/>
              <w:marBottom w:val="0"/>
              <w:divBdr>
                <w:top w:val="none" w:sz="0" w:space="0" w:color="auto"/>
                <w:left w:val="none" w:sz="0" w:space="0" w:color="auto"/>
                <w:bottom w:val="none" w:sz="0" w:space="0" w:color="auto"/>
                <w:right w:val="none" w:sz="0" w:space="0" w:color="auto"/>
              </w:divBdr>
              <w:divsChild>
                <w:div w:id="848563418">
                  <w:marLeft w:val="0"/>
                  <w:marRight w:val="0"/>
                  <w:marTop w:val="0"/>
                  <w:marBottom w:val="0"/>
                  <w:divBdr>
                    <w:top w:val="none" w:sz="0" w:space="0" w:color="auto"/>
                    <w:left w:val="none" w:sz="0" w:space="0" w:color="auto"/>
                    <w:bottom w:val="none" w:sz="0" w:space="0" w:color="auto"/>
                    <w:right w:val="none" w:sz="0" w:space="0" w:color="auto"/>
                  </w:divBdr>
                  <w:divsChild>
                    <w:div w:id="1532180031">
                      <w:marLeft w:val="0"/>
                      <w:marRight w:val="0"/>
                      <w:marTop w:val="0"/>
                      <w:marBottom w:val="0"/>
                      <w:divBdr>
                        <w:top w:val="none" w:sz="0" w:space="0" w:color="auto"/>
                        <w:left w:val="none" w:sz="0" w:space="0" w:color="auto"/>
                        <w:bottom w:val="none" w:sz="0" w:space="0" w:color="auto"/>
                        <w:right w:val="none" w:sz="0" w:space="0" w:color="auto"/>
                      </w:divBdr>
                      <w:divsChild>
                        <w:div w:id="536820118">
                          <w:marLeft w:val="0"/>
                          <w:marRight w:val="0"/>
                          <w:marTop w:val="0"/>
                          <w:marBottom w:val="0"/>
                          <w:divBdr>
                            <w:top w:val="none" w:sz="0" w:space="0" w:color="auto"/>
                            <w:left w:val="none" w:sz="0" w:space="0" w:color="auto"/>
                            <w:bottom w:val="none" w:sz="0" w:space="0" w:color="auto"/>
                            <w:right w:val="none" w:sz="0" w:space="0" w:color="auto"/>
                          </w:divBdr>
                          <w:divsChild>
                            <w:div w:id="117776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574056">
      <w:bodyDiv w:val="1"/>
      <w:marLeft w:val="0"/>
      <w:marRight w:val="0"/>
      <w:marTop w:val="0"/>
      <w:marBottom w:val="0"/>
      <w:divBdr>
        <w:top w:val="none" w:sz="0" w:space="0" w:color="auto"/>
        <w:left w:val="none" w:sz="0" w:space="0" w:color="auto"/>
        <w:bottom w:val="none" w:sz="0" w:space="0" w:color="auto"/>
        <w:right w:val="none" w:sz="0" w:space="0" w:color="auto"/>
      </w:divBdr>
    </w:div>
    <w:div w:id="1845703131">
      <w:bodyDiv w:val="1"/>
      <w:marLeft w:val="0"/>
      <w:marRight w:val="0"/>
      <w:marTop w:val="0"/>
      <w:marBottom w:val="0"/>
      <w:divBdr>
        <w:top w:val="none" w:sz="0" w:space="0" w:color="auto"/>
        <w:left w:val="none" w:sz="0" w:space="0" w:color="auto"/>
        <w:bottom w:val="none" w:sz="0" w:space="0" w:color="auto"/>
        <w:right w:val="none" w:sz="0" w:space="0" w:color="auto"/>
      </w:divBdr>
    </w:div>
    <w:div w:id="1846819640">
      <w:bodyDiv w:val="1"/>
      <w:marLeft w:val="0"/>
      <w:marRight w:val="0"/>
      <w:marTop w:val="0"/>
      <w:marBottom w:val="0"/>
      <w:divBdr>
        <w:top w:val="none" w:sz="0" w:space="0" w:color="auto"/>
        <w:left w:val="none" w:sz="0" w:space="0" w:color="auto"/>
        <w:bottom w:val="none" w:sz="0" w:space="0" w:color="auto"/>
        <w:right w:val="none" w:sz="0" w:space="0" w:color="auto"/>
      </w:divBdr>
    </w:div>
    <w:div w:id="1847480720">
      <w:bodyDiv w:val="1"/>
      <w:marLeft w:val="0"/>
      <w:marRight w:val="0"/>
      <w:marTop w:val="0"/>
      <w:marBottom w:val="0"/>
      <w:divBdr>
        <w:top w:val="none" w:sz="0" w:space="0" w:color="auto"/>
        <w:left w:val="none" w:sz="0" w:space="0" w:color="auto"/>
        <w:bottom w:val="none" w:sz="0" w:space="0" w:color="auto"/>
        <w:right w:val="none" w:sz="0" w:space="0" w:color="auto"/>
      </w:divBdr>
      <w:divsChild>
        <w:div w:id="1179155918">
          <w:marLeft w:val="0"/>
          <w:marRight w:val="0"/>
          <w:marTop w:val="274"/>
          <w:marBottom w:val="0"/>
          <w:divBdr>
            <w:top w:val="none" w:sz="0" w:space="0" w:color="auto"/>
            <w:left w:val="none" w:sz="0" w:space="0" w:color="auto"/>
            <w:bottom w:val="none" w:sz="0" w:space="0" w:color="auto"/>
            <w:right w:val="none" w:sz="0" w:space="0" w:color="auto"/>
          </w:divBdr>
        </w:div>
        <w:div w:id="1921525479">
          <w:marLeft w:val="0"/>
          <w:marRight w:val="0"/>
          <w:marTop w:val="274"/>
          <w:marBottom w:val="0"/>
          <w:divBdr>
            <w:top w:val="none" w:sz="0" w:space="0" w:color="auto"/>
            <w:left w:val="none" w:sz="0" w:space="0" w:color="auto"/>
            <w:bottom w:val="none" w:sz="0" w:space="0" w:color="auto"/>
            <w:right w:val="none" w:sz="0" w:space="0" w:color="auto"/>
          </w:divBdr>
        </w:div>
        <w:div w:id="1927883508">
          <w:marLeft w:val="0"/>
          <w:marRight w:val="0"/>
          <w:marTop w:val="274"/>
          <w:marBottom w:val="0"/>
          <w:divBdr>
            <w:top w:val="none" w:sz="0" w:space="0" w:color="auto"/>
            <w:left w:val="none" w:sz="0" w:space="0" w:color="auto"/>
            <w:bottom w:val="none" w:sz="0" w:space="0" w:color="auto"/>
            <w:right w:val="none" w:sz="0" w:space="0" w:color="auto"/>
          </w:divBdr>
        </w:div>
        <w:div w:id="1797018316">
          <w:marLeft w:val="0"/>
          <w:marRight w:val="0"/>
          <w:marTop w:val="274"/>
          <w:marBottom w:val="0"/>
          <w:divBdr>
            <w:top w:val="none" w:sz="0" w:space="0" w:color="auto"/>
            <w:left w:val="none" w:sz="0" w:space="0" w:color="auto"/>
            <w:bottom w:val="none" w:sz="0" w:space="0" w:color="auto"/>
            <w:right w:val="none" w:sz="0" w:space="0" w:color="auto"/>
          </w:divBdr>
        </w:div>
        <w:div w:id="19203782">
          <w:marLeft w:val="0"/>
          <w:marRight w:val="0"/>
          <w:marTop w:val="274"/>
          <w:marBottom w:val="0"/>
          <w:divBdr>
            <w:top w:val="none" w:sz="0" w:space="0" w:color="auto"/>
            <w:left w:val="none" w:sz="0" w:space="0" w:color="auto"/>
            <w:bottom w:val="none" w:sz="0" w:space="0" w:color="auto"/>
            <w:right w:val="none" w:sz="0" w:space="0" w:color="auto"/>
          </w:divBdr>
        </w:div>
      </w:divsChild>
    </w:div>
    <w:div w:id="1848514524">
      <w:bodyDiv w:val="1"/>
      <w:marLeft w:val="0"/>
      <w:marRight w:val="0"/>
      <w:marTop w:val="0"/>
      <w:marBottom w:val="0"/>
      <w:divBdr>
        <w:top w:val="none" w:sz="0" w:space="0" w:color="auto"/>
        <w:left w:val="none" w:sz="0" w:space="0" w:color="auto"/>
        <w:bottom w:val="none" w:sz="0" w:space="0" w:color="auto"/>
        <w:right w:val="none" w:sz="0" w:space="0" w:color="auto"/>
      </w:divBdr>
    </w:div>
    <w:div w:id="1850369766">
      <w:bodyDiv w:val="1"/>
      <w:marLeft w:val="0"/>
      <w:marRight w:val="0"/>
      <w:marTop w:val="0"/>
      <w:marBottom w:val="0"/>
      <w:divBdr>
        <w:top w:val="none" w:sz="0" w:space="0" w:color="auto"/>
        <w:left w:val="none" w:sz="0" w:space="0" w:color="auto"/>
        <w:bottom w:val="none" w:sz="0" w:space="0" w:color="auto"/>
        <w:right w:val="none" w:sz="0" w:space="0" w:color="auto"/>
      </w:divBdr>
    </w:div>
    <w:div w:id="1852531027">
      <w:bodyDiv w:val="1"/>
      <w:marLeft w:val="0"/>
      <w:marRight w:val="0"/>
      <w:marTop w:val="0"/>
      <w:marBottom w:val="0"/>
      <w:divBdr>
        <w:top w:val="none" w:sz="0" w:space="0" w:color="auto"/>
        <w:left w:val="none" w:sz="0" w:space="0" w:color="auto"/>
        <w:bottom w:val="none" w:sz="0" w:space="0" w:color="auto"/>
        <w:right w:val="none" w:sz="0" w:space="0" w:color="auto"/>
      </w:divBdr>
    </w:div>
    <w:div w:id="1853764070">
      <w:bodyDiv w:val="1"/>
      <w:marLeft w:val="0"/>
      <w:marRight w:val="0"/>
      <w:marTop w:val="0"/>
      <w:marBottom w:val="0"/>
      <w:divBdr>
        <w:top w:val="none" w:sz="0" w:space="0" w:color="auto"/>
        <w:left w:val="none" w:sz="0" w:space="0" w:color="auto"/>
        <w:bottom w:val="none" w:sz="0" w:space="0" w:color="auto"/>
        <w:right w:val="none" w:sz="0" w:space="0" w:color="auto"/>
      </w:divBdr>
    </w:div>
    <w:div w:id="1857305456">
      <w:bodyDiv w:val="1"/>
      <w:marLeft w:val="0"/>
      <w:marRight w:val="0"/>
      <w:marTop w:val="0"/>
      <w:marBottom w:val="0"/>
      <w:divBdr>
        <w:top w:val="none" w:sz="0" w:space="0" w:color="auto"/>
        <w:left w:val="none" w:sz="0" w:space="0" w:color="auto"/>
        <w:bottom w:val="none" w:sz="0" w:space="0" w:color="auto"/>
        <w:right w:val="none" w:sz="0" w:space="0" w:color="auto"/>
      </w:divBdr>
    </w:div>
    <w:div w:id="1857956733">
      <w:bodyDiv w:val="1"/>
      <w:marLeft w:val="0"/>
      <w:marRight w:val="0"/>
      <w:marTop w:val="0"/>
      <w:marBottom w:val="0"/>
      <w:divBdr>
        <w:top w:val="none" w:sz="0" w:space="0" w:color="auto"/>
        <w:left w:val="none" w:sz="0" w:space="0" w:color="auto"/>
        <w:bottom w:val="none" w:sz="0" w:space="0" w:color="auto"/>
        <w:right w:val="none" w:sz="0" w:space="0" w:color="auto"/>
      </w:divBdr>
      <w:divsChild>
        <w:div w:id="59603117">
          <w:marLeft w:val="0"/>
          <w:marRight w:val="0"/>
          <w:marTop w:val="274"/>
          <w:marBottom w:val="0"/>
          <w:divBdr>
            <w:top w:val="none" w:sz="0" w:space="0" w:color="auto"/>
            <w:left w:val="none" w:sz="0" w:space="0" w:color="auto"/>
            <w:bottom w:val="none" w:sz="0" w:space="0" w:color="auto"/>
            <w:right w:val="none" w:sz="0" w:space="0" w:color="auto"/>
          </w:divBdr>
        </w:div>
        <w:div w:id="356275435">
          <w:marLeft w:val="0"/>
          <w:marRight w:val="0"/>
          <w:marTop w:val="274"/>
          <w:marBottom w:val="0"/>
          <w:divBdr>
            <w:top w:val="none" w:sz="0" w:space="0" w:color="auto"/>
            <w:left w:val="none" w:sz="0" w:space="0" w:color="auto"/>
            <w:bottom w:val="none" w:sz="0" w:space="0" w:color="auto"/>
            <w:right w:val="none" w:sz="0" w:space="0" w:color="auto"/>
          </w:divBdr>
        </w:div>
        <w:div w:id="1128428155">
          <w:marLeft w:val="0"/>
          <w:marRight w:val="0"/>
          <w:marTop w:val="274"/>
          <w:marBottom w:val="0"/>
          <w:divBdr>
            <w:top w:val="none" w:sz="0" w:space="0" w:color="auto"/>
            <w:left w:val="none" w:sz="0" w:space="0" w:color="auto"/>
            <w:bottom w:val="none" w:sz="0" w:space="0" w:color="auto"/>
            <w:right w:val="none" w:sz="0" w:space="0" w:color="auto"/>
          </w:divBdr>
        </w:div>
        <w:div w:id="1645353272">
          <w:marLeft w:val="0"/>
          <w:marRight w:val="0"/>
          <w:marTop w:val="274"/>
          <w:marBottom w:val="0"/>
          <w:divBdr>
            <w:top w:val="none" w:sz="0" w:space="0" w:color="auto"/>
            <w:left w:val="none" w:sz="0" w:space="0" w:color="auto"/>
            <w:bottom w:val="none" w:sz="0" w:space="0" w:color="auto"/>
            <w:right w:val="none" w:sz="0" w:space="0" w:color="auto"/>
          </w:divBdr>
        </w:div>
      </w:divsChild>
    </w:div>
    <w:div w:id="1858035251">
      <w:bodyDiv w:val="1"/>
      <w:marLeft w:val="0"/>
      <w:marRight w:val="0"/>
      <w:marTop w:val="0"/>
      <w:marBottom w:val="0"/>
      <w:divBdr>
        <w:top w:val="none" w:sz="0" w:space="0" w:color="auto"/>
        <w:left w:val="none" w:sz="0" w:space="0" w:color="auto"/>
        <w:bottom w:val="none" w:sz="0" w:space="0" w:color="auto"/>
        <w:right w:val="none" w:sz="0" w:space="0" w:color="auto"/>
      </w:divBdr>
    </w:div>
    <w:div w:id="1858304677">
      <w:bodyDiv w:val="1"/>
      <w:marLeft w:val="0"/>
      <w:marRight w:val="0"/>
      <w:marTop w:val="0"/>
      <w:marBottom w:val="0"/>
      <w:divBdr>
        <w:top w:val="none" w:sz="0" w:space="0" w:color="auto"/>
        <w:left w:val="none" w:sz="0" w:space="0" w:color="auto"/>
        <w:bottom w:val="none" w:sz="0" w:space="0" w:color="auto"/>
        <w:right w:val="none" w:sz="0" w:space="0" w:color="auto"/>
      </w:divBdr>
    </w:div>
    <w:div w:id="1859812854">
      <w:bodyDiv w:val="1"/>
      <w:marLeft w:val="0"/>
      <w:marRight w:val="0"/>
      <w:marTop w:val="0"/>
      <w:marBottom w:val="0"/>
      <w:divBdr>
        <w:top w:val="none" w:sz="0" w:space="0" w:color="auto"/>
        <w:left w:val="none" w:sz="0" w:space="0" w:color="auto"/>
        <w:bottom w:val="none" w:sz="0" w:space="0" w:color="auto"/>
        <w:right w:val="none" w:sz="0" w:space="0" w:color="auto"/>
      </w:divBdr>
    </w:div>
    <w:div w:id="1860199369">
      <w:bodyDiv w:val="1"/>
      <w:marLeft w:val="0"/>
      <w:marRight w:val="0"/>
      <w:marTop w:val="0"/>
      <w:marBottom w:val="0"/>
      <w:divBdr>
        <w:top w:val="none" w:sz="0" w:space="0" w:color="auto"/>
        <w:left w:val="none" w:sz="0" w:space="0" w:color="auto"/>
        <w:bottom w:val="none" w:sz="0" w:space="0" w:color="auto"/>
        <w:right w:val="none" w:sz="0" w:space="0" w:color="auto"/>
      </w:divBdr>
    </w:div>
    <w:div w:id="1862426200">
      <w:bodyDiv w:val="1"/>
      <w:marLeft w:val="0"/>
      <w:marRight w:val="0"/>
      <w:marTop w:val="0"/>
      <w:marBottom w:val="0"/>
      <w:divBdr>
        <w:top w:val="none" w:sz="0" w:space="0" w:color="auto"/>
        <w:left w:val="none" w:sz="0" w:space="0" w:color="auto"/>
        <w:bottom w:val="none" w:sz="0" w:space="0" w:color="auto"/>
        <w:right w:val="none" w:sz="0" w:space="0" w:color="auto"/>
      </w:divBdr>
    </w:div>
    <w:div w:id="1865825122">
      <w:bodyDiv w:val="1"/>
      <w:marLeft w:val="0"/>
      <w:marRight w:val="0"/>
      <w:marTop w:val="0"/>
      <w:marBottom w:val="0"/>
      <w:divBdr>
        <w:top w:val="none" w:sz="0" w:space="0" w:color="auto"/>
        <w:left w:val="none" w:sz="0" w:space="0" w:color="auto"/>
        <w:bottom w:val="none" w:sz="0" w:space="0" w:color="auto"/>
        <w:right w:val="none" w:sz="0" w:space="0" w:color="auto"/>
      </w:divBdr>
    </w:div>
    <w:div w:id="1867257869">
      <w:bodyDiv w:val="1"/>
      <w:marLeft w:val="0"/>
      <w:marRight w:val="0"/>
      <w:marTop w:val="0"/>
      <w:marBottom w:val="0"/>
      <w:divBdr>
        <w:top w:val="none" w:sz="0" w:space="0" w:color="auto"/>
        <w:left w:val="none" w:sz="0" w:space="0" w:color="auto"/>
        <w:bottom w:val="none" w:sz="0" w:space="0" w:color="auto"/>
        <w:right w:val="none" w:sz="0" w:space="0" w:color="auto"/>
      </w:divBdr>
    </w:div>
    <w:div w:id="1867788451">
      <w:bodyDiv w:val="1"/>
      <w:marLeft w:val="0"/>
      <w:marRight w:val="0"/>
      <w:marTop w:val="0"/>
      <w:marBottom w:val="0"/>
      <w:divBdr>
        <w:top w:val="none" w:sz="0" w:space="0" w:color="auto"/>
        <w:left w:val="none" w:sz="0" w:space="0" w:color="auto"/>
        <w:bottom w:val="none" w:sz="0" w:space="0" w:color="auto"/>
        <w:right w:val="none" w:sz="0" w:space="0" w:color="auto"/>
      </w:divBdr>
      <w:divsChild>
        <w:div w:id="538443925">
          <w:marLeft w:val="0"/>
          <w:marRight w:val="0"/>
          <w:marTop w:val="274"/>
          <w:marBottom w:val="0"/>
          <w:divBdr>
            <w:top w:val="none" w:sz="0" w:space="0" w:color="auto"/>
            <w:left w:val="none" w:sz="0" w:space="0" w:color="auto"/>
            <w:bottom w:val="none" w:sz="0" w:space="0" w:color="auto"/>
            <w:right w:val="none" w:sz="0" w:space="0" w:color="auto"/>
          </w:divBdr>
        </w:div>
        <w:div w:id="617415920">
          <w:marLeft w:val="0"/>
          <w:marRight w:val="0"/>
          <w:marTop w:val="274"/>
          <w:marBottom w:val="0"/>
          <w:divBdr>
            <w:top w:val="none" w:sz="0" w:space="0" w:color="auto"/>
            <w:left w:val="none" w:sz="0" w:space="0" w:color="auto"/>
            <w:bottom w:val="none" w:sz="0" w:space="0" w:color="auto"/>
            <w:right w:val="none" w:sz="0" w:space="0" w:color="auto"/>
          </w:divBdr>
        </w:div>
        <w:div w:id="726564111">
          <w:marLeft w:val="0"/>
          <w:marRight w:val="0"/>
          <w:marTop w:val="274"/>
          <w:marBottom w:val="0"/>
          <w:divBdr>
            <w:top w:val="none" w:sz="0" w:space="0" w:color="auto"/>
            <w:left w:val="none" w:sz="0" w:space="0" w:color="auto"/>
            <w:bottom w:val="none" w:sz="0" w:space="0" w:color="auto"/>
            <w:right w:val="none" w:sz="0" w:space="0" w:color="auto"/>
          </w:divBdr>
        </w:div>
        <w:div w:id="802385123">
          <w:marLeft w:val="0"/>
          <w:marRight w:val="0"/>
          <w:marTop w:val="274"/>
          <w:marBottom w:val="0"/>
          <w:divBdr>
            <w:top w:val="none" w:sz="0" w:space="0" w:color="auto"/>
            <w:left w:val="none" w:sz="0" w:space="0" w:color="auto"/>
            <w:bottom w:val="none" w:sz="0" w:space="0" w:color="auto"/>
            <w:right w:val="none" w:sz="0" w:space="0" w:color="auto"/>
          </w:divBdr>
        </w:div>
        <w:div w:id="1443769461">
          <w:marLeft w:val="0"/>
          <w:marRight w:val="0"/>
          <w:marTop w:val="274"/>
          <w:marBottom w:val="0"/>
          <w:divBdr>
            <w:top w:val="none" w:sz="0" w:space="0" w:color="auto"/>
            <w:left w:val="none" w:sz="0" w:space="0" w:color="auto"/>
            <w:bottom w:val="none" w:sz="0" w:space="0" w:color="auto"/>
            <w:right w:val="none" w:sz="0" w:space="0" w:color="auto"/>
          </w:divBdr>
        </w:div>
        <w:div w:id="1641114619">
          <w:marLeft w:val="0"/>
          <w:marRight w:val="0"/>
          <w:marTop w:val="274"/>
          <w:marBottom w:val="0"/>
          <w:divBdr>
            <w:top w:val="none" w:sz="0" w:space="0" w:color="auto"/>
            <w:left w:val="none" w:sz="0" w:space="0" w:color="auto"/>
            <w:bottom w:val="none" w:sz="0" w:space="0" w:color="auto"/>
            <w:right w:val="none" w:sz="0" w:space="0" w:color="auto"/>
          </w:divBdr>
        </w:div>
        <w:div w:id="1798178646">
          <w:marLeft w:val="0"/>
          <w:marRight w:val="0"/>
          <w:marTop w:val="274"/>
          <w:marBottom w:val="0"/>
          <w:divBdr>
            <w:top w:val="none" w:sz="0" w:space="0" w:color="auto"/>
            <w:left w:val="none" w:sz="0" w:space="0" w:color="auto"/>
            <w:bottom w:val="none" w:sz="0" w:space="0" w:color="auto"/>
            <w:right w:val="none" w:sz="0" w:space="0" w:color="auto"/>
          </w:divBdr>
        </w:div>
        <w:div w:id="1850633737">
          <w:marLeft w:val="0"/>
          <w:marRight w:val="0"/>
          <w:marTop w:val="274"/>
          <w:marBottom w:val="0"/>
          <w:divBdr>
            <w:top w:val="none" w:sz="0" w:space="0" w:color="auto"/>
            <w:left w:val="none" w:sz="0" w:space="0" w:color="auto"/>
            <w:bottom w:val="none" w:sz="0" w:space="0" w:color="auto"/>
            <w:right w:val="none" w:sz="0" w:space="0" w:color="auto"/>
          </w:divBdr>
        </w:div>
        <w:div w:id="1913151526">
          <w:marLeft w:val="0"/>
          <w:marRight w:val="0"/>
          <w:marTop w:val="274"/>
          <w:marBottom w:val="0"/>
          <w:divBdr>
            <w:top w:val="none" w:sz="0" w:space="0" w:color="auto"/>
            <w:left w:val="none" w:sz="0" w:space="0" w:color="auto"/>
            <w:bottom w:val="none" w:sz="0" w:space="0" w:color="auto"/>
            <w:right w:val="none" w:sz="0" w:space="0" w:color="auto"/>
          </w:divBdr>
        </w:div>
        <w:div w:id="1948270887">
          <w:marLeft w:val="0"/>
          <w:marRight w:val="0"/>
          <w:marTop w:val="274"/>
          <w:marBottom w:val="0"/>
          <w:divBdr>
            <w:top w:val="none" w:sz="0" w:space="0" w:color="auto"/>
            <w:left w:val="none" w:sz="0" w:space="0" w:color="auto"/>
            <w:bottom w:val="none" w:sz="0" w:space="0" w:color="auto"/>
            <w:right w:val="none" w:sz="0" w:space="0" w:color="auto"/>
          </w:divBdr>
        </w:div>
      </w:divsChild>
    </w:div>
    <w:div w:id="1867937691">
      <w:bodyDiv w:val="1"/>
      <w:marLeft w:val="0"/>
      <w:marRight w:val="0"/>
      <w:marTop w:val="0"/>
      <w:marBottom w:val="0"/>
      <w:divBdr>
        <w:top w:val="none" w:sz="0" w:space="0" w:color="auto"/>
        <w:left w:val="none" w:sz="0" w:space="0" w:color="auto"/>
        <w:bottom w:val="none" w:sz="0" w:space="0" w:color="auto"/>
        <w:right w:val="none" w:sz="0" w:space="0" w:color="auto"/>
      </w:divBdr>
    </w:div>
    <w:div w:id="1877959331">
      <w:bodyDiv w:val="1"/>
      <w:marLeft w:val="0"/>
      <w:marRight w:val="0"/>
      <w:marTop w:val="0"/>
      <w:marBottom w:val="0"/>
      <w:divBdr>
        <w:top w:val="none" w:sz="0" w:space="0" w:color="auto"/>
        <w:left w:val="none" w:sz="0" w:space="0" w:color="auto"/>
        <w:bottom w:val="none" w:sz="0" w:space="0" w:color="auto"/>
        <w:right w:val="none" w:sz="0" w:space="0" w:color="auto"/>
      </w:divBdr>
    </w:div>
    <w:div w:id="1880701501">
      <w:bodyDiv w:val="1"/>
      <w:marLeft w:val="0"/>
      <w:marRight w:val="0"/>
      <w:marTop w:val="0"/>
      <w:marBottom w:val="0"/>
      <w:divBdr>
        <w:top w:val="none" w:sz="0" w:space="0" w:color="auto"/>
        <w:left w:val="none" w:sz="0" w:space="0" w:color="auto"/>
        <w:bottom w:val="none" w:sz="0" w:space="0" w:color="auto"/>
        <w:right w:val="none" w:sz="0" w:space="0" w:color="auto"/>
      </w:divBdr>
    </w:div>
    <w:div w:id="1882128628">
      <w:bodyDiv w:val="1"/>
      <w:marLeft w:val="0"/>
      <w:marRight w:val="0"/>
      <w:marTop w:val="0"/>
      <w:marBottom w:val="0"/>
      <w:divBdr>
        <w:top w:val="none" w:sz="0" w:space="0" w:color="auto"/>
        <w:left w:val="none" w:sz="0" w:space="0" w:color="auto"/>
        <w:bottom w:val="none" w:sz="0" w:space="0" w:color="auto"/>
        <w:right w:val="none" w:sz="0" w:space="0" w:color="auto"/>
      </w:divBdr>
    </w:div>
    <w:div w:id="1882284396">
      <w:bodyDiv w:val="1"/>
      <w:marLeft w:val="0"/>
      <w:marRight w:val="0"/>
      <w:marTop w:val="0"/>
      <w:marBottom w:val="0"/>
      <w:divBdr>
        <w:top w:val="none" w:sz="0" w:space="0" w:color="auto"/>
        <w:left w:val="none" w:sz="0" w:space="0" w:color="auto"/>
        <w:bottom w:val="none" w:sz="0" w:space="0" w:color="auto"/>
        <w:right w:val="none" w:sz="0" w:space="0" w:color="auto"/>
      </w:divBdr>
    </w:div>
    <w:div w:id="1884445055">
      <w:bodyDiv w:val="1"/>
      <w:marLeft w:val="0"/>
      <w:marRight w:val="0"/>
      <w:marTop w:val="0"/>
      <w:marBottom w:val="0"/>
      <w:divBdr>
        <w:top w:val="none" w:sz="0" w:space="0" w:color="auto"/>
        <w:left w:val="none" w:sz="0" w:space="0" w:color="auto"/>
        <w:bottom w:val="none" w:sz="0" w:space="0" w:color="auto"/>
        <w:right w:val="none" w:sz="0" w:space="0" w:color="auto"/>
      </w:divBdr>
    </w:div>
    <w:div w:id="1884556371">
      <w:bodyDiv w:val="1"/>
      <w:marLeft w:val="0"/>
      <w:marRight w:val="0"/>
      <w:marTop w:val="0"/>
      <w:marBottom w:val="0"/>
      <w:divBdr>
        <w:top w:val="none" w:sz="0" w:space="0" w:color="auto"/>
        <w:left w:val="none" w:sz="0" w:space="0" w:color="auto"/>
        <w:bottom w:val="none" w:sz="0" w:space="0" w:color="auto"/>
        <w:right w:val="none" w:sz="0" w:space="0" w:color="auto"/>
      </w:divBdr>
    </w:div>
    <w:div w:id="1885368814">
      <w:bodyDiv w:val="1"/>
      <w:marLeft w:val="0"/>
      <w:marRight w:val="0"/>
      <w:marTop w:val="0"/>
      <w:marBottom w:val="0"/>
      <w:divBdr>
        <w:top w:val="none" w:sz="0" w:space="0" w:color="auto"/>
        <w:left w:val="none" w:sz="0" w:space="0" w:color="auto"/>
        <w:bottom w:val="none" w:sz="0" w:space="0" w:color="auto"/>
        <w:right w:val="none" w:sz="0" w:space="0" w:color="auto"/>
      </w:divBdr>
    </w:div>
    <w:div w:id="1887525791">
      <w:bodyDiv w:val="1"/>
      <w:marLeft w:val="0"/>
      <w:marRight w:val="0"/>
      <w:marTop w:val="0"/>
      <w:marBottom w:val="0"/>
      <w:divBdr>
        <w:top w:val="none" w:sz="0" w:space="0" w:color="auto"/>
        <w:left w:val="none" w:sz="0" w:space="0" w:color="auto"/>
        <w:bottom w:val="none" w:sz="0" w:space="0" w:color="auto"/>
        <w:right w:val="none" w:sz="0" w:space="0" w:color="auto"/>
      </w:divBdr>
    </w:div>
    <w:div w:id="1888446281">
      <w:bodyDiv w:val="1"/>
      <w:marLeft w:val="0"/>
      <w:marRight w:val="0"/>
      <w:marTop w:val="0"/>
      <w:marBottom w:val="0"/>
      <w:divBdr>
        <w:top w:val="none" w:sz="0" w:space="0" w:color="auto"/>
        <w:left w:val="none" w:sz="0" w:space="0" w:color="auto"/>
        <w:bottom w:val="none" w:sz="0" w:space="0" w:color="auto"/>
        <w:right w:val="none" w:sz="0" w:space="0" w:color="auto"/>
      </w:divBdr>
    </w:div>
    <w:div w:id="1890650661">
      <w:bodyDiv w:val="1"/>
      <w:marLeft w:val="0"/>
      <w:marRight w:val="0"/>
      <w:marTop w:val="0"/>
      <w:marBottom w:val="0"/>
      <w:divBdr>
        <w:top w:val="none" w:sz="0" w:space="0" w:color="auto"/>
        <w:left w:val="none" w:sz="0" w:space="0" w:color="auto"/>
        <w:bottom w:val="none" w:sz="0" w:space="0" w:color="auto"/>
        <w:right w:val="none" w:sz="0" w:space="0" w:color="auto"/>
      </w:divBdr>
    </w:div>
    <w:div w:id="1890876649">
      <w:bodyDiv w:val="1"/>
      <w:marLeft w:val="0"/>
      <w:marRight w:val="0"/>
      <w:marTop w:val="0"/>
      <w:marBottom w:val="0"/>
      <w:divBdr>
        <w:top w:val="none" w:sz="0" w:space="0" w:color="auto"/>
        <w:left w:val="none" w:sz="0" w:space="0" w:color="auto"/>
        <w:bottom w:val="none" w:sz="0" w:space="0" w:color="auto"/>
        <w:right w:val="none" w:sz="0" w:space="0" w:color="auto"/>
      </w:divBdr>
    </w:div>
    <w:div w:id="1894924191">
      <w:bodyDiv w:val="1"/>
      <w:marLeft w:val="0"/>
      <w:marRight w:val="0"/>
      <w:marTop w:val="0"/>
      <w:marBottom w:val="0"/>
      <w:divBdr>
        <w:top w:val="none" w:sz="0" w:space="0" w:color="auto"/>
        <w:left w:val="none" w:sz="0" w:space="0" w:color="auto"/>
        <w:bottom w:val="none" w:sz="0" w:space="0" w:color="auto"/>
        <w:right w:val="none" w:sz="0" w:space="0" w:color="auto"/>
      </w:divBdr>
      <w:divsChild>
        <w:div w:id="209878011">
          <w:marLeft w:val="0"/>
          <w:marRight w:val="0"/>
          <w:marTop w:val="274"/>
          <w:marBottom w:val="0"/>
          <w:divBdr>
            <w:top w:val="none" w:sz="0" w:space="0" w:color="auto"/>
            <w:left w:val="none" w:sz="0" w:space="0" w:color="auto"/>
            <w:bottom w:val="none" w:sz="0" w:space="0" w:color="auto"/>
            <w:right w:val="none" w:sz="0" w:space="0" w:color="auto"/>
          </w:divBdr>
        </w:div>
        <w:div w:id="131411742">
          <w:marLeft w:val="0"/>
          <w:marRight w:val="0"/>
          <w:marTop w:val="274"/>
          <w:marBottom w:val="0"/>
          <w:divBdr>
            <w:top w:val="none" w:sz="0" w:space="0" w:color="auto"/>
            <w:left w:val="none" w:sz="0" w:space="0" w:color="auto"/>
            <w:bottom w:val="none" w:sz="0" w:space="0" w:color="auto"/>
            <w:right w:val="none" w:sz="0" w:space="0" w:color="auto"/>
          </w:divBdr>
        </w:div>
        <w:div w:id="414280446">
          <w:marLeft w:val="0"/>
          <w:marRight w:val="0"/>
          <w:marTop w:val="274"/>
          <w:marBottom w:val="0"/>
          <w:divBdr>
            <w:top w:val="none" w:sz="0" w:space="0" w:color="auto"/>
            <w:left w:val="none" w:sz="0" w:space="0" w:color="auto"/>
            <w:bottom w:val="none" w:sz="0" w:space="0" w:color="auto"/>
            <w:right w:val="none" w:sz="0" w:space="0" w:color="auto"/>
          </w:divBdr>
        </w:div>
        <w:div w:id="732040731">
          <w:marLeft w:val="0"/>
          <w:marRight w:val="0"/>
          <w:marTop w:val="274"/>
          <w:marBottom w:val="0"/>
          <w:divBdr>
            <w:top w:val="none" w:sz="0" w:space="0" w:color="auto"/>
            <w:left w:val="none" w:sz="0" w:space="0" w:color="auto"/>
            <w:bottom w:val="none" w:sz="0" w:space="0" w:color="auto"/>
            <w:right w:val="none" w:sz="0" w:space="0" w:color="auto"/>
          </w:divBdr>
        </w:div>
        <w:div w:id="538249396">
          <w:marLeft w:val="0"/>
          <w:marRight w:val="0"/>
          <w:marTop w:val="274"/>
          <w:marBottom w:val="0"/>
          <w:divBdr>
            <w:top w:val="none" w:sz="0" w:space="0" w:color="auto"/>
            <w:left w:val="none" w:sz="0" w:space="0" w:color="auto"/>
            <w:bottom w:val="none" w:sz="0" w:space="0" w:color="auto"/>
            <w:right w:val="none" w:sz="0" w:space="0" w:color="auto"/>
          </w:divBdr>
        </w:div>
        <w:div w:id="1987776839">
          <w:marLeft w:val="0"/>
          <w:marRight w:val="0"/>
          <w:marTop w:val="274"/>
          <w:marBottom w:val="0"/>
          <w:divBdr>
            <w:top w:val="none" w:sz="0" w:space="0" w:color="auto"/>
            <w:left w:val="none" w:sz="0" w:space="0" w:color="auto"/>
            <w:bottom w:val="none" w:sz="0" w:space="0" w:color="auto"/>
            <w:right w:val="none" w:sz="0" w:space="0" w:color="auto"/>
          </w:divBdr>
        </w:div>
        <w:div w:id="1801338175">
          <w:marLeft w:val="0"/>
          <w:marRight w:val="0"/>
          <w:marTop w:val="274"/>
          <w:marBottom w:val="0"/>
          <w:divBdr>
            <w:top w:val="none" w:sz="0" w:space="0" w:color="auto"/>
            <w:left w:val="none" w:sz="0" w:space="0" w:color="auto"/>
            <w:bottom w:val="none" w:sz="0" w:space="0" w:color="auto"/>
            <w:right w:val="none" w:sz="0" w:space="0" w:color="auto"/>
          </w:divBdr>
        </w:div>
        <w:div w:id="989554811">
          <w:marLeft w:val="0"/>
          <w:marRight w:val="0"/>
          <w:marTop w:val="274"/>
          <w:marBottom w:val="0"/>
          <w:divBdr>
            <w:top w:val="none" w:sz="0" w:space="0" w:color="auto"/>
            <w:left w:val="none" w:sz="0" w:space="0" w:color="auto"/>
            <w:bottom w:val="none" w:sz="0" w:space="0" w:color="auto"/>
            <w:right w:val="none" w:sz="0" w:space="0" w:color="auto"/>
          </w:divBdr>
        </w:div>
        <w:div w:id="1781336985">
          <w:marLeft w:val="0"/>
          <w:marRight w:val="0"/>
          <w:marTop w:val="274"/>
          <w:marBottom w:val="0"/>
          <w:divBdr>
            <w:top w:val="none" w:sz="0" w:space="0" w:color="auto"/>
            <w:left w:val="none" w:sz="0" w:space="0" w:color="auto"/>
            <w:bottom w:val="none" w:sz="0" w:space="0" w:color="auto"/>
            <w:right w:val="none" w:sz="0" w:space="0" w:color="auto"/>
          </w:divBdr>
        </w:div>
        <w:div w:id="1723165651">
          <w:marLeft w:val="0"/>
          <w:marRight w:val="0"/>
          <w:marTop w:val="274"/>
          <w:marBottom w:val="0"/>
          <w:divBdr>
            <w:top w:val="none" w:sz="0" w:space="0" w:color="auto"/>
            <w:left w:val="none" w:sz="0" w:space="0" w:color="auto"/>
            <w:bottom w:val="none" w:sz="0" w:space="0" w:color="auto"/>
            <w:right w:val="none" w:sz="0" w:space="0" w:color="auto"/>
          </w:divBdr>
        </w:div>
        <w:div w:id="705180383">
          <w:marLeft w:val="0"/>
          <w:marRight w:val="0"/>
          <w:marTop w:val="274"/>
          <w:marBottom w:val="0"/>
          <w:divBdr>
            <w:top w:val="none" w:sz="0" w:space="0" w:color="auto"/>
            <w:left w:val="none" w:sz="0" w:space="0" w:color="auto"/>
            <w:bottom w:val="none" w:sz="0" w:space="0" w:color="auto"/>
            <w:right w:val="none" w:sz="0" w:space="0" w:color="auto"/>
          </w:divBdr>
        </w:div>
        <w:div w:id="984630316">
          <w:marLeft w:val="0"/>
          <w:marRight w:val="0"/>
          <w:marTop w:val="274"/>
          <w:marBottom w:val="0"/>
          <w:divBdr>
            <w:top w:val="none" w:sz="0" w:space="0" w:color="auto"/>
            <w:left w:val="none" w:sz="0" w:space="0" w:color="auto"/>
            <w:bottom w:val="none" w:sz="0" w:space="0" w:color="auto"/>
            <w:right w:val="none" w:sz="0" w:space="0" w:color="auto"/>
          </w:divBdr>
        </w:div>
        <w:div w:id="1920283264">
          <w:marLeft w:val="0"/>
          <w:marRight w:val="0"/>
          <w:marTop w:val="274"/>
          <w:marBottom w:val="0"/>
          <w:divBdr>
            <w:top w:val="none" w:sz="0" w:space="0" w:color="auto"/>
            <w:left w:val="none" w:sz="0" w:space="0" w:color="auto"/>
            <w:bottom w:val="none" w:sz="0" w:space="0" w:color="auto"/>
            <w:right w:val="none" w:sz="0" w:space="0" w:color="auto"/>
          </w:divBdr>
        </w:div>
        <w:div w:id="1787578867">
          <w:marLeft w:val="0"/>
          <w:marRight w:val="0"/>
          <w:marTop w:val="274"/>
          <w:marBottom w:val="0"/>
          <w:divBdr>
            <w:top w:val="none" w:sz="0" w:space="0" w:color="auto"/>
            <w:left w:val="none" w:sz="0" w:space="0" w:color="auto"/>
            <w:bottom w:val="none" w:sz="0" w:space="0" w:color="auto"/>
            <w:right w:val="none" w:sz="0" w:space="0" w:color="auto"/>
          </w:divBdr>
        </w:div>
        <w:div w:id="193078773">
          <w:marLeft w:val="0"/>
          <w:marRight w:val="0"/>
          <w:marTop w:val="274"/>
          <w:marBottom w:val="0"/>
          <w:divBdr>
            <w:top w:val="none" w:sz="0" w:space="0" w:color="auto"/>
            <w:left w:val="none" w:sz="0" w:space="0" w:color="auto"/>
            <w:bottom w:val="none" w:sz="0" w:space="0" w:color="auto"/>
            <w:right w:val="none" w:sz="0" w:space="0" w:color="auto"/>
          </w:divBdr>
        </w:div>
        <w:div w:id="875195681">
          <w:marLeft w:val="0"/>
          <w:marRight w:val="0"/>
          <w:marTop w:val="274"/>
          <w:marBottom w:val="0"/>
          <w:divBdr>
            <w:top w:val="none" w:sz="0" w:space="0" w:color="auto"/>
            <w:left w:val="none" w:sz="0" w:space="0" w:color="auto"/>
            <w:bottom w:val="none" w:sz="0" w:space="0" w:color="auto"/>
            <w:right w:val="none" w:sz="0" w:space="0" w:color="auto"/>
          </w:divBdr>
        </w:div>
        <w:div w:id="825052006">
          <w:marLeft w:val="0"/>
          <w:marRight w:val="0"/>
          <w:marTop w:val="274"/>
          <w:marBottom w:val="0"/>
          <w:divBdr>
            <w:top w:val="none" w:sz="0" w:space="0" w:color="auto"/>
            <w:left w:val="none" w:sz="0" w:space="0" w:color="auto"/>
            <w:bottom w:val="none" w:sz="0" w:space="0" w:color="auto"/>
            <w:right w:val="none" w:sz="0" w:space="0" w:color="auto"/>
          </w:divBdr>
        </w:div>
        <w:div w:id="354619983">
          <w:marLeft w:val="0"/>
          <w:marRight w:val="0"/>
          <w:marTop w:val="274"/>
          <w:marBottom w:val="0"/>
          <w:divBdr>
            <w:top w:val="none" w:sz="0" w:space="0" w:color="auto"/>
            <w:left w:val="none" w:sz="0" w:space="0" w:color="auto"/>
            <w:bottom w:val="none" w:sz="0" w:space="0" w:color="auto"/>
            <w:right w:val="none" w:sz="0" w:space="0" w:color="auto"/>
          </w:divBdr>
        </w:div>
        <w:div w:id="1650087293">
          <w:marLeft w:val="0"/>
          <w:marRight w:val="0"/>
          <w:marTop w:val="274"/>
          <w:marBottom w:val="0"/>
          <w:divBdr>
            <w:top w:val="none" w:sz="0" w:space="0" w:color="auto"/>
            <w:left w:val="none" w:sz="0" w:space="0" w:color="auto"/>
            <w:bottom w:val="none" w:sz="0" w:space="0" w:color="auto"/>
            <w:right w:val="none" w:sz="0" w:space="0" w:color="auto"/>
          </w:divBdr>
        </w:div>
        <w:div w:id="802651422">
          <w:marLeft w:val="0"/>
          <w:marRight w:val="0"/>
          <w:marTop w:val="274"/>
          <w:marBottom w:val="0"/>
          <w:divBdr>
            <w:top w:val="none" w:sz="0" w:space="0" w:color="auto"/>
            <w:left w:val="none" w:sz="0" w:space="0" w:color="auto"/>
            <w:bottom w:val="none" w:sz="0" w:space="0" w:color="auto"/>
            <w:right w:val="none" w:sz="0" w:space="0" w:color="auto"/>
          </w:divBdr>
        </w:div>
        <w:div w:id="127819041">
          <w:marLeft w:val="0"/>
          <w:marRight w:val="0"/>
          <w:marTop w:val="274"/>
          <w:marBottom w:val="0"/>
          <w:divBdr>
            <w:top w:val="none" w:sz="0" w:space="0" w:color="auto"/>
            <w:left w:val="none" w:sz="0" w:space="0" w:color="auto"/>
            <w:bottom w:val="none" w:sz="0" w:space="0" w:color="auto"/>
            <w:right w:val="none" w:sz="0" w:space="0" w:color="auto"/>
          </w:divBdr>
        </w:div>
        <w:div w:id="1757441050">
          <w:marLeft w:val="0"/>
          <w:marRight w:val="0"/>
          <w:marTop w:val="274"/>
          <w:marBottom w:val="0"/>
          <w:divBdr>
            <w:top w:val="none" w:sz="0" w:space="0" w:color="auto"/>
            <w:left w:val="none" w:sz="0" w:space="0" w:color="auto"/>
            <w:bottom w:val="none" w:sz="0" w:space="0" w:color="auto"/>
            <w:right w:val="none" w:sz="0" w:space="0" w:color="auto"/>
          </w:divBdr>
        </w:div>
        <w:div w:id="1460489967">
          <w:marLeft w:val="0"/>
          <w:marRight w:val="0"/>
          <w:marTop w:val="274"/>
          <w:marBottom w:val="0"/>
          <w:divBdr>
            <w:top w:val="none" w:sz="0" w:space="0" w:color="auto"/>
            <w:left w:val="none" w:sz="0" w:space="0" w:color="auto"/>
            <w:bottom w:val="none" w:sz="0" w:space="0" w:color="auto"/>
            <w:right w:val="none" w:sz="0" w:space="0" w:color="auto"/>
          </w:divBdr>
        </w:div>
        <w:div w:id="1076126793">
          <w:marLeft w:val="0"/>
          <w:marRight w:val="0"/>
          <w:marTop w:val="274"/>
          <w:marBottom w:val="0"/>
          <w:divBdr>
            <w:top w:val="none" w:sz="0" w:space="0" w:color="auto"/>
            <w:left w:val="none" w:sz="0" w:space="0" w:color="auto"/>
            <w:bottom w:val="none" w:sz="0" w:space="0" w:color="auto"/>
            <w:right w:val="none" w:sz="0" w:space="0" w:color="auto"/>
          </w:divBdr>
        </w:div>
      </w:divsChild>
    </w:div>
    <w:div w:id="1895310229">
      <w:bodyDiv w:val="1"/>
      <w:marLeft w:val="0"/>
      <w:marRight w:val="0"/>
      <w:marTop w:val="0"/>
      <w:marBottom w:val="0"/>
      <w:divBdr>
        <w:top w:val="none" w:sz="0" w:space="0" w:color="auto"/>
        <w:left w:val="none" w:sz="0" w:space="0" w:color="auto"/>
        <w:bottom w:val="none" w:sz="0" w:space="0" w:color="auto"/>
        <w:right w:val="none" w:sz="0" w:space="0" w:color="auto"/>
      </w:divBdr>
      <w:divsChild>
        <w:div w:id="35935424">
          <w:marLeft w:val="0"/>
          <w:marRight w:val="0"/>
          <w:marTop w:val="274"/>
          <w:marBottom w:val="0"/>
          <w:divBdr>
            <w:top w:val="none" w:sz="0" w:space="0" w:color="auto"/>
            <w:left w:val="none" w:sz="0" w:space="0" w:color="auto"/>
            <w:bottom w:val="none" w:sz="0" w:space="0" w:color="auto"/>
            <w:right w:val="none" w:sz="0" w:space="0" w:color="auto"/>
          </w:divBdr>
        </w:div>
        <w:div w:id="77601430">
          <w:marLeft w:val="0"/>
          <w:marRight w:val="0"/>
          <w:marTop w:val="274"/>
          <w:marBottom w:val="0"/>
          <w:divBdr>
            <w:top w:val="none" w:sz="0" w:space="0" w:color="auto"/>
            <w:left w:val="none" w:sz="0" w:space="0" w:color="auto"/>
            <w:bottom w:val="none" w:sz="0" w:space="0" w:color="auto"/>
            <w:right w:val="none" w:sz="0" w:space="0" w:color="auto"/>
          </w:divBdr>
        </w:div>
        <w:div w:id="168716231">
          <w:marLeft w:val="0"/>
          <w:marRight w:val="0"/>
          <w:marTop w:val="274"/>
          <w:marBottom w:val="0"/>
          <w:divBdr>
            <w:top w:val="none" w:sz="0" w:space="0" w:color="auto"/>
            <w:left w:val="none" w:sz="0" w:space="0" w:color="auto"/>
            <w:bottom w:val="none" w:sz="0" w:space="0" w:color="auto"/>
            <w:right w:val="none" w:sz="0" w:space="0" w:color="auto"/>
          </w:divBdr>
        </w:div>
        <w:div w:id="218825432">
          <w:marLeft w:val="0"/>
          <w:marRight w:val="0"/>
          <w:marTop w:val="274"/>
          <w:marBottom w:val="0"/>
          <w:divBdr>
            <w:top w:val="none" w:sz="0" w:space="0" w:color="auto"/>
            <w:left w:val="none" w:sz="0" w:space="0" w:color="auto"/>
            <w:bottom w:val="none" w:sz="0" w:space="0" w:color="auto"/>
            <w:right w:val="none" w:sz="0" w:space="0" w:color="auto"/>
          </w:divBdr>
        </w:div>
        <w:div w:id="235677647">
          <w:marLeft w:val="0"/>
          <w:marRight w:val="0"/>
          <w:marTop w:val="274"/>
          <w:marBottom w:val="0"/>
          <w:divBdr>
            <w:top w:val="none" w:sz="0" w:space="0" w:color="auto"/>
            <w:left w:val="none" w:sz="0" w:space="0" w:color="auto"/>
            <w:bottom w:val="none" w:sz="0" w:space="0" w:color="auto"/>
            <w:right w:val="none" w:sz="0" w:space="0" w:color="auto"/>
          </w:divBdr>
        </w:div>
        <w:div w:id="423844439">
          <w:marLeft w:val="0"/>
          <w:marRight w:val="0"/>
          <w:marTop w:val="274"/>
          <w:marBottom w:val="0"/>
          <w:divBdr>
            <w:top w:val="none" w:sz="0" w:space="0" w:color="auto"/>
            <w:left w:val="none" w:sz="0" w:space="0" w:color="auto"/>
            <w:bottom w:val="none" w:sz="0" w:space="0" w:color="auto"/>
            <w:right w:val="none" w:sz="0" w:space="0" w:color="auto"/>
          </w:divBdr>
        </w:div>
        <w:div w:id="456070269">
          <w:marLeft w:val="0"/>
          <w:marRight w:val="0"/>
          <w:marTop w:val="274"/>
          <w:marBottom w:val="0"/>
          <w:divBdr>
            <w:top w:val="none" w:sz="0" w:space="0" w:color="auto"/>
            <w:left w:val="none" w:sz="0" w:space="0" w:color="auto"/>
            <w:bottom w:val="none" w:sz="0" w:space="0" w:color="auto"/>
            <w:right w:val="none" w:sz="0" w:space="0" w:color="auto"/>
          </w:divBdr>
        </w:div>
        <w:div w:id="490608536">
          <w:marLeft w:val="0"/>
          <w:marRight w:val="0"/>
          <w:marTop w:val="274"/>
          <w:marBottom w:val="0"/>
          <w:divBdr>
            <w:top w:val="none" w:sz="0" w:space="0" w:color="auto"/>
            <w:left w:val="none" w:sz="0" w:space="0" w:color="auto"/>
            <w:bottom w:val="none" w:sz="0" w:space="0" w:color="auto"/>
            <w:right w:val="none" w:sz="0" w:space="0" w:color="auto"/>
          </w:divBdr>
        </w:div>
        <w:div w:id="713576384">
          <w:marLeft w:val="0"/>
          <w:marRight w:val="0"/>
          <w:marTop w:val="274"/>
          <w:marBottom w:val="0"/>
          <w:divBdr>
            <w:top w:val="none" w:sz="0" w:space="0" w:color="auto"/>
            <w:left w:val="none" w:sz="0" w:space="0" w:color="auto"/>
            <w:bottom w:val="none" w:sz="0" w:space="0" w:color="auto"/>
            <w:right w:val="none" w:sz="0" w:space="0" w:color="auto"/>
          </w:divBdr>
        </w:div>
        <w:div w:id="921988032">
          <w:marLeft w:val="0"/>
          <w:marRight w:val="0"/>
          <w:marTop w:val="274"/>
          <w:marBottom w:val="0"/>
          <w:divBdr>
            <w:top w:val="none" w:sz="0" w:space="0" w:color="auto"/>
            <w:left w:val="none" w:sz="0" w:space="0" w:color="auto"/>
            <w:bottom w:val="none" w:sz="0" w:space="0" w:color="auto"/>
            <w:right w:val="none" w:sz="0" w:space="0" w:color="auto"/>
          </w:divBdr>
        </w:div>
        <w:div w:id="948119419">
          <w:marLeft w:val="0"/>
          <w:marRight w:val="0"/>
          <w:marTop w:val="274"/>
          <w:marBottom w:val="0"/>
          <w:divBdr>
            <w:top w:val="none" w:sz="0" w:space="0" w:color="auto"/>
            <w:left w:val="none" w:sz="0" w:space="0" w:color="auto"/>
            <w:bottom w:val="none" w:sz="0" w:space="0" w:color="auto"/>
            <w:right w:val="none" w:sz="0" w:space="0" w:color="auto"/>
          </w:divBdr>
        </w:div>
        <w:div w:id="965620626">
          <w:marLeft w:val="0"/>
          <w:marRight w:val="0"/>
          <w:marTop w:val="274"/>
          <w:marBottom w:val="0"/>
          <w:divBdr>
            <w:top w:val="none" w:sz="0" w:space="0" w:color="auto"/>
            <w:left w:val="none" w:sz="0" w:space="0" w:color="auto"/>
            <w:bottom w:val="none" w:sz="0" w:space="0" w:color="auto"/>
            <w:right w:val="none" w:sz="0" w:space="0" w:color="auto"/>
          </w:divBdr>
        </w:div>
        <w:div w:id="1153987005">
          <w:marLeft w:val="0"/>
          <w:marRight w:val="0"/>
          <w:marTop w:val="274"/>
          <w:marBottom w:val="0"/>
          <w:divBdr>
            <w:top w:val="none" w:sz="0" w:space="0" w:color="auto"/>
            <w:left w:val="none" w:sz="0" w:space="0" w:color="auto"/>
            <w:bottom w:val="none" w:sz="0" w:space="0" w:color="auto"/>
            <w:right w:val="none" w:sz="0" w:space="0" w:color="auto"/>
          </w:divBdr>
        </w:div>
        <w:div w:id="1244098667">
          <w:marLeft w:val="0"/>
          <w:marRight w:val="0"/>
          <w:marTop w:val="274"/>
          <w:marBottom w:val="0"/>
          <w:divBdr>
            <w:top w:val="none" w:sz="0" w:space="0" w:color="auto"/>
            <w:left w:val="none" w:sz="0" w:space="0" w:color="auto"/>
            <w:bottom w:val="none" w:sz="0" w:space="0" w:color="auto"/>
            <w:right w:val="none" w:sz="0" w:space="0" w:color="auto"/>
          </w:divBdr>
        </w:div>
        <w:div w:id="1420059039">
          <w:marLeft w:val="0"/>
          <w:marRight w:val="0"/>
          <w:marTop w:val="274"/>
          <w:marBottom w:val="0"/>
          <w:divBdr>
            <w:top w:val="none" w:sz="0" w:space="0" w:color="auto"/>
            <w:left w:val="none" w:sz="0" w:space="0" w:color="auto"/>
            <w:bottom w:val="none" w:sz="0" w:space="0" w:color="auto"/>
            <w:right w:val="none" w:sz="0" w:space="0" w:color="auto"/>
          </w:divBdr>
        </w:div>
        <w:div w:id="1499534951">
          <w:marLeft w:val="0"/>
          <w:marRight w:val="0"/>
          <w:marTop w:val="274"/>
          <w:marBottom w:val="0"/>
          <w:divBdr>
            <w:top w:val="none" w:sz="0" w:space="0" w:color="auto"/>
            <w:left w:val="none" w:sz="0" w:space="0" w:color="auto"/>
            <w:bottom w:val="none" w:sz="0" w:space="0" w:color="auto"/>
            <w:right w:val="none" w:sz="0" w:space="0" w:color="auto"/>
          </w:divBdr>
        </w:div>
        <w:div w:id="1517889925">
          <w:marLeft w:val="0"/>
          <w:marRight w:val="0"/>
          <w:marTop w:val="274"/>
          <w:marBottom w:val="0"/>
          <w:divBdr>
            <w:top w:val="none" w:sz="0" w:space="0" w:color="auto"/>
            <w:left w:val="none" w:sz="0" w:space="0" w:color="auto"/>
            <w:bottom w:val="none" w:sz="0" w:space="0" w:color="auto"/>
            <w:right w:val="none" w:sz="0" w:space="0" w:color="auto"/>
          </w:divBdr>
        </w:div>
        <w:div w:id="1576816229">
          <w:marLeft w:val="0"/>
          <w:marRight w:val="0"/>
          <w:marTop w:val="274"/>
          <w:marBottom w:val="0"/>
          <w:divBdr>
            <w:top w:val="none" w:sz="0" w:space="0" w:color="auto"/>
            <w:left w:val="none" w:sz="0" w:space="0" w:color="auto"/>
            <w:bottom w:val="none" w:sz="0" w:space="0" w:color="auto"/>
            <w:right w:val="none" w:sz="0" w:space="0" w:color="auto"/>
          </w:divBdr>
        </w:div>
        <w:div w:id="1691105617">
          <w:marLeft w:val="0"/>
          <w:marRight w:val="0"/>
          <w:marTop w:val="274"/>
          <w:marBottom w:val="0"/>
          <w:divBdr>
            <w:top w:val="none" w:sz="0" w:space="0" w:color="auto"/>
            <w:left w:val="none" w:sz="0" w:space="0" w:color="auto"/>
            <w:bottom w:val="none" w:sz="0" w:space="0" w:color="auto"/>
            <w:right w:val="none" w:sz="0" w:space="0" w:color="auto"/>
          </w:divBdr>
        </w:div>
        <w:div w:id="1834643021">
          <w:marLeft w:val="0"/>
          <w:marRight w:val="0"/>
          <w:marTop w:val="274"/>
          <w:marBottom w:val="0"/>
          <w:divBdr>
            <w:top w:val="none" w:sz="0" w:space="0" w:color="auto"/>
            <w:left w:val="none" w:sz="0" w:space="0" w:color="auto"/>
            <w:bottom w:val="none" w:sz="0" w:space="0" w:color="auto"/>
            <w:right w:val="none" w:sz="0" w:space="0" w:color="auto"/>
          </w:divBdr>
        </w:div>
        <w:div w:id="1878086516">
          <w:marLeft w:val="0"/>
          <w:marRight w:val="0"/>
          <w:marTop w:val="274"/>
          <w:marBottom w:val="0"/>
          <w:divBdr>
            <w:top w:val="none" w:sz="0" w:space="0" w:color="auto"/>
            <w:left w:val="none" w:sz="0" w:space="0" w:color="auto"/>
            <w:bottom w:val="none" w:sz="0" w:space="0" w:color="auto"/>
            <w:right w:val="none" w:sz="0" w:space="0" w:color="auto"/>
          </w:divBdr>
        </w:div>
        <w:div w:id="1907302027">
          <w:marLeft w:val="0"/>
          <w:marRight w:val="0"/>
          <w:marTop w:val="274"/>
          <w:marBottom w:val="0"/>
          <w:divBdr>
            <w:top w:val="none" w:sz="0" w:space="0" w:color="auto"/>
            <w:left w:val="none" w:sz="0" w:space="0" w:color="auto"/>
            <w:bottom w:val="none" w:sz="0" w:space="0" w:color="auto"/>
            <w:right w:val="none" w:sz="0" w:space="0" w:color="auto"/>
          </w:divBdr>
        </w:div>
        <w:div w:id="1969895057">
          <w:marLeft w:val="0"/>
          <w:marRight w:val="0"/>
          <w:marTop w:val="274"/>
          <w:marBottom w:val="0"/>
          <w:divBdr>
            <w:top w:val="none" w:sz="0" w:space="0" w:color="auto"/>
            <w:left w:val="none" w:sz="0" w:space="0" w:color="auto"/>
            <w:bottom w:val="none" w:sz="0" w:space="0" w:color="auto"/>
            <w:right w:val="none" w:sz="0" w:space="0" w:color="auto"/>
          </w:divBdr>
        </w:div>
        <w:div w:id="2049791852">
          <w:marLeft w:val="0"/>
          <w:marRight w:val="0"/>
          <w:marTop w:val="274"/>
          <w:marBottom w:val="0"/>
          <w:divBdr>
            <w:top w:val="none" w:sz="0" w:space="0" w:color="auto"/>
            <w:left w:val="none" w:sz="0" w:space="0" w:color="auto"/>
            <w:bottom w:val="none" w:sz="0" w:space="0" w:color="auto"/>
            <w:right w:val="none" w:sz="0" w:space="0" w:color="auto"/>
          </w:divBdr>
        </w:div>
      </w:divsChild>
    </w:div>
    <w:div w:id="1896624738">
      <w:bodyDiv w:val="1"/>
      <w:marLeft w:val="0"/>
      <w:marRight w:val="0"/>
      <w:marTop w:val="0"/>
      <w:marBottom w:val="0"/>
      <w:divBdr>
        <w:top w:val="none" w:sz="0" w:space="0" w:color="auto"/>
        <w:left w:val="none" w:sz="0" w:space="0" w:color="auto"/>
        <w:bottom w:val="none" w:sz="0" w:space="0" w:color="auto"/>
        <w:right w:val="none" w:sz="0" w:space="0" w:color="auto"/>
      </w:divBdr>
    </w:div>
    <w:div w:id="1899658851">
      <w:bodyDiv w:val="1"/>
      <w:marLeft w:val="0"/>
      <w:marRight w:val="0"/>
      <w:marTop w:val="0"/>
      <w:marBottom w:val="0"/>
      <w:divBdr>
        <w:top w:val="none" w:sz="0" w:space="0" w:color="auto"/>
        <w:left w:val="none" w:sz="0" w:space="0" w:color="auto"/>
        <w:bottom w:val="none" w:sz="0" w:space="0" w:color="auto"/>
        <w:right w:val="none" w:sz="0" w:space="0" w:color="auto"/>
      </w:divBdr>
    </w:div>
    <w:div w:id="1899780958">
      <w:bodyDiv w:val="1"/>
      <w:marLeft w:val="0"/>
      <w:marRight w:val="0"/>
      <w:marTop w:val="0"/>
      <w:marBottom w:val="0"/>
      <w:divBdr>
        <w:top w:val="none" w:sz="0" w:space="0" w:color="auto"/>
        <w:left w:val="none" w:sz="0" w:space="0" w:color="auto"/>
        <w:bottom w:val="none" w:sz="0" w:space="0" w:color="auto"/>
        <w:right w:val="none" w:sz="0" w:space="0" w:color="auto"/>
      </w:divBdr>
    </w:div>
    <w:div w:id="1902977456">
      <w:bodyDiv w:val="1"/>
      <w:marLeft w:val="0"/>
      <w:marRight w:val="0"/>
      <w:marTop w:val="0"/>
      <w:marBottom w:val="0"/>
      <w:divBdr>
        <w:top w:val="none" w:sz="0" w:space="0" w:color="auto"/>
        <w:left w:val="none" w:sz="0" w:space="0" w:color="auto"/>
        <w:bottom w:val="none" w:sz="0" w:space="0" w:color="auto"/>
        <w:right w:val="none" w:sz="0" w:space="0" w:color="auto"/>
      </w:divBdr>
      <w:divsChild>
        <w:div w:id="131019372">
          <w:marLeft w:val="0"/>
          <w:marRight w:val="0"/>
          <w:marTop w:val="274"/>
          <w:marBottom w:val="0"/>
          <w:divBdr>
            <w:top w:val="none" w:sz="0" w:space="0" w:color="auto"/>
            <w:left w:val="none" w:sz="0" w:space="0" w:color="auto"/>
            <w:bottom w:val="none" w:sz="0" w:space="0" w:color="auto"/>
            <w:right w:val="none" w:sz="0" w:space="0" w:color="auto"/>
          </w:divBdr>
        </w:div>
        <w:div w:id="331563363">
          <w:marLeft w:val="0"/>
          <w:marRight w:val="0"/>
          <w:marTop w:val="274"/>
          <w:marBottom w:val="0"/>
          <w:divBdr>
            <w:top w:val="none" w:sz="0" w:space="0" w:color="auto"/>
            <w:left w:val="none" w:sz="0" w:space="0" w:color="auto"/>
            <w:bottom w:val="none" w:sz="0" w:space="0" w:color="auto"/>
            <w:right w:val="none" w:sz="0" w:space="0" w:color="auto"/>
          </w:divBdr>
        </w:div>
        <w:div w:id="435177007">
          <w:marLeft w:val="0"/>
          <w:marRight w:val="0"/>
          <w:marTop w:val="274"/>
          <w:marBottom w:val="0"/>
          <w:divBdr>
            <w:top w:val="none" w:sz="0" w:space="0" w:color="auto"/>
            <w:left w:val="none" w:sz="0" w:space="0" w:color="auto"/>
            <w:bottom w:val="none" w:sz="0" w:space="0" w:color="auto"/>
            <w:right w:val="none" w:sz="0" w:space="0" w:color="auto"/>
          </w:divBdr>
        </w:div>
        <w:div w:id="1183469077">
          <w:marLeft w:val="0"/>
          <w:marRight w:val="0"/>
          <w:marTop w:val="274"/>
          <w:marBottom w:val="0"/>
          <w:divBdr>
            <w:top w:val="none" w:sz="0" w:space="0" w:color="auto"/>
            <w:left w:val="none" w:sz="0" w:space="0" w:color="auto"/>
            <w:bottom w:val="none" w:sz="0" w:space="0" w:color="auto"/>
            <w:right w:val="none" w:sz="0" w:space="0" w:color="auto"/>
          </w:divBdr>
        </w:div>
        <w:div w:id="1723559693">
          <w:marLeft w:val="0"/>
          <w:marRight w:val="0"/>
          <w:marTop w:val="274"/>
          <w:marBottom w:val="0"/>
          <w:divBdr>
            <w:top w:val="none" w:sz="0" w:space="0" w:color="auto"/>
            <w:left w:val="none" w:sz="0" w:space="0" w:color="auto"/>
            <w:bottom w:val="none" w:sz="0" w:space="0" w:color="auto"/>
            <w:right w:val="none" w:sz="0" w:space="0" w:color="auto"/>
          </w:divBdr>
        </w:div>
        <w:div w:id="2007437375">
          <w:marLeft w:val="0"/>
          <w:marRight w:val="0"/>
          <w:marTop w:val="274"/>
          <w:marBottom w:val="0"/>
          <w:divBdr>
            <w:top w:val="none" w:sz="0" w:space="0" w:color="auto"/>
            <w:left w:val="none" w:sz="0" w:space="0" w:color="auto"/>
            <w:bottom w:val="none" w:sz="0" w:space="0" w:color="auto"/>
            <w:right w:val="none" w:sz="0" w:space="0" w:color="auto"/>
          </w:divBdr>
        </w:div>
      </w:divsChild>
    </w:div>
    <w:div w:id="1903365330">
      <w:bodyDiv w:val="1"/>
      <w:marLeft w:val="0"/>
      <w:marRight w:val="0"/>
      <w:marTop w:val="0"/>
      <w:marBottom w:val="0"/>
      <w:divBdr>
        <w:top w:val="none" w:sz="0" w:space="0" w:color="auto"/>
        <w:left w:val="none" w:sz="0" w:space="0" w:color="auto"/>
        <w:bottom w:val="none" w:sz="0" w:space="0" w:color="auto"/>
        <w:right w:val="none" w:sz="0" w:space="0" w:color="auto"/>
      </w:divBdr>
      <w:divsChild>
        <w:div w:id="945427772">
          <w:marLeft w:val="0"/>
          <w:marRight w:val="0"/>
          <w:marTop w:val="274"/>
          <w:marBottom w:val="0"/>
          <w:divBdr>
            <w:top w:val="none" w:sz="0" w:space="0" w:color="auto"/>
            <w:left w:val="none" w:sz="0" w:space="0" w:color="auto"/>
            <w:bottom w:val="none" w:sz="0" w:space="0" w:color="auto"/>
            <w:right w:val="none" w:sz="0" w:space="0" w:color="auto"/>
          </w:divBdr>
        </w:div>
        <w:div w:id="888153223">
          <w:marLeft w:val="0"/>
          <w:marRight w:val="0"/>
          <w:marTop w:val="274"/>
          <w:marBottom w:val="0"/>
          <w:divBdr>
            <w:top w:val="none" w:sz="0" w:space="0" w:color="auto"/>
            <w:left w:val="none" w:sz="0" w:space="0" w:color="auto"/>
            <w:bottom w:val="none" w:sz="0" w:space="0" w:color="auto"/>
            <w:right w:val="none" w:sz="0" w:space="0" w:color="auto"/>
          </w:divBdr>
        </w:div>
        <w:div w:id="1446191753">
          <w:marLeft w:val="0"/>
          <w:marRight w:val="0"/>
          <w:marTop w:val="274"/>
          <w:marBottom w:val="0"/>
          <w:divBdr>
            <w:top w:val="none" w:sz="0" w:space="0" w:color="auto"/>
            <w:left w:val="none" w:sz="0" w:space="0" w:color="auto"/>
            <w:bottom w:val="none" w:sz="0" w:space="0" w:color="auto"/>
            <w:right w:val="none" w:sz="0" w:space="0" w:color="auto"/>
          </w:divBdr>
        </w:div>
        <w:div w:id="1816944553">
          <w:marLeft w:val="0"/>
          <w:marRight w:val="0"/>
          <w:marTop w:val="274"/>
          <w:marBottom w:val="0"/>
          <w:divBdr>
            <w:top w:val="none" w:sz="0" w:space="0" w:color="auto"/>
            <w:left w:val="none" w:sz="0" w:space="0" w:color="auto"/>
            <w:bottom w:val="none" w:sz="0" w:space="0" w:color="auto"/>
            <w:right w:val="none" w:sz="0" w:space="0" w:color="auto"/>
          </w:divBdr>
        </w:div>
        <w:div w:id="1763839117">
          <w:marLeft w:val="0"/>
          <w:marRight w:val="0"/>
          <w:marTop w:val="274"/>
          <w:marBottom w:val="0"/>
          <w:divBdr>
            <w:top w:val="none" w:sz="0" w:space="0" w:color="auto"/>
            <w:left w:val="none" w:sz="0" w:space="0" w:color="auto"/>
            <w:bottom w:val="none" w:sz="0" w:space="0" w:color="auto"/>
            <w:right w:val="none" w:sz="0" w:space="0" w:color="auto"/>
          </w:divBdr>
        </w:div>
        <w:div w:id="204367140">
          <w:marLeft w:val="0"/>
          <w:marRight w:val="0"/>
          <w:marTop w:val="274"/>
          <w:marBottom w:val="0"/>
          <w:divBdr>
            <w:top w:val="none" w:sz="0" w:space="0" w:color="auto"/>
            <w:left w:val="none" w:sz="0" w:space="0" w:color="auto"/>
            <w:bottom w:val="none" w:sz="0" w:space="0" w:color="auto"/>
            <w:right w:val="none" w:sz="0" w:space="0" w:color="auto"/>
          </w:divBdr>
        </w:div>
        <w:div w:id="902955242">
          <w:marLeft w:val="0"/>
          <w:marRight w:val="0"/>
          <w:marTop w:val="274"/>
          <w:marBottom w:val="0"/>
          <w:divBdr>
            <w:top w:val="none" w:sz="0" w:space="0" w:color="auto"/>
            <w:left w:val="none" w:sz="0" w:space="0" w:color="auto"/>
            <w:bottom w:val="none" w:sz="0" w:space="0" w:color="auto"/>
            <w:right w:val="none" w:sz="0" w:space="0" w:color="auto"/>
          </w:divBdr>
        </w:div>
        <w:div w:id="537814328">
          <w:marLeft w:val="0"/>
          <w:marRight w:val="0"/>
          <w:marTop w:val="274"/>
          <w:marBottom w:val="0"/>
          <w:divBdr>
            <w:top w:val="none" w:sz="0" w:space="0" w:color="auto"/>
            <w:left w:val="none" w:sz="0" w:space="0" w:color="auto"/>
            <w:bottom w:val="none" w:sz="0" w:space="0" w:color="auto"/>
            <w:right w:val="none" w:sz="0" w:space="0" w:color="auto"/>
          </w:divBdr>
        </w:div>
        <w:div w:id="1183786818">
          <w:marLeft w:val="0"/>
          <w:marRight w:val="0"/>
          <w:marTop w:val="274"/>
          <w:marBottom w:val="0"/>
          <w:divBdr>
            <w:top w:val="none" w:sz="0" w:space="0" w:color="auto"/>
            <w:left w:val="none" w:sz="0" w:space="0" w:color="auto"/>
            <w:bottom w:val="none" w:sz="0" w:space="0" w:color="auto"/>
            <w:right w:val="none" w:sz="0" w:space="0" w:color="auto"/>
          </w:divBdr>
        </w:div>
        <w:div w:id="677385208">
          <w:marLeft w:val="0"/>
          <w:marRight w:val="0"/>
          <w:marTop w:val="274"/>
          <w:marBottom w:val="0"/>
          <w:divBdr>
            <w:top w:val="none" w:sz="0" w:space="0" w:color="auto"/>
            <w:left w:val="none" w:sz="0" w:space="0" w:color="auto"/>
            <w:bottom w:val="none" w:sz="0" w:space="0" w:color="auto"/>
            <w:right w:val="none" w:sz="0" w:space="0" w:color="auto"/>
          </w:divBdr>
        </w:div>
        <w:div w:id="629357163">
          <w:marLeft w:val="0"/>
          <w:marRight w:val="0"/>
          <w:marTop w:val="274"/>
          <w:marBottom w:val="0"/>
          <w:divBdr>
            <w:top w:val="none" w:sz="0" w:space="0" w:color="auto"/>
            <w:left w:val="none" w:sz="0" w:space="0" w:color="auto"/>
            <w:bottom w:val="none" w:sz="0" w:space="0" w:color="auto"/>
            <w:right w:val="none" w:sz="0" w:space="0" w:color="auto"/>
          </w:divBdr>
        </w:div>
        <w:div w:id="1083599302">
          <w:marLeft w:val="0"/>
          <w:marRight w:val="0"/>
          <w:marTop w:val="274"/>
          <w:marBottom w:val="0"/>
          <w:divBdr>
            <w:top w:val="none" w:sz="0" w:space="0" w:color="auto"/>
            <w:left w:val="none" w:sz="0" w:space="0" w:color="auto"/>
            <w:bottom w:val="none" w:sz="0" w:space="0" w:color="auto"/>
            <w:right w:val="none" w:sz="0" w:space="0" w:color="auto"/>
          </w:divBdr>
        </w:div>
        <w:div w:id="1802190760">
          <w:marLeft w:val="0"/>
          <w:marRight w:val="0"/>
          <w:marTop w:val="274"/>
          <w:marBottom w:val="0"/>
          <w:divBdr>
            <w:top w:val="none" w:sz="0" w:space="0" w:color="auto"/>
            <w:left w:val="none" w:sz="0" w:space="0" w:color="auto"/>
            <w:bottom w:val="none" w:sz="0" w:space="0" w:color="auto"/>
            <w:right w:val="none" w:sz="0" w:space="0" w:color="auto"/>
          </w:divBdr>
        </w:div>
        <w:div w:id="995451651">
          <w:marLeft w:val="0"/>
          <w:marRight w:val="0"/>
          <w:marTop w:val="274"/>
          <w:marBottom w:val="0"/>
          <w:divBdr>
            <w:top w:val="none" w:sz="0" w:space="0" w:color="auto"/>
            <w:left w:val="none" w:sz="0" w:space="0" w:color="auto"/>
            <w:bottom w:val="none" w:sz="0" w:space="0" w:color="auto"/>
            <w:right w:val="none" w:sz="0" w:space="0" w:color="auto"/>
          </w:divBdr>
        </w:div>
        <w:div w:id="542442688">
          <w:marLeft w:val="0"/>
          <w:marRight w:val="0"/>
          <w:marTop w:val="274"/>
          <w:marBottom w:val="0"/>
          <w:divBdr>
            <w:top w:val="none" w:sz="0" w:space="0" w:color="auto"/>
            <w:left w:val="none" w:sz="0" w:space="0" w:color="auto"/>
            <w:bottom w:val="none" w:sz="0" w:space="0" w:color="auto"/>
            <w:right w:val="none" w:sz="0" w:space="0" w:color="auto"/>
          </w:divBdr>
        </w:div>
        <w:div w:id="1186291381">
          <w:marLeft w:val="0"/>
          <w:marRight w:val="0"/>
          <w:marTop w:val="274"/>
          <w:marBottom w:val="0"/>
          <w:divBdr>
            <w:top w:val="none" w:sz="0" w:space="0" w:color="auto"/>
            <w:left w:val="none" w:sz="0" w:space="0" w:color="auto"/>
            <w:bottom w:val="none" w:sz="0" w:space="0" w:color="auto"/>
            <w:right w:val="none" w:sz="0" w:space="0" w:color="auto"/>
          </w:divBdr>
        </w:div>
        <w:div w:id="1996565398">
          <w:marLeft w:val="0"/>
          <w:marRight w:val="0"/>
          <w:marTop w:val="274"/>
          <w:marBottom w:val="0"/>
          <w:divBdr>
            <w:top w:val="none" w:sz="0" w:space="0" w:color="auto"/>
            <w:left w:val="none" w:sz="0" w:space="0" w:color="auto"/>
            <w:bottom w:val="none" w:sz="0" w:space="0" w:color="auto"/>
            <w:right w:val="none" w:sz="0" w:space="0" w:color="auto"/>
          </w:divBdr>
        </w:div>
        <w:div w:id="501317082">
          <w:marLeft w:val="0"/>
          <w:marRight w:val="0"/>
          <w:marTop w:val="274"/>
          <w:marBottom w:val="0"/>
          <w:divBdr>
            <w:top w:val="none" w:sz="0" w:space="0" w:color="auto"/>
            <w:left w:val="none" w:sz="0" w:space="0" w:color="auto"/>
            <w:bottom w:val="none" w:sz="0" w:space="0" w:color="auto"/>
            <w:right w:val="none" w:sz="0" w:space="0" w:color="auto"/>
          </w:divBdr>
        </w:div>
        <w:div w:id="1310817462">
          <w:marLeft w:val="0"/>
          <w:marRight w:val="0"/>
          <w:marTop w:val="274"/>
          <w:marBottom w:val="0"/>
          <w:divBdr>
            <w:top w:val="none" w:sz="0" w:space="0" w:color="auto"/>
            <w:left w:val="none" w:sz="0" w:space="0" w:color="auto"/>
            <w:bottom w:val="none" w:sz="0" w:space="0" w:color="auto"/>
            <w:right w:val="none" w:sz="0" w:space="0" w:color="auto"/>
          </w:divBdr>
        </w:div>
        <w:div w:id="1824540812">
          <w:marLeft w:val="0"/>
          <w:marRight w:val="0"/>
          <w:marTop w:val="274"/>
          <w:marBottom w:val="0"/>
          <w:divBdr>
            <w:top w:val="none" w:sz="0" w:space="0" w:color="auto"/>
            <w:left w:val="none" w:sz="0" w:space="0" w:color="auto"/>
            <w:bottom w:val="none" w:sz="0" w:space="0" w:color="auto"/>
            <w:right w:val="none" w:sz="0" w:space="0" w:color="auto"/>
          </w:divBdr>
        </w:div>
        <w:div w:id="846334152">
          <w:marLeft w:val="0"/>
          <w:marRight w:val="0"/>
          <w:marTop w:val="274"/>
          <w:marBottom w:val="0"/>
          <w:divBdr>
            <w:top w:val="none" w:sz="0" w:space="0" w:color="auto"/>
            <w:left w:val="none" w:sz="0" w:space="0" w:color="auto"/>
            <w:bottom w:val="none" w:sz="0" w:space="0" w:color="auto"/>
            <w:right w:val="none" w:sz="0" w:space="0" w:color="auto"/>
          </w:divBdr>
        </w:div>
        <w:div w:id="1641228197">
          <w:marLeft w:val="0"/>
          <w:marRight w:val="0"/>
          <w:marTop w:val="274"/>
          <w:marBottom w:val="0"/>
          <w:divBdr>
            <w:top w:val="none" w:sz="0" w:space="0" w:color="auto"/>
            <w:left w:val="none" w:sz="0" w:space="0" w:color="auto"/>
            <w:bottom w:val="none" w:sz="0" w:space="0" w:color="auto"/>
            <w:right w:val="none" w:sz="0" w:space="0" w:color="auto"/>
          </w:divBdr>
        </w:div>
        <w:div w:id="1893692986">
          <w:marLeft w:val="0"/>
          <w:marRight w:val="0"/>
          <w:marTop w:val="274"/>
          <w:marBottom w:val="0"/>
          <w:divBdr>
            <w:top w:val="none" w:sz="0" w:space="0" w:color="auto"/>
            <w:left w:val="none" w:sz="0" w:space="0" w:color="auto"/>
            <w:bottom w:val="none" w:sz="0" w:space="0" w:color="auto"/>
            <w:right w:val="none" w:sz="0" w:space="0" w:color="auto"/>
          </w:divBdr>
        </w:div>
        <w:div w:id="1063135893">
          <w:marLeft w:val="0"/>
          <w:marRight w:val="0"/>
          <w:marTop w:val="274"/>
          <w:marBottom w:val="0"/>
          <w:divBdr>
            <w:top w:val="none" w:sz="0" w:space="0" w:color="auto"/>
            <w:left w:val="none" w:sz="0" w:space="0" w:color="auto"/>
            <w:bottom w:val="none" w:sz="0" w:space="0" w:color="auto"/>
            <w:right w:val="none" w:sz="0" w:space="0" w:color="auto"/>
          </w:divBdr>
        </w:div>
        <w:div w:id="772021363">
          <w:marLeft w:val="0"/>
          <w:marRight w:val="0"/>
          <w:marTop w:val="274"/>
          <w:marBottom w:val="0"/>
          <w:divBdr>
            <w:top w:val="none" w:sz="0" w:space="0" w:color="auto"/>
            <w:left w:val="none" w:sz="0" w:space="0" w:color="auto"/>
            <w:bottom w:val="none" w:sz="0" w:space="0" w:color="auto"/>
            <w:right w:val="none" w:sz="0" w:space="0" w:color="auto"/>
          </w:divBdr>
        </w:div>
      </w:divsChild>
    </w:div>
    <w:div w:id="1903522822">
      <w:bodyDiv w:val="1"/>
      <w:marLeft w:val="0"/>
      <w:marRight w:val="0"/>
      <w:marTop w:val="0"/>
      <w:marBottom w:val="0"/>
      <w:divBdr>
        <w:top w:val="none" w:sz="0" w:space="0" w:color="auto"/>
        <w:left w:val="none" w:sz="0" w:space="0" w:color="auto"/>
        <w:bottom w:val="none" w:sz="0" w:space="0" w:color="auto"/>
        <w:right w:val="none" w:sz="0" w:space="0" w:color="auto"/>
      </w:divBdr>
    </w:div>
    <w:div w:id="1905872819">
      <w:bodyDiv w:val="1"/>
      <w:marLeft w:val="0"/>
      <w:marRight w:val="0"/>
      <w:marTop w:val="0"/>
      <w:marBottom w:val="0"/>
      <w:divBdr>
        <w:top w:val="none" w:sz="0" w:space="0" w:color="auto"/>
        <w:left w:val="none" w:sz="0" w:space="0" w:color="auto"/>
        <w:bottom w:val="none" w:sz="0" w:space="0" w:color="auto"/>
        <w:right w:val="none" w:sz="0" w:space="0" w:color="auto"/>
      </w:divBdr>
    </w:div>
    <w:div w:id="1908875000">
      <w:bodyDiv w:val="1"/>
      <w:marLeft w:val="0"/>
      <w:marRight w:val="0"/>
      <w:marTop w:val="0"/>
      <w:marBottom w:val="0"/>
      <w:divBdr>
        <w:top w:val="none" w:sz="0" w:space="0" w:color="auto"/>
        <w:left w:val="none" w:sz="0" w:space="0" w:color="auto"/>
        <w:bottom w:val="none" w:sz="0" w:space="0" w:color="auto"/>
        <w:right w:val="none" w:sz="0" w:space="0" w:color="auto"/>
      </w:divBdr>
    </w:div>
    <w:div w:id="1909995424">
      <w:bodyDiv w:val="1"/>
      <w:marLeft w:val="0"/>
      <w:marRight w:val="0"/>
      <w:marTop w:val="0"/>
      <w:marBottom w:val="0"/>
      <w:divBdr>
        <w:top w:val="none" w:sz="0" w:space="0" w:color="auto"/>
        <w:left w:val="none" w:sz="0" w:space="0" w:color="auto"/>
        <w:bottom w:val="none" w:sz="0" w:space="0" w:color="auto"/>
        <w:right w:val="none" w:sz="0" w:space="0" w:color="auto"/>
      </w:divBdr>
    </w:div>
    <w:div w:id="1909998261">
      <w:bodyDiv w:val="1"/>
      <w:marLeft w:val="0"/>
      <w:marRight w:val="0"/>
      <w:marTop w:val="0"/>
      <w:marBottom w:val="0"/>
      <w:divBdr>
        <w:top w:val="none" w:sz="0" w:space="0" w:color="auto"/>
        <w:left w:val="none" w:sz="0" w:space="0" w:color="auto"/>
        <w:bottom w:val="none" w:sz="0" w:space="0" w:color="auto"/>
        <w:right w:val="none" w:sz="0" w:space="0" w:color="auto"/>
      </w:divBdr>
    </w:div>
    <w:div w:id="1913857546">
      <w:bodyDiv w:val="1"/>
      <w:marLeft w:val="0"/>
      <w:marRight w:val="0"/>
      <w:marTop w:val="0"/>
      <w:marBottom w:val="0"/>
      <w:divBdr>
        <w:top w:val="none" w:sz="0" w:space="0" w:color="auto"/>
        <w:left w:val="none" w:sz="0" w:space="0" w:color="auto"/>
        <w:bottom w:val="none" w:sz="0" w:space="0" w:color="auto"/>
        <w:right w:val="none" w:sz="0" w:space="0" w:color="auto"/>
      </w:divBdr>
    </w:div>
    <w:div w:id="1915620971">
      <w:bodyDiv w:val="1"/>
      <w:marLeft w:val="0"/>
      <w:marRight w:val="0"/>
      <w:marTop w:val="0"/>
      <w:marBottom w:val="0"/>
      <w:divBdr>
        <w:top w:val="none" w:sz="0" w:space="0" w:color="auto"/>
        <w:left w:val="none" w:sz="0" w:space="0" w:color="auto"/>
        <w:bottom w:val="none" w:sz="0" w:space="0" w:color="auto"/>
        <w:right w:val="none" w:sz="0" w:space="0" w:color="auto"/>
      </w:divBdr>
    </w:div>
    <w:div w:id="1918246833">
      <w:bodyDiv w:val="1"/>
      <w:marLeft w:val="0"/>
      <w:marRight w:val="0"/>
      <w:marTop w:val="0"/>
      <w:marBottom w:val="0"/>
      <w:divBdr>
        <w:top w:val="none" w:sz="0" w:space="0" w:color="auto"/>
        <w:left w:val="none" w:sz="0" w:space="0" w:color="auto"/>
        <w:bottom w:val="none" w:sz="0" w:space="0" w:color="auto"/>
        <w:right w:val="none" w:sz="0" w:space="0" w:color="auto"/>
      </w:divBdr>
    </w:div>
    <w:div w:id="1921022761">
      <w:bodyDiv w:val="1"/>
      <w:marLeft w:val="0"/>
      <w:marRight w:val="0"/>
      <w:marTop w:val="0"/>
      <w:marBottom w:val="0"/>
      <w:divBdr>
        <w:top w:val="none" w:sz="0" w:space="0" w:color="auto"/>
        <w:left w:val="none" w:sz="0" w:space="0" w:color="auto"/>
        <w:bottom w:val="none" w:sz="0" w:space="0" w:color="auto"/>
        <w:right w:val="none" w:sz="0" w:space="0" w:color="auto"/>
      </w:divBdr>
    </w:div>
    <w:div w:id="1921864433">
      <w:bodyDiv w:val="1"/>
      <w:marLeft w:val="0"/>
      <w:marRight w:val="0"/>
      <w:marTop w:val="0"/>
      <w:marBottom w:val="0"/>
      <w:divBdr>
        <w:top w:val="none" w:sz="0" w:space="0" w:color="auto"/>
        <w:left w:val="none" w:sz="0" w:space="0" w:color="auto"/>
        <w:bottom w:val="none" w:sz="0" w:space="0" w:color="auto"/>
        <w:right w:val="none" w:sz="0" w:space="0" w:color="auto"/>
      </w:divBdr>
      <w:divsChild>
        <w:div w:id="134495404">
          <w:marLeft w:val="0"/>
          <w:marRight w:val="0"/>
          <w:marTop w:val="274"/>
          <w:marBottom w:val="0"/>
          <w:divBdr>
            <w:top w:val="none" w:sz="0" w:space="0" w:color="auto"/>
            <w:left w:val="none" w:sz="0" w:space="0" w:color="auto"/>
            <w:bottom w:val="none" w:sz="0" w:space="0" w:color="auto"/>
            <w:right w:val="none" w:sz="0" w:space="0" w:color="auto"/>
          </w:divBdr>
        </w:div>
        <w:div w:id="649870973">
          <w:marLeft w:val="0"/>
          <w:marRight w:val="0"/>
          <w:marTop w:val="274"/>
          <w:marBottom w:val="0"/>
          <w:divBdr>
            <w:top w:val="none" w:sz="0" w:space="0" w:color="auto"/>
            <w:left w:val="none" w:sz="0" w:space="0" w:color="auto"/>
            <w:bottom w:val="none" w:sz="0" w:space="0" w:color="auto"/>
            <w:right w:val="none" w:sz="0" w:space="0" w:color="auto"/>
          </w:divBdr>
        </w:div>
        <w:div w:id="732460417">
          <w:marLeft w:val="0"/>
          <w:marRight w:val="0"/>
          <w:marTop w:val="274"/>
          <w:marBottom w:val="0"/>
          <w:divBdr>
            <w:top w:val="none" w:sz="0" w:space="0" w:color="auto"/>
            <w:left w:val="none" w:sz="0" w:space="0" w:color="auto"/>
            <w:bottom w:val="none" w:sz="0" w:space="0" w:color="auto"/>
            <w:right w:val="none" w:sz="0" w:space="0" w:color="auto"/>
          </w:divBdr>
        </w:div>
        <w:div w:id="961494537">
          <w:marLeft w:val="0"/>
          <w:marRight w:val="0"/>
          <w:marTop w:val="274"/>
          <w:marBottom w:val="0"/>
          <w:divBdr>
            <w:top w:val="none" w:sz="0" w:space="0" w:color="auto"/>
            <w:left w:val="none" w:sz="0" w:space="0" w:color="auto"/>
            <w:bottom w:val="none" w:sz="0" w:space="0" w:color="auto"/>
            <w:right w:val="none" w:sz="0" w:space="0" w:color="auto"/>
          </w:divBdr>
        </w:div>
        <w:div w:id="1237669472">
          <w:marLeft w:val="0"/>
          <w:marRight w:val="0"/>
          <w:marTop w:val="274"/>
          <w:marBottom w:val="0"/>
          <w:divBdr>
            <w:top w:val="none" w:sz="0" w:space="0" w:color="auto"/>
            <w:left w:val="none" w:sz="0" w:space="0" w:color="auto"/>
            <w:bottom w:val="none" w:sz="0" w:space="0" w:color="auto"/>
            <w:right w:val="none" w:sz="0" w:space="0" w:color="auto"/>
          </w:divBdr>
        </w:div>
        <w:div w:id="1416395220">
          <w:marLeft w:val="0"/>
          <w:marRight w:val="0"/>
          <w:marTop w:val="274"/>
          <w:marBottom w:val="0"/>
          <w:divBdr>
            <w:top w:val="none" w:sz="0" w:space="0" w:color="auto"/>
            <w:left w:val="none" w:sz="0" w:space="0" w:color="auto"/>
            <w:bottom w:val="none" w:sz="0" w:space="0" w:color="auto"/>
            <w:right w:val="none" w:sz="0" w:space="0" w:color="auto"/>
          </w:divBdr>
        </w:div>
        <w:div w:id="1991277741">
          <w:marLeft w:val="0"/>
          <w:marRight w:val="0"/>
          <w:marTop w:val="274"/>
          <w:marBottom w:val="0"/>
          <w:divBdr>
            <w:top w:val="none" w:sz="0" w:space="0" w:color="auto"/>
            <w:left w:val="none" w:sz="0" w:space="0" w:color="auto"/>
            <w:bottom w:val="none" w:sz="0" w:space="0" w:color="auto"/>
            <w:right w:val="none" w:sz="0" w:space="0" w:color="auto"/>
          </w:divBdr>
        </w:div>
      </w:divsChild>
    </w:div>
    <w:div w:id="1922374415">
      <w:bodyDiv w:val="1"/>
      <w:marLeft w:val="0"/>
      <w:marRight w:val="0"/>
      <w:marTop w:val="0"/>
      <w:marBottom w:val="0"/>
      <w:divBdr>
        <w:top w:val="none" w:sz="0" w:space="0" w:color="auto"/>
        <w:left w:val="none" w:sz="0" w:space="0" w:color="auto"/>
        <w:bottom w:val="none" w:sz="0" w:space="0" w:color="auto"/>
        <w:right w:val="none" w:sz="0" w:space="0" w:color="auto"/>
      </w:divBdr>
    </w:div>
    <w:div w:id="1922594401">
      <w:bodyDiv w:val="1"/>
      <w:marLeft w:val="0"/>
      <w:marRight w:val="0"/>
      <w:marTop w:val="0"/>
      <w:marBottom w:val="0"/>
      <w:divBdr>
        <w:top w:val="none" w:sz="0" w:space="0" w:color="auto"/>
        <w:left w:val="none" w:sz="0" w:space="0" w:color="auto"/>
        <w:bottom w:val="none" w:sz="0" w:space="0" w:color="auto"/>
        <w:right w:val="none" w:sz="0" w:space="0" w:color="auto"/>
      </w:divBdr>
    </w:div>
    <w:div w:id="1923250297">
      <w:bodyDiv w:val="1"/>
      <w:marLeft w:val="0"/>
      <w:marRight w:val="0"/>
      <w:marTop w:val="0"/>
      <w:marBottom w:val="0"/>
      <w:divBdr>
        <w:top w:val="none" w:sz="0" w:space="0" w:color="auto"/>
        <w:left w:val="none" w:sz="0" w:space="0" w:color="auto"/>
        <w:bottom w:val="none" w:sz="0" w:space="0" w:color="auto"/>
        <w:right w:val="none" w:sz="0" w:space="0" w:color="auto"/>
      </w:divBdr>
    </w:div>
    <w:div w:id="1923568537">
      <w:bodyDiv w:val="1"/>
      <w:marLeft w:val="0"/>
      <w:marRight w:val="0"/>
      <w:marTop w:val="0"/>
      <w:marBottom w:val="0"/>
      <w:divBdr>
        <w:top w:val="none" w:sz="0" w:space="0" w:color="auto"/>
        <w:left w:val="none" w:sz="0" w:space="0" w:color="auto"/>
        <w:bottom w:val="none" w:sz="0" w:space="0" w:color="auto"/>
        <w:right w:val="none" w:sz="0" w:space="0" w:color="auto"/>
      </w:divBdr>
    </w:div>
    <w:div w:id="1924097717">
      <w:bodyDiv w:val="1"/>
      <w:marLeft w:val="0"/>
      <w:marRight w:val="0"/>
      <w:marTop w:val="0"/>
      <w:marBottom w:val="0"/>
      <w:divBdr>
        <w:top w:val="none" w:sz="0" w:space="0" w:color="auto"/>
        <w:left w:val="none" w:sz="0" w:space="0" w:color="auto"/>
        <w:bottom w:val="none" w:sz="0" w:space="0" w:color="auto"/>
        <w:right w:val="none" w:sz="0" w:space="0" w:color="auto"/>
      </w:divBdr>
    </w:div>
    <w:div w:id="1932084834">
      <w:bodyDiv w:val="1"/>
      <w:marLeft w:val="0"/>
      <w:marRight w:val="0"/>
      <w:marTop w:val="0"/>
      <w:marBottom w:val="0"/>
      <w:divBdr>
        <w:top w:val="none" w:sz="0" w:space="0" w:color="auto"/>
        <w:left w:val="none" w:sz="0" w:space="0" w:color="auto"/>
        <w:bottom w:val="none" w:sz="0" w:space="0" w:color="auto"/>
        <w:right w:val="none" w:sz="0" w:space="0" w:color="auto"/>
      </w:divBdr>
    </w:div>
    <w:div w:id="1937664175">
      <w:bodyDiv w:val="1"/>
      <w:marLeft w:val="0"/>
      <w:marRight w:val="0"/>
      <w:marTop w:val="0"/>
      <w:marBottom w:val="0"/>
      <w:divBdr>
        <w:top w:val="none" w:sz="0" w:space="0" w:color="auto"/>
        <w:left w:val="none" w:sz="0" w:space="0" w:color="auto"/>
        <w:bottom w:val="none" w:sz="0" w:space="0" w:color="auto"/>
        <w:right w:val="none" w:sz="0" w:space="0" w:color="auto"/>
      </w:divBdr>
    </w:div>
    <w:div w:id="1939822807">
      <w:bodyDiv w:val="1"/>
      <w:marLeft w:val="0"/>
      <w:marRight w:val="0"/>
      <w:marTop w:val="0"/>
      <w:marBottom w:val="0"/>
      <w:divBdr>
        <w:top w:val="none" w:sz="0" w:space="0" w:color="auto"/>
        <w:left w:val="none" w:sz="0" w:space="0" w:color="auto"/>
        <w:bottom w:val="none" w:sz="0" w:space="0" w:color="auto"/>
        <w:right w:val="none" w:sz="0" w:space="0" w:color="auto"/>
      </w:divBdr>
    </w:div>
    <w:div w:id="1942107256">
      <w:bodyDiv w:val="1"/>
      <w:marLeft w:val="0"/>
      <w:marRight w:val="0"/>
      <w:marTop w:val="0"/>
      <w:marBottom w:val="0"/>
      <w:divBdr>
        <w:top w:val="none" w:sz="0" w:space="0" w:color="auto"/>
        <w:left w:val="none" w:sz="0" w:space="0" w:color="auto"/>
        <w:bottom w:val="none" w:sz="0" w:space="0" w:color="auto"/>
        <w:right w:val="none" w:sz="0" w:space="0" w:color="auto"/>
      </w:divBdr>
    </w:div>
    <w:div w:id="1943368005">
      <w:bodyDiv w:val="1"/>
      <w:marLeft w:val="0"/>
      <w:marRight w:val="0"/>
      <w:marTop w:val="0"/>
      <w:marBottom w:val="0"/>
      <w:divBdr>
        <w:top w:val="none" w:sz="0" w:space="0" w:color="auto"/>
        <w:left w:val="none" w:sz="0" w:space="0" w:color="auto"/>
        <w:bottom w:val="none" w:sz="0" w:space="0" w:color="auto"/>
        <w:right w:val="none" w:sz="0" w:space="0" w:color="auto"/>
      </w:divBdr>
    </w:div>
    <w:div w:id="1945989214">
      <w:bodyDiv w:val="1"/>
      <w:marLeft w:val="0"/>
      <w:marRight w:val="0"/>
      <w:marTop w:val="0"/>
      <w:marBottom w:val="0"/>
      <w:divBdr>
        <w:top w:val="none" w:sz="0" w:space="0" w:color="auto"/>
        <w:left w:val="none" w:sz="0" w:space="0" w:color="auto"/>
        <w:bottom w:val="none" w:sz="0" w:space="0" w:color="auto"/>
        <w:right w:val="none" w:sz="0" w:space="0" w:color="auto"/>
      </w:divBdr>
    </w:div>
    <w:div w:id="1953784982">
      <w:bodyDiv w:val="1"/>
      <w:marLeft w:val="0"/>
      <w:marRight w:val="0"/>
      <w:marTop w:val="0"/>
      <w:marBottom w:val="0"/>
      <w:divBdr>
        <w:top w:val="none" w:sz="0" w:space="0" w:color="auto"/>
        <w:left w:val="none" w:sz="0" w:space="0" w:color="auto"/>
        <w:bottom w:val="none" w:sz="0" w:space="0" w:color="auto"/>
        <w:right w:val="none" w:sz="0" w:space="0" w:color="auto"/>
      </w:divBdr>
    </w:div>
    <w:div w:id="1957833160">
      <w:bodyDiv w:val="1"/>
      <w:marLeft w:val="0"/>
      <w:marRight w:val="0"/>
      <w:marTop w:val="0"/>
      <w:marBottom w:val="0"/>
      <w:divBdr>
        <w:top w:val="none" w:sz="0" w:space="0" w:color="auto"/>
        <w:left w:val="none" w:sz="0" w:space="0" w:color="auto"/>
        <w:bottom w:val="none" w:sz="0" w:space="0" w:color="auto"/>
        <w:right w:val="none" w:sz="0" w:space="0" w:color="auto"/>
      </w:divBdr>
    </w:div>
    <w:div w:id="1959217767">
      <w:bodyDiv w:val="1"/>
      <w:marLeft w:val="0"/>
      <w:marRight w:val="0"/>
      <w:marTop w:val="0"/>
      <w:marBottom w:val="0"/>
      <w:divBdr>
        <w:top w:val="none" w:sz="0" w:space="0" w:color="auto"/>
        <w:left w:val="none" w:sz="0" w:space="0" w:color="auto"/>
        <w:bottom w:val="none" w:sz="0" w:space="0" w:color="auto"/>
        <w:right w:val="none" w:sz="0" w:space="0" w:color="auto"/>
      </w:divBdr>
    </w:div>
    <w:div w:id="1959293842">
      <w:bodyDiv w:val="1"/>
      <w:marLeft w:val="0"/>
      <w:marRight w:val="0"/>
      <w:marTop w:val="0"/>
      <w:marBottom w:val="0"/>
      <w:divBdr>
        <w:top w:val="none" w:sz="0" w:space="0" w:color="auto"/>
        <w:left w:val="none" w:sz="0" w:space="0" w:color="auto"/>
        <w:bottom w:val="none" w:sz="0" w:space="0" w:color="auto"/>
        <w:right w:val="none" w:sz="0" w:space="0" w:color="auto"/>
      </w:divBdr>
    </w:div>
    <w:div w:id="1960600433">
      <w:bodyDiv w:val="1"/>
      <w:marLeft w:val="0"/>
      <w:marRight w:val="0"/>
      <w:marTop w:val="0"/>
      <w:marBottom w:val="0"/>
      <w:divBdr>
        <w:top w:val="none" w:sz="0" w:space="0" w:color="auto"/>
        <w:left w:val="none" w:sz="0" w:space="0" w:color="auto"/>
        <w:bottom w:val="none" w:sz="0" w:space="0" w:color="auto"/>
        <w:right w:val="none" w:sz="0" w:space="0" w:color="auto"/>
      </w:divBdr>
    </w:div>
    <w:div w:id="1965309383">
      <w:bodyDiv w:val="1"/>
      <w:marLeft w:val="0"/>
      <w:marRight w:val="0"/>
      <w:marTop w:val="0"/>
      <w:marBottom w:val="0"/>
      <w:divBdr>
        <w:top w:val="none" w:sz="0" w:space="0" w:color="auto"/>
        <w:left w:val="none" w:sz="0" w:space="0" w:color="auto"/>
        <w:bottom w:val="none" w:sz="0" w:space="0" w:color="auto"/>
        <w:right w:val="none" w:sz="0" w:space="0" w:color="auto"/>
      </w:divBdr>
    </w:div>
    <w:div w:id="1965958918">
      <w:bodyDiv w:val="1"/>
      <w:marLeft w:val="0"/>
      <w:marRight w:val="0"/>
      <w:marTop w:val="0"/>
      <w:marBottom w:val="0"/>
      <w:divBdr>
        <w:top w:val="none" w:sz="0" w:space="0" w:color="auto"/>
        <w:left w:val="none" w:sz="0" w:space="0" w:color="auto"/>
        <w:bottom w:val="none" w:sz="0" w:space="0" w:color="auto"/>
        <w:right w:val="none" w:sz="0" w:space="0" w:color="auto"/>
      </w:divBdr>
      <w:divsChild>
        <w:div w:id="151996473">
          <w:marLeft w:val="0"/>
          <w:marRight w:val="0"/>
          <w:marTop w:val="274"/>
          <w:marBottom w:val="0"/>
          <w:divBdr>
            <w:top w:val="none" w:sz="0" w:space="0" w:color="auto"/>
            <w:left w:val="none" w:sz="0" w:space="0" w:color="auto"/>
            <w:bottom w:val="none" w:sz="0" w:space="0" w:color="auto"/>
            <w:right w:val="none" w:sz="0" w:space="0" w:color="auto"/>
          </w:divBdr>
        </w:div>
        <w:div w:id="1118183199">
          <w:marLeft w:val="0"/>
          <w:marRight w:val="0"/>
          <w:marTop w:val="274"/>
          <w:marBottom w:val="0"/>
          <w:divBdr>
            <w:top w:val="none" w:sz="0" w:space="0" w:color="auto"/>
            <w:left w:val="none" w:sz="0" w:space="0" w:color="auto"/>
            <w:bottom w:val="none" w:sz="0" w:space="0" w:color="auto"/>
            <w:right w:val="none" w:sz="0" w:space="0" w:color="auto"/>
          </w:divBdr>
        </w:div>
        <w:div w:id="1171749606">
          <w:marLeft w:val="0"/>
          <w:marRight w:val="0"/>
          <w:marTop w:val="274"/>
          <w:marBottom w:val="0"/>
          <w:divBdr>
            <w:top w:val="none" w:sz="0" w:space="0" w:color="auto"/>
            <w:left w:val="none" w:sz="0" w:space="0" w:color="auto"/>
            <w:bottom w:val="none" w:sz="0" w:space="0" w:color="auto"/>
            <w:right w:val="none" w:sz="0" w:space="0" w:color="auto"/>
          </w:divBdr>
        </w:div>
        <w:div w:id="1349453940">
          <w:marLeft w:val="0"/>
          <w:marRight w:val="0"/>
          <w:marTop w:val="274"/>
          <w:marBottom w:val="0"/>
          <w:divBdr>
            <w:top w:val="none" w:sz="0" w:space="0" w:color="auto"/>
            <w:left w:val="none" w:sz="0" w:space="0" w:color="auto"/>
            <w:bottom w:val="none" w:sz="0" w:space="0" w:color="auto"/>
            <w:right w:val="none" w:sz="0" w:space="0" w:color="auto"/>
          </w:divBdr>
        </w:div>
        <w:div w:id="1372000586">
          <w:marLeft w:val="0"/>
          <w:marRight w:val="0"/>
          <w:marTop w:val="274"/>
          <w:marBottom w:val="0"/>
          <w:divBdr>
            <w:top w:val="none" w:sz="0" w:space="0" w:color="auto"/>
            <w:left w:val="none" w:sz="0" w:space="0" w:color="auto"/>
            <w:bottom w:val="none" w:sz="0" w:space="0" w:color="auto"/>
            <w:right w:val="none" w:sz="0" w:space="0" w:color="auto"/>
          </w:divBdr>
        </w:div>
        <w:div w:id="2016611616">
          <w:marLeft w:val="0"/>
          <w:marRight w:val="0"/>
          <w:marTop w:val="274"/>
          <w:marBottom w:val="0"/>
          <w:divBdr>
            <w:top w:val="none" w:sz="0" w:space="0" w:color="auto"/>
            <w:left w:val="none" w:sz="0" w:space="0" w:color="auto"/>
            <w:bottom w:val="none" w:sz="0" w:space="0" w:color="auto"/>
            <w:right w:val="none" w:sz="0" w:space="0" w:color="auto"/>
          </w:divBdr>
        </w:div>
      </w:divsChild>
    </w:div>
    <w:div w:id="1967545330">
      <w:bodyDiv w:val="1"/>
      <w:marLeft w:val="0"/>
      <w:marRight w:val="0"/>
      <w:marTop w:val="0"/>
      <w:marBottom w:val="0"/>
      <w:divBdr>
        <w:top w:val="none" w:sz="0" w:space="0" w:color="auto"/>
        <w:left w:val="none" w:sz="0" w:space="0" w:color="auto"/>
        <w:bottom w:val="none" w:sz="0" w:space="0" w:color="auto"/>
        <w:right w:val="none" w:sz="0" w:space="0" w:color="auto"/>
      </w:divBdr>
      <w:divsChild>
        <w:div w:id="2097439167">
          <w:marLeft w:val="0"/>
          <w:marRight w:val="0"/>
          <w:marTop w:val="274"/>
          <w:marBottom w:val="0"/>
          <w:divBdr>
            <w:top w:val="none" w:sz="0" w:space="0" w:color="auto"/>
            <w:left w:val="none" w:sz="0" w:space="0" w:color="auto"/>
            <w:bottom w:val="none" w:sz="0" w:space="0" w:color="auto"/>
            <w:right w:val="none" w:sz="0" w:space="0" w:color="auto"/>
          </w:divBdr>
        </w:div>
        <w:div w:id="1989166963">
          <w:marLeft w:val="0"/>
          <w:marRight w:val="0"/>
          <w:marTop w:val="274"/>
          <w:marBottom w:val="0"/>
          <w:divBdr>
            <w:top w:val="none" w:sz="0" w:space="0" w:color="auto"/>
            <w:left w:val="none" w:sz="0" w:space="0" w:color="auto"/>
            <w:bottom w:val="none" w:sz="0" w:space="0" w:color="auto"/>
            <w:right w:val="none" w:sz="0" w:space="0" w:color="auto"/>
          </w:divBdr>
        </w:div>
        <w:div w:id="646325044">
          <w:marLeft w:val="0"/>
          <w:marRight w:val="0"/>
          <w:marTop w:val="274"/>
          <w:marBottom w:val="0"/>
          <w:divBdr>
            <w:top w:val="none" w:sz="0" w:space="0" w:color="auto"/>
            <w:left w:val="none" w:sz="0" w:space="0" w:color="auto"/>
            <w:bottom w:val="none" w:sz="0" w:space="0" w:color="auto"/>
            <w:right w:val="none" w:sz="0" w:space="0" w:color="auto"/>
          </w:divBdr>
        </w:div>
        <w:div w:id="22564512">
          <w:marLeft w:val="0"/>
          <w:marRight w:val="0"/>
          <w:marTop w:val="274"/>
          <w:marBottom w:val="0"/>
          <w:divBdr>
            <w:top w:val="none" w:sz="0" w:space="0" w:color="auto"/>
            <w:left w:val="none" w:sz="0" w:space="0" w:color="auto"/>
            <w:bottom w:val="none" w:sz="0" w:space="0" w:color="auto"/>
            <w:right w:val="none" w:sz="0" w:space="0" w:color="auto"/>
          </w:divBdr>
        </w:div>
        <w:div w:id="1658341207">
          <w:marLeft w:val="0"/>
          <w:marRight w:val="0"/>
          <w:marTop w:val="274"/>
          <w:marBottom w:val="0"/>
          <w:divBdr>
            <w:top w:val="none" w:sz="0" w:space="0" w:color="auto"/>
            <w:left w:val="none" w:sz="0" w:space="0" w:color="auto"/>
            <w:bottom w:val="none" w:sz="0" w:space="0" w:color="auto"/>
            <w:right w:val="none" w:sz="0" w:space="0" w:color="auto"/>
          </w:divBdr>
        </w:div>
        <w:div w:id="2114015439">
          <w:marLeft w:val="0"/>
          <w:marRight w:val="0"/>
          <w:marTop w:val="274"/>
          <w:marBottom w:val="0"/>
          <w:divBdr>
            <w:top w:val="none" w:sz="0" w:space="0" w:color="auto"/>
            <w:left w:val="none" w:sz="0" w:space="0" w:color="auto"/>
            <w:bottom w:val="none" w:sz="0" w:space="0" w:color="auto"/>
            <w:right w:val="none" w:sz="0" w:space="0" w:color="auto"/>
          </w:divBdr>
        </w:div>
        <w:div w:id="1037896100">
          <w:marLeft w:val="0"/>
          <w:marRight w:val="0"/>
          <w:marTop w:val="274"/>
          <w:marBottom w:val="0"/>
          <w:divBdr>
            <w:top w:val="none" w:sz="0" w:space="0" w:color="auto"/>
            <w:left w:val="none" w:sz="0" w:space="0" w:color="auto"/>
            <w:bottom w:val="none" w:sz="0" w:space="0" w:color="auto"/>
            <w:right w:val="none" w:sz="0" w:space="0" w:color="auto"/>
          </w:divBdr>
        </w:div>
        <w:div w:id="1940408692">
          <w:marLeft w:val="0"/>
          <w:marRight w:val="0"/>
          <w:marTop w:val="274"/>
          <w:marBottom w:val="0"/>
          <w:divBdr>
            <w:top w:val="none" w:sz="0" w:space="0" w:color="auto"/>
            <w:left w:val="none" w:sz="0" w:space="0" w:color="auto"/>
            <w:bottom w:val="none" w:sz="0" w:space="0" w:color="auto"/>
            <w:right w:val="none" w:sz="0" w:space="0" w:color="auto"/>
          </w:divBdr>
        </w:div>
        <w:div w:id="2122844574">
          <w:marLeft w:val="0"/>
          <w:marRight w:val="0"/>
          <w:marTop w:val="274"/>
          <w:marBottom w:val="0"/>
          <w:divBdr>
            <w:top w:val="none" w:sz="0" w:space="0" w:color="auto"/>
            <w:left w:val="none" w:sz="0" w:space="0" w:color="auto"/>
            <w:bottom w:val="none" w:sz="0" w:space="0" w:color="auto"/>
            <w:right w:val="none" w:sz="0" w:space="0" w:color="auto"/>
          </w:divBdr>
        </w:div>
        <w:div w:id="1838231694">
          <w:marLeft w:val="0"/>
          <w:marRight w:val="0"/>
          <w:marTop w:val="274"/>
          <w:marBottom w:val="0"/>
          <w:divBdr>
            <w:top w:val="none" w:sz="0" w:space="0" w:color="auto"/>
            <w:left w:val="none" w:sz="0" w:space="0" w:color="auto"/>
            <w:bottom w:val="none" w:sz="0" w:space="0" w:color="auto"/>
            <w:right w:val="none" w:sz="0" w:space="0" w:color="auto"/>
          </w:divBdr>
        </w:div>
        <w:div w:id="1531144504">
          <w:marLeft w:val="0"/>
          <w:marRight w:val="0"/>
          <w:marTop w:val="274"/>
          <w:marBottom w:val="0"/>
          <w:divBdr>
            <w:top w:val="none" w:sz="0" w:space="0" w:color="auto"/>
            <w:left w:val="none" w:sz="0" w:space="0" w:color="auto"/>
            <w:bottom w:val="none" w:sz="0" w:space="0" w:color="auto"/>
            <w:right w:val="none" w:sz="0" w:space="0" w:color="auto"/>
          </w:divBdr>
        </w:div>
        <w:div w:id="1085764055">
          <w:marLeft w:val="0"/>
          <w:marRight w:val="0"/>
          <w:marTop w:val="274"/>
          <w:marBottom w:val="0"/>
          <w:divBdr>
            <w:top w:val="none" w:sz="0" w:space="0" w:color="auto"/>
            <w:left w:val="none" w:sz="0" w:space="0" w:color="auto"/>
            <w:bottom w:val="none" w:sz="0" w:space="0" w:color="auto"/>
            <w:right w:val="none" w:sz="0" w:space="0" w:color="auto"/>
          </w:divBdr>
        </w:div>
        <w:div w:id="1930653681">
          <w:marLeft w:val="0"/>
          <w:marRight w:val="0"/>
          <w:marTop w:val="274"/>
          <w:marBottom w:val="0"/>
          <w:divBdr>
            <w:top w:val="none" w:sz="0" w:space="0" w:color="auto"/>
            <w:left w:val="none" w:sz="0" w:space="0" w:color="auto"/>
            <w:bottom w:val="none" w:sz="0" w:space="0" w:color="auto"/>
            <w:right w:val="none" w:sz="0" w:space="0" w:color="auto"/>
          </w:divBdr>
        </w:div>
        <w:div w:id="345134710">
          <w:marLeft w:val="0"/>
          <w:marRight w:val="0"/>
          <w:marTop w:val="274"/>
          <w:marBottom w:val="0"/>
          <w:divBdr>
            <w:top w:val="none" w:sz="0" w:space="0" w:color="auto"/>
            <w:left w:val="none" w:sz="0" w:space="0" w:color="auto"/>
            <w:bottom w:val="none" w:sz="0" w:space="0" w:color="auto"/>
            <w:right w:val="none" w:sz="0" w:space="0" w:color="auto"/>
          </w:divBdr>
        </w:div>
        <w:div w:id="2100984545">
          <w:marLeft w:val="0"/>
          <w:marRight w:val="0"/>
          <w:marTop w:val="274"/>
          <w:marBottom w:val="0"/>
          <w:divBdr>
            <w:top w:val="none" w:sz="0" w:space="0" w:color="auto"/>
            <w:left w:val="none" w:sz="0" w:space="0" w:color="auto"/>
            <w:bottom w:val="none" w:sz="0" w:space="0" w:color="auto"/>
            <w:right w:val="none" w:sz="0" w:space="0" w:color="auto"/>
          </w:divBdr>
        </w:div>
        <w:div w:id="1034576149">
          <w:marLeft w:val="0"/>
          <w:marRight w:val="0"/>
          <w:marTop w:val="274"/>
          <w:marBottom w:val="0"/>
          <w:divBdr>
            <w:top w:val="none" w:sz="0" w:space="0" w:color="auto"/>
            <w:left w:val="none" w:sz="0" w:space="0" w:color="auto"/>
            <w:bottom w:val="none" w:sz="0" w:space="0" w:color="auto"/>
            <w:right w:val="none" w:sz="0" w:space="0" w:color="auto"/>
          </w:divBdr>
        </w:div>
        <w:div w:id="371618341">
          <w:marLeft w:val="0"/>
          <w:marRight w:val="0"/>
          <w:marTop w:val="274"/>
          <w:marBottom w:val="0"/>
          <w:divBdr>
            <w:top w:val="none" w:sz="0" w:space="0" w:color="auto"/>
            <w:left w:val="none" w:sz="0" w:space="0" w:color="auto"/>
            <w:bottom w:val="none" w:sz="0" w:space="0" w:color="auto"/>
            <w:right w:val="none" w:sz="0" w:space="0" w:color="auto"/>
          </w:divBdr>
        </w:div>
        <w:div w:id="331758974">
          <w:marLeft w:val="0"/>
          <w:marRight w:val="0"/>
          <w:marTop w:val="274"/>
          <w:marBottom w:val="0"/>
          <w:divBdr>
            <w:top w:val="none" w:sz="0" w:space="0" w:color="auto"/>
            <w:left w:val="none" w:sz="0" w:space="0" w:color="auto"/>
            <w:bottom w:val="none" w:sz="0" w:space="0" w:color="auto"/>
            <w:right w:val="none" w:sz="0" w:space="0" w:color="auto"/>
          </w:divBdr>
        </w:div>
        <w:div w:id="444424995">
          <w:marLeft w:val="0"/>
          <w:marRight w:val="0"/>
          <w:marTop w:val="274"/>
          <w:marBottom w:val="0"/>
          <w:divBdr>
            <w:top w:val="none" w:sz="0" w:space="0" w:color="auto"/>
            <w:left w:val="none" w:sz="0" w:space="0" w:color="auto"/>
            <w:bottom w:val="none" w:sz="0" w:space="0" w:color="auto"/>
            <w:right w:val="none" w:sz="0" w:space="0" w:color="auto"/>
          </w:divBdr>
        </w:div>
        <w:div w:id="1596982498">
          <w:marLeft w:val="0"/>
          <w:marRight w:val="0"/>
          <w:marTop w:val="274"/>
          <w:marBottom w:val="0"/>
          <w:divBdr>
            <w:top w:val="none" w:sz="0" w:space="0" w:color="auto"/>
            <w:left w:val="none" w:sz="0" w:space="0" w:color="auto"/>
            <w:bottom w:val="none" w:sz="0" w:space="0" w:color="auto"/>
            <w:right w:val="none" w:sz="0" w:space="0" w:color="auto"/>
          </w:divBdr>
        </w:div>
        <w:div w:id="1645161817">
          <w:marLeft w:val="0"/>
          <w:marRight w:val="0"/>
          <w:marTop w:val="274"/>
          <w:marBottom w:val="0"/>
          <w:divBdr>
            <w:top w:val="none" w:sz="0" w:space="0" w:color="auto"/>
            <w:left w:val="none" w:sz="0" w:space="0" w:color="auto"/>
            <w:bottom w:val="none" w:sz="0" w:space="0" w:color="auto"/>
            <w:right w:val="none" w:sz="0" w:space="0" w:color="auto"/>
          </w:divBdr>
        </w:div>
        <w:div w:id="930623612">
          <w:marLeft w:val="0"/>
          <w:marRight w:val="0"/>
          <w:marTop w:val="274"/>
          <w:marBottom w:val="0"/>
          <w:divBdr>
            <w:top w:val="none" w:sz="0" w:space="0" w:color="auto"/>
            <w:left w:val="none" w:sz="0" w:space="0" w:color="auto"/>
            <w:bottom w:val="none" w:sz="0" w:space="0" w:color="auto"/>
            <w:right w:val="none" w:sz="0" w:space="0" w:color="auto"/>
          </w:divBdr>
        </w:div>
        <w:div w:id="454639701">
          <w:marLeft w:val="0"/>
          <w:marRight w:val="0"/>
          <w:marTop w:val="274"/>
          <w:marBottom w:val="0"/>
          <w:divBdr>
            <w:top w:val="none" w:sz="0" w:space="0" w:color="auto"/>
            <w:left w:val="none" w:sz="0" w:space="0" w:color="auto"/>
            <w:bottom w:val="none" w:sz="0" w:space="0" w:color="auto"/>
            <w:right w:val="none" w:sz="0" w:space="0" w:color="auto"/>
          </w:divBdr>
        </w:div>
        <w:div w:id="380977585">
          <w:marLeft w:val="0"/>
          <w:marRight w:val="0"/>
          <w:marTop w:val="274"/>
          <w:marBottom w:val="0"/>
          <w:divBdr>
            <w:top w:val="none" w:sz="0" w:space="0" w:color="auto"/>
            <w:left w:val="none" w:sz="0" w:space="0" w:color="auto"/>
            <w:bottom w:val="none" w:sz="0" w:space="0" w:color="auto"/>
            <w:right w:val="none" w:sz="0" w:space="0" w:color="auto"/>
          </w:divBdr>
        </w:div>
        <w:div w:id="1254901090">
          <w:marLeft w:val="0"/>
          <w:marRight w:val="0"/>
          <w:marTop w:val="274"/>
          <w:marBottom w:val="0"/>
          <w:divBdr>
            <w:top w:val="none" w:sz="0" w:space="0" w:color="auto"/>
            <w:left w:val="none" w:sz="0" w:space="0" w:color="auto"/>
            <w:bottom w:val="none" w:sz="0" w:space="0" w:color="auto"/>
            <w:right w:val="none" w:sz="0" w:space="0" w:color="auto"/>
          </w:divBdr>
        </w:div>
        <w:div w:id="1394310178">
          <w:marLeft w:val="0"/>
          <w:marRight w:val="0"/>
          <w:marTop w:val="274"/>
          <w:marBottom w:val="0"/>
          <w:divBdr>
            <w:top w:val="none" w:sz="0" w:space="0" w:color="auto"/>
            <w:left w:val="none" w:sz="0" w:space="0" w:color="auto"/>
            <w:bottom w:val="none" w:sz="0" w:space="0" w:color="auto"/>
            <w:right w:val="none" w:sz="0" w:space="0" w:color="auto"/>
          </w:divBdr>
        </w:div>
        <w:div w:id="1310597686">
          <w:marLeft w:val="0"/>
          <w:marRight w:val="0"/>
          <w:marTop w:val="274"/>
          <w:marBottom w:val="0"/>
          <w:divBdr>
            <w:top w:val="none" w:sz="0" w:space="0" w:color="auto"/>
            <w:left w:val="none" w:sz="0" w:space="0" w:color="auto"/>
            <w:bottom w:val="none" w:sz="0" w:space="0" w:color="auto"/>
            <w:right w:val="none" w:sz="0" w:space="0" w:color="auto"/>
          </w:divBdr>
        </w:div>
        <w:div w:id="2136486973">
          <w:marLeft w:val="0"/>
          <w:marRight w:val="0"/>
          <w:marTop w:val="274"/>
          <w:marBottom w:val="0"/>
          <w:divBdr>
            <w:top w:val="none" w:sz="0" w:space="0" w:color="auto"/>
            <w:left w:val="none" w:sz="0" w:space="0" w:color="auto"/>
            <w:bottom w:val="none" w:sz="0" w:space="0" w:color="auto"/>
            <w:right w:val="none" w:sz="0" w:space="0" w:color="auto"/>
          </w:divBdr>
        </w:div>
        <w:div w:id="235943533">
          <w:marLeft w:val="0"/>
          <w:marRight w:val="0"/>
          <w:marTop w:val="274"/>
          <w:marBottom w:val="0"/>
          <w:divBdr>
            <w:top w:val="none" w:sz="0" w:space="0" w:color="auto"/>
            <w:left w:val="none" w:sz="0" w:space="0" w:color="auto"/>
            <w:bottom w:val="none" w:sz="0" w:space="0" w:color="auto"/>
            <w:right w:val="none" w:sz="0" w:space="0" w:color="auto"/>
          </w:divBdr>
        </w:div>
        <w:div w:id="233856400">
          <w:marLeft w:val="0"/>
          <w:marRight w:val="0"/>
          <w:marTop w:val="274"/>
          <w:marBottom w:val="0"/>
          <w:divBdr>
            <w:top w:val="none" w:sz="0" w:space="0" w:color="auto"/>
            <w:left w:val="none" w:sz="0" w:space="0" w:color="auto"/>
            <w:bottom w:val="none" w:sz="0" w:space="0" w:color="auto"/>
            <w:right w:val="none" w:sz="0" w:space="0" w:color="auto"/>
          </w:divBdr>
        </w:div>
      </w:divsChild>
    </w:div>
    <w:div w:id="1969625837">
      <w:bodyDiv w:val="1"/>
      <w:marLeft w:val="0"/>
      <w:marRight w:val="0"/>
      <w:marTop w:val="0"/>
      <w:marBottom w:val="0"/>
      <w:divBdr>
        <w:top w:val="none" w:sz="0" w:space="0" w:color="auto"/>
        <w:left w:val="none" w:sz="0" w:space="0" w:color="auto"/>
        <w:bottom w:val="none" w:sz="0" w:space="0" w:color="auto"/>
        <w:right w:val="none" w:sz="0" w:space="0" w:color="auto"/>
      </w:divBdr>
    </w:div>
    <w:div w:id="1970502761">
      <w:bodyDiv w:val="1"/>
      <w:marLeft w:val="0"/>
      <w:marRight w:val="0"/>
      <w:marTop w:val="0"/>
      <w:marBottom w:val="0"/>
      <w:divBdr>
        <w:top w:val="none" w:sz="0" w:space="0" w:color="auto"/>
        <w:left w:val="none" w:sz="0" w:space="0" w:color="auto"/>
        <w:bottom w:val="none" w:sz="0" w:space="0" w:color="auto"/>
        <w:right w:val="none" w:sz="0" w:space="0" w:color="auto"/>
      </w:divBdr>
    </w:div>
    <w:div w:id="1973637166">
      <w:bodyDiv w:val="1"/>
      <w:marLeft w:val="0"/>
      <w:marRight w:val="0"/>
      <w:marTop w:val="0"/>
      <w:marBottom w:val="0"/>
      <w:divBdr>
        <w:top w:val="none" w:sz="0" w:space="0" w:color="auto"/>
        <w:left w:val="none" w:sz="0" w:space="0" w:color="auto"/>
        <w:bottom w:val="none" w:sz="0" w:space="0" w:color="auto"/>
        <w:right w:val="none" w:sz="0" w:space="0" w:color="auto"/>
      </w:divBdr>
    </w:div>
    <w:div w:id="1975132001">
      <w:bodyDiv w:val="1"/>
      <w:marLeft w:val="0"/>
      <w:marRight w:val="0"/>
      <w:marTop w:val="0"/>
      <w:marBottom w:val="0"/>
      <w:divBdr>
        <w:top w:val="none" w:sz="0" w:space="0" w:color="auto"/>
        <w:left w:val="none" w:sz="0" w:space="0" w:color="auto"/>
        <w:bottom w:val="none" w:sz="0" w:space="0" w:color="auto"/>
        <w:right w:val="none" w:sz="0" w:space="0" w:color="auto"/>
      </w:divBdr>
    </w:div>
    <w:div w:id="1975598843">
      <w:bodyDiv w:val="1"/>
      <w:marLeft w:val="0"/>
      <w:marRight w:val="0"/>
      <w:marTop w:val="0"/>
      <w:marBottom w:val="0"/>
      <w:divBdr>
        <w:top w:val="none" w:sz="0" w:space="0" w:color="auto"/>
        <w:left w:val="none" w:sz="0" w:space="0" w:color="auto"/>
        <w:bottom w:val="none" w:sz="0" w:space="0" w:color="auto"/>
        <w:right w:val="none" w:sz="0" w:space="0" w:color="auto"/>
      </w:divBdr>
    </w:div>
    <w:div w:id="1975719437">
      <w:bodyDiv w:val="1"/>
      <w:marLeft w:val="0"/>
      <w:marRight w:val="0"/>
      <w:marTop w:val="0"/>
      <w:marBottom w:val="0"/>
      <w:divBdr>
        <w:top w:val="none" w:sz="0" w:space="0" w:color="auto"/>
        <w:left w:val="none" w:sz="0" w:space="0" w:color="auto"/>
        <w:bottom w:val="none" w:sz="0" w:space="0" w:color="auto"/>
        <w:right w:val="none" w:sz="0" w:space="0" w:color="auto"/>
      </w:divBdr>
    </w:div>
    <w:div w:id="1978221712">
      <w:bodyDiv w:val="1"/>
      <w:marLeft w:val="0"/>
      <w:marRight w:val="0"/>
      <w:marTop w:val="0"/>
      <w:marBottom w:val="0"/>
      <w:divBdr>
        <w:top w:val="none" w:sz="0" w:space="0" w:color="auto"/>
        <w:left w:val="none" w:sz="0" w:space="0" w:color="auto"/>
        <w:bottom w:val="none" w:sz="0" w:space="0" w:color="auto"/>
        <w:right w:val="none" w:sz="0" w:space="0" w:color="auto"/>
      </w:divBdr>
    </w:div>
    <w:div w:id="1984579245">
      <w:bodyDiv w:val="1"/>
      <w:marLeft w:val="0"/>
      <w:marRight w:val="0"/>
      <w:marTop w:val="0"/>
      <w:marBottom w:val="0"/>
      <w:divBdr>
        <w:top w:val="none" w:sz="0" w:space="0" w:color="auto"/>
        <w:left w:val="none" w:sz="0" w:space="0" w:color="auto"/>
        <w:bottom w:val="none" w:sz="0" w:space="0" w:color="auto"/>
        <w:right w:val="none" w:sz="0" w:space="0" w:color="auto"/>
      </w:divBdr>
    </w:div>
    <w:div w:id="1984773649">
      <w:bodyDiv w:val="1"/>
      <w:marLeft w:val="0"/>
      <w:marRight w:val="0"/>
      <w:marTop w:val="0"/>
      <w:marBottom w:val="0"/>
      <w:divBdr>
        <w:top w:val="none" w:sz="0" w:space="0" w:color="auto"/>
        <w:left w:val="none" w:sz="0" w:space="0" w:color="auto"/>
        <w:bottom w:val="none" w:sz="0" w:space="0" w:color="auto"/>
        <w:right w:val="none" w:sz="0" w:space="0" w:color="auto"/>
      </w:divBdr>
    </w:div>
    <w:div w:id="1990672923">
      <w:bodyDiv w:val="1"/>
      <w:marLeft w:val="0"/>
      <w:marRight w:val="0"/>
      <w:marTop w:val="0"/>
      <w:marBottom w:val="0"/>
      <w:divBdr>
        <w:top w:val="none" w:sz="0" w:space="0" w:color="auto"/>
        <w:left w:val="none" w:sz="0" w:space="0" w:color="auto"/>
        <w:bottom w:val="none" w:sz="0" w:space="0" w:color="auto"/>
        <w:right w:val="none" w:sz="0" w:space="0" w:color="auto"/>
      </w:divBdr>
      <w:divsChild>
        <w:div w:id="2784138">
          <w:marLeft w:val="0"/>
          <w:marRight w:val="0"/>
          <w:marTop w:val="274"/>
          <w:marBottom w:val="0"/>
          <w:divBdr>
            <w:top w:val="none" w:sz="0" w:space="0" w:color="auto"/>
            <w:left w:val="none" w:sz="0" w:space="0" w:color="auto"/>
            <w:bottom w:val="none" w:sz="0" w:space="0" w:color="auto"/>
            <w:right w:val="none" w:sz="0" w:space="0" w:color="auto"/>
          </w:divBdr>
        </w:div>
        <w:div w:id="110780405">
          <w:marLeft w:val="0"/>
          <w:marRight w:val="0"/>
          <w:marTop w:val="274"/>
          <w:marBottom w:val="0"/>
          <w:divBdr>
            <w:top w:val="none" w:sz="0" w:space="0" w:color="auto"/>
            <w:left w:val="none" w:sz="0" w:space="0" w:color="auto"/>
            <w:bottom w:val="none" w:sz="0" w:space="0" w:color="auto"/>
            <w:right w:val="none" w:sz="0" w:space="0" w:color="auto"/>
          </w:divBdr>
        </w:div>
        <w:div w:id="148640378">
          <w:marLeft w:val="0"/>
          <w:marRight w:val="0"/>
          <w:marTop w:val="274"/>
          <w:marBottom w:val="0"/>
          <w:divBdr>
            <w:top w:val="none" w:sz="0" w:space="0" w:color="auto"/>
            <w:left w:val="none" w:sz="0" w:space="0" w:color="auto"/>
            <w:bottom w:val="none" w:sz="0" w:space="0" w:color="auto"/>
            <w:right w:val="none" w:sz="0" w:space="0" w:color="auto"/>
          </w:divBdr>
        </w:div>
        <w:div w:id="169637396">
          <w:marLeft w:val="0"/>
          <w:marRight w:val="0"/>
          <w:marTop w:val="274"/>
          <w:marBottom w:val="0"/>
          <w:divBdr>
            <w:top w:val="none" w:sz="0" w:space="0" w:color="auto"/>
            <w:left w:val="none" w:sz="0" w:space="0" w:color="auto"/>
            <w:bottom w:val="none" w:sz="0" w:space="0" w:color="auto"/>
            <w:right w:val="none" w:sz="0" w:space="0" w:color="auto"/>
          </w:divBdr>
        </w:div>
        <w:div w:id="241530608">
          <w:marLeft w:val="0"/>
          <w:marRight w:val="0"/>
          <w:marTop w:val="274"/>
          <w:marBottom w:val="0"/>
          <w:divBdr>
            <w:top w:val="none" w:sz="0" w:space="0" w:color="auto"/>
            <w:left w:val="none" w:sz="0" w:space="0" w:color="auto"/>
            <w:bottom w:val="none" w:sz="0" w:space="0" w:color="auto"/>
            <w:right w:val="none" w:sz="0" w:space="0" w:color="auto"/>
          </w:divBdr>
        </w:div>
        <w:div w:id="246689589">
          <w:marLeft w:val="0"/>
          <w:marRight w:val="0"/>
          <w:marTop w:val="274"/>
          <w:marBottom w:val="0"/>
          <w:divBdr>
            <w:top w:val="none" w:sz="0" w:space="0" w:color="auto"/>
            <w:left w:val="none" w:sz="0" w:space="0" w:color="auto"/>
            <w:bottom w:val="none" w:sz="0" w:space="0" w:color="auto"/>
            <w:right w:val="none" w:sz="0" w:space="0" w:color="auto"/>
          </w:divBdr>
        </w:div>
        <w:div w:id="322896860">
          <w:marLeft w:val="0"/>
          <w:marRight w:val="0"/>
          <w:marTop w:val="274"/>
          <w:marBottom w:val="0"/>
          <w:divBdr>
            <w:top w:val="none" w:sz="0" w:space="0" w:color="auto"/>
            <w:left w:val="none" w:sz="0" w:space="0" w:color="auto"/>
            <w:bottom w:val="none" w:sz="0" w:space="0" w:color="auto"/>
            <w:right w:val="none" w:sz="0" w:space="0" w:color="auto"/>
          </w:divBdr>
        </w:div>
        <w:div w:id="367611060">
          <w:marLeft w:val="0"/>
          <w:marRight w:val="0"/>
          <w:marTop w:val="274"/>
          <w:marBottom w:val="0"/>
          <w:divBdr>
            <w:top w:val="none" w:sz="0" w:space="0" w:color="auto"/>
            <w:left w:val="none" w:sz="0" w:space="0" w:color="auto"/>
            <w:bottom w:val="none" w:sz="0" w:space="0" w:color="auto"/>
            <w:right w:val="none" w:sz="0" w:space="0" w:color="auto"/>
          </w:divBdr>
        </w:div>
        <w:div w:id="462238114">
          <w:marLeft w:val="0"/>
          <w:marRight w:val="0"/>
          <w:marTop w:val="274"/>
          <w:marBottom w:val="0"/>
          <w:divBdr>
            <w:top w:val="none" w:sz="0" w:space="0" w:color="auto"/>
            <w:left w:val="none" w:sz="0" w:space="0" w:color="auto"/>
            <w:bottom w:val="none" w:sz="0" w:space="0" w:color="auto"/>
            <w:right w:val="none" w:sz="0" w:space="0" w:color="auto"/>
          </w:divBdr>
        </w:div>
        <w:div w:id="493178865">
          <w:marLeft w:val="0"/>
          <w:marRight w:val="0"/>
          <w:marTop w:val="274"/>
          <w:marBottom w:val="0"/>
          <w:divBdr>
            <w:top w:val="none" w:sz="0" w:space="0" w:color="auto"/>
            <w:left w:val="none" w:sz="0" w:space="0" w:color="auto"/>
            <w:bottom w:val="none" w:sz="0" w:space="0" w:color="auto"/>
            <w:right w:val="none" w:sz="0" w:space="0" w:color="auto"/>
          </w:divBdr>
        </w:div>
        <w:div w:id="553154306">
          <w:marLeft w:val="0"/>
          <w:marRight w:val="0"/>
          <w:marTop w:val="274"/>
          <w:marBottom w:val="0"/>
          <w:divBdr>
            <w:top w:val="none" w:sz="0" w:space="0" w:color="auto"/>
            <w:left w:val="none" w:sz="0" w:space="0" w:color="auto"/>
            <w:bottom w:val="none" w:sz="0" w:space="0" w:color="auto"/>
            <w:right w:val="none" w:sz="0" w:space="0" w:color="auto"/>
          </w:divBdr>
        </w:div>
        <w:div w:id="558902572">
          <w:marLeft w:val="0"/>
          <w:marRight w:val="0"/>
          <w:marTop w:val="274"/>
          <w:marBottom w:val="0"/>
          <w:divBdr>
            <w:top w:val="none" w:sz="0" w:space="0" w:color="auto"/>
            <w:left w:val="none" w:sz="0" w:space="0" w:color="auto"/>
            <w:bottom w:val="none" w:sz="0" w:space="0" w:color="auto"/>
            <w:right w:val="none" w:sz="0" w:space="0" w:color="auto"/>
          </w:divBdr>
        </w:div>
        <w:div w:id="630981647">
          <w:marLeft w:val="0"/>
          <w:marRight w:val="0"/>
          <w:marTop w:val="274"/>
          <w:marBottom w:val="0"/>
          <w:divBdr>
            <w:top w:val="none" w:sz="0" w:space="0" w:color="auto"/>
            <w:left w:val="none" w:sz="0" w:space="0" w:color="auto"/>
            <w:bottom w:val="none" w:sz="0" w:space="0" w:color="auto"/>
            <w:right w:val="none" w:sz="0" w:space="0" w:color="auto"/>
          </w:divBdr>
        </w:div>
        <w:div w:id="706754992">
          <w:marLeft w:val="0"/>
          <w:marRight w:val="0"/>
          <w:marTop w:val="274"/>
          <w:marBottom w:val="0"/>
          <w:divBdr>
            <w:top w:val="none" w:sz="0" w:space="0" w:color="auto"/>
            <w:left w:val="none" w:sz="0" w:space="0" w:color="auto"/>
            <w:bottom w:val="none" w:sz="0" w:space="0" w:color="auto"/>
            <w:right w:val="none" w:sz="0" w:space="0" w:color="auto"/>
          </w:divBdr>
        </w:div>
        <w:div w:id="709186114">
          <w:marLeft w:val="0"/>
          <w:marRight w:val="0"/>
          <w:marTop w:val="274"/>
          <w:marBottom w:val="0"/>
          <w:divBdr>
            <w:top w:val="none" w:sz="0" w:space="0" w:color="auto"/>
            <w:left w:val="none" w:sz="0" w:space="0" w:color="auto"/>
            <w:bottom w:val="none" w:sz="0" w:space="0" w:color="auto"/>
            <w:right w:val="none" w:sz="0" w:space="0" w:color="auto"/>
          </w:divBdr>
        </w:div>
        <w:div w:id="802383823">
          <w:marLeft w:val="0"/>
          <w:marRight w:val="0"/>
          <w:marTop w:val="274"/>
          <w:marBottom w:val="0"/>
          <w:divBdr>
            <w:top w:val="none" w:sz="0" w:space="0" w:color="auto"/>
            <w:left w:val="none" w:sz="0" w:space="0" w:color="auto"/>
            <w:bottom w:val="none" w:sz="0" w:space="0" w:color="auto"/>
            <w:right w:val="none" w:sz="0" w:space="0" w:color="auto"/>
          </w:divBdr>
        </w:div>
        <w:div w:id="943461420">
          <w:marLeft w:val="0"/>
          <w:marRight w:val="0"/>
          <w:marTop w:val="274"/>
          <w:marBottom w:val="0"/>
          <w:divBdr>
            <w:top w:val="none" w:sz="0" w:space="0" w:color="auto"/>
            <w:left w:val="none" w:sz="0" w:space="0" w:color="auto"/>
            <w:bottom w:val="none" w:sz="0" w:space="0" w:color="auto"/>
            <w:right w:val="none" w:sz="0" w:space="0" w:color="auto"/>
          </w:divBdr>
        </w:div>
        <w:div w:id="979840741">
          <w:marLeft w:val="0"/>
          <w:marRight w:val="0"/>
          <w:marTop w:val="274"/>
          <w:marBottom w:val="0"/>
          <w:divBdr>
            <w:top w:val="none" w:sz="0" w:space="0" w:color="auto"/>
            <w:left w:val="none" w:sz="0" w:space="0" w:color="auto"/>
            <w:bottom w:val="none" w:sz="0" w:space="0" w:color="auto"/>
            <w:right w:val="none" w:sz="0" w:space="0" w:color="auto"/>
          </w:divBdr>
        </w:div>
        <w:div w:id="993723235">
          <w:marLeft w:val="0"/>
          <w:marRight w:val="0"/>
          <w:marTop w:val="274"/>
          <w:marBottom w:val="0"/>
          <w:divBdr>
            <w:top w:val="none" w:sz="0" w:space="0" w:color="auto"/>
            <w:left w:val="none" w:sz="0" w:space="0" w:color="auto"/>
            <w:bottom w:val="none" w:sz="0" w:space="0" w:color="auto"/>
            <w:right w:val="none" w:sz="0" w:space="0" w:color="auto"/>
          </w:divBdr>
        </w:div>
        <w:div w:id="1227105507">
          <w:marLeft w:val="0"/>
          <w:marRight w:val="0"/>
          <w:marTop w:val="274"/>
          <w:marBottom w:val="0"/>
          <w:divBdr>
            <w:top w:val="none" w:sz="0" w:space="0" w:color="auto"/>
            <w:left w:val="none" w:sz="0" w:space="0" w:color="auto"/>
            <w:bottom w:val="none" w:sz="0" w:space="0" w:color="auto"/>
            <w:right w:val="none" w:sz="0" w:space="0" w:color="auto"/>
          </w:divBdr>
        </w:div>
        <w:div w:id="1276408016">
          <w:marLeft w:val="0"/>
          <w:marRight w:val="0"/>
          <w:marTop w:val="274"/>
          <w:marBottom w:val="0"/>
          <w:divBdr>
            <w:top w:val="none" w:sz="0" w:space="0" w:color="auto"/>
            <w:left w:val="none" w:sz="0" w:space="0" w:color="auto"/>
            <w:bottom w:val="none" w:sz="0" w:space="0" w:color="auto"/>
            <w:right w:val="none" w:sz="0" w:space="0" w:color="auto"/>
          </w:divBdr>
        </w:div>
        <w:div w:id="1309020362">
          <w:marLeft w:val="0"/>
          <w:marRight w:val="0"/>
          <w:marTop w:val="274"/>
          <w:marBottom w:val="0"/>
          <w:divBdr>
            <w:top w:val="none" w:sz="0" w:space="0" w:color="auto"/>
            <w:left w:val="none" w:sz="0" w:space="0" w:color="auto"/>
            <w:bottom w:val="none" w:sz="0" w:space="0" w:color="auto"/>
            <w:right w:val="none" w:sz="0" w:space="0" w:color="auto"/>
          </w:divBdr>
        </w:div>
        <w:div w:id="1449158014">
          <w:marLeft w:val="0"/>
          <w:marRight w:val="0"/>
          <w:marTop w:val="274"/>
          <w:marBottom w:val="0"/>
          <w:divBdr>
            <w:top w:val="none" w:sz="0" w:space="0" w:color="auto"/>
            <w:left w:val="none" w:sz="0" w:space="0" w:color="auto"/>
            <w:bottom w:val="none" w:sz="0" w:space="0" w:color="auto"/>
            <w:right w:val="none" w:sz="0" w:space="0" w:color="auto"/>
          </w:divBdr>
        </w:div>
        <w:div w:id="1484278099">
          <w:marLeft w:val="0"/>
          <w:marRight w:val="0"/>
          <w:marTop w:val="274"/>
          <w:marBottom w:val="0"/>
          <w:divBdr>
            <w:top w:val="none" w:sz="0" w:space="0" w:color="auto"/>
            <w:left w:val="none" w:sz="0" w:space="0" w:color="auto"/>
            <w:bottom w:val="none" w:sz="0" w:space="0" w:color="auto"/>
            <w:right w:val="none" w:sz="0" w:space="0" w:color="auto"/>
          </w:divBdr>
        </w:div>
        <w:div w:id="1551115777">
          <w:marLeft w:val="0"/>
          <w:marRight w:val="0"/>
          <w:marTop w:val="274"/>
          <w:marBottom w:val="0"/>
          <w:divBdr>
            <w:top w:val="none" w:sz="0" w:space="0" w:color="auto"/>
            <w:left w:val="none" w:sz="0" w:space="0" w:color="auto"/>
            <w:bottom w:val="none" w:sz="0" w:space="0" w:color="auto"/>
            <w:right w:val="none" w:sz="0" w:space="0" w:color="auto"/>
          </w:divBdr>
        </w:div>
        <w:div w:id="1574509853">
          <w:marLeft w:val="0"/>
          <w:marRight w:val="0"/>
          <w:marTop w:val="274"/>
          <w:marBottom w:val="0"/>
          <w:divBdr>
            <w:top w:val="none" w:sz="0" w:space="0" w:color="auto"/>
            <w:left w:val="none" w:sz="0" w:space="0" w:color="auto"/>
            <w:bottom w:val="none" w:sz="0" w:space="0" w:color="auto"/>
            <w:right w:val="none" w:sz="0" w:space="0" w:color="auto"/>
          </w:divBdr>
        </w:div>
        <w:div w:id="1579900880">
          <w:marLeft w:val="0"/>
          <w:marRight w:val="0"/>
          <w:marTop w:val="274"/>
          <w:marBottom w:val="0"/>
          <w:divBdr>
            <w:top w:val="none" w:sz="0" w:space="0" w:color="auto"/>
            <w:left w:val="none" w:sz="0" w:space="0" w:color="auto"/>
            <w:bottom w:val="none" w:sz="0" w:space="0" w:color="auto"/>
            <w:right w:val="none" w:sz="0" w:space="0" w:color="auto"/>
          </w:divBdr>
        </w:div>
        <w:div w:id="1689870759">
          <w:marLeft w:val="0"/>
          <w:marRight w:val="0"/>
          <w:marTop w:val="274"/>
          <w:marBottom w:val="0"/>
          <w:divBdr>
            <w:top w:val="none" w:sz="0" w:space="0" w:color="auto"/>
            <w:left w:val="none" w:sz="0" w:space="0" w:color="auto"/>
            <w:bottom w:val="none" w:sz="0" w:space="0" w:color="auto"/>
            <w:right w:val="none" w:sz="0" w:space="0" w:color="auto"/>
          </w:divBdr>
        </w:div>
        <w:div w:id="1812553297">
          <w:marLeft w:val="0"/>
          <w:marRight w:val="0"/>
          <w:marTop w:val="274"/>
          <w:marBottom w:val="0"/>
          <w:divBdr>
            <w:top w:val="none" w:sz="0" w:space="0" w:color="auto"/>
            <w:left w:val="none" w:sz="0" w:space="0" w:color="auto"/>
            <w:bottom w:val="none" w:sz="0" w:space="0" w:color="auto"/>
            <w:right w:val="none" w:sz="0" w:space="0" w:color="auto"/>
          </w:divBdr>
        </w:div>
        <w:div w:id="1844928404">
          <w:marLeft w:val="0"/>
          <w:marRight w:val="0"/>
          <w:marTop w:val="274"/>
          <w:marBottom w:val="0"/>
          <w:divBdr>
            <w:top w:val="none" w:sz="0" w:space="0" w:color="auto"/>
            <w:left w:val="none" w:sz="0" w:space="0" w:color="auto"/>
            <w:bottom w:val="none" w:sz="0" w:space="0" w:color="auto"/>
            <w:right w:val="none" w:sz="0" w:space="0" w:color="auto"/>
          </w:divBdr>
        </w:div>
        <w:div w:id="2001078835">
          <w:marLeft w:val="0"/>
          <w:marRight w:val="0"/>
          <w:marTop w:val="274"/>
          <w:marBottom w:val="0"/>
          <w:divBdr>
            <w:top w:val="none" w:sz="0" w:space="0" w:color="auto"/>
            <w:left w:val="none" w:sz="0" w:space="0" w:color="auto"/>
            <w:bottom w:val="none" w:sz="0" w:space="0" w:color="auto"/>
            <w:right w:val="none" w:sz="0" w:space="0" w:color="auto"/>
          </w:divBdr>
        </w:div>
        <w:div w:id="2101245357">
          <w:marLeft w:val="0"/>
          <w:marRight w:val="0"/>
          <w:marTop w:val="274"/>
          <w:marBottom w:val="0"/>
          <w:divBdr>
            <w:top w:val="none" w:sz="0" w:space="0" w:color="auto"/>
            <w:left w:val="none" w:sz="0" w:space="0" w:color="auto"/>
            <w:bottom w:val="none" w:sz="0" w:space="0" w:color="auto"/>
            <w:right w:val="none" w:sz="0" w:space="0" w:color="auto"/>
          </w:divBdr>
        </w:div>
      </w:divsChild>
    </w:div>
    <w:div w:id="1992782779">
      <w:bodyDiv w:val="1"/>
      <w:marLeft w:val="0"/>
      <w:marRight w:val="0"/>
      <w:marTop w:val="0"/>
      <w:marBottom w:val="0"/>
      <w:divBdr>
        <w:top w:val="none" w:sz="0" w:space="0" w:color="auto"/>
        <w:left w:val="none" w:sz="0" w:space="0" w:color="auto"/>
        <w:bottom w:val="none" w:sz="0" w:space="0" w:color="auto"/>
        <w:right w:val="none" w:sz="0" w:space="0" w:color="auto"/>
      </w:divBdr>
    </w:div>
    <w:div w:id="1993754920">
      <w:bodyDiv w:val="1"/>
      <w:marLeft w:val="0"/>
      <w:marRight w:val="0"/>
      <w:marTop w:val="0"/>
      <w:marBottom w:val="0"/>
      <w:divBdr>
        <w:top w:val="none" w:sz="0" w:space="0" w:color="auto"/>
        <w:left w:val="none" w:sz="0" w:space="0" w:color="auto"/>
        <w:bottom w:val="none" w:sz="0" w:space="0" w:color="auto"/>
        <w:right w:val="none" w:sz="0" w:space="0" w:color="auto"/>
      </w:divBdr>
    </w:div>
    <w:div w:id="1995836576">
      <w:bodyDiv w:val="1"/>
      <w:marLeft w:val="0"/>
      <w:marRight w:val="0"/>
      <w:marTop w:val="0"/>
      <w:marBottom w:val="0"/>
      <w:divBdr>
        <w:top w:val="none" w:sz="0" w:space="0" w:color="auto"/>
        <w:left w:val="none" w:sz="0" w:space="0" w:color="auto"/>
        <w:bottom w:val="none" w:sz="0" w:space="0" w:color="auto"/>
        <w:right w:val="none" w:sz="0" w:space="0" w:color="auto"/>
      </w:divBdr>
    </w:div>
    <w:div w:id="1999111829">
      <w:bodyDiv w:val="1"/>
      <w:marLeft w:val="0"/>
      <w:marRight w:val="0"/>
      <w:marTop w:val="0"/>
      <w:marBottom w:val="0"/>
      <w:divBdr>
        <w:top w:val="none" w:sz="0" w:space="0" w:color="auto"/>
        <w:left w:val="none" w:sz="0" w:space="0" w:color="auto"/>
        <w:bottom w:val="none" w:sz="0" w:space="0" w:color="auto"/>
        <w:right w:val="none" w:sz="0" w:space="0" w:color="auto"/>
      </w:divBdr>
    </w:div>
    <w:div w:id="2003241692">
      <w:bodyDiv w:val="1"/>
      <w:marLeft w:val="0"/>
      <w:marRight w:val="0"/>
      <w:marTop w:val="0"/>
      <w:marBottom w:val="0"/>
      <w:divBdr>
        <w:top w:val="none" w:sz="0" w:space="0" w:color="auto"/>
        <w:left w:val="none" w:sz="0" w:space="0" w:color="auto"/>
        <w:bottom w:val="none" w:sz="0" w:space="0" w:color="auto"/>
        <w:right w:val="none" w:sz="0" w:space="0" w:color="auto"/>
      </w:divBdr>
    </w:div>
    <w:div w:id="2004703698">
      <w:bodyDiv w:val="1"/>
      <w:marLeft w:val="0"/>
      <w:marRight w:val="0"/>
      <w:marTop w:val="0"/>
      <w:marBottom w:val="0"/>
      <w:divBdr>
        <w:top w:val="none" w:sz="0" w:space="0" w:color="auto"/>
        <w:left w:val="none" w:sz="0" w:space="0" w:color="auto"/>
        <w:bottom w:val="none" w:sz="0" w:space="0" w:color="auto"/>
        <w:right w:val="none" w:sz="0" w:space="0" w:color="auto"/>
      </w:divBdr>
    </w:div>
    <w:div w:id="2005621876">
      <w:bodyDiv w:val="1"/>
      <w:marLeft w:val="0"/>
      <w:marRight w:val="0"/>
      <w:marTop w:val="0"/>
      <w:marBottom w:val="0"/>
      <w:divBdr>
        <w:top w:val="none" w:sz="0" w:space="0" w:color="auto"/>
        <w:left w:val="none" w:sz="0" w:space="0" w:color="auto"/>
        <w:bottom w:val="none" w:sz="0" w:space="0" w:color="auto"/>
        <w:right w:val="none" w:sz="0" w:space="0" w:color="auto"/>
      </w:divBdr>
    </w:div>
    <w:div w:id="2006977644">
      <w:bodyDiv w:val="1"/>
      <w:marLeft w:val="0"/>
      <w:marRight w:val="0"/>
      <w:marTop w:val="0"/>
      <w:marBottom w:val="0"/>
      <w:divBdr>
        <w:top w:val="none" w:sz="0" w:space="0" w:color="auto"/>
        <w:left w:val="none" w:sz="0" w:space="0" w:color="auto"/>
        <w:bottom w:val="none" w:sz="0" w:space="0" w:color="auto"/>
        <w:right w:val="none" w:sz="0" w:space="0" w:color="auto"/>
      </w:divBdr>
    </w:div>
    <w:div w:id="2007244452">
      <w:bodyDiv w:val="1"/>
      <w:marLeft w:val="0"/>
      <w:marRight w:val="0"/>
      <w:marTop w:val="0"/>
      <w:marBottom w:val="0"/>
      <w:divBdr>
        <w:top w:val="none" w:sz="0" w:space="0" w:color="auto"/>
        <w:left w:val="none" w:sz="0" w:space="0" w:color="auto"/>
        <w:bottom w:val="none" w:sz="0" w:space="0" w:color="auto"/>
        <w:right w:val="none" w:sz="0" w:space="0" w:color="auto"/>
      </w:divBdr>
    </w:div>
    <w:div w:id="2009014780">
      <w:bodyDiv w:val="1"/>
      <w:marLeft w:val="0"/>
      <w:marRight w:val="0"/>
      <w:marTop w:val="0"/>
      <w:marBottom w:val="0"/>
      <w:divBdr>
        <w:top w:val="none" w:sz="0" w:space="0" w:color="auto"/>
        <w:left w:val="none" w:sz="0" w:space="0" w:color="auto"/>
        <w:bottom w:val="none" w:sz="0" w:space="0" w:color="auto"/>
        <w:right w:val="none" w:sz="0" w:space="0" w:color="auto"/>
      </w:divBdr>
    </w:div>
    <w:div w:id="2012877553">
      <w:bodyDiv w:val="1"/>
      <w:marLeft w:val="0"/>
      <w:marRight w:val="0"/>
      <w:marTop w:val="0"/>
      <w:marBottom w:val="0"/>
      <w:divBdr>
        <w:top w:val="none" w:sz="0" w:space="0" w:color="auto"/>
        <w:left w:val="none" w:sz="0" w:space="0" w:color="auto"/>
        <w:bottom w:val="none" w:sz="0" w:space="0" w:color="auto"/>
        <w:right w:val="none" w:sz="0" w:space="0" w:color="auto"/>
      </w:divBdr>
    </w:div>
    <w:div w:id="2013869698">
      <w:bodyDiv w:val="1"/>
      <w:marLeft w:val="0"/>
      <w:marRight w:val="0"/>
      <w:marTop w:val="0"/>
      <w:marBottom w:val="0"/>
      <w:divBdr>
        <w:top w:val="none" w:sz="0" w:space="0" w:color="auto"/>
        <w:left w:val="none" w:sz="0" w:space="0" w:color="auto"/>
        <w:bottom w:val="none" w:sz="0" w:space="0" w:color="auto"/>
        <w:right w:val="none" w:sz="0" w:space="0" w:color="auto"/>
      </w:divBdr>
    </w:div>
    <w:div w:id="2015298604">
      <w:bodyDiv w:val="1"/>
      <w:marLeft w:val="0"/>
      <w:marRight w:val="0"/>
      <w:marTop w:val="0"/>
      <w:marBottom w:val="0"/>
      <w:divBdr>
        <w:top w:val="none" w:sz="0" w:space="0" w:color="auto"/>
        <w:left w:val="none" w:sz="0" w:space="0" w:color="auto"/>
        <w:bottom w:val="none" w:sz="0" w:space="0" w:color="auto"/>
        <w:right w:val="none" w:sz="0" w:space="0" w:color="auto"/>
      </w:divBdr>
    </w:div>
    <w:div w:id="2016032184">
      <w:bodyDiv w:val="1"/>
      <w:marLeft w:val="0"/>
      <w:marRight w:val="0"/>
      <w:marTop w:val="0"/>
      <w:marBottom w:val="0"/>
      <w:divBdr>
        <w:top w:val="none" w:sz="0" w:space="0" w:color="auto"/>
        <w:left w:val="none" w:sz="0" w:space="0" w:color="auto"/>
        <w:bottom w:val="none" w:sz="0" w:space="0" w:color="auto"/>
        <w:right w:val="none" w:sz="0" w:space="0" w:color="auto"/>
      </w:divBdr>
    </w:div>
    <w:div w:id="2017147941">
      <w:bodyDiv w:val="1"/>
      <w:marLeft w:val="0"/>
      <w:marRight w:val="0"/>
      <w:marTop w:val="0"/>
      <w:marBottom w:val="0"/>
      <w:divBdr>
        <w:top w:val="none" w:sz="0" w:space="0" w:color="auto"/>
        <w:left w:val="none" w:sz="0" w:space="0" w:color="auto"/>
        <w:bottom w:val="none" w:sz="0" w:space="0" w:color="auto"/>
        <w:right w:val="none" w:sz="0" w:space="0" w:color="auto"/>
      </w:divBdr>
    </w:div>
    <w:div w:id="2018338708">
      <w:bodyDiv w:val="1"/>
      <w:marLeft w:val="0"/>
      <w:marRight w:val="0"/>
      <w:marTop w:val="0"/>
      <w:marBottom w:val="0"/>
      <w:divBdr>
        <w:top w:val="none" w:sz="0" w:space="0" w:color="auto"/>
        <w:left w:val="none" w:sz="0" w:space="0" w:color="auto"/>
        <w:bottom w:val="none" w:sz="0" w:space="0" w:color="auto"/>
        <w:right w:val="none" w:sz="0" w:space="0" w:color="auto"/>
      </w:divBdr>
      <w:divsChild>
        <w:div w:id="1154444550">
          <w:marLeft w:val="0"/>
          <w:marRight w:val="0"/>
          <w:marTop w:val="274"/>
          <w:marBottom w:val="0"/>
          <w:divBdr>
            <w:top w:val="none" w:sz="0" w:space="0" w:color="auto"/>
            <w:left w:val="none" w:sz="0" w:space="0" w:color="auto"/>
            <w:bottom w:val="none" w:sz="0" w:space="0" w:color="auto"/>
            <w:right w:val="none" w:sz="0" w:space="0" w:color="auto"/>
          </w:divBdr>
        </w:div>
        <w:div w:id="669911010">
          <w:marLeft w:val="0"/>
          <w:marRight w:val="0"/>
          <w:marTop w:val="274"/>
          <w:marBottom w:val="0"/>
          <w:divBdr>
            <w:top w:val="none" w:sz="0" w:space="0" w:color="auto"/>
            <w:left w:val="none" w:sz="0" w:space="0" w:color="auto"/>
            <w:bottom w:val="none" w:sz="0" w:space="0" w:color="auto"/>
            <w:right w:val="none" w:sz="0" w:space="0" w:color="auto"/>
          </w:divBdr>
        </w:div>
        <w:div w:id="1892841273">
          <w:marLeft w:val="0"/>
          <w:marRight w:val="0"/>
          <w:marTop w:val="274"/>
          <w:marBottom w:val="0"/>
          <w:divBdr>
            <w:top w:val="none" w:sz="0" w:space="0" w:color="auto"/>
            <w:left w:val="none" w:sz="0" w:space="0" w:color="auto"/>
            <w:bottom w:val="none" w:sz="0" w:space="0" w:color="auto"/>
            <w:right w:val="none" w:sz="0" w:space="0" w:color="auto"/>
          </w:divBdr>
        </w:div>
        <w:div w:id="1851335696">
          <w:marLeft w:val="0"/>
          <w:marRight w:val="0"/>
          <w:marTop w:val="274"/>
          <w:marBottom w:val="0"/>
          <w:divBdr>
            <w:top w:val="none" w:sz="0" w:space="0" w:color="auto"/>
            <w:left w:val="none" w:sz="0" w:space="0" w:color="auto"/>
            <w:bottom w:val="none" w:sz="0" w:space="0" w:color="auto"/>
            <w:right w:val="none" w:sz="0" w:space="0" w:color="auto"/>
          </w:divBdr>
        </w:div>
        <w:div w:id="282732245">
          <w:marLeft w:val="0"/>
          <w:marRight w:val="0"/>
          <w:marTop w:val="274"/>
          <w:marBottom w:val="0"/>
          <w:divBdr>
            <w:top w:val="none" w:sz="0" w:space="0" w:color="auto"/>
            <w:left w:val="none" w:sz="0" w:space="0" w:color="auto"/>
            <w:bottom w:val="none" w:sz="0" w:space="0" w:color="auto"/>
            <w:right w:val="none" w:sz="0" w:space="0" w:color="auto"/>
          </w:divBdr>
        </w:div>
        <w:div w:id="1554075530">
          <w:marLeft w:val="0"/>
          <w:marRight w:val="0"/>
          <w:marTop w:val="274"/>
          <w:marBottom w:val="0"/>
          <w:divBdr>
            <w:top w:val="none" w:sz="0" w:space="0" w:color="auto"/>
            <w:left w:val="none" w:sz="0" w:space="0" w:color="auto"/>
            <w:bottom w:val="none" w:sz="0" w:space="0" w:color="auto"/>
            <w:right w:val="none" w:sz="0" w:space="0" w:color="auto"/>
          </w:divBdr>
        </w:div>
        <w:div w:id="224921448">
          <w:marLeft w:val="0"/>
          <w:marRight w:val="0"/>
          <w:marTop w:val="274"/>
          <w:marBottom w:val="0"/>
          <w:divBdr>
            <w:top w:val="none" w:sz="0" w:space="0" w:color="auto"/>
            <w:left w:val="none" w:sz="0" w:space="0" w:color="auto"/>
            <w:bottom w:val="none" w:sz="0" w:space="0" w:color="auto"/>
            <w:right w:val="none" w:sz="0" w:space="0" w:color="auto"/>
          </w:divBdr>
        </w:div>
        <w:div w:id="758598243">
          <w:marLeft w:val="0"/>
          <w:marRight w:val="0"/>
          <w:marTop w:val="274"/>
          <w:marBottom w:val="0"/>
          <w:divBdr>
            <w:top w:val="none" w:sz="0" w:space="0" w:color="auto"/>
            <w:left w:val="none" w:sz="0" w:space="0" w:color="auto"/>
            <w:bottom w:val="none" w:sz="0" w:space="0" w:color="auto"/>
            <w:right w:val="none" w:sz="0" w:space="0" w:color="auto"/>
          </w:divBdr>
        </w:div>
        <w:div w:id="1515997532">
          <w:marLeft w:val="0"/>
          <w:marRight w:val="0"/>
          <w:marTop w:val="274"/>
          <w:marBottom w:val="0"/>
          <w:divBdr>
            <w:top w:val="none" w:sz="0" w:space="0" w:color="auto"/>
            <w:left w:val="none" w:sz="0" w:space="0" w:color="auto"/>
            <w:bottom w:val="none" w:sz="0" w:space="0" w:color="auto"/>
            <w:right w:val="none" w:sz="0" w:space="0" w:color="auto"/>
          </w:divBdr>
        </w:div>
        <w:div w:id="1899627326">
          <w:marLeft w:val="0"/>
          <w:marRight w:val="0"/>
          <w:marTop w:val="274"/>
          <w:marBottom w:val="0"/>
          <w:divBdr>
            <w:top w:val="none" w:sz="0" w:space="0" w:color="auto"/>
            <w:left w:val="none" w:sz="0" w:space="0" w:color="auto"/>
            <w:bottom w:val="none" w:sz="0" w:space="0" w:color="auto"/>
            <w:right w:val="none" w:sz="0" w:space="0" w:color="auto"/>
          </w:divBdr>
        </w:div>
        <w:div w:id="1521814935">
          <w:marLeft w:val="0"/>
          <w:marRight w:val="0"/>
          <w:marTop w:val="274"/>
          <w:marBottom w:val="0"/>
          <w:divBdr>
            <w:top w:val="none" w:sz="0" w:space="0" w:color="auto"/>
            <w:left w:val="none" w:sz="0" w:space="0" w:color="auto"/>
            <w:bottom w:val="none" w:sz="0" w:space="0" w:color="auto"/>
            <w:right w:val="none" w:sz="0" w:space="0" w:color="auto"/>
          </w:divBdr>
        </w:div>
        <w:div w:id="1650666716">
          <w:marLeft w:val="0"/>
          <w:marRight w:val="0"/>
          <w:marTop w:val="274"/>
          <w:marBottom w:val="0"/>
          <w:divBdr>
            <w:top w:val="none" w:sz="0" w:space="0" w:color="auto"/>
            <w:left w:val="none" w:sz="0" w:space="0" w:color="auto"/>
            <w:bottom w:val="none" w:sz="0" w:space="0" w:color="auto"/>
            <w:right w:val="none" w:sz="0" w:space="0" w:color="auto"/>
          </w:divBdr>
        </w:div>
      </w:divsChild>
    </w:div>
    <w:div w:id="2018582273">
      <w:bodyDiv w:val="1"/>
      <w:marLeft w:val="0"/>
      <w:marRight w:val="0"/>
      <w:marTop w:val="0"/>
      <w:marBottom w:val="0"/>
      <w:divBdr>
        <w:top w:val="none" w:sz="0" w:space="0" w:color="auto"/>
        <w:left w:val="none" w:sz="0" w:space="0" w:color="auto"/>
        <w:bottom w:val="none" w:sz="0" w:space="0" w:color="auto"/>
        <w:right w:val="none" w:sz="0" w:space="0" w:color="auto"/>
      </w:divBdr>
    </w:div>
    <w:div w:id="2018657434">
      <w:bodyDiv w:val="1"/>
      <w:marLeft w:val="0"/>
      <w:marRight w:val="0"/>
      <w:marTop w:val="0"/>
      <w:marBottom w:val="0"/>
      <w:divBdr>
        <w:top w:val="none" w:sz="0" w:space="0" w:color="auto"/>
        <w:left w:val="none" w:sz="0" w:space="0" w:color="auto"/>
        <w:bottom w:val="none" w:sz="0" w:space="0" w:color="auto"/>
        <w:right w:val="none" w:sz="0" w:space="0" w:color="auto"/>
      </w:divBdr>
      <w:divsChild>
        <w:div w:id="1634402961">
          <w:marLeft w:val="0"/>
          <w:marRight w:val="0"/>
          <w:marTop w:val="274"/>
          <w:marBottom w:val="0"/>
          <w:divBdr>
            <w:top w:val="none" w:sz="0" w:space="0" w:color="auto"/>
            <w:left w:val="none" w:sz="0" w:space="0" w:color="auto"/>
            <w:bottom w:val="none" w:sz="0" w:space="0" w:color="auto"/>
            <w:right w:val="none" w:sz="0" w:space="0" w:color="auto"/>
          </w:divBdr>
        </w:div>
        <w:div w:id="1863015029">
          <w:marLeft w:val="0"/>
          <w:marRight w:val="0"/>
          <w:marTop w:val="274"/>
          <w:marBottom w:val="0"/>
          <w:divBdr>
            <w:top w:val="none" w:sz="0" w:space="0" w:color="auto"/>
            <w:left w:val="none" w:sz="0" w:space="0" w:color="auto"/>
            <w:bottom w:val="none" w:sz="0" w:space="0" w:color="auto"/>
            <w:right w:val="none" w:sz="0" w:space="0" w:color="auto"/>
          </w:divBdr>
        </w:div>
        <w:div w:id="1578779486">
          <w:marLeft w:val="0"/>
          <w:marRight w:val="0"/>
          <w:marTop w:val="274"/>
          <w:marBottom w:val="0"/>
          <w:divBdr>
            <w:top w:val="none" w:sz="0" w:space="0" w:color="auto"/>
            <w:left w:val="none" w:sz="0" w:space="0" w:color="auto"/>
            <w:bottom w:val="none" w:sz="0" w:space="0" w:color="auto"/>
            <w:right w:val="none" w:sz="0" w:space="0" w:color="auto"/>
          </w:divBdr>
        </w:div>
      </w:divsChild>
    </w:div>
    <w:div w:id="2019843241">
      <w:bodyDiv w:val="1"/>
      <w:marLeft w:val="0"/>
      <w:marRight w:val="0"/>
      <w:marTop w:val="0"/>
      <w:marBottom w:val="0"/>
      <w:divBdr>
        <w:top w:val="none" w:sz="0" w:space="0" w:color="auto"/>
        <w:left w:val="none" w:sz="0" w:space="0" w:color="auto"/>
        <w:bottom w:val="none" w:sz="0" w:space="0" w:color="auto"/>
        <w:right w:val="none" w:sz="0" w:space="0" w:color="auto"/>
      </w:divBdr>
    </w:div>
    <w:div w:id="2019917073">
      <w:bodyDiv w:val="1"/>
      <w:marLeft w:val="0"/>
      <w:marRight w:val="0"/>
      <w:marTop w:val="0"/>
      <w:marBottom w:val="0"/>
      <w:divBdr>
        <w:top w:val="none" w:sz="0" w:space="0" w:color="auto"/>
        <w:left w:val="none" w:sz="0" w:space="0" w:color="auto"/>
        <w:bottom w:val="none" w:sz="0" w:space="0" w:color="auto"/>
        <w:right w:val="none" w:sz="0" w:space="0" w:color="auto"/>
      </w:divBdr>
    </w:div>
    <w:div w:id="2024282724">
      <w:bodyDiv w:val="1"/>
      <w:marLeft w:val="0"/>
      <w:marRight w:val="0"/>
      <w:marTop w:val="0"/>
      <w:marBottom w:val="0"/>
      <w:divBdr>
        <w:top w:val="none" w:sz="0" w:space="0" w:color="auto"/>
        <w:left w:val="none" w:sz="0" w:space="0" w:color="auto"/>
        <w:bottom w:val="none" w:sz="0" w:space="0" w:color="auto"/>
        <w:right w:val="none" w:sz="0" w:space="0" w:color="auto"/>
      </w:divBdr>
      <w:divsChild>
        <w:div w:id="210122154">
          <w:marLeft w:val="0"/>
          <w:marRight w:val="0"/>
          <w:marTop w:val="274"/>
          <w:marBottom w:val="0"/>
          <w:divBdr>
            <w:top w:val="none" w:sz="0" w:space="0" w:color="auto"/>
            <w:left w:val="none" w:sz="0" w:space="0" w:color="auto"/>
            <w:bottom w:val="none" w:sz="0" w:space="0" w:color="auto"/>
            <w:right w:val="none" w:sz="0" w:space="0" w:color="auto"/>
          </w:divBdr>
        </w:div>
        <w:div w:id="453136639">
          <w:marLeft w:val="0"/>
          <w:marRight w:val="0"/>
          <w:marTop w:val="274"/>
          <w:marBottom w:val="0"/>
          <w:divBdr>
            <w:top w:val="none" w:sz="0" w:space="0" w:color="auto"/>
            <w:left w:val="none" w:sz="0" w:space="0" w:color="auto"/>
            <w:bottom w:val="none" w:sz="0" w:space="0" w:color="auto"/>
            <w:right w:val="none" w:sz="0" w:space="0" w:color="auto"/>
          </w:divBdr>
        </w:div>
        <w:div w:id="584069476">
          <w:marLeft w:val="0"/>
          <w:marRight w:val="0"/>
          <w:marTop w:val="274"/>
          <w:marBottom w:val="0"/>
          <w:divBdr>
            <w:top w:val="none" w:sz="0" w:space="0" w:color="auto"/>
            <w:left w:val="none" w:sz="0" w:space="0" w:color="auto"/>
            <w:bottom w:val="none" w:sz="0" w:space="0" w:color="auto"/>
            <w:right w:val="none" w:sz="0" w:space="0" w:color="auto"/>
          </w:divBdr>
        </w:div>
        <w:div w:id="684018256">
          <w:marLeft w:val="0"/>
          <w:marRight w:val="0"/>
          <w:marTop w:val="274"/>
          <w:marBottom w:val="0"/>
          <w:divBdr>
            <w:top w:val="none" w:sz="0" w:space="0" w:color="auto"/>
            <w:left w:val="none" w:sz="0" w:space="0" w:color="auto"/>
            <w:bottom w:val="none" w:sz="0" w:space="0" w:color="auto"/>
            <w:right w:val="none" w:sz="0" w:space="0" w:color="auto"/>
          </w:divBdr>
        </w:div>
        <w:div w:id="795755138">
          <w:marLeft w:val="0"/>
          <w:marRight w:val="0"/>
          <w:marTop w:val="274"/>
          <w:marBottom w:val="0"/>
          <w:divBdr>
            <w:top w:val="none" w:sz="0" w:space="0" w:color="auto"/>
            <w:left w:val="none" w:sz="0" w:space="0" w:color="auto"/>
            <w:bottom w:val="none" w:sz="0" w:space="0" w:color="auto"/>
            <w:right w:val="none" w:sz="0" w:space="0" w:color="auto"/>
          </w:divBdr>
        </w:div>
        <w:div w:id="853345538">
          <w:marLeft w:val="0"/>
          <w:marRight w:val="0"/>
          <w:marTop w:val="274"/>
          <w:marBottom w:val="0"/>
          <w:divBdr>
            <w:top w:val="none" w:sz="0" w:space="0" w:color="auto"/>
            <w:left w:val="none" w:sz="0" w:space="0" w:color="auto"/>
            <w:bottom w:val="none" w:sz="0" w:space="0" w:color="auto"/>
            <w:right w:val="none" w:sz="0" w:space="0" w:color="auto"/>
          </w:divBdr>
        </w:div>
        <w:div w:id="1242327883">
          <w:marLeft w:val="0"/>
          <w:marRight w:val="0"/>
          <w:marTop w:val="274"/>
          <w:marBottom w:val="0"/>
          <w:divBdr>
            <w:top w:val="none" w:sz="0" w:space="0" w:color="auto"/>
            <w:left w:val="none" w:sz="0" w:space="0" w:color="auto"/>
            <w:bottom w:val="none" w:sz="0" w:space="0" w:color="auto"/>
            <w:right w:val="none" w:sz="0" w:space="0" w:color="auto"/>
          </w:divBdr>
        </w:div>
        <w:div w:id="1284117782">
          <w:marLeft w:val="0"/>
          <w:marRight w:val="0"/>
          <w:marTop w:val="274"/>
          <w:marBottom w:val="0"/>
          <w:divBdr>
            <w:top w:val="none" w:sz="0" w:space="0" w:color="auto"/>
            <w:left w:val="none" w:sz="0" w:space="0" w:color="auto"/>
            <w:bottom w:val="none" w:sz="0" w:space="0" w:color="auto"/>
            <w:right w:val="none" w:sz="0" w:space="0" w:color="auto"/>
          </w:divBdr>
        </w:div>
        <w:div w:id="1368874978">
          <w:marLeft w:val="0"/>
          <w:marRight w:val="0"/>
          <w:marTop w:val="274"/>
          <w:marBottom w:val="0"/>
          <w:divBdr>
            <w:top w:val="none" w:sz="0" w:space="0" w:color="auto"/>
            <w:left w:val="none" w:sz="0" w:space="0" w:color="auto"/>
            <w:bottom w:val="none" w:sz="0" w:space="0" w:color="auto"/>
            <w:right w:val="none" w:sz="0" w:space="0" w:color="auto"/>
          </w:divBdr>
        </w:div>
        <w:div w:id="1490948811">
          <w:marLeft w:val="0"/>
          <w:marRight w:val="0"/>
          <w:marTop w:val="274"/>
          <w:marBottom w:val="0"/>
          <w:divBdr>
            <w:top w:val="none" w:sz="0" w:space="0" w:color="auto"/>
            <w:left w:val="none" w:sz="0" w:space="0" w:color="auto"/>
            <w:bottom w:val="none" w:sz="0" w:space="0" w:color="auto"/>
            <w:right w:val="none" w:sz="0" w:space="0" w:color="auto"/>
          </w:divBdr>
        </w:div>
        <w:div w:id="1613323412">
          <w:marLeft w:val="0"/>
          <w:marRight w:val="0"/>
          <w:marTop w:val="274"/>
          <w:marBottom w:val="0"/>
          <w:divBdr>
            <w:top w:val="none" w:sz="0" w:space="0" w:color="auto"/>
            <w:left w:val="none" w:sz="0" w:space="0" w:color="auto"/>
            <w:bottom w:val="none" w:sz="0" w:space="0" w:color="auto"/>
            <w:right w:val="none" w:sz="0" w:space="0" w:color="auto"/>
          </w:divBdr>
        </w:div>
        <w:div w:id="1917668550">
          <w:marLeft w:val="0"/>
          <w:marRight w:val="0"/>
          <w:marTop w:val="274"/>
          <w:marBottom w:val="0"/>
          <w:divBdr>
            <w:top w:val="none" w:sz="0" w:space="0" w:color="auto"/>
            <w:left w:val="none" w:sz="0" w:space="0" w:color="auto"/>
            <w:bottom w:val="none" w:sz="0" w:space="0" w:color="auto"/>
            <w:right w:val="none" w:sz="0" w:space="0" w:color="auto"/>
          </w:divBdr>
        </w:div>
        <w:div w:id="1946498443">
          <w:marLeft w:val="0"/>
          <w:marRight w:val="0"/>
          <w:marTop w:val="274"/>
          <w:marBottom w:val="0"/>
          <w:divBdr>
            <w:top w:val="none" w:sz="0" w:space="0" w:color="auto"/>
            <w:left w:val="none" w:sz="0" w:space="0" w:color="auto"/>
            <w:bottom w:val="none" w:sz="0" w:space="0" w:color="auto"/>
            <w:right w:val="none" w:sz="0" w:space="0" w:color="auto"/>
          </w:divBdr>
        </w:div>
        <w:div w:id="1957710157">
          <w:marLeft w:val="0"/>
          <w:marRight w:val="0"/>
          <w:marTop w:val="274"/>
          <w:marBottom w:val="0"/>
          <w:divBdr>
            <w:top w:val="none" w:sz="0" w:space="0" w:color="auto"/>
            <w:left w:val="none" w:sz="0" w:space="0" w:color="auto"/>
            <w:bottom w:val="none" w:sz="0" w:space="0" w:color="auto"/>
            <w:right w:val="none" w:sz="0" w:space="0" w:color="auto"/>
          </w:divBdr>
        </w:div>
        <w:div w:id="2032995215">
          <w:marLeft w:val="0"/>
          <w:marRight w:val="0"/>
          <w:marTop w:val="274"/>
          <w:marBottom w:val="0"/>
          <w:divBdr>
            <w:top w:val="none" w:sz="0" w:space="0" w:color="auto"/>
            <w:left w:val="none" w:sz="0" w:space="0" w:color="auto"/>
            <w:bottom w:val="none" w:sz="0" w:space="0" w:color="auto"/>
            <w:right w:val="none" w:sz="0" w:space="0" w:color="auto"/>
          </w:divBdr>
        </w:div>
      </w:divsChild>
    </w:div>
    <w:div w:id="2024696451">
      <w:bodyDiv w:val="1"/>
      <w:marLeft w:val="0"/>
      <w:marRight w:val="0"/>
      <w:marTop w:val="0"/>
      <w:marBottom w:val="0"/>
      <w:divBdr>
        <w:top w:val="none" w:sz="0" w:space="0" w:color="auto"/>
        <w:left w:val="none" w:sz="0" w:space="0" w:color="auto"/>
        <w:bottom w:val="none" w:sz="0" w:space="0" w:color="auto"/>
        <w:right w:val="none" w:sz="0" w:space="0" w:color="auto"/>
      </w:divBdr>
    </w:div>
    <w:div w:id="2025983090">
      <w:bodyDiv w:val="1"/>
      <w:marLeft w:val="0"/>
      <w:marRight w:val="0"/>
      <w:marTop w:val="0"/>
      <w:marBottom w:val="0"/>
      <w:divBdr>
        <w:top w:val="none" w:sz="0" w:space="0" w:color="auto"/>
        <w:left w:val="none" w:sz="0" w:space="0" w:color="auto"/>
        <w:bottom w:val="none" w:sz="0" w:space="0" w:color="auto"/>
        <w:right w:val="none" w:sz="0" w:space="0" w:color="auto"/>
      </w:divBdr>
    </w:div>
    <w:div w:id="2028174507">
      <w:bodyDiv w:val="1"/>
      <w:marLeft w:val="0"/>
      <w:marRight w:val="0"/>
      <w:marTop w:val="0"/>
      <w:marBottom w:val="0"/>
      <w:divBdr>
        <w:top w:val="none" w:sz="0" w:space="0" w:color="auto"/>
        <w:left w:val="none" w:sz="0" w:space="0" w:color="auto"/>
        <w:bottom w:val="none" w:sz="0" w:space="0" w:color="auto"/>
        <w:right w:val="none" w:sz="0" w:space="0" w:color="auto"/>
      </w:divBdr>
    </w:div>
    <w:div w:id="2029259517">
      <w:bodyDiv w:val="1"/>
      <w:marLeft w:val="0"/>
      <w:marRight w:val="0"/>
      <w:marTop w:val="0"/>
      <w:marBottom w:val="0"/>
      <w:divBdr>
        <w:top w:val="none" w:sz="0" w:space="0" w:color="auto"/>
        <w:left w:val="none" w:sz="0" w:space="0" w:color="auto"/>
        <w:bottom w:val="none" w:sz="0" w:space="0" w:color="auto"/>
        <w:right w:val="none" w:sz="0" w:space="0" w:color="auto"/>
      </w:divBdr>
    </w:div>
    <w:div w:id="2035183192">
      <w:bodyDiv w:val="1"/>
      <w:marLeft w:val="0"/>
      <w:marRight w:val="0"/>
      <w:marTop w:val="0"/>
      <w:marBottom w:val="0"/>
      <w:divBdr>
        <w:top w:val="none" w:sz="0" w:space="0" w:color="auto"/>
        <w:left w:val="none" w:sz="0" w:space="0" w:color="auto"/>
        <w:bottom w:val="none" w:sz="0" w:space="0" w:color="auto"/>
        <w:right w:val="none" w:sz="0" w:space="0" w:color="auto"/>
      </w:divBdr>
    </w:div>
    <w:div w:id="2037151039">
      <w:bodyDiv w:val="1"/>
      <w:marLeft w:val="0"/>
      <w:marRight w:val="0"/>
      <w:marTop w:val="0"/>
      <w:marBottom w:val="0"/>
      <w:divBdr>
        <w:top w:val="none" w:sz="0" w:space="0" w:color="auto"/>
        <w:left w:val="none" w:sz="0" w:space="0" w:color="auto"/>
        <w:bottom w:val="none" w:sz="0" w:space="0" w:color="auto"/>
        <w:right w:val="none" w:sz="0" w:space="0" w:color="auto"/>
      </w:divBdr>
    </w:div>
    <w:div w:id="2037343415">
      <w:bodyDiv w:val="1"/>
      <w:marLeft w:val="0"/>
      <w:marRight w:val="0"/>
      <w:marTop w:val="0"/>
      <w:marBottom w:val="0"/>
      <w:divBdr>
        <w:top w:val="none" w:sz="0" w:space="0" w:color="auto"/>
        <w:left w:val="none" w:sz="0" w:space="0" w:color="auto"/>
        <w:bottom w:val="none" w:sz="0" w:space="0" w:color="auto"/>
        <w:right w:val="none" w:sz="0" w:space="0" w:color="auto"/>
      </w:divBdr>
    </w:div>
    <w:div w:id="2039507180">
      <w:bodyDiv w:val="1"/>
      <w:marLeft w:val="0"/>
      <w:marRight w:val="0"/>
      <w:marTop w:val="0"/>
      <w:marBottom w:val="0"/>
      <w:divBdr>
        <w:top w:val="none" w:sz="0" w:space="0" w:color="auto"/>
        <w:left w:val="none" w:sz="0" w:space="0" w:color="auto"/>
        <w:bottom w:val="none" w:sz="0" w:space="0" w:color="auto"/>
        <w:right w:val="none" w:sz="0" w:space="0" w:color="auto"/>
      </w:divBdr>
      <w:divsChild>
        <w:div w:id="1507095717">
          <w:marLeft w:val="0"/>
          <w:marRight w:val="0"/>
          <w:marTop w:val="0"/>
          <w:marBottom w:val="0"/>
          <w:divBdr>
            <w:top w:val="none" w:sz="0" w:space="0" w:color="auto"/>
            <w:left w:val="none" w:sz="0" w:space="0" w:color="auto"/>
            <w:bottom w:val="none" w:sz="0" w:space="0" w:color="auto"/>
            <w:right w:val="none" w:sz="0" w:space="0" w:color="auto"/>
          </w:divBdr>
          <w:divsChild>
            <w:div w:id="1429502873">
              <w:marLeft w:val="0"/>
              <w:marRight w:val="0"/>
              <w:marTop w:val="0"/>
              <w:marBottom w:val="0"/>
              <w:divBdr>
                <w:top w:val="none" w:sz="0" w:space="0" w:color="auto"/>
                <w:left w:val="none" w:sz="0" w:space="0" w:color="auto"/>
                <w:bottom w:val="none" w:sz="0" w:space="0" w:color="auto"/>
                <w:right w:val="none" w:sz="0" w:space="0" w:color="auto"/>
              </w:divBdr>
              <w:divsChild>
                <w:div w:id="172303598">
                  <w:marLeft w:val="0"/>
                  <w:marRight w:val="0"/>
                  <w:marTop w:val="0"/>
                  <w:marBottom w:val="0"/>
                  <w:divBdr>
                    <w:top w:val="none" w:sz="0" w:space="0" w:color="auto"/>
                    <w:left w:val="none" w:sz="0" w:space="0" w:color="auto"/>
                    <w:bottom w:val="none" w:sz="0" w:space="0" w:color="auto"/>
                    <w:right w:val="none" w:sz="0" w:space="0" w:color="auto"/>
                  </w:divBdr>
                  <w:divsChild>
                    <w:div w:id="747993433">
                      <w:marLeft w:val="0"/>
                      <w:marRight w:val="0"/>
                      <w:marTop w:val="0"/>
                      <w:marBottom w:val="0"/>
                      <w:divBdr>
                        <w:top w:val="none" w:sz="0" w:space="0" w:color="auto"/>
                        <w:left w:val="none" w:sz="0" w:space="0" w:color="auto"/>
                        <w:bottom w:val="none" w:sz="0" w:space="0" w:color="auto"/>
                        <w:right w:val="none" w:sz="0" w:space="0" w:color="auto"/>
                      </w:divBdr>
                      <w:divsChild>
                        <w:div w:id="2118987110">
                          <w:marLeft w:val="0"/>
                          <w:marRight w:val="0"/>
                          <w:marTop w:val="0"/>
                          <w:marBottom w:val="0"/>
                          <w:divBdr>
                            <w:top w:val="none" w:sz="0" w:space="0" w:color="auto"/>
                            <w:left w:val="none" w:sz="0" w:space="0" w:color="auto"/>
                            <w:bottom w:val="none" w:sz="0" w:space="0" w:color="auto"/>
                            <w:right w:val="none" w:sz="0" w:space="0" w:color="auto"/>
                          </w:divBdr>
                          <w:divsChild>
                            <w:div w:id="26805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279610">
      <w:bodyDiv w:val="1"/>
      <w:marLeft w:val="0"/>
      <w:marRight w:val="0"/>
      <w:marTop w:val="0"/>
      <w:marBottom w:val="0"/>
      <w:divBdr>
        <w:top w:val="none" w:sz="0" w:space="0" w:color="auto"/>
        <w:left w:val="none" w:sz="0" w:space="0" w:color="auto"/>
        <w:bottom w:val="none" w:sz="0" w:space="0" w:color="auto"/>
        <w:right w:val="none" w:sz="0" w:space="0" w:color="auto"/>
      </w:divBdr>
      <w:divsChild>
        <w:div w:id="603264697">
          <w:marLeft w:val="0"/>
          <w:marRight w:val="0"/>
          <w:marTop w:val="1474"/>
          <w:marBottom w:val="1029"/>
          <w:divBdr>
            <w:top w:val="none" w:sz="0" w:space="0" w:color="auto"/>
            <w:left w:val="none" w:sz="0" w:space="0" w:color="auto"/>
            <w:bottom w:val="none" w:sz="0" w:space="0" w:color="auto"/>
            <w:right w:val="none" w:sz="0" w:space="0" w:color="auto"/>
          </w:divBdr>
          <w:divsChild>
            <w:div w:id="1411806801">
              <w:marLeft w:val="0"/>
              <w:marRight w:val="0"/>
              <w:marTop w:val="0"/>
              <w:marBottom w:val="0"/>
              <w:divBdr>
                <w:top w:val="none" w:sz="0" w:space="0" w:color="auto"/>
                <w:left w:val="none" w:sz="0" w:space="0" w:color="auto"/>
                <w:bottom w:val="none" w:sz="0" w:space="0" w:color="auto"/>
                <w:right w:val="none" w:sz="0" w:space="0" w:color="auto"/>
              </w:divBdr>
              <w:divsChild>
                <w:div w:id="1171679319">
                  <w:marLeft w:val="0"/>
                  <w:marRight w:val="0"/>
                  <w:marTop w:val="0"/>
                  <w:marBottom w:val="0"/>
                  <w:divBdr>
                    <w:top w:val="none" w:sz="0" w:space="0" w:color="auto"/>
                    <w:left w:val="none" w:sz="0" w:space="0" w:color="auto"/>
                    <w:bottom w:val="none" w:sz="0" w:space="0" w:color="auto"/>
                    <w:right w:val="none" w:sz="0" w:space="0" w:color="auto"/>
                  </w:divBdr>
                  <w:divsChild>
                    <w:div w:id="1130980114">
                      <w:marLeft w:val="0"/>
                      <w:marRight w:val="0"/>
                      <w:marTop w:val="0"/>
                      <w:marBottom w:val="0"/>
                      <w:divBdr>
                        <w:top w:val="none" w:sz="0" w:space="0" w:color="auto"/>
                        <w:left w:val="none" w:sz="0" w:space="0" w:color="auto"/>
                        <w:bottom w:val="none" w:sz="0" w:space="0" w:color="auto"/>
                        <w:right w:val="none" w:sz="0" w:space="0" w:color="auto"/>
                      </w:divBdr>
                      <w:divsChild>
                        <w:div w:id="1628049638">
                          <w:marLeft w:val="0"/>
                          <w:marRight w:val="0"/>
                          <w:marTop w:val="0"/>
                          <w:marBottom w:val="0"/>
                          <w:divBdr>
                            <w:top w:val="none" w:sz="0" w:space="0" w:color="auto"/>
                            <w:left w:val="none" w:sz="0" w:space="0" w:color="auto"/>
                            <w:bottom w:val="none" w:sz="0" w:space="0" w:color="auto"/>
                            <w:right w:val="none" w:sz="0" w:space="0" w:color="auto"/>
                          </w:divBdr>
                          <w:divsChild>
                            <w:div w:id="54201654">
                              <w:marLeft w:val="0"/>
                              <w:marRight w:val="0"/>
                              <w:marTop w:val="0"/>
                              <w:marBottom w:val="0"/>
                              <w:divBdr>
                                <w:top w:val="none" w:sz="0" w:space="0" w:color="auto"/>
                                <w:left w:val="none" w:sz="0" w:space="0" w:color="auto"/>
                                <w:bottom w:val="none" w:sz="0" w:space="0" w:color="auto"/>
                                <w:right w:val="none" w:sz="0" w:space="0" w:color="auto"/>
                              </w:divBdr>
                              <w:divsChild>
                                <w:div w:id="1103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692763">
                  <w:marLeft w:val="0"/>
                  <w:marRight w:val="0"/>
                  <w:marTop w:val="0"/>
                  <w:marBottom w:val="0"/>
                  <w:divBdr>
                    <w:top w:val="none" w:sz="0" w:space="0" w:color="auto"/>
                    <w:left w:val="none" w:sz="0" w:space="0" w:color="auto"/>
                    <w:bottom w:val="none" w:sz="0" w:space="0" w:color="auto"/>
                    <w:right w:val="none" w:sz="0" w:space="0" w:color="auto"/>
                  </w:divBdr>
                  <w:divsChild>
                    <w:div w:id="915552543">
                      <w:marLeft w:val="0"/>
                      <w:marRight w:val="0"/>
                      <w:marTop w:val="0"/>
                      <w:marBottom w:val="0"/>
                      <w:divBdr>
                        <w:top w:val="none" w:sz="0" w:space="0" w:color="auto"/>
                        <w:left w:val="none" w:sz="0" w:space="0" w:color="auto"/>
                        <w:bottom w:val="none" w:sz="0" w:space="0" w:color="auto"/>
                        <w:right w:val="none" w:sz="0" w:space="0" w:color="auto"/>
                      </w:divBdr>
                    </w:div>
                    <w:div w:id="173030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134865">
          <w:marLeft w:val="0"/>
          <w:marRight w:val="0"/>
          <w:marTop w:val="0"/>
          <w:marBottom w:val="0"/>
          <w:divBdr>
            <w:top w:val="single" w:sz="12" w:space="17" w:color="6B6B6B"/>
            <w:left w:val="none" w:sz="0" w:space="0" w:color="auto"/>
            <w:bottom w:val="none" w:sz="0" w:space="17" w:color="auto"/>
            <w:right w:val="none" w:sz="0" w:space="0" w:color="auto"/>
          </w:divBdr>
          <w:divsChild>
            <w:div w:id="632060382">
              <w:marLeft w:val="0"/>
              <w:marRight w:val="0"/>
              <w:marTop w:val="0"/>
              <w:marBottom w:val="0"/>
              <w:divBdr>
                <w:top w:val="none" w:sz="0" w:space="0" w:color="auto"/>
                <w:left w:val="none" w:sz="0" w:space="0" w:color="auto"/>
                <w:bottom w:val="none" w:sz="0" w:space="0" w:color="auto"/>
                <w:right w:val="none" w:sz="0" w:space="0" w:color="auto"/>
              </w:divBdr>
            </w:div>
            <w:div w:id="87631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12242">
      <w:bodyDiv w:val="1"/>
      <w:marLeft w:val="0"/>
      <w:marRight w:val="0"/>
      <w:marTop w:val="0"/>
      <w:marBottom w:val="0"/>
      <w:divBdr>
        <w:top w:val="none" w:sz="0" w:space="0" w:color="auto"/>
        <w:left w:val="none" w:sz="0" w:space="0" w:color="auto"/>
        <w:bottom w:val="none" w:sz="0" w:space="0" w:color="auto"/>
        <w:right w:val="none" w:sz="0" w:space="0" w:color="auto"/>
      </w:divBdr>
    </w:div>
    <w:div w:id="2043901868">
      <w:bodyDiv w:val="1"/>
      <w:marLeft w:val="0"/>
      <w:marRight w:val="0"/>
      <w:marTop w:val="0"/>
      <w:marBottom w:val="0"/>
      <w:divBdr>
        <w:top w:val="none" w:sz="0" w:space="0" w:color="auto"/>
        <w:left w:val="none" w:sz="0" w:space="0" w:color="auto"/>
        <w:bottom w:val="none" w:sz="0" w:space="0" w:color="auto"/>
        <w:right w:val="none" w:sz="0" w:space="0" w:color="auto"/>
      </w:divBdr>
      <w:divsChild>
        <w:div w:id="105540491">
          <w:marLeft w:val="0"/>
          <w:marRight w:val="0"/>
          <w:marTop w:val="274"/>
          <w:marBottom w:val="0"/>
          <w:divBdr>
            <w:top w:val="none" w:sz="0" w:space="0" w:color="auto"/>
            <w:left w:val="none" w:sz="0" w:space="0" w:color="auto"/>
            <w:bottom w:val="none" w:sz="0" w:space="0" w:color="auto"/>
            <w:right w:val="none" w:sz="0" w:space="0" w:color="auto"/>
          </w:divBdr>
        </w:div>
        <w:div w:id="1297486955">
          <w:marLeft w:val="0"/>
          <w:marRight w:val="0"/>
          <w:marTop w:val="274"/>
          <w:marBottom w:val="0"/>
          <w:divBdr>
            <w:top w:val="none" w:sz="0" w:space="0" w:color="auto"/>
            <w:left w:val="none" w:sz="0" w:space="0" w:color="auto"/>
            <w:bottom w:val="none" w:sz="0" w:space="0" w:color="auto"/>
            <w:right w:val="none" w:sz="0" w:space="0" w:color="auto"/>
          </w:divBdr>
        </w:div>
        <w:div w:id="1573587752">
          <w:marLeft w:val="0"/>
          <w:marRight w:val="0"/>
          <w:marTop w:val="274"/>
          <w:marBottom w:val="0"/>
          <w:divBdr>
            <w:top w:val="none" w:sz="0" w:space="0" w:color="auto"/>
            <w:left w:val="none" w:sz="0" w:space="0" w:color="auto"/>
            <w:bottom w:val="none" w:sz="0" w:space="0" w:color="auto"/>
            <w:right w:val="none" w:sz="0" w:space="0" w:color="auto"/>
          </w:divBdr>
        </w:div>
        <w:div w:id="137691823">
          <w:marLeft w:val="0"/>
          <w:marRight w:val="0"/>
          <w:marTop w:val="274"/>
          <w:marBottom w:val="0"/>
          <w:divBdr>
            <w:top w:val="none" w:sz="0" w:space="0" w:color="auto"/>
            <w:left w:val="none" w:sz="0" w:space="0" w:color="auto"/>
            <w:bottom w:val="none" w:sz="0" w:space="0" w:color="auto"/>
            <w:right w:val="none" w:sz="0" w:space="0" w:color="auto"/>
          </w:divBdr>
        </w:div>
        <w:div w:id="1886526757">
          <w:marLeft w:val="0"/>
          <w:marRight w:val="0"/>
          <w:marTop w:val="274"/>
          <w:marBottom w:val="0"/>
          <w:divBdr>
            <w:top w:val="none" w:sz="0" w:space="0" w:color="auto"/>
            <w:left w:val="none" w:sz="0" w:space="0" w:color="auto"/>
            <w:bottom w:val="none" w:sz="0" w:space="0" w:color="auto"/>
            <w:right w:val="none" w:sz="0" w:space="0" w:color="auto"/>
          </w:divBdr>
        </w:div>
        <w:div w:id="505708030">
          <w:marLeft w:val="0"/>
          <w:marRight w:val="0"/>
          <w:marTop w:val="274"/>
          <w:marBottom w:val="0"/>
          <w:divBdr>
            <w:top w:val="none" w:sz="0" w:space="0" w:color="auto"/>
            <w:left w:val="none" w:sz="0" w:space="0" w:color="auto"/>
            <w:bottom w:val="none" w:sz="0" w:space="0" w:color="auto"/>
            <w:right w:val="none" w:sz="0" w:space="0" w:color="auto"/>
          </w:divBdr>
        </w:div>
        <w:div w:id="605113216">
          <w:marLeft w:val="0"/>
          <w:marRight w:val="0"/>
          <w:marTop w:val="274"/>
          <w:marBottom w:val="0"/>
          <w:divBdr>
            <w:top w:val="none" w:sz="0" w:space="0" w:color="auto"/>
            <w:left w:val="none" w:sz="0" w:space="0" w:color="auto"/>
            <w:bottom w:val="none" w:sz="0" w:space="0" w:color="auto"/>
            <w:right w:val="none" w:sz="0" w:space="0" w:color="auto"/>
          </w:divBdr>
        </w:div>
        <w:div w:id="59717291">
          <w:marLeft w:val="0"/>
          <w:marRight w:val="0"/>
          <w:marTop w:val="274"/>
          <w:marBottom w:val="0"/>
          <w:divBdr>
            <w:top w:val="none" w:sz="0" w:space="0" w:color="auto"/>
            <w:left w:val="none" w:sz="0" w:space="0" w:color="auto"/>
            <w:bottom w:val="none" w:sz="0" w:space="0" w:color="auto"/>
            <w:right w:val="none" w:sz="0" w:space="0" w:color="auto"/>
          </w:divBdr>
        </w:div>
        <w:div w:id="1682659547">
          <w:marLeft w:val="0"/>
          <w:marRight w:val="0"/>
          <w:marTop w:val="274"/>
          <w:marBottom w:val="0"/>
          <w:divBdr>
            <w:top w:val="none" w:sz="0" w:space="0" w:color="auto"/>
            <w:left w:val="none" w:sz="0" w:space="0" w:color="auto"/>
            <w:bottom w:val="none" w:sz="0" w:space="0" w:color="auto"/>
            <w:right w:val="none" w:sz="0" w:space="0" w:color="auto"/>
          </w:divBdr>
        </w:div>
        <w:div w:id="1896697727">
          <w:marLeft w:val="0"/>
          <w:marRight w:val="0"/>
          <w:marTop w:val="274"/>
          <w:marBottom w:val="0"/>
          <w:divBdr>
            <w:top w:val="none" w:sz="0" w:space="0" w:color="auto"/>
            <w:left w:val="none" w:sz="0" w:space="0" w:color="auto"/>
            <w:bottom w:val="none" w:sz="0" w:space="0" w:color="auto"/>
            <w:right w:val="none" w:sz="0" w:space="0" w:color="auto"/>
          </w:divBdr>
        </w:div>
        <w:div w:id="1652363055">
          <w:marLeft w:val="0"/>
          <w:marRight w:val="0"/>
          <w:marTop w:val="274"/>
          <w:marBottom w:val="0"/>
          <w:divBdr>
            <w:top w:val="none" w:sz="0" w:space="0" w:color="auto"/>
            <w:left w:val="none" w:sz="0" w:space="0" w:color="auto"/>
            <w:bottom w:val="none" w:sz="0" w:space="0" w:color="auto"/>
            <w:right w:val="none" w:sz="0" w:space="0" w:color="auto"/>
          </w:divBdr>
        </w:div>
        <w:div w:id="467406473">
          <w:marLeft w:val="0"/>
          <w:marRight w:val="0"/>
          <w:marTop w:val="274"/>
          <w:marBottom w:val="0"/>
          <w:divBdr>
            <w:top w:val="none" w:sz="0" w:space="0" w:color="auto"/>
            <w:left w:val="none" w:sz="0" w:space="0" w:color="auto"/>
            <w:bottom w:val="none" w:sz="0" w:space="0" w:color="auto"/>
            <w:right w:val="none" w:sz="0" w:space="0" w:color="auto"/>
          </w:divBdr>
        </w:div>
        <w:div w:id="413548064">
          <w:marLeft w:val="0"/>
          <w:marRight w:val="0"/>
          <w:marTop w:val="274"/>
          <w:marBottom w:val="0"/>
          <w:divBdr>
            <w:top w:val="none" w:sz="0" w:space="0" w:color="auto"/>
            <w:left w:val="none" w:sz="0" w:space="0" w:color="auto"/>
            <w:bottom w:val="none" w:sz="0" w:space="0" w:color="auto"/>
            <w:right w:val="none" w:sz="0" w:space="0" w:color="auto"/>
          </w:divBdr>
        </w:div>
        <w:div w:id="1775439989">
          <w:marLeft w:val="0"/>
          <w:marRight w:val="0"/>
          <w:marTop w:val="274"/>
          <w:marBottom w:val="0"/>
          <w:divBdr>
            <w:top w:val="none" w:sz="0" w:space="0" w:color="auto"/>
            <w:left w:val="none" w:sz="0" w:space="0" w:color="auto"/>
            <w:bottom w:val="none" w:sz="0" w:space="0" w:color="auto"/>
            <w:right w:val="none" w:sz="0" w:space="0" w:color="auto"/>
          </w:divBdr>
        </w:div>
        <w:div w:id="1681853691">
          <w:marLeft w:val="0"/>
          <w:marRight w:val="0"/>
          <w:marTop w:val="274"/>
          <w:marBottom w:val="0"/>
          <w:divBdr>
            <w:top w:val="none" w:sz="0" w:space="0" w:color="auto"/>
            <w:left w:val="none" w:sz="0" w:space="0" w:color="auto"/>
            <w:bottom w:val="none" w:sz="0" w:space="0" w:color="auto"/>
            <w:right w:val="none" w:sz="0" w:space="0" w:color="auto"/>
          </w:divBdr>
        </w:div>
        <w:div w:id="186330471">
          <w:marLeft w:val="0"/>
          <w:marRight w:val="0"/>
          <w:marTop w:val="274"/>
          <w:marBottom w:val="0"/>
          <w:divBdr>
            <w:top w:val="none" w:sz="0" w:space="0" w:color="auto"/>
            <w:left w:val="none" w:sz="0" w:space="0" w:color="auto"/>
            <w:bottom w:val="none" w:sz="0" w:space="0" w:color="auto"/>
            <w:right w:val="none" w:sz="0" w:space="0" w:color="auto"/>
          </w:divBdr>
        </w:div>
        <w:div w:id="1459303841">
          <w:marLeft w:val="0"/>
          <w:marRight w:val="0"/>
          <w:marTop w:val="274"/>
          <w:marBottom w:val="0"/>
          <w:divBdr>
            <w:top w:val="none" w:sz="0" w:space="0" w:color="auto"/>
            <w:left w:val="none" w:sz="0" w:space="0" w:color="auto"/>
            <w:bottom w:val="none" w:sz="0" w:space="0" w:color="auto"/>
            <w:right w:val="none" w:sz="0" w:space="0" w:color="auto"/>
          </w:divBdr>
        </w:div>
        <w:div w:id="114250241">
          <w:marLeft w:val="0"/>
          <w:marRight w:val="0"/>
          <w:marTop w:val="274"/>
          <w:marBottom w:val="0"/>
          <w:divBdr>
            <w:top w:val="none" w:sz="0" w:space="0" w:color="auto"/>
            <w:left w:val="none" w:sz="0" w:space="0" w:color="auto"/>
            <w:bottom w:val="none" w:sz="0" w:space="0" w:color="auto"/>
            <w:right w:val="none" w:sz="0" w:space="0" w:color="auto"/>
          </w:divBdr>
        </w:div>
        <w:div w:id="225146981">
          <w:marLeft w:val="0"/>
          <w:marRight w:val="0"/>
          <w:marTop w:val="274"/>
          <w:marBottom w:val="0"/>
          <w:divBdr>
            <w:top w:val="none" w:sz="0" w:space="0" w:color="auto"/>
            <w:left w:val="none" w:sz="0" w:space="0" w:color="auto"/>
            <w:bottom w:val="none" w:sz="0" w:space="0" w:color="auto"/>
            <w:right w:val="none" w:sz="0" w:space="0" w:color="auto"/>
          </w:divBdr>
        </w:div>
        <w:div w:id="1400638810">
          <w:marLeft w:val="0"/>
          <w:marRight w:val="0"/>
          <w:marTop w:val="274"/>
          <w:marBottom w:val="0"/>
          <w:divBdr>
            <w:top w:val="none" w:sz="0" w:space="0" w:color="auto"/>
            <w:left w:val="none" w:sz="0" w:space="0" w:color="auto"/>
            <w:bottom w:val="none" w:sz="0" w:space="0" w:color="auto"/>
            <w:right w:val="none" w:sz="0" w:space="0" w:color="auto"/>
          </w:divBdr>
        </w:div>
        <w:div w:id="1063454128">
          <w:marLeft w:val="0"/>
          <w:marRight w:val="0"/>
          <w:marTop w:val="274"/>
          <w:marBottom w:val="0"/>
          <w:divBdr>
            <w:top w:val="none" w:sz="0" w:space="0" w:color="auto"/>
            <w:left w:val="none" w:sz="0" w:space="0" w:color="auto"/>
            <w:bottom w:val="none" w:sz="0" w:space="0" w:color="auto"/>
            <w:right w:val="none" w:sz="0" w:space="0" w:color="auto"/>
          </w:divBdr>
        </w:div>
        <w:div w:id="1002196196">
          <w:marLeft w:val="0"/>
          <w:marRight w:val="0"/>
          <w:marTop w:val="274"/>
          <w:marBottom w:val="0"/>
          <w:divBdr>
            <w:top w:val="none" w:sz="0" w:space="0" w:color="auto"/>
            <w:left w:val="none" w:sz="0" w:space="0" w:color="auto"/>
            <w:bottom w:val="none" w:sz="0" w:space="0" w:color="auto"/>
            <w:right w:val="none" w:sz="0" w:space="0" w:color="auto"/>
          </w:divBdr>
        </w:div>
        <w:div w:id="1700086279">
          <w:marLeft w:val="0"/>
          <w:marRight w:val="0"/>
          <w:marTop w:val="274"/>
          <w:marBottom w:val="0"/>
          <w:divBdr>
            <w:top w:val="none" w:sz="0" w:space="0" w:color="auto"/>
            <w:left w:val="none" w:sz="0" w:space="0" w:color="auto"/>
            <w:bottom w:val="none" w:sz="0" w:space="0" w:color="auto"/>
            <w:right w:val="none" w:sz="0" w:space="0" w:color="auto"/>
          </w:divBdr>
        </w:div>
        <w:div w:id="331376863">
          <w:marLeft w:val="0"/>
          <w:marRight w:val="0"/>
          <w:marTop w:val="274"/>
          <w:marBottom w:val="0"/>
          <w:divBdr>
            <w:top w:val="none" w:sz="0" w:space="0" w:color="auto"/>
            <w:left w:val="none" w:sz="0" w:space="0" w:color="auto"/>
            <w:bottom w:val="none" w:sz="0" w:space="0" w:color="auto"/>
            <w:right w:val="none" w:sz="0" w:space="0" w:color="auto"/>
          </w:divBdr>
        </w:div>
        <w:div w:id="1423797876">
          <w:marLeft w:val="0"/>
          <w:marRight w:val="0"/>
          <w:marTop w:val="274"/>
          <w:marBottom w:val="0"/>
          <w:divBdr>
            <w:top w:val="none" w:sz="0" w:space="0" w:color="auto"/>
            <w:left w:val="none" w:sz="0" w:space="0" w:color="auto"/>
            <w:bottom w:val="none" w:sz="0" w:space="0" w:color="auto"/>
            <w:right w:val="none" w:sz="0" w:space="0" w:color="auto"/>
          </w:divBdr>
        </w:div>
        <w:div w:id="2138599211">
          <w:marLeft w:val="0"/>
          <w:marRight w:val="0"/>
          <w:marTop w:val="274"/>
          <w:marBottom w:val="0"/>
          <w:divBdr>
            <w:top w:val="none" w:sz="0" w:space="0" w:color="auto"/>
            <w:left w:val="none" w:sz="0" w:space="0" w:color="auto"/>
            <w:bottom w:val="none" w:sz="0" w:space="0" w:color="auto"/>
            <w:right w:val="none" w:sz="0" w:space="0" w:color="auto"/>
          </w:divBdr>
        </w:div>
        <w:div w:id="1622496135">
          <w:marLeft w:val="0"/>
          <w:marRight w:val="0"/>
          <w:marTop w:val="274"/>
          <w:marBottom w:val="0"/>
          <w:divBdr>
            <w:top w:val="none" w:sz="0" w:space="0" w:color="auto"/>
            <w:left w:val="none" w:sz="0" w:space="0" w:color="auto"/>
            <w:bottom w:val="none" w:sz="0" w:space="0" w:color="auto"/>
            <w:right w:val="none" w:sz="0" w:space="0" w:color="auto"/>
          </w:divBdr>
        </w:div>
        <w:div w:id="1887836489">
          <w:marLeft w:val="0"/>
          <w:marRight w:val="0"/>
          <w:marTop w:val="274"/>
          <w:marBottom w:val="0"/>
          <w:divBdr>
            <w:top w:val="none" w:sz="0" w:space="0" w:color="auto"/>
            <w:left w:val="none" w:sz="0" w:space="0" w:color="auto"/>
            <w:bottom w:val="none" w:sz="0" w:space="0" w:color="auto"/>
            <w:right w:val="none" w:sz="0" w:space="0" w:color="auto"/>
          </w:divBdr>
        </w:div>
        <w:div w:id="161235927">
          <w:marLeft w:val="0"/>
          <w:marRight w:val="0"/>
          <w:marTop w:val="274"/>
          <w:marBottom w:val="0"/>
          <w:divBdr>
            <w:top w:val="none" w:sz="0" w:space="0" w:color="auto"/>
            <w:left w:val="none" w:sz="0" w:space="0" w:color="auto"/>
            <w:bottom w:val="none" w:sz="0" w:space="0" w:color="auto"/>
            <w:right w:val="none" w:sz="0" w:space="0" w:color="auto"/>
          </w:divBdr>
        </w:div>
        <w:div w:id="464734299">
          <w:marLeft w:val="0"/>
          <w:marRight w:val="0"/>
          <w:marTop w:val="274"/>
          <w:marBottom w:val="0"/>
          <w:divBdr>
            <w:top w:val="none" w:sz="0" w:space="0" w:color="auto"/>
            <w:left w:val="none" w:sz="0" w:space="0" w:color="auto"/>
            <w:bottom w:val="none" w:sz="0" w:space="0" w:color="auto"/>
            <w:right w:val="none" w:sz="0" w:space="0" w:color="auto"/>
          </w:divBdr>
        </w:div>
      </w:divsChild>
    </w:div>
    <w:div w:id="2046057671">
      <w:bodyDiv w:val="1"/>
      <w:marLeft w:val="0"/>
      <w:marRight w:val="0"/>
      <w:marTop w:val="0"/>
      <w:marBottom w:val="0"/>
      <w:divBdr>
        <w:top w:val="none" w:sz="0" w:space="0" w:color="auto"/>
        <w:left w:val="none" w:sz="0" w:space="0" w:color="auto"/>
        <w:bottom w:val="none" w:sz="0" w:space="0" w:color="auto"/>
        <w:right w:val="none" w:sz="0" w:space="0" w:color="auto"/>
      </w:divBdr>
    </w:div>
    <w:div w:id="2046174142">
      <w:bodyDiv w:val="1"/>
      <w:marLeft w:val="0"/>
      <w:marRight w:val="0"/>
      <w:marTop w:val="0"/>
      <w:marBottom w:val="0"/>
      <w:divBdr>
        <w:top w:val="none" w:sz="0" w:space="0" w:color="auto"/>
        <w:left w:val="none" w:sz="0" w:space="0" w:color="auto"/>
        <w:bottom w:val="none" w:sz="0" w:space="0" w:color="auto"/>
        <w:right w:val="none" w:sz="0" w:space="0" w:color="auto"/>
      </w:divBdr>
    </w:div>
    <w:div w:id="2047098850">
      <w:bodyDiv w:val="1"/>
      <w:marLeft w:val="0"/>
      <w:marRight w:val="0"/>
      <w:marTop w:val="0"/>
      <w:marBottom w:val="0"/>
      <w:divBdr>
        <w:top w:val="none" w:sz="0" w:space="0" w:color="auto"/>
        <w:left w:val="none" w:sz="0" w:space="0" w:color="auto"/>
        <w:bottom w:val="none" w:sz="0" w:space="0" w:color="auto"/>
        <w:right w:val="none" w:sz="0" w:space="0" w:color="auto"/>
      </w:divBdr>
    </w:div>
    <w:div w:id="2047368711">
      <w:bodyDiv w:val="1"/>
      <w:marLeft w:val="0"/>
      <w:marRight w:val="0"/>
      <w:marTop w:val="0"/>
      <w:marBottom w:val="0"/>
      <w:divBdr>
        <w:top w:val="none" w:sz="0" w:space="0" w:color="auto"/>
        <w:left w:val="none" w:sz="0" w:space="0" w:color="auto"/>
        <w:bottom w:val="none" w:sz="0" w:space="0" w:color="auto"/>
        <w:right w:val="none" w:sz="0" w:space="0" w:color="auto"/>
      </w:divBdr>
    </w:div>
    <w:div w:id="2050059426">
      <w:bodyDiv w:val="1"/>
      <w:marLeft w:val="0"/>
      <w:marRight w:val="0"/>
      <w:marTop w:val="0"/>
      <w:marBottom w:val="0"/>
      <w:divBdr>
        <w:top w:val="none" w:sz="0" w:space="0" w:color="auto"/>
        <w:left w:val="none" w:sz="0" w:space="0" w:color="auto"/>
        <w:bottom w:val="none" w:sz="0" w:space="0" w:color="auto"/>
        <w:right w:val="none" w:sz="0" w:space="0" w:color="auto"/>
      </w:divBdr>
    </w:div>
    <w:div w:id="2050908580">
      <w:bodyDiv w:val="1"/>
      <w:marLeft w:val="0"/>
      <w:marRight w:val="0"/>
      <w:marTop w:val="0"/>
      <w:marBottom w:val="0"/>
      <w:divBdr>
        <w:top w:val="none" w:sz="0" w:space="0" w:color="auto"/>
        <w:left w:val="none" w:sz="0" w:space="0" w:color="auto"/>
        <w:bottom w:val="none" w:sz="0" w:space="0" w:color="auto"/>
        <w:right w:val="none" w:sz="0" w:space="0" w:color="auto"/>
      </w:divBdr>
    </w:div>
    <w:div w:id="2052459703">
      <w:bodyDiv w:val="1"/>
      <w:marLeft w:val="0"/>
      <w:marRight w:val="0"/>
      <w:marTop w:val="0"/>
      <w:marBottom w:val="0"/>
      <w:divBdr>
        <w:top w:val="none" w:sz="0" w:space="0" w:color="auto"/>
        <w:left w:val="none" w:sz="0" w:space="0" w:color="auto"/>
        <w:bottom w:val="none" w:sz="0" w:space="0" w:color="auto"/>
        <w:right w:val="none" w:sz="0" w:space="0" w:color="auto"/>
      </w:divBdr>
    </w:div>
    <w:div w:id="2054230212">
      <w:bodyDiv w:val="1"/>
      <w:marLeft w:val="0"/>
      <w:marRight w:val="0"/>
      <w:marTop w:val="0"/>
      <w:marBottom w:val="0"/>
      <w:divBdr>
        <w:top w:val="none" w:sz="0" w:space="0" w:color="auto"/>
        <w:left w:val="none" w:sz="0" w:space="0" w:color="auto"/>
        <w:bottom w:val="none" w:sz="0" w:space="0" w:color="auto"/>
        <w:right w:val="none" w:sz="0" w:space="0" w:color="auto"/>
      </w:divBdr>
    </w:div>
    <w:div w:id="2054578851">
      <w:bodyDiv w:val="1"/>
      <w:marLeft w:val="0"/>
      <w:marRight w:val="0"/>
      <w:marTop w:val="0"/>
      <w:marBottom w:val="0"/>
      <w:divBdr>
        <w:top w:val="none" w:sz="0" w:space="0" w:color="auto"/>
        <w:left w:val="none" w:sz="0" w:space="0" w:color="auto"/>
        <w:bottom w:val="none" w:sz="0" w:space="0" w:color="auto"/>
        <w:right w:val="none" w:sz="0" w:space="0" w:color="auto"/>
      </w:divBdr>
    </w:div>
    <w:div w:id="2054621698">
      <w:bodyDiv w:val="1"/>
      <w:marLeft w:val="0"/>
      <w:marRight w:val="0"/>
      <w:marTop w:val="0"/>
      <w:marBottom w:val="0"/>
      <w:divBdr>
        <w:top w:val="none" w:sz="0" w:space="0" w:color="auto"/>
        <w:left w:val="none" w:sz="0" w:space="0" w:color="auto"/>
        <w:bottom w:val="none" w:sz="0" w:space="0" w:color="auto"/>
        <w:right w:val="none" w:sz="0" w:space="0" w:color="auto"/>
      </w:divBdr>
    </w:div>
    <w:div w:id="2055228984">
      <w:bodyDiv w:val="1"/>
      <w:marLeft w:val="0"/>
      <w:marRight w:val="0"/>
      <w:marTop w:val="0"/>
      <w:marBottom w:val="0"/>
      <w:divBdr>
        <w:top w:val="none" w:sz="0" w:space="0" w:color="auto"/>
        <w:left w:val="none" w:sz="0" w:space="0" w:color="auto"/>
        <w:bottom w:val="none" w:sz="0" w:space="0" w:color="auto"/>
        <w:right w:val="none" w:sz="0" w:space="0" w:color="auto"/>
      </w:divBdr>
    </w:div>
    <w:div w:id="2055500727">
      <w:bodyDiv w:val="1"/>
      <w:marLeft w:val="0"/>
      <w:marRight w:val="0"/>
      <w:marTop w:val="0"/>
      <w:marBottom w:val="0"/>
      <w:divBdr>
        <w:top w:val="none" w:sz="0" w:space="0" w:color="auto"/>
        <w:left w:val="none" w:sz="0" w:space="0" w:color="auto"/>
        <w:bottom w:val="none" w:sz="0" w:space="0" w:color="auto"/>
        <w:right w:val="none" w:sz="0" w:space="0" w:color="auto"/>
      </w:divBdr>
    </w:div>
    <w:div w:id="2055962604">
      <w:bodyDiv w:val="1"/>
      <w:marLeft w:val="0"/>
      <w:marRight w:val="0"/>
      <w:marTop w:val="0"/>
      <w:marBottom w:val="0"/>
      <w:divBdr>
        <w:top w:val="none" w:sz="0" w:space="0" w:color="auto"/>
        <w:left w:val="none" w:sz="0" w:space="0" w:color="auto"/>
        <w:bottom w:val="none" w:sz="0" w:space="0" w:color="auto"/>
        <w:right w:val="none" w:sz="0" w:space="0" w:color="auto"/>
      </w:divBdr>
    </w:div>
    <w:div w:id="2057387426">
      <w:bodyDiv w:val="1"/>
      <w:marLeft w:val="0"/>
      <w:marRight w:val="0"/>
      <w:marTop w:val="0"/>
      <w:marBottom w:val="0"/>
      <w:divBdr>
        <w:top w:val="none" w:sz="0" w:space="0" w:color="auto"/>
        <w:left w:val="none" w:sz="0" w:space="0" w:color="auto"/>
        <w:bottom w:val="none" w:sz="0" w:space="0" w:color="auto"/>
        <w:right w:val="none" w:sz="0" w:space="0" w:color="auto"/>
      </w:divBdr>
    </w:div>
    <w:div w:id="2058238731">
      <w:bodyDiv w:val="1"/>
      <w:marLeft w:val="0"/>
      <w:marRight w:val="0"/>
      <w:marTop w:val="0"/>
      <w:marBottom w:val="0"/>
      <w:divBdr>
        <w:top w:val="none" w:sz="0" w:space="0" w:color="auto"/>
        <w:left w:val="none" w:sz="0" w:space="0" w:color="auto"/>
        <w:bottom w:val="none" w:sz="0" w:space="0" w:color="auto"/>
        <w:right w:val="none" w:sz="0" w:space="0" w:color="auto"/>
      </w:divBdr>
    </w:div>
    <w:div w:id="2060394911">
      <w:bodyDiv w:val="1"/>
      <w:marLeft w:val="0"/>
      <w:marRight w:val="0"/>
      <w:marTop w:val="0"/>
      <w:marBottom w:val="0"/>
      <w:divBdr>
        <w:top w:val="none" w:sz="0" w:space="0" w:color="auto"/>
        <w:left w:val="none" w:sz="0" w:space="0" w:color="auto"/>
        <w:bottom w:val="none" w:sz="0" w:space="0" w:color="auto"/>
        <w:right w:val="none" w:sz="0" w:space="0" w:color="auto"/>
      </w:divBdr>
    </w:div>
    <w:div w:id="2062170375">
      <w:bodyDiv w:val="1"/>
      <w:marLeft w:val="0"/>
      <w:marRight w:val="0"/>
      <w:marTop w:val="0"/>
      <w:marBottom w:val="0"/>
      <w:divBdr>
        <w:top w:val="none" w:sz="0" w:space="0" w:color="auto"/>
        <w:left w:val="none" w:sz="0" w:space="0" w:color="auto"/>
        <w:bottom w:val="none" w:sz="0" w:space="0" w:color="auto"/>
        <w:right w:val="none" w:sz="0" w:space="0" w:color="auto"/>
      </w:divBdr>
    </w:div>
    <w:div w:id="2063478629">
      <w:bodyDiv w:val="1"/>
      <w:marLeft w:val="0"/>
      <w:marRight w:val="0"/>
      <w:marTop w:val="0"/>
      <w:marBottom w:val="0"/>
      <w:divBdr>
        <w:top w:val="none" w:sz="0" w:space="0" w:color="auto"/>
        <w:left w:val="none" w:sz="0" w:space="0" w:color="auto"/>
        <w:bottom w:val="none" w:sz="0" w:space="0" w:color="auto"/>
        <w:right w:val="none" w:sz="0" w:space="0" w:color="auto"/>
      </w:divBdr>
    </w:div>
    <w:div w:id="2065133054">
      <w:bodyDiv w:val="1"/>
      <w:marLeft w:val="0"/>
      <w:marRight w:val="0"/>
      <w:marTop w:val="0"/>
      <w:marBottom w:val="0"/>
      <w:divBdr>
        <w:top w:val="none" w:sz="0" w:space="0" w:color="auto"/>
        <w:left w:val="none" w:sz="0" w:space="0" w:color="auto"/>
        <w:bottom w:val="none" w:sz="0" w:space="0" w:color="auto"/>
        <w:right w:val="none" w:sz="0" w:space="0" w:color="auto"/>
      </w:divBdr>
    </w:div>
    <w:div w:id="2066103981">
      <w:bodyDiv w:val="1"/>
      <w:marLeft w:val="0"/>
      <w:marRight w:val="0"/>
      <w:marTop w:val="0"/>
      <w:marBottom w:val="0"/>
      <w:divBdr>
        <w:top w:val="none" w:sz="0" w:space="0" w:color="auto"/>
        <w:left w:val="none" w:sz="0" w:space="0" w:color="auto"/>
        <w:bottom w:val="none" w:sz="0" w:space="0" w:color="auto"/>
        <w:right w:val="none" w:sz="0" w:space="0" w:color="auto"/>
      </w:divBdr>
    </w:div>
    <w:div w:id="2067753085">
      <w:bodyDiv w:val="1"/>
      <w:marLeft w:val="0"/>
      <w:marRight w:val="0"/>
      <w:marTop w:val="0"/>
      <w:marBottom w:val="0"/>
      <w:divBdr>
        <w:top w:val="none" w:sz="0" w:space="0" w:color="auto"/>
        <w:left w:val="none" w:sz="0" w:space="0" w:color="auto"/>
        <w:bottom w:val="none" w:sz="0" w:space="0" w:color="auto"/>
        <w:right w:val="none" w:sz="0" w:space="0" w:color="auto"/>
      </w:divBdr>
    </w:div>
    <w:div w:id="2069302031">
      <w:bodyDiv w:val="1"/>
      <w:marLeft w:val="0"/>
      <w:marRight w:val="0"/>
      <w:marTop w:val="0"/>
      <w:marBottom w:val="0"/>
      <w:divBdr>
        <w:top w:val="none" w:sz="0" w:space="0" w:color="auto"/>
        <w:left w:val="none" w:sz="0" w:space="0" w:color="auto"/>
        <w:bottom w:val="none" w:sz="0" w:space="0" w:color="auto"/>
        <w:right w:val="none" w:sz="0" w:space="0" w:color="auto"/>
      </w:divBdr>
    </w:div>
    <w:div w:id="2071153093">
      <w:bodyDiv w:val="1"/>
      <w:marLeft w:val="0"/>
      <w:marRight w:val="0"/>
      <w:marTop w:val="0"/>
      <w:marBottom w:val="0"/>
      <w:divBdr>
        <w:top w:val="none" w:sz="0" w:space="0" w:color="auto"/>
        <w:left w:val="none" w:sz="0" w:space="0" w:color="auto"/>
        <w:bottom w:val="none" w:sz="0" w:space="0" w:color="auto"/>
        <w:right w:val="none" w:sz="0" w:space="0" w:color="auto"/>
      </w:divBdr>
    </w:div>
    <w:div w:id="2075812557">
      <w:bodyDiv w:val="1"/>
      <w:marLeft w:val="0"/>
      <w:marRight w:val="0"/>
      <w:marTop w:val="0"/>
      <w:marBottom w:val="0"/>
      <w:divBdr>
        <w:top w:val="none" w:sz="0" w:space="0" w:color="auto"/>
        <w:left w:val="none" w:sz="0" w:space="0" w:color="auto"/>
        <w:bottom w:val="none" w:sz="0" w:space="0" w:color="auto"/>
        <w:right w:val="none" w:sz="0" w:space="0" w:color="auto"/>
      </w:divBdr>
    </w:div>
    <w:div w:id="2076395109">
      <w:bodyDiv w:val="1"/>
      <w:marLeft w:val="0"/>
      <w:marRight w:val="0"/>
      <w:marTop w:val="0"/>
      <w:marBottom w:val="0"/>
      <w:divBdr>
        <w:top w:val="none" w:sz="0" w:space="0" w:color="auto"/>
        <w:left w:val="none" w:sz="0" w:space="0" w:color="auto"/>
        <w:bottom w:val="none" w:sz="0" w:space="0" w:color="auto"/>
        <w:right w:val="none" w:sz="0" w:space="0" w:color="auto"/>
      </w:divBdr>
    </w:div>
    <w:div w:id="2076583224">
      <w:bodyDiv w:val="1"/>
      <w:marLeft w:val="0"/>
      <w:marRight w:val="0"/>
      <w:marTop w:val="0"/>
      <w:marBottom w:val="0"/>
      <w:divBdr>
        <w:top w:val="none" w:sz="0" w:space="0" w:color="auto"/>
        <w:left w:val="none" w:sz="0" w:space="0" w:color="auto"/>
        <w:bottom w:val="none" w:sz="0" w:space="0" w:color="auto"/>
        <w:right w:val="none" w:sz="0" w:space="0" w:color="auto"/>
      </w:divBdr>
    </w:div>
    <w:div w:id="2077851004">
      <w:bodyDiv w:val="1"/>
      <w:marLeft w:val="0"/>
      <w:marRight w:val="0"/>
      <w:marTop w:val="0"/>
      <w:marBottom w:val="0"/>
      <w:divBdr>
        <w:top w:val="none" w:sz="0" w:space="0" w:color="auto"/>
        <w:left w:val="none" w:sz="0" w:space="0" w:color="auto"/>
        <w:bottom w:val="none" w:sz="0" w:space="0" w:color="auto"/>
        <w:right w:val="none" w:sz="0" w:space="0" w:color="auto"/>
      </w:divBdr>
    </w:div>
    <w:div w:id="2085645060">
      <w:bodyDiv w:val="1"/>
      <w:marLeft w:val="0"/>
      <w:marRight w:val="0"/>
      <w:marTop w:val="0"/>
      <w:marBottom w:val="0"/>
      <w:divBdr>
        <w:top w:val="none" w:sz="0" w:space="0" w:color="auto"/>
        <w:left w:val="none" w:sz="0" w:space="0" w:color="auto"/>
        <w:bottom w:val="none" w:sz="0" w:space="0" w:color="auto"/>
        <w:right w:val="none" w:sz="0" w:space="0" w:color="auto"/>
      </w:divBdr>
    </w:div>
    <w:div w:id="2087259084">
      <w:bodyDiv w:val="1"/>
      <w:marLeft w:val="0"/>
      <w:marRight w:val="0"/>
      <w:marTop w:val="0"/>
      <w:marBottom w:val="0"/>
      <w:divBdr>
        <w:top w:val="none" w:sz="0" w:space="0" w:color="auto"/>
        <w:left w:val="none" w:sz="0" w:space="0" w:color="auto"/>
        <w:bottom w:val="none" w:sz="0" w:space="0" w:color="auto"/>
        <w:right w:val="none" w:sz="0" w:space="0" w:color="auto"/>
      </w:divBdr>
    </w:div>
    <w:div w:id="2087721448">
      <w:bodyDiv w:val="1"/>
      <w:marLeft w:val="0"/>
      <w:marRight w:val="0"/>
      <w:marTop w:val="0"/>
      <w:marBottom w:val="0"/>
      <w:divBdr>
        <w:top w:val="none" w:sz="0" w:space="0" w:color="auto"/>
        <w:left w:val="none" w:sz="0" w:space="0" w:color="auto"/>
        <w:bottom w:val="none" w:sz="0" w:space="0" w:color="auto"/>
        <w:right w:val="none" w:sz="0" w:space="0" w:color="auto"/>
      </w:divBdr>
    </w:div>
    <w:div w:id="2090078639">
      <w:bodyDiv w:val="1"/>
      <w:marLeft w:val="0"/>
      <w:marRight w:val="0"/>
      <w:marTop w:val="0"/>
      <w:marBottom w:val="0"/>
      <w:divBdr>
        <w:top w:val="none" w:sz="0" w:space="0" w:color="auto"/>
        <w:left w:val="none" w:sz="0" w:space="0" w:color="auto"/>
        <w:bottom w:val="none" w:sz="0" w:space="0" w:color="auto"/>
        <w:right w:val="none" w:sz="0" w:space="0" w:color="auto"/>
      </w:divBdr>
    </w:div>
    <w:div w:id="2091073736">
      <w:bodyDiv w:val="1"/>
      <w:marLeft w:val="0"/>
      <w:marRight w:val="0"/>
      <w:marTop w:val="0"/>
      <w:marBottom w:val="0"/>
      <w:divBdr>
        <w:top w:val="none" w:sz="0" w:space="0" w:color="auto"/>
        <w:left w:val="none" w:sz="0" w:space="0" w:color="auto"/>
        <w:bottom w:val="none" w:sz="0" w:space="0" w:color="auto"/>
        <w:right w:val="none" w:sz="0" w:space="0" w:color="auto"/>
      </w:divBdr>
    </w:div>
    <w:div w:id="2092458556">
      <w:bodyDiv w:val="1"/>
      <w:marLeft w:val="0"/>
      <w:marRight w:val="0"/>
      <w:marTop w:val="0"/>
      <w:marBottom w:val="0"/>
      <w:divBdr>
        <w:top w:val="none" w:sz="0" w:space="0" w:color="auto"/>
        <w:left w:val="none" w:sz="0" w:space="0" w:color="auto"/>
        <w:bottom w:val="none" w:sz="0" w:space="0" w:color="auto"/>
        <w:right w:val="none" w:sz="0" w:space="0" w:color="auto"/>
      </w:divBdr>
    </w:div>
    <w:div w:id="2095783662">
      <w:bodyDiv w:val="1"/>
      <w:marLeft w:val="0"/>
      <w:marRight w:val="0"/>
      <w:marTop w:val="0"/>
      <w:marBottom w:val="0"/>
      <w:divBdr>
        <w:top w:val="none" w:sz="0" w:space="0" w:color="auto"/>
        <w:left w:val="none" w:sz="0" w:space="0" w:color="auto"/>
        <w:bottom w:val="none" w:sz="0" w:space="0" w:color="auto"/>
        <w:right w:val="none" w:sz="0" w:space="0" w:color="auto"/>
      </w:divBdr>
    </w:div>
    <w:div w:id="2098356673">
      <w:bodyDiv w:val="1"/>
      <w:marLeft w:val="0"/>
      <w:marRight w:val="0"/>
      <w:marTop w:val="0"/>
      <w:marBottom w:val="0"/>
      <w:divBdr>
        <w:top w:val="none" w:sz="0" w:space="0" w:color="auto"/>
        <w:left w:val="none" w:sz="0" w:space="0" w:color="auto"/>
        <w:bottom w:val="none" w:sz="0" w:space="0" w:color="auto"/>
        <w:right w:val="none" w:sz="0" w:space="0" w:color="auto"/>
      </w:divBdr>
    </w:div>
    <w:div w:id="2099206285">
      <w:bodyDiv w:val="1"/>
      <w:marLeft w:val="0"/>
      <w:marRight w:val="0"/>
      <w:marTop w:val="0"/>
      <w:marBottom w:val="0"/>
      <w:divBdr>
        <w:top w:val="none" w:sz="0" w:space="0" w:color="auto"/>
        <w:left w:val="none" w:sz="0" w:space="0" w:color="auto"/>
        <w:bottom w:val="none" w:sz="0" w:space="0" w:color="auto"/>
        <w:right w:val="none" w:sz="0" w:space="0" w:color="auto"/>
      </w:divBdr>
    </w:div>
    <w:div w:id="2100254921">
      <w:bodyDiv w:val="1"/>
      <w:marLeft w:val="0"/>
      <w:marRight w:val="0"/>
      <w:marTop w:val="0"/>
      <w:marBottom w:val="0"/>
      <w:divBdr>
        <w:top w:val="none" w:sz="0" w:space="0" w:color="auto"/>
        <w:left w:val="none" w:sz="0" w:space="0" w:color="auto"/>
        <w:bottom w:val="none" w:sz="0" w:space="0" w:color="auto"/>
        <w:right w:val="none" w:sz="0" w:space="0" w:color="auto"/>
      </w:divBdr>
    </w:div>
    <w:div w:id="2102216053">
      <w:bodyDiv w:val="1"/>
      <w:marLeft w:val="0"/>
      <w:marRight w:val="0"/>
      <w:marTop w:val="0"/>
      <w:marBottom w:val="0"/>
      <w:divBdr>
        <w:top w:val="none" w:sz="0" w:space="0" w:color="auto"/>
        <w:left w:val="none" w:sz="0" w:space="0" w:color="auto"/>
        <w:bottom w:val="none" w:sz="0" w:space="0" w:color="auto"/>
        <w:right w:val="none" w:sz="0" w:space="0" w:color="auto"/>
      </w:divBdr>
    </w:div>
    <w:div w:id="2102219749">
      <w:bodyDiv w:val="1"/>
      <w:marLeft w:val="0"/>
      <w:marRight w:val="0"/>
      <w:marTop w:val="0"/>
      <w:marBottom w:val="0"/>
      <w:divBdr>
        <w:top w:val="none" w:sz="0" w:space="0" w:color="auto"/>
        <w:left w:val="none" w:sz="0" w:space="0" w:color="auto"/>
        <w:bottom w:val="none" w:sz="0" w:space="0" w:color="auto"/>
        <w:right w:val="none" w:sz="0" w:space="0" w:color="auto"/>
      </w:divBdr>
    </w:div>
    <w:div w:id="2104835041">
      <w:bodyDiv w:val="1"/>
      <w:marLeft w:val="0"/>
      <w:marRight w:val="0"/>
      <w:marTop w:val="0"/>
      <w:marBottom w:val="0"/>
      <w:divBdr>
        <w:top w:val="none" w:sz="0" w:space="0" w:color="auto"/>
        <w:left w:val="none" w:sz="0" w:space="0" w:color="auto"/>
        <w:bottom w:val="none" w:sz="0" w:space="0" w:color="auto"/>
        <w:right w:val="none" w:sz="0" w:space="0" w:color="auto"/>
      </w:divBdr>
    </w:div>
    <w:div w:id="2104953641">
      <w:bodyDiv w:val="1"/>
      <w:marLeft w:val="0"/>
      <w:marRight w:val="0"/>
      <w:marTop w:val="0"/>
      <w:marBottom w:val="0"/>
      <w:divBdr>
        <w:top w:val="none" w:sz="0" w:space="0" w:color="auto"/>
        <w:left w:val="none" w:sz="0" w:space="0" w:color="auto"/>
        <w:bottom w:val="none" w:sz="0" w:space="0" w:color="auto"/>
        <w:right w:val="none" w:sz="0" w:space="0" w:color="auto"/>
      </w:divBdr>
    </w:div>
    <w:div w:id="2105226791">
      <w:bodyDiv w:val="1"/>
      <w:marLeft w:val="0"/>
      <w:marRight w:val="0"/>
      <w:marTop w:val="0"/>
      <w:marBottom w:val="0"/>
      <w:divBdr>
        <w:top w:val="none" w:sz="0" w:space="0" w:color="auto"/>
        <w:left w:val="none" w:sz="0" w:space="0" w:color="auto"/>
        <w:bottom w:val="none" w:sz="0" w:space="0" w:color="auto"/>
        <w:right w:val="none" w:sz="0" w:space="0" w:color="auto"/>
      </w:divBdr>
    </w:div>
    <w:div w:id="2107264676">
      <w:bodyDiv w:val="1"/>
      <w:marLeft w:val="0"/>
      <w:marRight w:val="0"/>
      <w:marTop w:val="0"/>
      <w:marBottom w:val="0"/>
      <w:divBdr>
        <w:top w:val="none" w:sz="0" w:space="0" w:color="auto"/>
        <w:left w:val="none" w:sz="0" w:space="0" w:color="auto"/>
        <w:bottom w:val="none" w:sz="0" w:space="0" w:color="auto"/>
        <w:right w:val="none" w:sz="0" w:space="0" w:color="auto"/>
      </w:divBdr>
    </w:div>
    <w:div w:id="2107847255">
      <w:bodyDiv w:val="1"/>
      <w:marLeft w:val="0"/>
      <w:marRight w:val="0"/>
      <w:marTop w:val="0"/>
      <w:marBottom w:val="0"/>
      <w:divBdr>
        <w:top w:val="none" w:sz="0" w:space="0" w:color="auto"/>
        <w:left w:val="none" w:sz="0" w:space="0" w:color="auto"/>
        <w:bottom w:val="none" w:sz="0" w:space="0" w:color="auto"/>
        <w:right w:val="none" w:sz="0" w:space="0" w:color="auto"/>
      </w:divBdr>
    </w:div>
    <w:div w:id="2111854223">
      <w:bodyDiv w:val="1"/>
      <w:marLeft w:val="0"/>
      <w:marRight w:val="0"/>
      <w:marTop w:val="0"/>
      <w:marBottom w:val="0"/>
      <w:divBdr>
        <w:top w:val="none" w:sz="0" w:space="0" w:color="auto"/>
        <w:left w:val="none" w:sz="0" w:space="0" w:color="auto"/>
        <w:bottom w:val="none" w:sz="0" w:space="0" w:color="auto"/>
        <w:right w:val="none" w:sz="0" w:space="0" w:color="auto"/>
      </w:divBdr>
    </w:div>
    <w:div w:id="2111969073">
      <w:bodyDiv w:val="1"/>
      <w:marLeft w:val="0"/>
      <w:marRight w:val="0"/>
      <w:marTop w:val="0"/>
      <w:marBottom w:val="0"/>
      <w:divBdr>
        <w:top w:val="none" w:sz="0" w:space="0" w:color="auto"/>
        <w:left w:val="none" w:sz="0" w:space="0" w:color="auto"/>
        <w:bottom w:val="none" w:sz="0" w:space="0" w:color="auto"/>
        <w:right w:val="none" w:sz="0" w:space="0" w:color="auto"/>
      </w:divBdr>
    </w:div>
    <w:div w:id="2114015694">
      <w:bodyDiv w:val="1"/>
      <w:marLeft w:val="0"/>
      <w:marRight w:val="0"/>
      <w:marTop w:val="0"/>
      <w:marBottom w:val="0"/>
      <w:divBdr>
        <w:top w:val="none" w:sz="0" w:space="0" w:color="auto"/>
        <w:left w:val="none" w:sz="0" w:space="0" w:color="auto"/>
        <w:bottom w:val="none" w:sz="0" w:space="0" w:color="auto"/>
        <w:right w:val="none" w:sz="0" w:space="0" w:color="auto"/>
      </w:divBdr>
    </w:div>
    <w:div w:id="2116705910">
      <w:bodyDiv w:val="1"/>
      <w:marLeft w:val="0"/>
      <w:marRight w:val="0"/>
      <w:marTop w:val="0"/>
      <w:marBottom w:val="0"/>
      <w:divBdr>
        <w:top w:val="none" w:sz="0" w:space="0" w:color="auto"/>
        <w:left w:val="none" w:sz="0" w:space="0" w:color="auto"/>
        <w:bottom w:val="none" w:sz="0" w:space="0" w:color="auto"/>
        <w:right w:val="none" w:sz="0" w:space="0" w:color="auto"/>
      </w:divBdr>
    </w:div>
    <w:div w:id="2117408670">
      <w:bodyDiv w:val="1"/>
      <w:marLeft w:val="0"/>
      <w:marRight w:val="0"/>
      <w:marTop w:val="0"/>
      <w:marBottom w:val="0"/>
      <w:divBdr>
        <w:top w:val="none" w:sz="0" w:space="0" w:color="auto"/>
        <w:left w:val="none" w:sz="0" w:space="0" w:color="auto"/>
        <w:bottom w:val="none" w:sz="0" w:space="0" w:color="auto"/>
        <w:right w:val="none" w:sz="0" w:space="0" w:color="auto"/>
      </w:divBdr>
      <w:divsChild>
        <w:div w:id="129981828">
          <w:marLeft w:val="0"/>
          <w:marRight w:val="0"/>
          <w:marTop w:val="274"/>
          <w:marBottom w:val="0"/>
          <w:divBdr>
            <w:top w:val="none" w:sz="0" w:space="0" w:color="auto"/>
            <w:left w:val="none" w:sz="0" w:space="0" w:color="auto"/>
            <w:bottom w:val="none" w:sz="0" w:space="0" w:color="auto"/>
            <w:right w:val="none" w:sz="0" w:space="0" w:color="auto"/>
          </w:divBdr>
        </w:div>
        <w:div w:id="331026445">
          <w:marLeft w:val="0"/>
          <w:marRight w:val="0"/>
          <w:marTop w:val="274"/>
          <w:marBottom w:val="0"/>
          <w:divBdr>
            <w:top w:val="none" w:sz="0" w:space="0" w:color="auto"/>
            <w:left w:val="none" w:sz="0" w:space="0" w:color="auto"/>
            <w:bottom w:val="none" w:sz="0" w:space="0" w:color="auto"/>
            <w:right w:val="none" w:sz="0" w:space="0" w:color="auto"/>
          </w:divBdr>
        </w:div>
        <w:div w:id="684020898">
          <w:marLeft w:val="0"/>
          <w:marRight w:val="0"/>
          <w:marTop w:val="274"/>
          <w:marBottom w:val="0"/>
          <w:divBdr>
            <w:top w:val="none" w:sz="0" w:space="0" w:color="auto"/>
            <w:left w:val="none" w:sz="0" w:space="0" w:color="auto"/>
            <w:bottom w:val="none" w:sz="0" w:space="0" w:color="auto"/>
            <w:right w:val="none" w:sz="0" w:space="0" w:color="auto"/>
          </w:divBdr>
        </w:div>
        <w:div w:id="932472721">
          <w:marLeft w:val="0"/>
          <w:marRight w:val="0"/>
          <w:marTop w:val="274"/>
          <w:marBottom w:val="0"/>
          <w:divBdr>
            <w:top w:val="none" w:sz="0" w:space="0" w:color="auto"/>
            <w:left w:val="none" w:sz="0" w:space="0" w:color="auto"/>
            <w:bottom w:val="none" w:sz="0" w:space="0" w:color="auto"/>
            <w:right w:val="none" w:sz="0" w:space="0" w:color="auto"/>
          </w:divBdr>
        </w:div>
        <w:div w:id="1008872180">
          <w:marLeft w:val="0"/>
          <w:marRight w:val="0"/>
          <w:marTop w:val="274"/>
          <w:marBottom w:val="0"/>
          <w:divBdr>
            <w:top w:val="none" w:sz="0" w:space="0" w:color="auto"/>
            <w:left w:val="none" w:sz="0" w:space="0" w:color="auto"/>
            <w:bottom w:val="none" w:sz="0" w:space="0" w:color="auto"/>
            <w:right w:val="none" w:sz="0" w:space="0" w:color="auto"/>
          </w:divBdr>
        </w:div>
        <w:div w:id="1028919106">
          <w:marLeft w:val="0"/>
          <w:marRight w:val="0"/>
          <w:marTop w:val="274"/>
          <w:marBottom w:val="0"/>
          <w:divBdr>
            <w:top w:val="none" w:sz="0" w:space="0" w:color="auto"/>
            <w:left w:val="none" w:sz="0" w:space="0" w:color="auto"/>
            <w:bottom w:val="none" w:sz="0" w:space="0" w:color="auto"/>
            <w:right w:val="none" w:sz="0" w:space="0" w:color="auto"/>
          </w:divBdr>
        </w:div>
        <w:div w:id="1069424171">
          <w:marLeft w:val="0"/>
          <w:marRight w:val="0"/>
          <w:marTop w:val="274"/>
          <w:marBottom w:val="0"/>
          <w:divBdr>
            <w:top w:val="none" w:sz="0" w:space="0" w:color="auto"/>
            <w:left w:val="none" w:sz="0" w:space="0" w:color="auto"/>
            <w:bottom w:val="none" w:sz="0" w:space="0" w:color="auto"/>
            <w:right w:val="none" w:sz="0" w:space="0" w:color="auto"/>
          </w:divBdr>
        </w:div>
        <w:div w:id="1088691939">
          <w:marLeft w:val="0"/>
          <w:marRight w:val="0"/>
          <w:marTop w:val="274"/>
          <w:marBottom w:val="0"/>
          <w:divBdr>
            <w:top w:val="none" w:sz="0" w:space="0" w:color="auto"/>
            <w:left w:val="none" w:sz="0" w:space="0" w:color="auto"/>
            <w:bottom w:val="none" w:sz="0" w:space="0" w:color="auto"/>
            <w:right w:val="none" w:sz="0" w:space="0" w:color="auto"/>
          </w:divBdr>
        </w:div>
        <w:div w:id="1140534928">
          <w:marLeft w:val="0"/>
          <w:marRight w:val="0"/>
          <w:marTop w:val="274"/>
          <w:marBottom w:val="0"/>
          <w:divBdr>
            <w:top w:val="none" w:sz="0" w:space="0" w:color="auto"/>
            <w:left w:val="none" w:sz="0" w:space="0" w:color="auto"/>
            <w:bottom w:val="none" w:sz="0" w:space="0" w:color="auto"/>
            <w:right w:val="none" w:sz="0" w:space="0" w:color="auto"/>
          </w:divBdr>
        </w:div>
        <w:div w:id="1417359039">
          <w:marLeft w:val="0"/>
          <w:marRight w:val="0"/>
          <w:marTop w:val="274"/>
          <w:marBottom w:val="0"/>
          <w:divBdr>
            <w:top w:val="none" w:sz="0" w:space="0" w:color="auto"/>
            <w:left w:val="none" w:sz="0" w:space="0" w:color="auto"/>
            <w:bottom w:val="none" w:sz="0" w:space="0" w:color="auto"/>
            <w:right w:val="none" w:sz="0" w:space="0" w:color="auto"/>
          </w:divBdr>
        </w:div>
        <w:div w:id="1433862505">
          <w:marLeft w:val="0"/>
          <w:marRight w:val="0"/>
          <w:marTop w:val="274"/>
          <w:marBottom w:val="0"/>
          <w:divBdr>
            <w:top w:val="none" w:sz="0" w:space="0" w:color="auto"/>
            <w:left w:val="none" w:sz="0" w:space="0" w:color="auto"/>
            <w:bottom w:val="none" w:sz="0" w:space="0" w:color="auto"/>
            <w:right w:val="none" w:sz="0" w:space="0" w:color="auto"/>
          </w:divBdr>
        </w:div>
        <w:div w:id="1557398779">
          <w:marLeft w:val="0"/>
          <w:marRight w:val="0"/>
          <w:marTop w:val="274"/>
          <w:marBottom w:val="0"/>
          <w:divBdr>
            <w:top w:val="none" w:sz="0" w:space="0" w:color="auto"/>
            <w:left w:val="none" w:sz="0" w:space="0" w:color="auto"/>
            <w:bottom w:val="none" w:sz="0" w:space="0" w:color="auto"/>
            <w:right w:val="none" w:sz="0" w:space="0" w:color="auto"/>
          </w:divBdr>
        </w:div>
        <w:div w:id="1568805735">
          <w:marLeft w:val="0"/>
          <w:marRight w:val="0"/>
          <w:marTop w:val="274"/>
          <w:marBottom w:val="0"/>
          <w:divBdr>
            <w:top w:val="none" w:sz="0" w:space="0" w:color="auto"/>
            <w:left w:val="none" w:sz="0" w:space="0" w:color="auto"/>
            <w:bottom w:val="none" w:sz="0" w:space="0" w:color="auto"/>
            <w:right w:val="none" w:sz="0" w:space="0" w:color="auto"/>
          </w:divBdr>
        </w:div>
        <w:div w:id="1633176419">
          <w:marLeft w:val="0"/>
          <w:marRight w:val="0"/>
          <w:marTop w:val="274"/>
          <w:marBottom w:val="0"/>
          <w:divBdr>
            <w:top w:val="none" w:sz="0" w:space="0" w:color="auto"/>
            <w:left w:val="none" w:sz="0" w:space="0" w:color="auto"/>
            <w:bottom w:val="none" w:sz="0" w:space="0" w:color="auto"/>
            <w:right w:val="none" w:sz="0" w:space="0" w:color="auto"/>
          </w:divBdr>
        </w:div>
        <w:div w:id="1693996009">
          <w:marLeft w:val="0"/>
          <w:marRight w:val="0"/>
          <w:marTop w:val="274"/>
          <w:marBottom w:val="0"/>
          <w:divBdr>
            <w:top w:val="none" w:sz="0" w:space="0" w:color="auto"/>
            <w:left w:val="none" w:sz="0" w:space="0" w:color="auto"/>
            <w:bottom w:val="none" w:sz="0" w:space="0" w:color="auto"/>
            <w:right w:val="none" w:sz="0" w:space="0" w:color="auto"/>
          </w:divBdr>
        </w:div>
        <w:div w:id="1694653541">
          <w:marLeft w:val="0"/>
          <w:marRight w:val="0"/>
          <w:marTop w:val="274"/>
          <w:marBottom w:val="0"/>
          <w:divBdr>
            <w:top w:val="none" w:sz="0" w:space="0" w:color="auto"/>
            <w:left w:val="none" w:sz="0" w:space="0" w:color="auto"/>
            <w:bottom w:val="none" w:sz="0" w:space="0" w:color="auto"/>
            <w:right w:val="none" w:sz="0" w:space="0" w:color="auto"/>
          </w:divBdr>
        </w:div>
        <w:div w:id="1945336417">
          <w:marLeft w:val="0"/>
          <w:marRight w:val="0"/>
          <w:marTop w:val="274"/>
          <w:marBottom w:val="0"/>
          <w:divBdr>
            <w:top w:val="none" w:sz="0" w:space="0" w:color="auto"/>
            <w:left w:val="none" w:sz="0" w:space="0" w:color="auto"/>
            <w:bottom w:val="none" w:sz="0" w:space="0" w:color="auto"/>
            <w:right w:val="none" w:sz="0" w:space="0" w:color="auto"/>
          </w:divBdr>
        </w:div>
        <w:div w:id="1952203915">
          <w:marLeft w:val="0"/>
          <w:marRight w:val="0"/>
          <w:marTop w:val="274"/>
          <w:marBottom w:val="0"/>
          <w:divBdr>
            <w:top w:val="none" w:sz="0" w:space="0" w:color="auto"/>
            <w:left w:val="none" w:sz="0" w:space="0" w:color="auto"/>
            <w:bottom w:val="none" w:sz="0" w:space="0" w:color="auto"/>
            <w:right w:val="none" w:sz="0" w:space="0" w:color="auto"/>
          </w:divBdr>
        </w:div>
        <w:div w:id="2049715579">
          <w:marLeft w:val="0"/>
          <w:marRight w:val="0"/>
          <w:marTop w:val="274"/>
          <w:marBottom w:val="0"/>
          <w:divBdr>
            <w:top w:val="none" w:sz="0" w:space="0" w:color="auto"/>
            <w:left w:val="none" w:sz="0" w:space="0" w:color="auto"/>
            <w:bottom w:val="none" w:sz="0" w:space="0" w:color="auto"/>
            <w:right w:val="none" w:sz="0" w:space="0" w:color="auto"/>
          </w:divBdr>
        </w:div>
        <w:div w:id="2078238490">
          <w:marLeft w:val="0"/>
          <w:marRight w:val="0"/>
          <w:marTop w:val="274"/>
          <w:marBottom w:val="0"/>
          <w:divBdr>
            <w:top w:val="none" w:sz="0" w:space="0" w:color="auto"/>
            <w:left w:val="none" w:sz="0" w:space="0" w:color="auto"/>
            <w:bottom w:val="none" w:sz="0" w:space="0" w:color="auto"/>
            <w:right w:val="none" w:sz="0" w:space="0" w:color="auto"/>
          </w:divBdr>
        </w:div>
      </w:divsChild>
    </w:div>
    <w:div w:id="2120752926">
      <w:bodyDiv w:val="1"/>
      <w:marLeft w:val="0"/>
      <w:marRight w:val="0"/>
      <w:marTop w:val="0"/>
      <w:marBottom w:val="0"/>
      <w:divBdr>
        <w:top w:val="none" w:sz="0" w:space="0" w:color="auto"/>
        <w:left w:val="none" w:sz="0" w:space="0" w:color="auto"/>
        <w:bottom w:val="none" w:sz="0" w:space="0" w:color="auto"/>
        <w:right w:val="none" w:sz="0" w:space="0" w:color="auto"/>
      </w:divBdr>
    </w:div>
    <w:div w:id="2123957182">
      <w:bodyDiv w:val="1"/>
      <w:marLeft w:val="0"/>
      <w:marRight w:val="0"/>
      <w:marTop w:val="0"/>
      <w:marBottom w:val="0"/>
      <w:divBdr>
        <w:top w:val="none" w:sz="0" w:space="0" w:color="auto"/>
        <w:left w:val="none" w:sz="0" w:space="0" w:color="auto"/>
        <w:bottom w:val="none" w:sz="0" w:space="0" w:color="auto"/>
        <w:right w:val="none" w:sz="0" w:space="0" w:color="auto"/>
      </w:divBdr>
    </w:div>
    <w:div w:id="2125881781">
      <w:bodyDiv w:val="1"/>
      <w:marLeft w:val="0"/>
      <w:marRight w:val="0"/>
      <w:marTop w:val="0"/>
      <w:marBottom w:val="0"/>
      <w:divBdr>
        <w:top w:val="none" w:sz="0" w:space="0" w:color="auto"/>
        <w:left w:val="none" w:sz="0" w:space="0" w:color="auto"/>
        <w:bottom w:val="none" w:sz="0" w:space="0" w:color="auto"/>
        <w:right w:val="none" w:sz="0" w:space="0" w:color="auto"/>
      </w:divBdr>
    </w:div>
    <w:div w:id="2126658800">
      <w:bodyDiv w:val="1"/>
      <w:marLeft w:val="0"/>
      <w:marRight w:val="0"/>
      <w:marTop w:val="0"/>
      <w:marBottom w:val="0"/>
      <w:divBdr>
        <w:top w:val="none" w:sz="0" w:space="0" w:color="auto"/>
        <w:left w:val="none" w:sz="0" w:space="0" w:color="auto"/>
        <w:bottom w:val="none" w:sz="0" w:space="0" w:color="auto"/>
        <w:right w:val="none" w:sz="0" w:space="0" w:color="auto"/>
      </w:divBdr>
    </w:div>
    <w:div w:id="2129155768">
      <w:bodyDiv w:val="1"/>
      <w:marLeft w:val="0"/>
      <w:marRight w:val="0"/>
      <w:marTop w:val="0"/>
      <w:marBottom w:val="0"/>
      <w:divBdr>
        <w:top w:val="none" w:sz="0" w:space="0" w:color="auto"/>
        <w:left w:val="none" w:sz="0" w:space="0" w:color="auto"/>
        <w:bottom w:val="none" w:sz="0" w:space="0" w:color="auto"/>
        <w:right w:val="none" w:sz="0" w:space="0" w:color="auto"/>
      </w:divBdr>
    </w:div>
    <w:div w:id="2129425671">
      <w:bodyDiv w:val="1"/>
      <w:marLeft w:val="0"/>
      <w:marRight w:val="0"/>
      <w:marTop w:val="0"/>
      <w:marBottom w:val="0"/>
      <w:divBdr>
        <w:top w:val="none" w:sz="0" w:space="0" w:color="auto"/>
        <w:left w:val="none" w:sz="0" w:space="0" w:color="auto"/>
        <w:bottom w:val="none" w:sz="0" w:space="0" w:color="auto"/>
        <w:right w:val="none" w:sz="0" w:space="0" w:color="auto"/>
      </w:divBdr>
    </w:div>
    <w:div w:id="2129808742">
      <w:bodyDiv w:val="1"/>
      <w:marLeft w:val="0"/>
      <w:marRight w:val="0"/>
      <w:marTop w:val="0"/>
      <w:marBottom w:val="0"/>
      <w:divBdr>
        <w:top w:val="none" w:sz="0" w:space="0" w:color="auto"/>
        <w:left w:val="none" w:sz="0" w:space="0" w:color="auto"/>
        <w:bottom w:val="none" w:sz="0" w:space="0" w:color="auto"/>
        <w:right w:val="none" w:sz="0" w:space="0" w:color="auto"/>
      </w:divBdr>
    </w:div>
    <w:div w:id="2129935019">
      <w:bodyDiv w:val="1"/>
      <w:marLeft w:val="0"/>
      <w:marRight w:val="0"/>
      <w:marTop w:val="0"/>
      <w:marBottom w:val="0"/>
      <w:divBdr>
        <w:top w:val="none" w:sz="0" w:space="0" w:color="auto"/>
        <w:left w:val="none" w:sz="0" w:space="0" w:color="auto"/>
        <w:bottom w:val="none" w:sz="0" w:space="0" w:color="auto"/>
        <w:right w:val="none" w:sz="0" w:space="0" w:color="auto"/>
      </w:divBdr>
      <w:divsChild>
        <w:div w:id="513954341">
          <w:marLeft w:val="0"/>
          <w:marRight w:val="0"/>
          <w:marTop w:val="0"/>
          <w:marBottom w:val="0"/>
          <w:divBdr>
            <w:top w:val="none" w:sz="0" w:space="0" w:color="auto"/>
            <w:left w:val="none" w:sz="0" w:space="0" w:color="auto"/>
            <w:bottom w:val="none" w:sz="0" w:space="0" w:color="auto"/>
            <w:right w:val="none" w:sz="0" w:space="0" w:color="auto"/>
          </w:divBdr>
          <w:divsChild>
            <w:div w:id="695740933">
              <w:marLeft w:val="0"/>
              <w:marRight w:val="0"/>
              <w:marTop w:val="0"/>
              <w:marBottom w:val="0"/>
              <w:divBdr>
                <w:top w:val="none" w:sz="0" w:space="0" w:color="auto"/>
                <w:left w:val="none" w:sz="0" w:space="0" w:color="auto"/>
                <w:bottom w:val="none" w:sz="0" w:space="0" w:color="auto"/>
                <w:right w:val="none" w:sz="0" w:space="0" w:color="auto"/>
              </w:divBdr>
              <w:divsChild>
                <w:div w:id="1488784359">
                  <w:marLeft w:val="0"/>
                  <w:marRight w:val="0"/>
                  <w:marTop w:val="0"/>
                  <w:marBottom w:val="0"/>
                  <w:divBdr>
                    <w:top w:val="none" w:sz="0" w:space="0" w:color="auto"/>
                    <w:left w:val="none" w:sz="0" w:space="0" w:color="auto"/>
                    <w:bottom w:val="none" w:sz="0" w:space="0" w:color="auto"/>
                    <w:right w:val="none" w:sz="0" w:space="0" w:color="auto"/>
                  </w:divBdr>
                  <w:divsChild>
                    <w:div w:id="536426829">
                      <w:marLeft w:val="0"/>
                      <w:marRight w:val="0"/>
                      <w:marTop w:val="0"/>
                      <w:marBottom w:val="0"/>
                      <w:divBdr>
                        <w:top w:val="none" w:sz="0" w:space="0" w:color="auto"/>
                        <w:left w:val="none" w:sz="0" w:space="0" w:color="auto"/>
                        <w:bottom w:val="none" w:sz="0" w:space="0" w:color="auto"/>
                        <w:right w:val="none" w:sz="0" w:space="0" w:color="auto"/>
                      </w:divBdr>
                      <w:divsChild>
                        <w:div w:id="1478568527">
                          <w:marLeft w:val="0"/>
                          <w:marRight w:val="0"/>
                          <w:marTop w:val="0"/>
                          <w:marBottom w:val="0"/>
                          <w:divBdr>
                            <w:top w:val="none" w:sz="0" w:space="0" w:color="auto"/>
                            <w:left w:val="none" w:sz="0" w:space="0" w:color="auto"/>
                            <w:bottom w:val="none" w:sz="0" w:space="0" w:color="auto"/>
                            <w:right w:val="none" w:sz="0" w:space="0" w:color="auto"/>
                          </w:divBdr>
                          <w:divsChild>
                            <w:div w:id="41452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243438">
      <w:bodyDiv w:val="1"/>
      <w:marLeft w:val="0"/>
      <w:marRight w:val="0"/>
      <w:marTop w:val="0"/>
      <w:marBottom w:val="0"/>
      <w:divBdr>
        <w:top w:val="none" w:sz="0" w:space="0" w:color="auto"/>
        <w:left w:val="none" w:sz="0" w:space="0" w:color="auto"/>
        <w:bottom w:val="none" w:sz="0" w:space="0" w:color="auto"/>
        <w:right w:val="none" w:sz="0" w:space="0" w:color="auto"/>
      </w:divBdr>
    </w:div>
    <w:div w:id="2132094956">
      <w:bodyDiv w:val="1"/>
      <w:marLeft w:val="0"/>
      <w:marRight w:val="0"/>
      <w:marTop w:val="0"/>
      <w:marBottom w:val="0"/>
      <w:divBdr>
        <w:top w:val="none" w:sz="0" w:space="0" w:color="auto"/>
        <w:left w:val="none" w:sz="0" w:space="0" w:color="auto"/>
        <w:bottom w:val="none" w:sz="0" w:space="0" w:color="auto"/>
        <w:right w:val="none" w:sz="0" w:space="0" w:color="auto"/>
      </w:divBdr>
    </w:div>
    <w:div w:id="2133621868">
      <w:bodyDiv w:val="1"/>
      <w:marLeft w:val="0"/>
      <w:marRight w:val="0"/>
      <w:marTop w:val="0"/>
      <w:marBottom w:val="0"/>
      <w:divBdr>
        <w:top w:val="none" w:sz="0" w:space="0" w:color="auto"/>
        <w:left w:val="none" w:sz="0" w:space="0" w:color="auto"/>
        <w:bottom w:val="none" w:sz="0" w:space="0" w:color="auto"/>
        <w:right w:val="none" w:sz="0" w:space="0" w:color="auto"/>
      </w:divBdr>
      <w:divsChild>
        <w:div w:id="1708413010">
          <w:marLeft w:val="0"/>
          <w:marRight w:val="0"/>
          <w:marTop w:val="274"/>
          <w:marBottom w:val="0"/>
          <w:divBdr>
            <w:top w:val="none" w:sz="0" w:space="0" w:color="auto"/>
            <w:left w:val="none" w:sz="0" w:space="0" w:color="auto"/>
            <w:bottom w:val="none" w:sz="0" w:space="0" w:color="auto"/>
            <w:right w:val="none" w:sz="0" w:space="0" w:color="auto"/>
          </w:divBdr>
        </w:div>
        <w:div w:id="158692055">
          <w:marLeft w:val="0"/>
          <w:marRight w:val="0"/>
          <w:marTop w:val="274"/>
          <w:marBottom w:val="0"/>
          <w:divBdr>
            <w:top w:val="none" w:sz="0" w:space="0" w:color="auto"/>
            <w:left w:val="none" w:sz="0" w:space="0" w:color="auto"/>
            <w:bottom w:val="none" w:sz="0" w:space="0" w:color="auto"/>
            <w:right w:val="none" w:sz="0" w:space="0" w:color="auto"/>
          </w:divBdr>
        </w:div>
        <w:div w:id="1088311453">
          <w:marLeft w:val="0"/>
          <w:marRight w:val="0"/>
          <w:marTop w:val="274"/>
          <w:marBottom w:val="0"/>
          <w:divBdr>
            <w:top w:val="none" w:sz="0" w:space="0" w:color="auto"/>
            <w:left w:val="none" w:sz="0" w:space="0" w:color="auto"/>
            <w:bottom w:val="none" w:sz="0" w:space="0" w:color="auto"/>
            <w:right w:val="none" w:sz="0" w:space="0" w:color="auto"/>
          </w:divBdr>
        </w:div>
        <w:div w:id="979849038">
          <w:marLeft w:val="0"/>
          <w:marRight w:val="0"/>
          <w:marTop w:val="274"/>
          <w:marBottom w:val="0"/>
          <w:divBdr>
            <w:top w:val="none" w:sz="0" w:space="0" w:color="auto"/>
            <w:left w:val="none" w:sz="0" w:space="0" w:color="auto"/>
            <w:bottom w:val="none" w:sz="0" w:space="0" w:color="auto"/>
            <w:right w:val="none" w:sz="0" w:space="0" w:color="auto"/>
          </w:divBdr>
        </w:div>
        <w:div w:id="170265314">
          <w:marLeft w:val="0"/>
          <w:marRight w:val="0"/>
          <w:marTop w:val="274"/>
          <w:marBottom w:val="0"/>
          <w:divBdr>
            <w:top w:val="none" w:sz="0" w:space="0" w:color="auto"/>
            <w:left w:val="none" w:sz="0" w:space="0" w:color="auto"/>
            <w:bottom w:val="none" w:sz="0" w:space="0" w:color="auto"/>
            <w:right w:val="none" w:sz="0" w:space="0" w:color="auto"/>
          </w:divBdr>
        </w:div>
        <w:div w:id="297879574">
          <w:marLeft w:val="0"/>
          <w:marRight w:val="0"/>
          <w:marTop w:val="274"/>
          <w:marBottom w:val="0"/>
          <w:divBdr>
            <w:top w:val="none" w:sz="0" w:space="0" w:color="auto"/>
            <w:left w:val="none" w:sz="0" w:space="0" w:color="auto"/>
            <w:bottom w:val="none" w:sz="0" w:space="0" w:color="auto"/>
            <w:right w:val="none" w:sz="0" w:space="0" w:color="auto"/>
          </w:divBdr>
        </w:div>
      </w:divsChild>
    </w:div>
    <w:div w:id="2134055774">
      <w:bodyDiv w:val="1"/>
      <w:marLeft w:val="0"/>
      <w:marRight w:val="0"/>
      <w:marTop w:val="0"/>
      <w:marBottom w:val="0"/>
      <w:divBdr>
        <w:top w:val="none" w:sz="0" w:space="0" w:color="auto"/>
        <w:left w:val="none" w:sz="0" w:space="0" w:color="auto"/>
        <w:bottom w:val="none" w:sz="0" w:space="0" w:color="auto"/>
        <w:right w:val="none" w:sz="0" w:space="0" w:color="auto"/>
      </w:divBdr>
    </w:div>
    <w:div w:id="2134128843">
      <w:bodyDiv w:val="1"/>
      <w:marLeft w:val="0"/>
      <w:marRight w:val="0"/>
      <w:marTop w:val="0"/>
      <w:marBottom w:val="0"/>
      <w:divBdr>
        <w:top w:val="none" w:sz="0" w:space="0" w:color="auto"/>
        <w:left w:val="none" w:sz="0" w:space="0" w:color="auto"/>
        <w:bottom w:val="none" w:sz="0" w:space="0" w:color="auto"/>
        <w:right w:val="none" w:sz="0" w:space="0" w:color="auto"/>
      </w:divBdr>
    </w:div>
    <w:div w:id="2135976104">
      <w:bodyDiv w:val="1"/>
      <w:marLeft w:val="0"/>
      <w:marRight w:val="0"/>
      <w:marTop w:val="0"/>
      <w:marBottom w:val="0"/>
      <w:divBdr>
        <w:top w:val="none" w:sz="0" w:space="0" w:color="auto"/>
        <w:left w:val="none" w:sz="0" w:space="0" w:color="auto"/>
        <w:bottom w:val="none" w:sz="0" w:space="0" w:color="auto"/>
        <w:right w:val="none" w:sz="0" w:space="0" w:color="auto"/>
      </w:divBdr>
    </w:div>
    <w:div w:id="2137289437">
      <w:bodyDiv w:val="1"/>
      <w:marLeft w:val="0"/>
      <w:marRight w:val="0"/>
      <w:marTop w:val="0"/>
      <w:marBottom w:val="0"/>
      <w:divBdr>
        <w:top w:val="none" w:sz="0" w:space="0" w:color="auto"/>
        <w:left w:val="none" w:sz="0" w:space="0" w:color="auto"/>
        <w:bottom w:val="none" w:sz="0" w:space="0" w:color="auto"/>
        <w:right w:val="none" w:sz="0" w:space="0" w:color="auto"/>
      </w:divBdr>
    </w:div>
    <w:div w:id="2137597493">
      <w:bodyDiv w:val="1"/>
      <w:marLeft w:val="0"/>
      <w:marRight w:val="0"/>
      <w:marTop w:val="0"/>
      <w:marBottom w:val="0"/>
      <w:divBdr>
        <w:top w:val="none" w:sz="0" w:space="0" w:color="auto"/>
        <w:left w:val="none" w:sz="0" w:space="0" w:color="auto"/>
        <w:bottom w:val="none" w:sz="0" w:space="0" w:color="auto"/>
        <w:right w:val="none" w:sz="0" w:space="0" w:color="auto"/>
      </w:divBdr>
    </w:div>
    <w:div w:id="2139179242">
      <w:bodyDiv w:val="1"/>
      <w:marLeft w:val="0"/>
      <w:marRight w:val="0"/>
      <w:marTop w:val="0"/>
      <w:marBottom w:val="0"/>
      <w:divBdr>
        <w:top w:val="none" w:sz="0" w:space="0" w:color="auto"/>
        <w:left w:val="none" w:sz="0" w:space="0" w:color="auto"/>
        <w:bottom w:val="none" w:sz="0" w:space="0" w:color="auto"/>
        <w:right w:val="none" w:sz="0" w:space="0" w:color="auto"/>
      </w:divBdr>
    </w:div>
    <w:div w:id="214495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0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image" Target="media/image125.jpeg"/><Relationship Id="rId138" Type="http://schemas.openxmlformats.org/officeDocument/2006/relationships/image" Target="media/image130.jpeg"/><Relationship Id="rId154" Type="http://schemas.openxmlformats.org/officeDocument/2006/relationships/fontTable" Target="fontTable.xml"/><Relationship Id="rId16" Type="http://schemas.openxmlformats.org/officeDocument/2006/relationships/image" Target="media/image9.jpeg"/><Relationship Id="rId107" Type="http://schemas.openxmlformats.org/officeDocument/2006/relationships/image" Target="media/image99.jpeg"/><Relationship Id="rId11" Type="http://schemas.openxmlformats.org/officeDocument/2006/relationships/image" Target="media/image6.png"/><Relationship Id="rId32" Type="http://schemas.openxmlformats.org/officeDocument/2006/relationships/image" Target="media/image25.jpeg"/><Relationship Id="rId37" Type="http://schemas.openxmlformats.org/officeDocument/2006/relationships/image" Target="media/image30.pn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image" Target="media/image115.jpeg"/><Relationship Id="rId128" Type="http://schemas.openxmlformats.org/officeDocument/2006/relationships/image" Target="media/image120.jpeg"/><Relationship Id="rId144" Type="http://schemas.openxmlformats.org/officeDocument/2006/relationships/image" Target="media/image136.jpeg"/><Relationship Id="rId149" Type="http://schemas.openxmlformats.org/officeDocument/2006/relationships/image" Target="media/image141.jpeg"/><Relationship Id="rId5" Type="http://schemas.openxmlformats.org/officeDocument/2006/relationships/image" Target="media/image1.png"/><Relationship Id="rId90" Type="http://schemas.openxmlformats.org/officeDocument/2006/relationships/image" Target="media/image82.jpeg"/><Relationship Id="rId95" Type="http://schemas.openxmlformats.org/officeDocument/2006/relationships/image" Target="media/image87.jpeg"/><Relationship Id="rId22" Type="http://schemas.openxmlformats.org/officeDocument/2006/relationships/image" Target="media/image15.png"/><Relationship Id="rId27" Type="http://schemas.openxmlformats.org/officeDocument/2006/relationships/image" Target="media/image20.jpeg"/><Relationship Id="rId43" Type="http://schemas.openxmlformats.org/officeDocument/2006/relationships/image" Target="media/image36.jpeg"/><Relationship Id="rId48" Type="http://schemas.openxmlformats.org/officeDocument/2006/relationships/image" Target="media/image41.jpeg"/><Relationship Id="rId64" Type="http://schemas.openxmlformats.org/officeDocument/2006/relationships/image" Target="media/image57.jpeg"/><Relationship Id="rId69" Type="http://schemas.openxmlformats.org/officeDocument/2006/relationships/image" Target="media/image62.jpeg"/><Relationship Id="rId113" Type="http://schemas.openxmlformats.org/officeDocument/2006/relationships/image" Target="media/image105.jpeg"/><Relationship Id="rId118" Type="http://schemas.openxmlformats.org/officeDocument/2006/relationships/image" Target="media/image110.jpeg"/><Relationship Id="rId134" Type="http://schemas.openxmlformats.org/officeDocument/2006/relationships/image" Target="media/image126.jpeg"/><Relationship Id="rId139" Type="http://schemas.openxmlformats.org/officeDocument/2006/relationships/image" Target="media/image131.jpeg"/><Relationship Id="rId80" Type="http://schemas.openxmlformats.org/officeDocument/2006/relationships/image" Target="media/image72.jpeg"/><Relationship Id="rId85" Type="http://schemas.openxmlformats.org/officeDocument/2006/relationships/image" Target="media/image77.jpeg"/><Relationship Id="rId150" Type="http://schemas.openxmlformats.org/officeDocument/2006/relationships/image" Target="media/image142.jpeg"/><Relationship Id="rId155" Type="http://schemas.openxmlformats.org/officeDocument/2006/relationships/theme" Target="theme/theme1.xml"/><Relationship Id="rId12" Type="http://schemas.openxmlformats.org/officeDocument/2006/relationships/image" Target="media/image7.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5.jpeg"/><Relationship Id="rId108" Type="http://schemas.openxmlformats.org/officeDocument/2006/relationships/image" Target="media/image100.jpeg"/><Relationship Id="rId116" Type="http://schemas.openxmlformats.org/officeDocument/2006/relationships/image" Target="media/image108.jpeg"/><Relationship Id="rId124" Type="http://schemas.openxmlformats.org/officeDocument/2006/relationships/image" Target="media/image116.jpeg"/><Relationship Id="rId129" Type="http://schemas.openxmlformats.org/officeDocument/2006/relationships/image" Target="media/image121.jpeg"/><Relationship Id="rId137" Type="http://schemas.openxmlformats.org/officeDocument/2006/relationships/image" Target="media/image129.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image" Target="media/image88.jpeg"/><Relationship Id="rId111" Type="http://schemas.openxmlformats.org/officeDocument/2006/relationships/image" Target="media/image103.jpeg"/><Relationship Id="rId132" Type="http://schemas.openxmlformats.org/officeDocument/2006/relationships/image" Target="media/image124.jpeg"/><Relationship Id="rId140" Type="http://schemas.openxmlformats.org/officeDocument/2006/relationships/image" Target="media/image132.jpeg"/><Relationship Id="rId145" Type="http://schemas.openxmlformats.org/officeDocument/2006/relationships/image" Target="media/image137.jpeg"/><Relationship Id="rId153" Type="http://schemas.openxmlformats.org/officeDocument/2006/relationships/image" Target="media/image145.jpeg"/><Relationship Id="rId1" Type="http://schemas.openxmlformats.org/officeDocument/2006/relationships/customXml" Target="../customXml/item1.xml"/><Relationship Id="rId6" Type="http://schemas.openxmlformats.org/officeDocument/2006/relationships/image" Target="media/image2.png"/><Relationship Id="rId15" Type="http://schemas.openxmlformats.org/officeDocument/2006/relationships/hyperlink" Target="https://www.studentlibrary.ru/ru/doc/ISBN9785970449479-0003/022.html?SSr=07E8010A26048" TargetMode="External"/><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8.jpeg"/><Relationship Id="rId114" Type="http://schemas.openxmlformats.org/officeDocument/2006/relationships/image" Target="media/image106.jpeg"/><Relationship Id="rId119" Type="http://schemas.openxmlformats.org/officeDocument/2006/relationships/image" Target="media/image111.jpeg"/><Relationship Id="rId127" Type="http://schemas.openxmlformats.org/officeDocument/2006/relationships/image" Target="media/image119.jpeg"/><Relationship Id="rId10" Type="http://schemas.openxmlformats.org/officeDocument/2006/relationships/image" Target="media/image5.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image" Target="media/image114.jpeg"/><Relationship Id="rId130" Type="http://schemas.openxmlformats.org/officeDocument/2006/relationships/image" Target="media/image122.jpeg"/><Relationship Id="rId135" Type="http://schemas.openxmlformats.org/officeDocument/2006/relationships/image" Target="media/image127.jpeg"/><Relationship Id="rId143" Type="http://schemas.openxmlformats.org/officeDocument/2006/relationships/image" Target="media/image135.jpeg"/><Relationship Id="rId148" Type="http://schemas.openxmlformats.org/officeDocument/2006/relationships/image" Target="media/image140.jpeg"/><Relationship Id="rId151" Type="http://schemas.openxmlformats.org/officeDocument/2006/relationships/image" Target="media/image143.jpeg"/><Relationship Id="rId4" Type="http://schemas.openxmlformats.org/officeDocument/2006/relationships/webSettings" Target="webSettings.xml"/><Relationship Id="rId9" Type="http://schemas.openxmlformats.org/officeDocument/2006/relationships/hyperlink" Target="javascript:%7b%7bchtr3('https://www.studentlibrary.ru/cgi-bin/mb4x?AJAX=1&amp;SSr=07E8010A26048&amp;usr_data=htmswap(bmark,0,0,bmark-tb-ISBN9785970449479-0003-000,shell,,,guide:doc,id:ISBN9785970449479-0003,tab:000,tbnm:%D0%A6%D0%B5%D0%BB%D1%8C%20%D0%B7%D0%B0%D0%BD%D1%8F%D1%82%D0%B8%D1%8F%20-%20%D0%BD%D0%B0%20%D0%BE%D1%81%D0%BD%D0%BE%D0%B2%D0%B0%D0%BD%D0%B8%D0%B8%20%D0%B7%D0%BD%D0%B0%D0%BD%D0%B8%D0%B9%20%D0%BC%D0%B5%D1%85%D0%B0%D0%BD%D0%B8%D0%B7%D0%BC%D0%BE%D0%B2%20%D0%B2%D0%BE%D1%81%D1%81%D1%82%D0%B0%D0%BD%D0%BE%D0%B2%D0%BB%D0%B5%D0%BD%D0%B8%D1%8F)%27,%27bmark-tb-ISBN9785970449479-0003-000%27)%7d%7d" TargetMode="External"/><Relationship Id="rId13" Type="http://schemas.openxmlformats.org/officeDocument/2006/relationships/hyperlink" Target="https://www.studentlibrary.ru/ru/doc/ISBN9785970449479-0003/014.html?SSr=07E8010A26048" TargetMode="External"/><Relationship Id="rId18" Type="http://schemas.openxmlformats.org/officeDocument/2006/relationships/image" Target="media/image11.png"/><Relationship Id="rId39" Type="http://schemas.openxmlformats.org/officeDocument/2006/relationships/image" Target="media/image32.jpeg"/><Relationship Id="rId109" Type="http://schemas.openxmlformats.org/officeDocument/2006/relationships/image" Target="media/image101.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hyperlink" Target="https://www.studentlibrary.ru/ru/doc/ISBN9785970449479-0007/020.html?SSr=07E801161D88E" TargetMode="External"/><Relationship Id="rId97" Type="http://schemas.openxmlformats.org/officeDocument/2006/relationships/image" Target="media/image89.jpeg"/><Relationship Id="rId104" Type="http://schemas.openxmlformats.org/officeDocument/2006/relationships/image" Target="media/image96.jpe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jpeg"/><Relationship Id="rId146" Type="http://schemas.openxmlformats.org/officeDocument/2006/relationships/image" Target="media/image138.jpeg"/><Relationship Id="rId7" Type="http://schemas.openxmlformats.org/officeDocument/2006/relationships/image" Target="media/image3.png"/><Relationship Id="rId71" Type="http://schemas.openxmlformats.org/officeDocument/2006/relationships/image" Target="media/image64.jpeg"/><Relationship Id="rId92" Type="http://schemas.openxmlformats.org/officeDocument/2006/relationships/image" Target="media/image84.jpeg"/><Relationship Id="rId2" Type="http://schemas.openxmlformats.org/officeDocument/2006/relationships/styles" Target="styles.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image" Target="media/image59.jpe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image" Target="media/image128.jpeg"/><Relationship Id="rId61" Type="http://schemas.openxmlformats.org/officeDocument/2006/relationships/image" Target="media/image54.jpeg"/><Relationship Id="rId82" Type="http://schemas.openxmlformats.org/officeDocument/2006/relationships/image" Target="media/image74.jpeg"/><Relationship Id="rId152" Type="http://schemas.openxmlformats.org/officeDocument/2006/relationships/image" Target="media/image144.jpeg"/><Relationship Id="rId19" Type="http://schemas.openxmlformats.org/officeDocument/2006/relationships/image" Target="media/image12.jpeg"/><Relationship Id="rId14" Type="http://schemas.openxmlformats.org/officeDocument/2006/relationships/image" Target="media/image8.jpeg"/><Relationship Id="rId30" Type="http://schemas.openxmlformats.org/officeDocument/2006/relationships/image" Target="media/image23.jpeg"/><Relationship Id="rId35" Type="http://schemas.openxmlformats.org/officeDocument/2006/relationships/image" Target="media/image28.jpeg"/><Relationship Id="rId56" Type="http://schemas.openxmlformats.org/officeDocument/2006/relationships/image" Target="media/image49.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7.jpeg"/><Relationship Id="rId126" Type="http://schemas.openxmlformats.org/officeDocument/2006/relationships/image" Target="media/image118.jpeg"/><Relationship Id="rId147" Type="http://schemas.openxmlformats.org/officeDocument/2006/relationships/image" Target="media/image139.jpeg"/><Relationship Id="rId8" Type="http://schemas.openxmlformats.org/officeDocument/2006/relationships/image" Target="media/image4.pn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142" Type="http://schemas.openxmlformats.org/officeDocument/2006/relationships/image" Target="media/image13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BC1F2-5BA0-4372-B40F-FFC5CE3F0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TotalTime>
  <Pages>1</Pages>
  <Words>141257</Words>
  <Characters>805165</Characters>
  <Application>Microsoft Office Word</Application>
  <DocSecurity>0</DocSecurity>
  <Lines>6709</Lines>
  <Paragraphs>1889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944533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LG</dc:creator>
  <cp:lastModifiedBy>Ольга</cp:lastModifiedBy>
  <cp:revision>10</cp:revision>
  <dcterms:created xsi:type="dcterms:W3CDTF">2024-01-10T05:18:00Z</dcterms:created>
  <dcterms:modified xsi:type="dcterms:W3CDTF">2025-04-11T15:46:00Z</dcterms:modified>
</cp:coreProperties>
</file>