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9D8" w:rsidRPr="00DD39D8" w:rsidRDefault="00DD39D8" w:rsidP="00DD39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28"/>
          <w:szCs w:val="24"/>
        </w:rPr>
      </w:pPr>
      <w:r w:rsidRPr="00DD39D8">
        <w:rPr>
          <w:rFonts w:ascii="Times New Roman" w:eastAsia="Times New Roman" w:hAnsi="Times New Roman" w:cs="Times New Roman"/>
          <w:b/>
          <w:spacing w:val="2"/>
          <w:sz w:val="28"/>
          <w:szCs w:val="24"/>
        </w:rPr>
        <w:t>«Техника аускультации сердца»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113"/>
        <w:gridCol w:w="1276"/>
      </w:tblGrid>
      <w:tr w:rsidR="00DD39D8" w:rsidRPr="003928D0" w:rsidTr="00DD39D8">
        <w:trPr>
          <w:trHeight w:val="230"/>
        </w:trPr>
        <w:tc>
          <w:tcPr>
            <w:tcW w:w="534" w:type="dxa"/>
            <w:vMerge w:val="restart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№</w:t>
            </w:r>
          </w:p>
        </w:tc>
        <w:tc>
          <w:tcPr>
            <w:tcW w:w="8113" w:type="dxa"/>
            <w:vMerge w:val="restart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Элемент действия</w:t>
            </w:r>
          </w:p>
        </w:tc>
        <w:tc>
          <w:tcPr>
            <w:tcW w:w="1276" w:type="dxa"/>
            <w:vMerge w:val="restart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Действие</w:t>
            </w:r>
          </w:p>
        </w:tc>
      </w:tr>
      <w:tr w:rsidR="00DD39D8" w:rsidRPr="003928D0" w:rsidTr="00DD39D8">
        <w:trPr>
          <w:trHeight w:val="230"/>
        </w:trPr>
        <w:tc>
          <w:tcPr>
            <w:tcW w:w="534" w:type="dxa"/>
            <w:vMerge/>
          </w:tcPr>
          <w:p w:rsidR="00DD39D8" w:rsidRPr="003928D0" w:rsidRDefault="00DD39D8" w:rsidP="00091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</w:p>
        </w:tc>
        <w:tc>
          <w:tcPr>
            <w:tcW w:w="8113" w:type="dxa"/>
            <w:vMerge/>
          </w:tcPr>
          <w:p w:rsidR="00DD39D8" w:rsidRPr="003928D0" w:rsidRDefault="00DD39D8" w:rsidP="00091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39D8" w:rsidRPr="003928D0" w:rsidRDefault="00DD39D8" w:rsidP="00091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</w:p>
        </w:tc>
      </w:tr>
      <w:tr w:rsidR="00DD39D8" w:rsidRPr="003928D0" w:rsidTr="00DD39D8">
        <w:trPr>
          <w:trHeight w:val="230"/>
        </w:trPr>
        <w:tc>
          <w:tcPr>
            <w:tcW w:w="534" w:type="dxa"/>
            <w:vMerge/>
          </w:tcPr>
          <w:p w:rsidR="00DD39D8" w:rsidRPr="003928D0" w:rsidRDefault="00DD39D8" w:rsidP="00091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</w:p>
        </w:tc>
        <w:tc>
          <w:tcPr>
            <w:tcW w:w="8113" w:type="dxa"/>
            <w:vMerge/>
          </w:tcPr>
          <w:p w:rsidR="00DD39D8" w:rsidRPr="003928D0" w:rsidRDefault="00DD39D8" w:rsidP="00091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39D8" w:rsidRPr="003928D0" w:rsidRDefault="00DD39D8" w:rsidP="00091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</w:p>
        </w:tc>
      </w:tr>
      <w:tr w:rsidR="00DD39D8" w:rsidRPr="003928D0" w:rsidTr="00DD39D8">
        <w:tc>
          <w:tcPr>
            <w:tcW w:w="534" w:type="dxa"/>
          </w:tcPr>
          <w:p w:rsidR="00DD39D8" w:rsidRPr="003928D0" w:rsidRDefault="00DD39D8" w:rsidP="000913C6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</w:t>
            </w:r>
          </w:p>
        </w:tc>
        <w:tc>
          <w:tcPr>
            <w:tcW w:w="8113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Оснащение: кожный антисептик, фантом для аускультации сердца, фонендоскоп, одноразовые спиртовые салфетки </w:t>
            </w:r>
          </w:p>
        </w:tc>
        <w:tc>
          <w:tcPr>
            <w:tcW w:w="1276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</w:tr>
      <w:tr w:rsidR="00DD39D8" w:rsidRPr="003928D0" w:rsidTr="00DD39D8">
        <w:tc>
          <w:tcPr>
            <w:tcW w:w="534" w:type="dxa"/>
          </w:tcPr>
          <w:p w:rsidR="00DD39D8" w:rsidRPr="003928D0" w:rsidRDefault="00DD39D8" w:rsidP="000913C6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2</w:t>
            </w:r>
          </w:p>
        </w:tc>
        <w:tc>
          <w:tcPr>
            <w:tcW w:w="8113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Представиться пациенту. Идентифицировать его. Узнать, как к нему обращаться. Объяснить пациенту суть и ход исследования, получить его согласие на процедуру. </w:t>
            </w:r>
          </w:p>
        </w:tc>
        <w:tc>
          <w:tcPr>
            <w:tcW w:w="1276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</w:tr>
      <w:tr w:rsidR="00DD39D8" w:rsidRPr="003928D0" w:rsidTr="00DD39D8">
        <w:tc>
          <w:tcPr>
            <w:tcW w:w="534" w:type="dxa"/>
          </w:tcPr>
          <w:p w:rsidR="00DD39D8" w:rsidRPr="003928D0" w:rsidRDefault="00DD39D8" w:rsidP="000913C6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3</w:t>
            </w:r>
          </w:p>
        </w:tc>
        <w:tc>
          <w:tcPr>
            <w:tcW w:w="8113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Цель: выслушивание и оценка звуковых явлений, возникающих при работе сердца. </w:t>
            </w:r>
          </w:p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Показания: диагностика сердечно-сосудистых заболеваний.</w:t>
            </w:r>
          </w:p>
        </w:tc>
        <w:tc>
          <w:tcPr>
            <w:tcW w:w="1276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</w:tr>
      <w:tr w:rsidR="00DD39D8" w:rsidRPr="003928D0" w:rsidTr="00DD39D8">
        <w:tc>
          <w:tcPr>
            <w:tcW w:w="534" w:type="dxa"/>
          </w:tcPr>
          <w:p w:rsidR="00DD39D8" w:rsidRPr="003928D0" w:rsidRDefault="00DD39D8" w:rsidP="000913C6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4</w:t>
            </w:r>
          </w:p>
        </w:tc>
        <w:tc>
          <w:tcPr>
            <w:tcW w:w="8113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Обработать руки гигиеническим способом, осушить.</w:t>
            </w:r>
          </w:p>
        </w:tc>
        <w:tc>
          <w:tcPr>
            <w:tcW w:w="1276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</w:tr>
      <w:tr w:rsidR="00DD39D8" w:rsidRPr="003928D0" w:rsidTr="00DD39D8">
        <w:tc>
          <w:tcPr>
            <w:tcW w:w="534" w:type="dxa"/>
          </w:tcPr>
          <w:p w:rsidR="00DD39D8" w:rsidRPr="003928D0" w:rsidRDefault="00DD39D8" w:rsidP="000913C6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5</w:t>
            </w:r>
          </w:p>
        </w:tc>
        <w:tc>
          <w:tcPr>
            <w:tcW w:w="8113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В помещении должно быть тихо и тепло, чтобы пациент был раздет. </w:t>
            </w:r>
          </w:p>
        </w:tc>
        <w:tc>
          <w:tcPr>
            <w:tcW w:w="1276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</w:tr>
      <w:tr w:rsidR="00DD39D8" w:rsidRPr="003928D0" w:rsidTr="00DD39D8">
        <w:tc>
          <w:tcPr>
            <w:tcW w:w="534" w:type="dxa"/>
          </w:tcPr>
          <w:p w:rsidR="00DD39D8" w:rsidRPr="003928D0" w:rsidRDefault="00DD39D8" w:rsidP="000913C6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6</w:t>
            </w:r>
          </w:p>
        </w:tc>
        <w:tc>
          <w:tcPr>
            <w:tcW w:w="8113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Положение больного – лучше стоя или сидя (для тяжёлых больных – лёжа).</w:t>
            </w:r>
          </w:p>
        </w:tc>
        <w:tc>
          <w:tcPr>
            <w:tcW w:w="1276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</w:tr>
      <w:tr w:rsidR="00DD39D8" w:rsidRPr="003928D0" w:rsidTr="00DD39D8">
        <w:tc>
          <w:tcPr>
            <w:tcW w:w="534" w:type="dxa"/>
          </w:tcPr>
          <w:p w:rsidR="00DD39D8" w:rsidRPr="003928D0" w:rsidRDefault="00DD39D8" w:rsidP="000913C6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7</w:t>
            </w:r>
          </w:p>
        </w:tc>
        <w:tc>
          <w:tcPr>
            <w:tcW w:w="8113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На коже над поверхностью выслушивания не должно быть волос, так как трение раструба фонендоскопа о них вызывает дополнительные звуки. В случае резко выраженной волосистости необходимо участок кожи для выслушивания смочить водой.</w:t>
            </w:r>
          </w:p>
        </w:tc>
        <w:tc>
          <w:tcPr>
            <w:tcW w:w="1276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</w:tr>
      <w:tr w:rsidR="00DD39D8" w:rsidRPr="003928D0" w:rsidTr="00DD39D8">
        <w:tc>
          <w:tcPr>
            <w:tcW w:w="534" w:type="dxa"/>
          </w:tcPr>
          <w:p w:rsidR="00DD39D8" w:rsidRPr="003928D0" w:rsidRDefault="00DD39D8" w:rsidP="000913C6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8</w:t>
            </w:r>
          </w:p>
        </w:tc>
        <w:tc>
          <w:tcPr>
            <w:tcW w:w="8113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Раструб фонендоскопа должен быть плотно, но не сильно приложен к телу </w:t>
            </w:r>
            <w:proofErr w:type="gramStart"/>
            <w:r w:rsidRPr="003928D0">
              <w:rPr>
                <w:rFonts w:ascii="Times New Roman" w:eastAsia="Times New Roman" w:hAnsi="Times New Roman" w:cs="Times New Roman"/>
              </w:rPr>
              <w:t>и  придерживаться</w:t>
            </w:r>
            <w:proofErr w:type="gramEnd"/>
            <w:r w:rsidRPr="003928D0">
              <w:rPr>
                <w:rFonts w:ascii="Times New Roman" w:eastAsia="Times New Roman" w:hAnsi="Times New Roman" w:cs="Times New Roman"/>
              </w:rPr>
              <w:t xml:space="preserve"> руками</w:t>
            </w:r>
          </w:p>
        </w:tc>
        <w:tc>
          <w:tcPr>
            <w:tcW w:w="1276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</w:tr>
      <w:tr w:rsidR="00DD39D8" w:rsidRPr="003928D0" w:rsidTr="00DD39D8">
        <w:tc>
          <w:tcPr>
            <w:tcW w:w="534" w:type="dxa"/>
          </w:tcPr>
          <w:p w:rsidR="00DD39D8" w:rsidRPr="003928D0" w:rsidRDefault="00DD39D8" w:rsidP="000913C6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9</w:t>
            </w:r>
          </w:p>
        </w:tc>
        <w:tc>
          <w:tcPr>
            <w:tcW w:w="8113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Аускультация сердца проводится в определенной последовательности</w:t>
            </w:r>
          </w:p>
        </w:tc>
        <w:tc>
          <w:tcPr>
            <w:tcW w:w="1276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</w:tr>
      <w:tr w:rsidR="00DD39D8" w:rsidRPr="003928D0" w:rsidTr="00DD39D8">
        <w:tc>
          <w:tcPr>
            <w:tcW w:w="534" w:type="dxa"/>
          </w:tcPr>
          <w:p w:rsidR="00DD39D8" w:rsidRPr="003928D0" w:rsidRDefault="00DD39D8" w:rsidP="00091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10</w:t>
            </w:r>
          </w:p>
        </w:tc>
        <w:tc>
          <w:tcPr>
            <w:tcW w:w="8113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Аускультация сердца в 1-й </w:t>
            </w:r>
            <w:proofErr w:type="gramStart"/>
            <w:r w:rsidRPr="003928D0">
              <w:rPr>
                <w:rFonts w:ascii="Times New Roman" w:eastAsia="Times New Roman" w:hAnsi="Times New Roman" w:cs="Times New Roman"/>
              </w:rPr>
              <w:t>точке  проводится</w:t>
            </w:r>
            <w:proofErr w:type="gramEnd"/>
            <w:r w:rsidRPr="003928D0">
              <w:rPr>
                <w:rFonts w:ascii="Times New Roman" w:eastAsia="Times New Roman" w:hAnsi="Times New Roman" w:cs="Times New Roman"/>
              </w:rPr>
              <w:t xml:space="preserve"> в области верхушечного толчка и позволяет выслушивать работу митрального клапана</w:t>
            </w:r>
          </w:p>
        </w:tc>
        <w:tc>
          <w:tcPr>
            <w:tcW w:w="1276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</w:tr>
      <w:tr w:rsidR="00DD39D8" w:rsidRPr="003928D0" w:rsidTr="00DD39D8">
        <w:tc>
          <w:tcPr>
            <w:tcW w:w="534" w:type="dxa"/>
          </w:tcPr>
          <w:p w:rsidR="00DD39D8" w:rsidRPr="003928D0" w:rsidRDefault="00DD39D8" w:rsidP="00091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11</w:t>
            </w:r>
          </w:p>
        </w:tc>
        <w:tc>
          <w:tcPr>
            <w:tcW w:w="8113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Исследующий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пальпаторно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 xml:space="preserve"> определяет локализацию верхушечного толчка и ставит фонендоскоп на зону толчка</w:t>
            </w:r>
          </w:p>
        </w:tc>
        <w:tc>
          <w:tcPr>
            <w:tcW w:w="1276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</w:tr>
      <w:tr w:rsidR="00DD39D8" w:rsidRPr="003928D0" w:rsidTr="00DD39D8">
        <w:tc>
          <w:tcPr>
            <w:tcW w:w="534" w:type="dxa"/>
          </w:tcPr>
          <w:p w:rsidR="00DD39D8" w:rsidRPr="003928D0" w:rsidRDefault="00DD39D8" w:rsidP="00091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12</w:t>
            </w:r>
          </w:p>
        </w:tc>
        <w:tc>
          <w:tcPr>
            <w:tcW w:w="8113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В случаях, когда верхушечный толчок не пальпируется левая граница относительной тупости сердца определяется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перкуторно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>, после чего фонендоскоп устанавливается на определенную границу.</w:t>
            </w:r>
          </w:p>
        </w:tc>
        <w:tc>
          <w:tcPr>
            <w:tcW w:w="1276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</w:tr>
      <w:tr w:rsidR="00DD39D8" w:rsidRPr="003928D0" w:rsidTr="00DD39D8">
        <w:tc>
          <w:tcPr>
            <w:tcW w:w="534" w:type="dxa"/>
          </w:tcPr>
          <w:p w:rsidR="00DD39D8" w:rsidRPr="003928D0" w:rsidRDefault="00DD39D8" w:rsidP="00091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13</w:t>
            </w:r>
          </w:p>
        </w:tc>
        <w:tc>
          <w:tcPr>
            <w:tcW w:w="8113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Аускультация сердца во 2-й точке -</w:t>
            </w:r>
            <w:r w:rsidRPr="003928D0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3928D0">
              <w:rPr>
                <w:rFonts w:ascii="Times New Roman" w:eastAsia="Times New Roman" w:hAnsi="Times New Roman" w:cs="Times New Roman"/>
              </w:rPr>
              <w:t>позволяет выслушивать работу аортального клапана</w:t>
            </w:r>
          </w:p>
        </w:tc>
        <w:tc>
          <w:tcPr>
            <w:tcW w:w="1276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</w:tr>
      <w:tr w:rsidR="00DD39D8" w:rsidRPr="003928D0" w:rsidTr="00DD39D8">
        <w:tc>
          <w:tcPr>
            <w:tcW w:w="534" w:type="dxa"/>
          </w:tcPr>
          <w:p w:rsidR="00DD39D8" w:rsidRPr="003928D0" w:rsidRDefault="00DD39D8" w:rsidP="00091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14</w:t>
            </w:r>
          </w:p>
        </w:tc>
        <w:tc>
          <w:tcPr>
            <w:tcW w:w="8113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Исследующий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пальпаторно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 xml:space="preserve"> (левой рукой) находит точку (во II </w:t>
            </w:r>
            <w:proofErr w:type="spellStart"/>
            <w:proofErr w:type="gramStart"/>
            <w:r w:rsidRPr="003928D0">
              <w:rPr>
                <w:rFonts w:ascii="Times New Roman" w:eastAsia="Times New Roman" w:hAnsi="Times New Roman" w:cs="Times New Roman"/>
              </w:rPr>
              <w:t>межреберье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 xml:space="preserve">  у</w:t>
            </w:r>
            <w:proofErr w:type="gramEnd"/>
            <w:r w:rsidRPr="003928D0">
              <w:rPr>
                <w:rFonts w:ascii="Times New Roman" w:eastAsia="Times New Roman" w:hAnsi="Times New Roman" w:cs="Times New Roman"/>
              </w:rPr>
              <w:t xml:space="preserve"> правого края грудины) и ставит фонендоскоп на грудную стенку в этой зоне</w:t>
            </w:r>
          </w:p>
        </w:tc>
        <w:tc>
          <w:tcPr>
            <w:tcW w:w="1276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</w:tr>
      <w:tr w:rsidR="00DD39D8" w:rsidRPr="003928D0" w:rsidTr="00DD39D8">
        <w:tc>
          <w:tcPr>
            <w:tcW w:w="534" w:type="dxa"/>
          </w:tcPr>
          <w:p w:rsidR="00DD39D8" w:rsidRPr="003928D0" w:rsidRDefault="00DD39D8" w:rsidP="00091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15</w:t>
            </w:r>
          </w:p>
        </w:tc>
        <w:tc>
          <w:tcPr>
            <w:tcW w:w="8113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Аускультация в 3-й точке позволяет выслушивать </w:t>
            </w:r>
            <w:proofErr w:type="gramStart"/>
            <w:r w:rsidRPr="003928D0">
              <w:rPr>
                <w:rFonts w:ascii="Times New Roman" w:eastAsia="Times New Roman" w:hAnsi="Times New Roman" w:cs="Times New Roman"/>
              </w:rPr>
              <w:t>работу  клапана</w:t>
            </w:r>
            <w:proofErr w:type="gramEnd"/>
            <w:r w:rsidRPr="003928D0">
              <w:rPr>
                <w:rFonts w:ascii="Times New Roman" w:eastAsia="Times New Roman" w:hAnsi="Times New Roman" w:cs="Times New Roman"/>
              </w:rPr>
              <w:t xml:space="preserve">  легочной артерии</w:t>
            </w:r>
          </w:p>
        </w:tc>
        <w:tc>
          <w:tcPr>
            <w:tcW w:w="1276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</w:tr>
      <w:tr w:rsidR="00DD39D8" w:rsidRPr="003928D0" w:rsidTr="00DD39D8">
        <w:tc>
          <w:tcPr>
            <w:tcW w:w="534" w:type="dxa"/>
          </w:tcPr>
          <w:p w:rsidR="00DD39D8" w:rsidRPr="003928D0" w:rsidRDefault="00DD39D8" w:rsidP="00091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16</w:t>
            </w:r>
          </w:p>
        </w:tc>
        <w:tc>
          <w:tcPr>
            <w:tcW w:w="8113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Исследующий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пальпаторно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 xml:space="preserve"> (левой рукой) находит точку (во II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межреберьи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 xml:space="preserve"> у левого края грудины) и ставит фонендоскоп на грудную стенку в этой зоне.</w:t>
            </w:r>
          </w:p>
        </w:tc>
        <w:tc>
          <w:tcPr>
            <w:tcW w:w="1276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</w:tr>
      <w:tr w:rsidR="00DD39D8" w:rsidRPr="003928D0" w:rsidTr="00DD39D8">
        <w:tc>
          <w:tcPr>
            <w:tcW w:w="534" w:type="dxa"/>
          </w:tcPr>
          <w:p w:rsidR="00DD39D8" w:rsidRPr="003928D0" w:rsidRDefault="00DD39D8" w:rsidP="00091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17</w:t>
            </w:r>
          </w:p>
        </w:tc>
        <w:tc>
          <w:tcPr>
            <w:tcW w:w="8113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Аускультация сердца в 4-й точке позволяет выслушивать работу </w:t>
            </w:r>
            <w:proofErr w:type="gramStart"/>
            <w:r w:rsidRPr="003928D0">
              <w:rPr>
                <w:rFonts w:ascii="Times New Roman" w:eastAsia="Times New Roman" w:hAnsi="Times New Roman" w:cs="Times New Roman"/>
              </w:rPr>
              <w:t>трехстворчатого  клапана</w:t>
            </w:r>
            <w:proofErr w:type="gramEnd"/>
          </w:p>
        </w:tc>
        <w:tc>
          <w:tcPr>
            <w:tcW w:w="1276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</w:tr>
      <w:tr w:rsidR="00DD39D8" w:rsidRPr="003928D0" w:rsidTr="00DD39D8">
        <w:tc>
          <w:tcPr>
            <w:tcW w:w="534" w:type="dxa"/>
          </w:tcPr>
          <w:p w:rsidR="00DD39D8" w:rsidRPr="003928D0" w:rsidRDefault="00DD39D8" w:rsidP="00091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18</w:t>
            </w:r>
          </w:p>
        </w:tc>
        <w:tc>
          <w:tcPr>
            <w:tcW w:w="8113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Исследующий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пальпаторно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 xml:space="preserve"> (левой рукой) находит основание мечевидного отростка и ставит фонендоскоп над правым краем нижней трети грудины. </w:t>
            </w:r>
          </w:p>
        </w:tc>
        <w:tc>
          <w:tcPr>
            <w:tcW w:w="1276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</w:tr>
      <w:tr w:rsidR="00DD39D8" w:rsidRPr="003928D0" w:rsidTr="00DD39D8">
        <w:tc>
          <w:tcPr>
            <w:tcW w:w="534" w:type="dxa"/>
          </w:tcPr>
          <w:p w:rsidR="00DD39D8" w:rsidRPr="003928D0" w:rsidRDefault="00DD39D8" w:rsidP="00091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19</w:t>
            </w:r>
          </w:p>
        </w:tc>
        <w:tc>
          <w:tcPr>
            <w:tcW w:w="8113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Аускультация сердца в 5-й </w:t>
            </w:r>
            <w:proofErr w:type="gramStart"/>
            <w:r w:rsidRPr="003928D0">
              <w:rPr>
                <w:rFonts w:ascii="Times New Roman" w:eastAsia="Times New Roman" w:hAnsi="Times New Roman" w:cs="Times New Roman"/>
              </w:rPr>
              <w:t>точке  позволяет</w:t>
            </w:r>
            <w:proofErr w:type="gramEnd"/>
            <w:r w:rsidRPr="003928D0">
              <w:rPr>
                <w:rFonts w:ascii="Times New Roman" w:eastAsia="Times New Roman" w:hAnsi="Times New Roman" w:cs="Times New Roman"/>
              </w:rPr>
              <w:t xml:space="preserve"> оценить работу аортального клапана</w:t>
            </w:r>
          </w:p>
        </w:tc>
        <w:tc>
          <w:tcPr>
            <w:tcW w:w="1276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</w:tr>
      <w:tr w:rsidR="00DD39D8" w:rsidRPr="003928D0" w:rsidTr="00DD39D8">
        <w:tc>
          <w:tcPr>
            <w:tcW w:w="534" w:type="dxa"/>
          </w:tcPr>
          <w:p w:rsidR="00DD39D8" w:rsidRPr="003928D0" w:rsidRDefault="00DD39D8" w:rsidP="00091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20</w:t>
            </w:r>
          </w:p>
        </w:tc>
        <w:tc>
          <w:tcPr>
            <w:tcW w:w="8113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5-ая точка или точка Боткина-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Эрба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 xml:space="preserve"> располагается на месте пересечения линии, соединяющей I и II точки с левым краем грудины, что примерно соответствует месту прикрепления хрящей 3-4-го ребер к левому краю грудины </w:t>
            </w:r>
          </w:p>
        </w:tc>
        <w:tc>
          <w:tcPr>
            <w:tcW w:w="1276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</w:tr>
      <w:tr w:rsidR="00DD39D8" w:rsidRPr="003928D0" w:rsidTr="00DD39D8">
        <w:tc>
          <w:tcPr>
            <w:tcW w:w="534" w:type="dxa"/>
          </w:tcPr>
          <w:p w:rsidR="00DD39D8" w:rsidRPr="003928D0" w:rsidRDefault="00DD39D8" w:rsidP="00091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21</w:t>
            </w:r>
          </w:p>
        </w:tc>
        <w:tc>
          <w:tcPr>
            <w:tcW w:w="8113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Исследующий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пальпаторно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 xml:space="preserve"> (левой рукой) находит точку (в III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межреберьи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 xml:space="preserve"> у левого края грудины) и ставит фонендоскоп на грудную стенку в этой зоне</w:t>
            </w:r>
          </w:p>
        </w:tc>
        <w:tc>
          <w:tcPr>
            <w:tcW w:w="1276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</w:tr>
      <w:tr w:rsidR="00DD39D8" w:rsidRPr="003928D0" w:rsidTr="00DD39D8">
        <w:tc>
          <w:tcPr>
            <w:tcW w:w="534" w:type="dxa"/>
          </w:tcPr>
          <w:p w:rsidR="00DD39D8" w:rsidRPr="003928D0" w:rsidRDefault="00DD39D8" w:rsidP="00091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22</w:t>
            </w:r>
          </w:p>
        </w:tc>
        <w:tc>
          <w:tcPr>
            <w:tcW w:w="8113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Оценить результаты исследования - характеристика тонов (ясность, ритмичность, ЧСС), наличие шумов</w:t>
            </w:r>
          </w:p>
        </w:tc>
        <w:tc>
          <w:tcPr>
            <w:tcW w:w="1276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</w:tr>
      <w:tr w:rsidR="00DD39D8" w:rsidRPr="003928D0" w:rsidTr="00DD39D8">
        <w:tc>
          <w:tcPr>
            <w:tcW w:w="534" w:type="dxa"/>
          </w:tcPr>
          <w:p w:rsidR="00DD39D8" w:rsidRPr="003928D0" w:rsidRDefault="00DD39D8" w:rsidP="00091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23</w:t>
            </w:r>
          </w:p>
        </w:tc>
        <w:tc>
          <w:tcPr>
            <w:tcW w:w="8113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Первый тон следует после продолжительной паузы, второй тон после короткой паузы. I тон совпадает с верхушечным толчком или пульсовым толчком сонной артерии. </w:t>
            </w:r>
          </w:p>
        </w:tc>
        <w:tc>
          <w:tcPr>
            <w:tcW w:w="1276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</w:tr>
      <w:tr w:rsidR="00DD39D8" w:rsidRPr="003928D0" w:rsidTr="00DD39D8">
        <w:tc>
          <w:tcPr>
            <w:tcW w:w="534" w:type="dxa"/>
          </w:tcPr>
          <w:p w:rsidR="00DD39D8" w:rsidRPr="003928D0" w:rsidRDefault="00DD39D8" w:rsidP="00091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24</w:t>
            </w:r>
          </w:p>
        </w:tc>
        <w:tc>
          <w:tcPr>
            <w:tcW w:w="8113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Сообщить пациенту результаты обследования, попросить одеться </w:t>
            </w:r>
          </w:p>
        </w:tc>
        <w:tc>
          <w:tcPr>
            <w:tcW w:w="1276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</w:tr>
      <w:tr w:rsidR="00DD39D8" w:rsidRPr="003928D0" w:rsidTr="00DD39D8">
        <w:tc>
          <w:tcPr>
            <w:tcW w:w="534" w:type="dxa"/>
          </w:tcPr>
          <w:p w:rsidR="00DD39D8" w:rsidRPr="003928D0" w:rsidRDefault="00DD39D8" w:rsidP="00091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25</w:t>
            </w:r>
          </w:p>
        </w:tc>
        <w:tc>
          <w:tcPr>
            <w:tcW w:w="8113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Обработать мембрану фонендоскопа антисептическим средством.</w:t>
            </w:r>
          </w:p>
        </w:tc>
        <w:tc>
          <w:tcPr>
            <w:tcW w:w="1276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</w:tr>
      <w:tr w:rsidR="00DD39D8" w:rsidRPr="003928D0" w:rsidTr="00DD39D8">
        <w:tc>
          <w:tcPr>
            <w:tcW w:w="534" w:type="dxa"/>
          </w:tcPr>
          <w:p w:rsidR="00DD39D8" w:rsidRPr="003928D0" w:rsidRDefault="00DD39D8" w:rsidP="00091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26</w:t>
            </w:r>
          </w:p>
        </w:tc>
        <w:tc>
          <w:tcPr>
            <w:tcW w:w="8113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Обработать руки гигиеническим способом</w:t>
            </w:r>
          </w:p>
        </w:tc>
        <w:tc>
          <w:tcPr>
            <w:tcW w:w="1276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</w:tr>
      <w:tr w:rsidR="00DD39D8" w:rsidRPr="003928D0" w:rsidTr="00DD39D8">
        <w:tc>
          <w:tcPr>
            <w:tcW w:w="534" w:type="dxa"/>
          </w:tcPr>
          <w:p w:rsidR="00DD39D8" w:rsidRPr="003928D0" w:rsidRDefault="00DD39D8" w:rsidP="00091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27</w:t>
            </w:r>
          </w:p>
        </w:tc>
        <w:tc>
          <w:tcPr>
            <w:tcW w:w="8113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Оценить результаты исследования, сделать запись в медицинскую документацию</w:t>
            </w:r>
          </w:p>
        </w:tc>
        <w:tc>
          <w:tcPr>
            <w:tcW w:w="1276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</w:tr>
    </w:tbl>
    <w:p w:rsidR="00DD39D8" w:rsidRDefault="00DD39D8" w:rsidP="00DD39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39D8" w:rsidRDefault="00DD39D8" w:rsidP="00DD39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39D8" w:rsidRPr="00DD39D8" w:rsidRDefault="00DD39D8" w:rsidP="00DD39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39D8" w:rsidRPr="00DD39D8" w:rsidRDefault="00DD39D8" w:rsidP="00DD39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DD39D8">
        <w:rPr>
          <w:rFonts w:ascii="Times New Roman" w:eastAsia="Times New Roman" w:hAnsi="Times New Roman" w:cs="Times New Roman"/>
          <w:b/>
          <w:sz w:val="24"/>
          <w:szCs w:val="24"/>
        </w:rPr>
        <w:t>«Техника определения границ относительной тупости сердца у взрослого пациента»</w:t>
      </w:r>
    </w:p>
    <w:p w:rsidR="00DD39D8" w:rsidRPr="00DD39D8" w:rsidRDefault="00DD39D8" w:rsidP="00DD39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6"/>
          <w:sz w:val="24"/>
          <w:szCs w:val="24"/>
        </w:rPr>
      </w:pPr>
    </w:p>
    <w:tbl>
      <w:tblPr>
        <w:tblW w:w="1026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8392"/>
        <w:gridCol w:w="1304"/>
      </w:tblGrid>
      <w:tr w:rsidR="00DD39D8" w:rsidRPr="003928D0" w:rsidTr="00DD39D8">
        <w:trPr>
          <w:trHeight w:val="253"/>
        </w:trPr>
        <w:tc>
          <w:tcPr>
            <w:tcW w:w="568" w:type="dxa"/>
            <w:vMerge w:val="restart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№</w:t>
            </w:r>
          </w:p>
        </w:tc>
        <w:tc>
          <w:tcPr>
            <w:tcW w:w="8392" w:type="dxa"/>
            <w:vMerge w:val="restart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Элемент действия</w:t>
            </w:r>
          </w:p>
        </w:tc>
        <w:tc>
          <w:tcPr>
            <w:tcW w:w="1304" w:type="dxa"/>
            <w:vMerge w:val="restart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Действие</w:t>
            </w:r>
          </w:p>
        </w:tc>
      </w:tr>
      <w:tr w:rsidR="00DD39D8" w:rsidRPr="003928D0" w:rsidTr="00DD39D8">
        <w:trPr>
          <w:trHeight w:val="253"/>
        </w:trPr>
        <w:tc>
          <w:tcPr>
            <w:tcW w:w="568" w:type="dxa"/>
            <w:vMerge/>
          </w:tcPr>
          <w:p w:rsidR="00DD39D8" w:rsidRPr="003928D0" w:rsidRDefault="00DD39D8" w:rsidP="00091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8392" w:type="dxa"/>
            <w:vMerge/>
          </w:tcPr>
          <w:p w:rsidR="00DD39D8" w:rsidRPr="003928D0" w:rsidRDefault="00DD39D8" w:rsidP="00091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304" w:type="dxa"/>
            <w:vMerge/>
          </w:tcPr>
          <w:p w:rsidR="00DD39D8" w:rsidRPr="003928D0" w:rsidRDefault="00DD39D8" w:rsidP="00091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DD39D8" w:rsidRPr="003928D0" w:rsidTr="00DD39D8">
        <w:trPr>
          <w:trHeight w:val="253"/>
        </w:trPr>
        <w:tc>
          <w:tcPr>
            <w:tcW w:w="568" w:type="dxa"/>
            <w:vMerge/>
          </w:tcPr>
          <w:p w:rsidR="00DD39D8" w:rsidRPr="003928D0" w:rsidRDefault="00DD39D8" w:rsidP="00091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8392" w:type="dxa"/>
            <w:vMerge/>
          </w:tcPr>
          <w:p w:rsidR="00DD39D8" w:rsidRPr="003928D0" w:rsidRDefault="00DD39D8" w:rsidP="00091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304" w:type="dxa"/>
            <w:vMerge/>
          </w:tcPr>
          <w:p w:rsidR="00DD39D8" w:rsidRPr="003928D0" w:rsidRDefault="00DD39D8" w:rsidP="00091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DD39D8" w:rsidRPr="003928D0" w:rsidTr="00DD39D8">
        <w:tc>
          <w:tcPr>
            <w:tcW w:w="568" w:type="dxa"/>
          </w:tcPr>
          <w:p w:rsidR="00DD39D8" w:rsidRPr="003928D0" w:rsidRDefault="00DD39D8" w:rsidP="000913C6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</w:t>
            </w:r>
          </w:p>
        </w:tc>
        <w:tc>
          <w:tcPr>
            <w:tcW w:w="8392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Цель: определение границ сердца </w:t>
            </w:r>
          </w:p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Показания: диагностика сердечно-сосудистых заболеваний.</w:t>
            </w:r>
          </w:p>
        </w:tc>
        <w:tc>
          <w:tcPr>
            <w:tcW w:w="1304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</w:tr>
      <w:tr w:rsidR="00DD39D8" w:rsidRPr="003928D0" w:rsidTr="00DD39D8">
        <w:tc>
          <w:tcPr>
            <w:tcW w:w="568" w:type="dxa"/>
          </w:tcPr>
          <w:p w:rsidR="00DD39D8" w:rsidRPr="003928D0" w:rsidRDefault="00DD39D8" w:rsidP="000913C6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2</w:t>
            </w:r>
          </w:p>
        </w:tc>
        <w:tc>
          <w:tcPr>
            <w:tcW w:w="8392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Представиться пациенту. Идентифицировать его. Узнать, как к нему обращаться. Объяснить пациенту суть и ход исследования, получить его согласие на процедуру.</w:t>
            </w:r>
          </w:p>
        </w:tc>
        <w:tc>
          <w:tcPr>
            <w:tcW w:w="1304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 Сказать</w:t>
            </w:r>
          </w:p>
        </w:tc>
      </w:tr>
      <w:tr w:rsidR="00DD39D8" w:rsidRPr="003928D0" w:rsidTr="00DD39D8">
        <w:tc>
          <w:tcPr>
            <w:tcW w:w="568" w:type="dxa"/>
          </w:tcPr>
          <w:p w:rsidR="00DD39D8" w:rsidRPr="003928D0" w:rsidRDefault="00DD39D8" w:rsidP="000913C6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3</w:t>
            </w:r>
          </w:p>
        </w:tc>
        <w:tc>
          <w:tcPr>
            <w:tcW w:w="8392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Обработать руки гигиеническим способом, осушить.</w:t>
            </w:r>
          </w:p>
        </w:tc>
        <w:tc>
          <w:tcPr>
            <w:tcW w:w="1304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</w:tr>
      <w:tr w:rsidR="00DD39D8" w:rsidRPr="003928D0" w:rsidTr="00DD39D8">
        <w:tc>
          <w:tcPr>
            <w:tcW w:w="568" w:type="dxa"/>
          </w:tcPr>
          <w:p w:rsidR="00DD39D8" w:rsidRPr="003928D0" w:rsidRDefault="00DD39D8" w:rsidP="000913C6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4</w:t>
            </w:r>
          </w:p>
        </w:tc>
        <w:tc>
          <w:tcPr>
            <w:tcW w:w="8392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В помещении должно быть тихо, чтобы посторонние звуки не заглушали выслушиваемые звуки, и тепло, чтобы пациент был раздет.</w:t>
            </w:r>
          </w:p>
        </w:tc>
        <w:tc>
          <w:tcPr>
            <w:tcW w:w="1304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</w:tr>
      <w:tr w:rsidR="00DD39D8" w:rsidRPr="003928D0" w:rsidTr="00DD39D8">
        <w:tc>
          <w:tcPr>
            <w:tcW w:w="568" w:type="dxa"/>
          </w:tcPr>
          <w:p w:rsidR="00DD39D8" w:rsidRPr="003928D0" w:rsidRDefault="00DD39D8" w:rsidP="000913C6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5</w:t>
            </w:r>
          </w:p>
        </w:tc>
        <w:tc>
          <w:tcPr>
            <w:tcW w:w="8392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Положение пациента при перкуссии сердца должно быть вертикальным: стоя или сидя. </w:t>
            </w:r>
          </w:p>
        </w:tc>
        <w:tc>
          <w:tcPr>
            <w:tcW w:w="1304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</w:tr>
      <w:tr w:rsidR="00DD39D8" w:rsidRPr="003928D0" w:rsidTr="00DD39D8">
        <w:tc>
          <w:tcPr>
            <w:tcW w:w="568" w:type="dxa"/>
          </w:tcPr>
          <w:p w:rsidR="00DD39D8" w:rsidRPr="003928D0" w:rsidRDefault="00DD39D8" w:rsidP="000913C6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6</w:t>
            </w:r>
          </w:p>
        </w:tc>
        <w:tc>
          <w:tcPr>
            <w:tcW w:w="8392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При определении границ относительной тупости сердца вначале устанавливают правую границу, затем левую, а потом верхнюю.</w:t>
            </w:r>
          </w:p>
        </w:tc>
        <w:tc>
          <w:tcPr>
            <w:tcW w:w="1304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</w:tr>
      <w:tr w:rsidR="00DD39D8" w:rsidRPr="003928D0" w:rsidTr="00DD39D8">
        <w:tc>
          <w:tcPr>
            <w:tcW w:w="568" w:type="dxa"/>
          </w:tcPr>
          <w:p w:rsidR="00DD39D8" w:rsidRPr="003928D0" w:rsidRDefault="00DD39D8" w:rsidP="000913C6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7</w:t>
            </w:r>
          </w:p>
        </w:tc>
        <w:tc>
          <w:tcPr>
            <w:tcW w:w="8392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Для выявления правой границы относительной тупости сердца по правой срединно-ключичной линии устанавливают верхнюю границу абсолютной тупости печени (или нижнюю границу легкого), которая в норме находится на уровне VI ребра</w:t>
            </w:r>
          </w:p>
        </w:tc>
        <w:tc>
          <w:tcPr>
            <w:tcW w:w="1304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</w:tr>
      <w:tr w:rsidR="00DD39D8" w:rsidRPr="003928D0" w:rsidTr="00DD39D8">
        <w:tc>
          <w:tcPr>
            <w:tcW w:w="568" w:type="dxa"/>
          </w:tcPr>
          <w:p w:rsidR="00DD39D8" w:rsidRPr="003928D0" w:rsidRDefault="00DD39D8" w:rsidP="000913C6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8</w:t>
            </w:r>
          </w:p>
        </w:tc>
        <w:tc>
          <w:tcPr>
            <w:tcW w:w="8392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После этого, </w:t>
            </w:r>
            <w:proofErr w:type="gramStart"/>
            <w:r w:rsidRPr="003928D0">
              <w:rPr>
                <w:rFonts w:ascii="Times New Roman" w:eastAsia="Times New Roman" w:hAnsi="Times New Roman" w:cs="Times New Roman"/>
              </w:rPr>
              <w:t>подняться  вверх</w:t>
            </w:r>
            <w:proofErr w:type="gramEnd"/>
            <w:r w:rsidRPr="003928D0">
              <w:rPr>
                <w:rFonts w:ascii="Times New Roman" w:eastAsia="Times New Roman" w:hAnsi="Times New Roman" w:cs="Times New Roman"/>
              </w:rPr>
              <w:t xml:space="preserve"> до IV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межреберья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 xml:space="preserve"> (чтобы уйти от печеночной тупости, маскирующей сердечную тупость).</w:t>
            </w:r>
          </w:p>
        </w:tc>
        <w:tc>
          <w:tcPr>
            <w:tcW w:w="1304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</w:tr>
      <w:tr w:rsidR="00DD39D8" w:rsidRPr="003928D0" w:rsidTr="00DD39D8">
        <w:tc>
          <w:tcPr>
            <w:tcW w:w="568" w:type="dxa"/>
          </w:tcPr>
          <w:p w:rsidR="00DD39D8" w:rsidRPr="003928D0" w:rsidRDefault="00DD39D8" w:rsidP="000913C6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9</w:t>
            </w:r>
          </w:p>
        </w:tc>
        <w:tc>
          <w:tcPr>
            <w:tcW w:w="8392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Палец-плессиметр располагают параллельно искомой границе и передвигают по направлению к сердцу по IV межреберному промежутку</w:t>
            </w:r>
          </w:p>
        </w:tc>
        <w:tc>
          <w:tcPr>
            <w:tcW w:w="1304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</w:tr>
      <w:tr w:rsidR="00DD39D8" w:rsidRPr="003928D0" w:rsidTr="00DD39D8">
        <w:tc>
          <w:tcPr>
            <w:tcW w:w="568" w:type="dxa"/>
          </w:tcPr>
          <w:p w:rsidR="00DD39D8" w:rsidRPr="003928D0" w:rsidRDefault="00DD39D8" w:rsidP="000913C6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10</w:t>
            </w:r>
          </w:p>
        </w:tc>
        <w:tc>
          <w:tcPr>
            <w:tcW w:w="8392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Проводим перкуссию от ясного легочного </w:t>
            </w:r>
            <w:proofErr w:type="gramStart"/>
            <w:r w:rsidRPr="003928D0">
              <w:rPr>
                <w:rFonts w:ascii="Times New Roman" w:eastAsia="Times New Roman" w:hAnsi="Times New Roman" w:cs="Times New Roman"/>
              </w:rPr>
              <w:t>до появления</w:t>
            </w:r>
            <w:proofErr w:type="gramEnd"/>
            <w:r w:rsidRPr="003928D0">
              <w:rPr>
                <w:rFonts w:ascii="Times New Roman" w:eastAsia="Times New Roman" w:hAnsi="Times New Roman" w:cs="Times New Roman"/>
              </w:rPr>
              <w:t xml:space="preserve"> притупленного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перкуторного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 xml:space="preserve"> звука. </w:t>
            </w:r>
          </w:p>
        </w:tc>
        <w:tc>
          <w:tcPr>
            <w:tcW w:w="1304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</w:tr>
      <w:tr w:rsidR="00DD39D8" w:rsidRPr="003928D0" w:rsidTr="00DD39D8">
        <w:tc>
          <w:tcPr>
            <w:tcW w:w="568" w:type="dxa"/>
          </w:tcPr>
          <w:p w:rsidR="00DD39D8" w:rsidRPr="003928D0" w:rsidRDefault="00DD39D8" w:rsidP="000913C6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11</w:t>
            </w:r>
          </w:p>
        </w:tc>
        <w:tc>
          <w:tcPr>
            <w:tcW w:w="8392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Палец-плессиметр каждый раз следует передвигать на небольшое расстояние, чтобы не пропустить границы сердечной тупости. </w:t>
            </w:r>
          </w:p>
        </w:tc>
        <w:tc>
          <w:tcPr>
            <w:tcW w:w="1304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</w:tr>
      <w:tr w:rsidR="00DD39D8" w:rsidRPr="003928D0" w:rsidTr="00DD39D8">
        <w:tc>
          <w:tcPr>
            <w:tcW w:w="568" w:type="dxa"/>
          </w:tcPr>
          <w:p w:rsidR="00DD39D8" w:rsidRPr="003928D0" w:rsidRDefault="00DD39D8" w:rsidP="000913C6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12</w:t>
            </w:r>
          </w:p>
        </w:tc>
        <w:tc>
          <w:tcPr>
            <w:tcW w:w="8392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Первое появление притупления указывает на то, что </w:t>
            </w:r>
            <w:proofErr w:type="gramStart"/>
            <w:r w:rsidRPr="003928D0">
              <w:rPr>
                <w:rFonts w:ascii="Times New Roman" w:eastAsia="Times New Roman" w:hAnsi="Times New Roman" w:cs="Times New Roman"/>
              </w:rPr>
              <w:t>палец  находится</w:t>
            </w:r>
            <w:proofErr w:type="gramEnd"/>
            <w:r w:rsidRPr="003928D0">
              <w:rPr>
                <w:rFonts w:ascii="Times New Roman" w:eastAsia="Times New Roman" w:hAnsi="Times New Roman" w:cs="Times New Roman"/>
              </w:rPr>
              <w:t xml:space="preserve">  в пределах расположения сердца. </w:t>
            </w:r>
          </w:p>
        </w:tc>
        <w:tc>
          <w:tcPr>
            <w:tcW w:w="1304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</w:tr>
      <w:tr w:rsidR="00DD39D8" w:rsidRPr="003928D0" w:rsidTr="00DD39D8">
        <w:tc>
          <w:tcPr>
            <w:tcW w:w="568" w:type="dxa"/>
          </w:tcPr>
          <w:p w:rsidR="00DD39D8" w:rsidRPr="003928D0" w:rsidRDefault="00DD39D8" w:rsidP="000913C6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13</w:t>
            </w:r>
          </w:p>
        </w:tc>
        <w:tc>
          <w:tcPr>
            <w:tcW w:w="8392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Правую границу отмечают по наружному краю пальца, обращенному к ясному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перкуторному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 xml:space="preserve"> звуку. </w:t>
            </w:r>
          </w:p>
        </w:tc>
        <w:tc>
          <w:tcPr>
            <w:tcW w:w="1304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</w:tr>
      <w:tr w:rsidR="00DD39D8" w:rsidRPr="003928D0" w:rsidTr="00DD39D8">
        <w:tc>
          <w:tcPr>
            <w:tcW w:w="568" w:type="dxa"/>
          </w:tcPr>
          <w:p w:rsidR="00DD39D8" w:rsidRPr="003928D0" w:rsidRDefault="00DD39D8" w:rsidP="000913C6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14</w:t>
            </w:r>
          </w:p>
        </w:tc>
        <w:tc>
          <w:tcPr>
            <w:tcW w:w="8392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Правая граница образуется правым предсердием и в норме располагается в IV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межреберье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 xml:space="preserve">, на 1 —1,5 см выступая за пределы правого края </w:t>
            </w:r>
            <w:proofErr w:type="gramStart"/>
            <w:r w:rsidRPr="003928D0">
              <w:rPr>
                <w:rFonts w:ascii="Times New Roman" w:eastAsia="Times New Roman" w:hAnsi="Times New Roman" w:cs="Times New Roman"/>
              </w:rPr>
              <w:t xml:space="preserve">грудины.   </w:t>
            </w:r>
            <w:proofErr w:type="gramEnd"/>
            <w:r w:rsidRPr="003928D0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1304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</w:tr>
      <w:tr w:rsidR="00DD39D8" w:rsidRPr="003928D0" w:rsidTr="00DD39D8">
        <w:tc>
          <w:tcPr>
            <w:tcW w:w="568" w:type="dxa"/>
          </w:tcPr>
          <w:p w:rsidR="00DD39D8" w:rsidRPr="003928D0" w:rsidRDefault="00DD39D8" w:rsidP="000913C6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15</w:t>
            </w:r>
          </w:p>
        </w:tc>
        <w:tc>
          <w:tcPr>
            <w:tcW w:w="8392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Перед установлением левой границы относительной тупости сердца необходимо определить верхушечный толчок, который служит ориентиром. </w:t>
            </w:r>
          </w:p>
        </w:tc>
        <w:tc>
          <w:tcPr>
            <w:tcW w:w="1304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</w:tr>
      <w:tr w:rsidR="00DD39D8" w:rsidRPr="003928D0" w:rsidTr="00DD39D8">
        <w:tc>
          <w:tcPr>
            <w:tcW w:w="568" w:type="dxa"/>
          </w:tcPr>
          <w:p w:rsidR="00DD39D8" w:rsidRPr="003928D0" w:rsidRDefault="00DD39D8" w:rsidP="000913C6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16</w:t>
            </w:r>
          </w:p>
        </w:tc>
        <w:tc>
          <w:tcPr>
            <w:tcW w:w="8392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Если верхушечный толчок не удается обнаружить, перкуссию проводят в V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межреберье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 xml:space="preserve"> начиная от передней подмышечной линии в направлении к грудине.</w:t>
            </w:r>
          </w:p>
        </w:tc>
        <w:tc>
          <w:tcPr>
            <w:tcW w:w="1304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</w:tr>
      <w:tr w:rsidR="00DD39D8" w:rsidRPr="003928D0" w:rsidTr="00DD39D8">
        <w:tc>
          <w:tcPr>
            <w:tcW w:w="568" w:type="dxa"/>
          </w:tcPr>
          <w:p w:rsidR="00DD39D8" w:rsidRPr="003928D0" w:rsidRDefault="00DD39D8" w:rsidP="000913C6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17</w:t>
            </w:r>
          </w:p>
        </w:tc>
        <w:tc>
          <w:tcPr>
            <w:tcW w:w="8392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Палец-плессиметр располагают параллельно искомой границе и, перемещая его, наносят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перкуторные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 xml:space="preserve"> удары средней силы до появления притупления. </w:t>
            </w:r>
          </w:p>
        </w:tc>
        <w:tc>
          <w:tcPr>
            <w:tcW w:w="1304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</w:tr>
      <w:tr w:rsidR="00DD39D8" w:rsidRPr="003928D0" w:rsidTr="00DD39D8">
        <w:tc>
          <w:tcPr>
            <w:tcW w:w="568" w:type="dxa"/>
          </w:tcPr>
          <w:p w:rsidR="00DD39D8" w:rsidRPr="003928D0" w:rsidRDefault="00DD39D8" w:rsidP="000913C6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18</w:t>
            </w:r>
          </w:p>
        </w:tc>
        <w:tc>
          <w:tcPr>
            <w:tcW w:w="8392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Отметку левой границы относительной тупости ставят по наружному краю пальца-плессиметра, обращенному к ясному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перкуторному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 xml:space="preserve"> звуку.</w:t>
            </w:r>
          </w:p>
        </w:tc>
        <w:tc>
          <w:tcPr>
            <w:tcW w:w="1304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</w:tr>
      <w:tr w:rsidR="00DD39D8" w:rsidRPr="003928D0" w:rsidTr="00DD39D8">
        <w:tc>
          <w:tcPr>
            <w:tcW w:w="568" w:type="dxa"/>
          </w:tcPr>
          <w:p w:rsidR="00DD39D8" w:rsidRPr="003928D0" w:rsidRDefault="00DD39D8" w:rsidP="000913C6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19</w:t>
            </w:r>
          </w:p>
        </w:tc>
        <w:tc>
          <w:tcPr>
            <w:tcW w:w="8392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В норме левая </w:t>
            </w:r>
            <w:proofErr w:type="gramStart"/>
            <w:r w:rsidRPr="003928D0">
              <w:rPr>
                <w:rFonts w:ascii="Times New Roman" w:eastAsia="Times New Roman" w:hAnsi="Times New Roman" w:cs="Times New Roman"/>
              </w:rPr>
              <w:t>граница  образуется</w:t>
            </w:r>
            <w:proofErr w:type="gramEnd"/>
            <w:r w:rsidRPr="003928D0">
              <w:rPr>
                <w:rFonts w:ascii="Times New Roman" w:eastAsia="Times New Roman" w:hAnsi="Times New Roman" w:cs="Times New Roman"/>
              </w:rPr>
              <w:t xml:space="preserve"> левым желудочком, находится в V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межреберье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 xml:space="preserve"> на расстоянии 1—1,5 см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кнутри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 xml:space="preserve"> от левой срединно-ключичной линии и совпадает с верхушечным толчком.</w:t>
            </w:r>
          </w:p>
        </w:tc>
        <w:tc>
          <w:tcPr>
            <w:tcW w:w="1304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</w:tr>
      <w:tr w:rsidR="00DD39D8" w:rsidRPr="003928D0" w:rsidTr="00DD39D8">
        <w:tc>
          <w:tcPr>
            <w:tcW w:w="568" w:type="dxa"/>
          </w:tcPr>
          <w:p w:rsidR="00DD39D8" w:rsidRPr="003928D0" w:rsidRDefault="00DD39D8" w:rsidP="000913C6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20</w:t>
            </w:r>
          </w:p>
        </w:tc>
        <w:tc>
          <w:tcPr>
            <w:tcW w:w="8392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При определении верхней границы относительной тупости сердца палец-плессиметр ставят около левого края грудины параллельно ребрам, перемещая его вниз по межреберным промежуткам</w:t>
            </w:r>
          </w:p>
        </w:tc>
        <w:tc>
          <w:tcPr>
            <w:tcW w:w="1304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</w:tr>
      <w:tr w:rsidR="00DD39D8" w:rsidRPr="003928D0" w:rsidTr="00DD39D8">
        <w:tc>
          <w:tcPr>
            <w:tcW w:w="568" w:type="dxa"/>
          </w:tcPr>
          <w:p w:rsidR="00DD39D8" w:rsidRPr="003928D0" w:rsidRDefault="00DD39D8" w:rsidP="000913C6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21</w:t>
            </w:r>
          </w:p>
        </w:tc>
        <w:tc>
          <w:tcPr>
            <w:tcW w:w="8392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Наносят удары средней силы до появления притупления. </w:t>
            </w:r>
          </w:p>
        </w:tc>
        <w:tc>
          <w:tcPr>
            <w:tcW w:w="1304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</w:tr>
      <w:tr w:rsidR="00DD39D8" w:rsidRPr="003928D0" w:rsidTr="00DD39D8">
        <w:tc>
          <w:tcPr>
            <w:tcW w:w="568" w:type="dxa"/>
          </w:tcPr>
          <w:p w:rsidR="00DD39D8" w:rsidRPr="003928D0" w:rsidRDefault="00DD39D8" w:rsidP="000913C6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22</w:t>
            </w:r>
          </w:p>
        </w:tc>
        <w:tc>
          <w:tcPr>
            <w:tcW w:w="8392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Отметку ставят по верхнему краю пальца-плессиметра, обращенному к ясному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перкуторному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 xml:space="preserve"> звуку. </w:t>
            </w:r>
          </w:p>
        </w:tc>
        <w:tc>
          <w:tcPr>
            <w:tcW w:w="1304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</w:tr>
      <w:tr w:rsidR="00DD39D8" w:rsidRPr="003928D0" w:rsidTr="00DD39D8">
        <w:tc>
          <w:tcPr>
            <w:tcW w:w="568" w:type="dxa"/>
          </w:tcPr>
          <w:p w:rsidR="00DD39D8" w:rsidRPr="003928D0" w:rsidRDefault="00DD39D8" w:rsidP="000913C6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23</w:t>
            </w:r>
          </w:p>
        </w:tc>
        <w:tc>
          <w:tcPr>
            <w:tcW w:w="8392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Верхняя граница относительной тупости сердца образуется контуром легочной артерии и ушком левого предсердия и в норме располагается на III ребре по левой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окологрудинной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 xml:space="preserve"> линии</w:t>
            </w:r>
          </w:p>
        </w:tc>
        <w:tc>
          <w:tcPr>
            <w:tcW w:w="1304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</w:tr>
      <w:tr w:rsidR="00DD39D8" w:rsidRPr="003928D0" w:rsidTr="00DD39D8">
        <w:tc>
          <w:tcPr>
            <w:tcW w:w="568" w:type="dxa"/>
          </w:tcPr>
          <w:p w:rsidR="00DD39D8" w:rsidRPr="003928D0" w:rsidRDefault="00DD39D8" w:rsidP="000913C6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24</w:t>
            </w:r>
          </w:p>
        </w:tc>
        <w:tc>
          <w:tcPr>
            <w:tcW w:w="8392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По окончании определения границ относительной тупости сердца оценивают результаты исследования</w:t>
            </w:r>
          </w:p>
        </w:tc>
        <w:tc>
          <w:tcPr>
            <w:tcW w:w="1304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</w:tr>
      <w:tr w:rsidR="00DD39D8" w:rsidRPr="003928D0" w:rsidTr="00DD39D8">
        <w:tc>
          <w:tcPr>
            <w:tcW w:w="568" w:type="dxa"/>
          </w:tcPr>
          <w:p w:rsidR="00DD39D8" w:rsidRPr="003928D0" w:rsidRDefault="00DD39D8" w:rsidP="000913C6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25</w:t>
            </w:r>
          </w:p>
        </w:tc>
        <w:tc>
          <w:tcPr>
            <w:tcW w:w="8392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Обработать руки гигиеническим способом</w:t>
            </w:r>
          </w:p>
        </w:tc>
        <w:tc>
          <w:tcPr>
            <w:tcW w:w="1304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</w:tr>
      <w:tr w:rsidR="00DD39D8" w:rsidRPr="003928D0" w:rsidTr="00DD39D8">
        <w:tc>
          <w:tcPr>
            <w:tcW w:w="568" w:type="dxa"/>
          </w:tcPr>
          <w:p w:rsidR="00DD39D8" w:rsidRPr="003928D0" w:rsidRDefault="00DD39D8" w:rsidP="000913C6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26</w:t>
            </w:r>
          </w:p>
        </w:tc>
        <w:tc>
          <w:tcPr>
            <w:tcW w:w="8392" w:type="dxa"/>
          </w:tcPr>
          <w:p w:rsidR="00DD39D8" w:rsidRPr="003928D0" w:rsidRDefault="00DD39D8" w:rsidP="000913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Сделать запись в медици</w:t>
            </w:r>
            <w:bookmarkStart w:id="0" w:name="_GoBack"/>
            <w:bookmarkEnd w:id="0"/>
            <w:r w:rsidRPr="003928D0">
              <w:rPr>
                <w:rFonts w:ascii="Times New Roman" w:eastAsia="Times New Roman" w:hAnsi="Times New Roman" w:cs="Times New Roman"/>
              </w:rPr>
              <w:t>нскую документацию</w:t>
            </w:r>
          </w:p>
        </w:tc>
        <w:tc>
          <w:tcPr>
            <w:tcW w:w="1304" w:type="dxa"/>
          </w:tcPr>
          <w:p w:rsidR="00DD39D8" w:rsidRPr="003928D0" w:rsidRDefault="00DD39D8" w:rsidP="0009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</w:tr>
    </w:tbl>
    <w:p w:rsidR="00DD39D8" w:rsidRDefault="00DD39D8" w:rsidP="00DD3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42F" w:rsidRDefault="00C1742F"/>
    <w:sectPr w:rsidR="00C1742F" w:rsidSect="00DD39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00"/>
    <w:rsid w:val="00551600"/>
    <w:rsid w:val="00C1742F"/>
    <w:rsid w:val="00DD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B73D9-D69E-40D3-B31A-2D949DA2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9D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9D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Komp6</dc:creator>
  <cp:keywords/>
  <dc:description/>
  <cp:lastModifiedBy>Komp6</cp:lastModifiedBy>
  <cp:revision>2</cp:revision>
  <cp:lastPrinted>2025-09-25T09:05:00Z</cp:lastPrinted>
  <dcterms:created xsi:type="dcterms:W3CDTF">2025-09-25T09:02:00Z</dcterms:created>
  <dcterms:modified xsi:type="dcterms:W3CDTF">2025-09-25T09:06:00Z</dcterms:modified>
</cp:coreProperties>
</file>